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MILESTONE UPDATE</w:t>
      </w:r>
    </w:p>
    <w:p>
      <w:pPr>
        <w:spacing w:after="280"/>
      </w:pPr>
      <w:r>
        <w:rPr>
          <w:rFonts w:ascii="Calibri" w:hAnsi="Calibri"/>
          <w:color w:val="5B6573"/>
          <w:sz w:val="28"/>
        </w:rPr>
        <w:t>Active Directory Identity Provisioning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Document 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2026-07-18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Project stage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Phase 1 - Identity and Foundational Networking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READY - validated evidence and public-safe screenshots available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Case association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Milestone only; not counted as one of the 30 support Cases</w:t>
            </w:r>
          </w:p>
        </w:tc>
      </w:tr>
    </w:tbl>
    <w:p>
      <w:pPr>
        <w:pStyle w:val="Heading1"/>
      </w:pPr>
      <w:r>
        <w:t>Milestone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Identity objects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20 fictional AD users; 20 enabled; zero disabled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Organization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16 manager relationships; four top-level department managers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Authorization intent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47 validated memberships across 10 Global Security groups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Audit evidence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Sanitized 20-row user-to-group validation CSV exported</w:t>
            </w:r>
          </w:p>
        </w:tc>
      </w:tr>
    </w:tbl>
    <w:p>
      <w:r>
        <w:br w:type="page"/>
      </w:r>
    </w:p>
    <w:p>
      <w:pPr>
        <w:pStyle w:val="Heading1"/>
      </w:pPr>
      <w:r>
        <w:t>Copy-Ready LinkedIn Post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00000"/>
                <w:sz w:val="21"/>
              </w:rPr>
              <w:t>Milestone update from my Northstar MSP IT Support lab: I moved Phase 1 from an empty Active Directory structure to a validated 20-user identity environment for a fictional professional services client.</w:t>
              <w:br/>
              <w:br/>
              <w:t>What I completed:</w:t>
              <w:br/>
              <w:t>• Provisioned 20 fictional users from a validated CSV source</w:t>
              <w:br/>
              <w:t>• Placed users across HR, Finance, Sales, and Operations with a verified 4/4/6/6 distribution</w:t>
              <w:br/>
              <w:t>• Assigned 16 employee-to-manager relationships, leaving four department managers as top-level users</w:t>
              <w:br/>
              <w:t>• Applied 47 memberships across 10 Global Security groups</w:t>
              <w:br/>
              <w:t>• Limited VPN membership to the three approved remote workers</w:t>
              <w:br/>
              <w:t>• Required all 20 users to change their temporary password at first sign-in</w:t>
              <w:br/>
              <w:t>• Exported a sanitized user-to-group validation report for audit evidence</w:t>
              <w:br/>
              <w:br/>
              <w:t>I also worked through a useful troubleshooting moment: all 20 user objects were created with the correct attributes but remained disabled. I isolated the issue to the password and enablement stage, reset a compliant temporary password through a SecureString, enabled every account, and then verified the result directly from Active Directory.</w:t>
              <w:br/>
              <w:br/>
              <w:t>Final validation:</w:t>
              <w:br/>
              <w:t>20 total users | 20 enabled | 0 disabled</w:t>
              <w:br/>
              <w:t>16 manager relationships | 4 top-level managers</w:t>
              <w:br/>
              <w:t>47 expected memberships | 47 actual | 0 missing | 0 unexpected</w:t>
              <w:br/>
              <w:br/>
              <w:t>The biggest lesson: automation is not complete when a command returns Success. A reliable workflow validates source data, checks for collisions, rehearses changes with -WhatIf, applies changes safely, and queries the directory again afterward.</w:t>
              <w:br/>
              <w:br/>
              <w:t>Next milestone: deploy WIN11-HR01 and validate DHCP, internal DNS, Domain Join, first domain sign-in, and Group Policy processing.</w:t>
              <w:br/>
              <w:br/>
              <w:t>#ITSupport #ActiveDirectory #WindowsServer #PowerShell #HelpDesk #MSP #HomeLab #LearningInPublic</w:t>
            </w:r>
          </w:p>
        </w:tc>
      </w:tr>
    </w:tbl>
    <w:p>
      <w:r>
        <w:br w:type="page"/>
      </w:r>
    </w:p>
    <w:p>
      <w:pPr>
        <w:pStyle w:val="Heading1"/>
      </w:pPr>
      <w:r>
        <w:t>Screenshot 1: Account State Validation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8_PHASE-1-20-users-enabled-final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Fresh AD queries confirm 20 total users, 20 enabled users, zero disabled users, and 20 first-logon password changes.</w:t>
      </w:r>
    </w:p>
    <w:p>
      <w:r>
        <w:br w:type="page"/>
      </w:r>
    </w:p>
    <w:p>
      <w:pPr>
        <w:pStyle w:val="Heading1"/>
      </w:pPr>
      <w:r>
        <w:t>Screenshot 2: Manager Relationship Validation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37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8_PHASE-1-manager-relationships-valid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All 16 employee-to-manager relationships were assigned and validated, with four department managers left at the top level.</w:t>
      </w:r>
    </w:p>
    <w:p>
      <w:r>
        <w:br w:type="page"/>
      </w:r>
    </w:p>
    <w:p>
      <w:pPr>
        <w:pStyle w:val="Heading1"/>
      </w:pPr>
      <w:r>
        <w:t>Screenshot 3: Security Group Validation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8_PHASE-1-group-memberships-per-group-valid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76" w:lineRule="auto"/>
        <w:jc w:val="center"/>
      </w:pPr>
      <w:r>
        <w:rPr>
          <w:rFonts w:ascii="Calibri" w:hAnsi="Calibri"/>
          <w:i/>
          <w:color w:val="5B6573"/>
          <w:sz w:val="19"/>
        </w:rPr>
        <w:t>Every one of the 10 Global Security groups matches its expected membership count with zero missing or unexpected users.</w:t>
      </w:r>
    </w:p>
    <w:p>
      <w:r>
        <w:br w:type="page"/>
      </w:r>
    </w:p>
    <w:p>
      <w:pPr>
        <w:pStyle w:val="Heading1"/>
      </w:pPr>
      <w:r>
        <w:t>Copy-Ready GitHub Update Summary</w:t>
      </w:r>
    </w:p>
    <w:p>
      <w:pPr>
        <w:spacing w:after="200"/>
      </w:pPr>
      <w:r>
        <w:rPr>
          <w:rFonts w:ascii="Calibri" w:hAnsi="Calibri"/>
          <w:color w:val="000000"/>
          <w:sz w:val="22"/>
        </w:rPr>
        <w:t>Documented and validated the Northstar Phase 1 identity-provisioning milestone: 20 fictional AD users across four department OUs, 16 manager relationships, 47 memberships across 10 Global Security groups, a repaired disabled-account condition, and a sanitized user-to-group audit export. The next milestone is deploying WIN11-HR01 and validating the end-to-end client service chain.</w:t>
      </w:r>
    </w:p>
    <w:p>
      <w:pPr>
        <w:pStyle w:val="Heading1"/>
      </w:pPr>
      <w:r>
        <w:t>Publication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LinkedIn image order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Account validation; manager validation; per-group membership validation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GitHub evidence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Include the same three screenshots plus the 47/47 aggregate result and the sanitized CSV report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Privacy check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Passed: fictional identities only; no passwords, tokens, public IPs, MAC addresses, or personal data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Next milestone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20"/>
              </w:rPr>
              <w:t>WIN11-HR01 DHCP, DNS, Domain Join, domain sign-in, and Group Policy validation</w:t>
            </w:r>
          </w:p>
        </w:tc>
      </w:tr>
    </w:tbl>
    <w:p>
      <w:pPr>
        <w:pStyle w:val="Heading1"/>
      </w:pPr>
      <w:r>
        <w:t>Final Posting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GitHub repository status matches the LinkedIn milestone.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All images are readable and approved for public use.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post describes only completed and validated work.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sanitized audit CSV contains no credentials or real personal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>Identity Provisioning Milestone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Northstar MSP IT Support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