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color w:val="3F51B5"/>
          <w:sz w:val="64"/>
        </w:rPr>
        <w:t>AI in Quantum Technologies</w:t>
      </w:r>
    </w:p>
    <w:p>
      <w:pPr>
        <w:spacing w:after="480"/>
        <w:jc w:val="center"/>
      </w:pPr>
      <w:r>
        <w:rPr>
          <w:b w:val="0"/>
          <w:sz w:val="32"/>
        </w:rPr>
        <w:t>Theory, Applications, Practice, and Society</w:t>
      </w:r>
    </w:p>
    <w:p>
      <w:pPr>
        <w:spacing w:after="120"/>
        <w:jc w:val="center"/>
      </w:pPr>
      <w:r>
        <w:rPr>
          <w:b w:val="0"/>
          <w:sz w:val="26"/>
        </w:rPr>
        <w:t>[TBD - DaScient, Inc.]</w:t>
      </w:r>
    </w:p>
    <w:p>
      <w:pPr>
        <w:spacing w:after="0"/>
        <w:jc w:val="center"/>
      </w:pPr>
      <w:r>
        <w:rPr>
          <w:b w:val="0"/>
          <w:color w:val="3F51B5"/>
          <w:sz w:val="24"/>
        </w:rPr>
        <w:t>DaScient Press</w:t>
      </w:r>
    </w:p>
    <w:p>
      <w:r>
        <w:br w:type="page"/>
      </w:r>
    </w:p>
    <w:p>
      <w:pPr>
        <w:spacing w:after="40"/>
      </w:pPr>
      <w:r>
        <w:rPr>
          <w:sz w:val="18"/>
        </w:rPr>
        <w:t>AI in Quantum Technologies: Theory, Applications, Practice, and Society</w:t>
      </w:r>
    </w:p>
    <w:p>
      <w:pPr>
        <w:spacing w:after="40"/>
      </w:pPr>
      <w:r>
        <w:rPr>
          <w:sz w:val="18"/>
        </w:rPr>
      </w:r>
    </w:p>
    <w:p>
      <w:pPr>
        <w:spacing w:after="40"/>
      </w:pPr>
      <w:r>
        <w:rPr>
          <w:sz w:val="18"/>
        </w:rPr>
        <w:t>Copyright © 2026 DaScient Press. All rights reserved.</w:t>
      </w:r>
    </w:p>
    <w:p>
      <w:pPr>
        <w:spacing w:after="40"/>
      </w:pPr>
      <w:r>
        <w:rPr>
          <w:b/>
          <w:sz w:val="18"/>
        </w:rPr>
        <w:t>Copyright holder / context: [TBD - DaScient, Inc.]</w:t>
      </w:r>
    </w:p>
    <w:p>
      <w:pPr>
        <w:spacing w:after="40"/>
      </w:pPr>
      <w:r>
        <w:rPr>
          <w:sz w:val="18"/>
        </w:rPr>
      </w:r>
    </w:p>
    <w:p>
      <w:pPr>
        <w:spacing w:after="40"/>
      </w:pPr>
      <w:r>
        <w:rPr>
          <w:b/>
          <w:sz w:val="18"/>
        </w:rPr>
        <w:t>ISBN (print): [TBD - DaScient, Inc.]</w:t>
      </w:r>
    </w:p>
    <w:p>
      <w:pPr>
        <w:spacing w:after="40"/>
      </w:pPr>
      <w:r>
        <w:rPr>
          <w:b/>
          <w:sz w:val="18"/>
        </w:rPr>
        <w:t>ISBN (e-book): [TBD - DaScient, Inc.]</w:t>
      </w:r>
    </w:p>
    <w:p>
      <w:pPr>
        <w:spacing w:after="40"/>
      </w:pPr>
      <w:r>
        <w:rPr>
          <w:b/>
          <w:sz w:val="18"/>
        </w:rPr>
        <w:t>Edition: [TBD - DaScient, Inc.]</w:t>
      </w:r>
    </w:p>
    <w:p>
      <w:pPr>
        <w:spacing w:after="40"/>
      </w:pPr>
      <w:r>
        <w:rPr>
          <w:sz w:val="18"/>
        </w:rPr>
      </w:r>
    </w:p>
    <w:p>
      <w:pPr>
        <w:spacing w:after="40"/>
      </w:pPr>
      <w:r>
        <w:rPr>
          <w:sz w:val="18"/>
        </w:rPr>
        <w:t>No part of this publication may be reproduced, distributed, or transmitted in any form or by any means without the prior written permission of the publisher.</w:t>
      </w:r>
    </w:p>
    <w:p>
      <w:pPr>
        <w:spacing w:after="40"/>
      </w:pPr>
      <w:r>
        <w:rPr>
          <w:sz w:val="18"/>
        </w:rPr>
      </w:r>
    </w:p>
    <w:p>
      <w:pPr>
        <w:spacing w:after="40"/>
      </w:pPr>
      <w:r>
        <w:rPr>
          <w:sz w:val="18"/>
        </w:rPr>
        <w:t>Published by DaScient Press.</w:t>
      </w:r>
    </w:p>
    <w:p>
      <w:pPr>
        <w:spacing w:after="40"/>
      </w:pPr>
      <w:r>
        <w:rPr>
          <w:sz w:val="18"/>
        </w:rPr>
        <w:t>Manuscript compiled automatically from the repository sources via docs/build_manuscript.py.</w:t>
      </w:r>
    </w:p>
    <w:p>
      <w:pPr>
        <w:spacing w:after="40"/>
      </w:pPr>
      <w:r>
        <w:rPr>
          <w:sz w:val="18"/>
        </w:rPr>
        <w:t>Generated: 2026-05-31</w:t>
      </w:r>
    </w:p>
    <w:p>
      <w:r>
        <w:br w:type="page"/>
      </w:r>
    </w:p>
    <w:p>
      <w:pPr>
        <w:pStyle w:val="Heading1"/>
      </w:pPr>
      <w:r>
        <w:t>Table of Contents</w:t>
      </w:r>
    </w:p>
    <w:p>
      <w:r>
        <w:rPr>
          <w:i/>
          <w:sz w:val="18"/>
        </w:rPr>
        <w:t>Final paginated table of contents to be supplied by DaScient, Inc. [TBD - DaScient, Inc.]. In Microsoft Word, right-click the field below and choose “Update Field” to generate page numbers from the heading styles.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spacing w:before="120" w:after="240"/>
      </w:pPr>
      <w:r>
        <w:rPr>
          <w:b/>
          <w:color w:val="3F51B5"/>
          <w:sz w:val="44"/>
        </w:rPr>
        <w:t>The Textbook</w:t>
      </w:r>
    </w:p>
    <w:p>
      <w:r>
        <w:rPr>
          <w:b w:val="0"/>
          <w:i/>
        </w:rPr>
        <w:t>AI in Quantum Technologies: Theory, Applications, Practice, and Society</w:t>
      </w:r>
      <w:r>
        <w:rPr>
          <w:b w:val="0"/>
          <w:i w:val="0"/>
        </w:rPr>
        <w:t xml:space="preserve"> is organised into eight parts that build, step by step, the conceptual and practical machinery required to apply artificial intelligence across the quantum technology landscape. Each chapter pairs rigorous exposition with executable code in the </w:t>
      </w:r>
      <w:r>
        <w:rPr>
          <w:b w:val="0"/>
          <w:i w:val="0"/>
        </w:rPr>
        <w:t>`aiquantum`</w:t>
      </w:r>
      <w:r>
        <w:rPr>
          <w:b w:val="0"/>
          <w:i w:val="0"/>
        </w:rPr>
        <w:t xml:space="preserve"> library, so that every idea can be run, inspected, and extended.</w:t>
      </w:r>
    </w:p>
    <w:p>
      <w:pPr>
        <w:pStyle w:val="Heading2"/>
      </w:pPr>
      <w:r>
        <w:rPr>
          <w:b w:val="0"/>
          <w:i w:val="0"/>
        </w:rPr>
        <w:t>Structure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i w:val="0"/>
              </w:rPr>
              <w:t>Part</w:t>
            </w:r>
          </w:p>
        </w:tc>
        <w:tc>
          <w:tcPr>
            <w:tcW w:type="dxa" w:w="2880"/>
          </w:tcPr>
          <w:p>
            <w:r>
              <w:rPr>
                <w:b/>
              </w:rPr>
            </w:r>
            <w:r>
              <w:rPr>
                <w:b/>
                <w:i w:val="0"/>
              </w:rPr>
              <w:t>Theme</w:t>
            </w:r>
          </w:p>
        </w:tc>
        <w:tc>
          <w:tcPr>
            <w:tcW w:type="dxa" w:w="2880"/>
          </w:tcPr>
          <w:p>
            <w:r>
              <w:rPr>
                <w:b/>
              </w:rPr>
            </w:r>
            <w:r>
              <w:rPr>
                <w:b/>
                <w:i w:val="0"/>
              </w:rPr>
              <w:t>Chapters</w:t>
            </w:r>
          </w:p>
        </w:tc>
      </w:tr>
      <w:tr>
        <w:tc>
          <w:tcPr>
            <w:tcW w:type="dxa" w:w="2880"/>
          </w:tcPr>
          <w:p>
            <w:r/>
            <w:r>
              <w:rPr>
                <w:b/>
                <w:i w:val="0"/>
              </w:rPr>
              <w:t>I</w:t>
            </w:r>
          </w:p>
        </w:tc>
        <w:tc>
          <w:tcPr>
            <w:tcW w:type="dxa" w:w="2880"/>
          </w:tcPr>
          <w:p>
            <w:r/>
            <w:r>
              <w:rPr>
                <w:b w:val="0"/>
                <w:i w:val="0"/>
              </w:rPr>
              <w:t>Foundations</w:t>
            </w:r>
          </w:p>
        </w:tc>
        <w:tc>
          <w:tcPr>
            <w:tcW w:type="dxa" w:w="2880"/>
          </w:tcPr>
          <w:p>
            <w:r/>
            <w:r>
              <w:rPr>
                <w:b w:val="0"/>
                <w:i w:val="0"/>
              </w:rPr>
              <w:t>1–3</w:t>
            </w:r>
          </w:p>
        </w:tc>
      </w:tr>
      <w:tr>
        <w:tc>
          <w:tcPr>
            <w:tcW w:type="dxa" w:w="2880"/>
          </w:tcPr>
          <w:p>
            <w:r/>
            <w:r>
              <w:rPr>
                <w:b/>
                <w:i w:val="0"/>
              </w:rPr>
              <w:t>II</w:t>
            </w:r>
          </w:p>
        </w:tc>
        <w:tc>
          <w:tcPr>
            <w:tcW w:type="dxa" w:w="2880"/>
          </w:tcPr>
          <w:p>
            <w:r/>
            <w:r>
              <w:rPr>
                <w:b w:val="0"/>
                <w:i w:val="0"/>
              </w:rPr>
              <w:t>Quantum Data Across Scales</w:t>
            </w:r>
          </w:p>
        </w:tc>
        <w:tc>
          <w:tcPr>
            <w:tcW w:type="dxa" w:w="2880"/>
          </w:tcPr>
          <w:p>
            <w:r/>
            <w:r>
              <w:rPr>
                <w:b w:val="0"/>
                <w:i w:val="0"/>
              </w:rPr>
              <w:t>4–6</w:t>
            </w:r>
          </w:p>
        </w:tc>
      </w:tr>
      <w:tr>
        <w:tc>
          <w:tcPr>
            <w:tcW w:type="dxa" w:w="2880"/>
          </w:tcPr>
          <w:p>
            <w:r/>
            <w:r>
              <w:rPr>
                <w:b/>
                <w:i w:val="0"/>
              </w:rPr>
              <w:t>III</w:t>
            </w:r>
          </w:p>
        </w:tc>
        <w:tc>
          <w:tcPr>
            <w:tcW w:type="dxa" w:w="2880"/>
          </w:tcPr>
          <w:p>
            <w:r/>
            <w:r>
              <w:rPr>
                <w:b w:val="0"/>
                <w:i w:val="0"/>
              </w:rPr>
              <w:t>AI for Quantum Devices</w:t>
            </w:r>
          </w:p>
        </w:tc>
        <w:tc>
          <w:tcPr>
            <w:tcW w:type="dxa" w:w="2880"/>
          </w:tcPr>
          <w:p>
            <w:r/>
            <w:r>
              <w:rPr>
                <w:b w:val="0"/>
                <w:i w:val="0"/>
              </w:rPr>
              <w:t>7–9</w:t>
            </w:r>
          </w:p>
        </w:tc>
      </w:tr>
      <w:tr>
        <w:tc>
          <w:tcPr>
            <w:tcW w:type="dxa" w:w="2880"/>
          </w:tcPr>
          <w:p>
            <w:r/>
            <w:r>
              <w:rPr>
                <w:b/>
                <w:i w:val="0"/>
              </w:rPr>
              <w:t>IV</w:t>
            </w:r>
          </w:p>
        </w:tc>
        <w:tc>
          <w:tcPr>
            <w:tcW w:type="dxa" w:w="2880"/>
          </w:tcPr>
          <w:p>
            <w:r/>
            <w:r>
              <w:rPr>
                <w:b w:val="0"/>
                <w:i w:val="0"/>
              </w:rPr>
              <w:t>AI for Quantum Matter</w:t>
            </w:r>
          </w:p>
        </w:tc>
        <w:tc>
          <w:tcPr>
            <w:tcW w:type="dxa" w:w="2880"/>
          </w:tcPr>
          <w:p>
            <w:r/>
            <w:r>
              <w:rPr>
                <w:b w:val="0"/>
                <w:i w:val="0"/>
              </w:rPr>
              <w:t>10–12</w:t>
            </w:r>
          </w:p>
        </w:tc>
      </w:tr>
      <w:tr>
        <w:tc>
          <w:tcPr>
            <w:tcW w:type="dxa" w:w="2880"/>
          </w:tcPr>
          <w:p>
            <w:r/>
            <w:r>
              <w:rPr>
                <w:b/>
                <w:i w:val="0"/>
              </w:rPr>
              <w:t>V</w:t>
            </w:r>
          </w:p>
        </w:tc>
        <w:tc>
          <w:tcPr>
            <w:tcW w:type="dxa" w:w="2880"/>
          </w:tcPr>
          <w:p>
            <w:r/>
            <w:r>
              <w:rPr>
                <w:b w:val="0"/>
                <w:i w:val="0"/>
              </w:rPr>
              <w:t>Quantum Information &amp; Communication</w:t>
            </w:r>
          </w:p>
        </w:tc>
        <w:tc>
          <w:tcPr>
            <w:tcW w:type="dxa" w:w="2880"/>
          </w:tcPr>
          <w:p>
            <w:r/>
            <w:r>
              <w:rPr>
                <w:b w:val="0"/>
                <w:i w:val="0"/>
              </w:rPr>
              <w:t>13–15</w:t>
            </w:r>
          </w:p>
        </w:tc>
      </w:tr>
      <w:tr>
        <w:tc>
          <w:tcPr>
            <w:tcW w:type="dxa" w:w="2880"/>
          </w:tcPr>
          <w:p>
            <w:r/>
            <w:r>
              <w:rPr>
                <w:b/>
                <w:i w:val="0"/>
              </w:rPr>
              <w:t>VI</w:t>
            </w:r>
          </w:p>
        </w:tc>
        <w:tc>
          <w:tcPr>
            <w:tcW w:type="dxa" w:w="2880"/>
          </w:tcPr>
          <w:p>
            <w:r/>
            <w:r>
              <w:rPr>
                <w:b w:val="0"/>
                <w:i w:val="0"/>
              </w:rPr>
              <w:t>Quantum Machine Learning &amp; Hybrid Systems</w:t>
            </w:r>
          </w:p>
        </w:tc>
        <w:tc>
          <w:tcPr>
            <w:tcW w:type="dxa" w:w="2880"/>
          </w:tcPr>
          <w:p>
            <w:r/>
            <w:r>
              <w:rPr>
                <w:b w:val="0"/>
                <w:i w:val="0"/>
              </w:rPr>
              <w:t>16–18</w:t>
            </w:r>
          </w:p>
        </w:tc>
      </w:tr>
      <w:tr>
        <w:tc>
          <w:tcPr>
            <w:tcW w:type="dxa" w:w="2880"/>
          </w:tcPr>
          <w:p>
            <w:r/>
            <w:r>
              <w:rPr>
                <w:b/>
                <w:i w:val="0"/>
              </w:rPr>
              <w:t>VII</w:t>
            </w:r>
          </w:p>
        </w:tc>
        <w:tc>
          <w:tcPr>
            <w:tcW w:type="dxa" w:w="2880"/>
          </w:tcPr>
          <w:p>
            <w:r/>
            <w:r>
              <w:rPr>
                <w:b w:val="0"/>
                <w:i w:val="0"/>
              </w:rPr>
              <w:t>Ethics, Policy, and Societal Impact</w:t>
            </w:r>
          </w:p>
        </w:tc>
        <w:tc>
          <w:tcPr>
            <w:tcW w:type="dxa" w:w="2880"/>
          </w:tcPr>
          <w:p>
            <w:r/>
            <w:r>
              <w:rPr>
                <w:b w:val="0"/>
                <w:i w:val="0"/>
              </w:rPr>
              <w:t>19–21</w:t>
            </w:r>
          </w:p>
        </w:tc>
      </w:tr>
      <w:tr>
        <w:tc>
          <w:tcPr>
            <w:tcW w:type="dxa" w:w="2880"/>
          </w:tcPr>
          <w:p>
            <w:r/>
            <w:r>
              <w:rPr>
                <w:b/>
                <w:i w:val="0"/>
              </w:rPr>
              <w:t>VIII</w:t>
            </w:r>
          </w:p>
        </w:tc>
        <w:tc>
          <w:tcPr>
            <w:tcW w:type="dxa" w:w="2880"/>
          </w:tcPr>
          <w:p>
            <w:r/>
            <w:r>
              <w:rPr>
                <w:b w:val="0"/>
                <w:i w:val="0"/>
              </w:rPr>
              <w:t>Horizons</w:t>
            </w:r>
          </w:p>
        </w:tc>
        <w:tc>
          <w:tcPr>
            <w:tcW w:type="dxa" w:w="2880"/>
          </w:tcPr>
          <w:p>
            <w:r/>
            <w:r>
              <w:rPr>
                <w:b w:val="0"/>
                <w:i w:val="0"/>
              </w:rPr>
              <w:t>22–24</w:t>
            </w:r>
          </w:p>
        </w:tc>
      </w:tr>
    </w:tbl>
    <w:p>
      <w:pPr>
        <w:spacing w:after="0"/>
      </w:pPr>
    </w:p>
    <w:p>
      <w:pPr>
        <w:pStyle w:val="Heading2"/>
      </w:pPr>
      <w:r>
        <w:rPr>
          <w:b w:val="0"/>
          <w:i w:val="0"/>
        </w:rPr>
        <w:t>How each chapter is built</w:t>
      </w:r>
    </w:p>
    <w:p>
      <w:r>
        <w:rPr>
          <w:b w:val="0"/>
          <w:i w:val="0"/>
        </w:rPr>
        <w:t>Every chapter follows a consistent pedagogical arc:</w:t>
      </w:r>
    </w:p>
    <w:p>
      <w:pPr>
        <w:pStyle w:val="ListNumber"/>
      </w:pPr>
      <w:r>
        <w:rPr>
          <w:b/>
          <w:i w:val="0"/>
        </w:rPr>
        <w:t>Learning objectives</w:t>
      </w:r>
      <w:r>
        <w:rPr>
          <w:b w:val="0"/>
          <w:i w:val="0"/>
        </w:rPr>
        <w:t xml:space="preserve"> — what the reader will be able to do.</w:t>
      </w:r>
    </w:p>
    <w:p>
      <w:pPr>
        <w:pStyle w:val="ListNumber"/>
      </w:pPr>
      <w:r>
        <w:rPr>
          <w:b/>
          <w:i w:val="0"/>
        </w:rPr>
        <w:t>Motivation</w:t>
      </w:r>
      <w:r>
        <w:rPr>
          <w:b w:val="0"/>
          <w:i w:val="0"/>
        </w:rPr>
        <w:t xml:space="preserve"> — why the problem matters scientifically and societally.</w:t>
      </w:r>
    </w:p>
    <w:p>
      <w:pPr>
        <w:pStyle w:val="ListNumber"/>
      </w:pPr>
      <w:r>
        <w:rPr>
          <w:b/>
          <w:i w:val="0"/>
        </w:rPr>
        <w:t>Theory</w:t>
      </w:r>
      <w:r>
        <w:rPr>
          <w:b w:val="0"/>
          <w:i w:val="0"/>
        </w:rPr>
        <w:t xml:space="preserve"> — the core concepts, developed in full prose with key equations.</w:t>
      </w:r>
    </w:p>
    <w:p>
      <w:pPr>
        <w:pStyle w:val="ListNumber"/>
      </w:pPr>
      <w:r>
        <w:rPr>
          <w:b/>
          <w:i w:val="0"/>
        </w:rPr>
        <w:t>From theory to code</w:t>
      </w:r>
      <w:r>
        <w:rPr>
          <w:b w:val="0"/>
          <w:i w:val="0"/>
        </w:rPr>
        <w:t xml:space="preserve"> — the corresponding </w:t>
      </w:r>
      <w:r>
        <w:rPr>
          <w:rFonts w:ascii="Consolas" w:hAnsi="Consolas"/>
          <w:b w:val="0"/>
          <w:i w:val="0"/>
          <w:color w:val="B03060"/>
          <w:sz w:val="19"/>
        </w:rPr>
        <w:t>aiquantum</w:t>
      </w:r>
      <w:r>
        <w:rPr>
          <w:b w:val="0"/>
          <w:i w:val="0"/>
        </w:rPr>
        <w:t xml:space="preserve"> functions and API</w:t>
      </w:r>
    </w:p>
    <w:p>
      <w:r>
        <w:rPr>
          <w:b w:val="0"/>
          <w:i w:val="0"/>
        </w:rPr>
        <w:t>endpoints, with runnable examples.</w:t>
      </w:r>
    </w:p>
    <w:p>
      <w:pPr>
        <w:pStyle w:val="ListNumber"/>
      </w:pPr>
      <w:r>
        <w:rPr>
          <w:b/>
          <w:i w:val="0"/>
        </w:rPr>
        <w:t>Summary and exercises</w:t>
      </w:r>
      <w:r>
        <w:rPr>
          <w:b w:val="0"/>
          <w:i w:val="0"/>
        </w:rPr>
        <w:t xml:space="preserve"> — consolidation and extension.</w:t>
      </w:r>
    </w:p>
    <w:p>
      <w:pPr>
        <w:pStyle w:val="ListNumber"/>
      </w:pPr>
      <w:r>
        <w:rPr>
          <w:b/>
          <w:i w:val="0"/>
        </w:rPr>
        <w:t>Further reading</w:t>
      </w:r>
      <w:r>
        <w:rPr>
          <w:b w:val="0"/>
          <w:i w:val="0"/>
        </w:rPr>
        <w:t xml:space="preserve"> — pointers to the primary literature.</w:t>
      </w:r>
    </w:p>
    <w:p>
      <w:r>
        <w:rPr>
          <w:b w:val="0"/>
          <w:i w:val="0"/>
        </w:rPr>
        <w:t xml:space="preserve">!!! note "Manuscript export" For publication, the chapter sources are concatenated and exported to a single </w:t>
      </w:r>
      <w:r>
        <w:rPr>
          <w:rFonts w:ascii="Consolas" w:hAnsi="Consolas"/>
          <w:b w:val="0"/>
          <w:i w:val="0"/>
          <w:color w:val="B03060"/>
          <w:sz w:val="19"/>
        </w:rPr>
        <w:t>.docx</w:t>
      </w:r>
      <w:r>
        <w:rPr>
          <w:b w:val="0"/>
          <w:i w:val="0"/>
        </w:rPr>
        <w:t xml:space="preserve"> manuscript for processing by DaScient Press, Ltd. The Markdown here is the canonical source.</w:t>
      </w:r>
    </w:p>
    <w:p>
      <w:r>
        <w:br w:type="page"/>
      </w:r>
    </w:p>
    <w:p/>
    <w:p/>
    <w:p/>
    <w:p/>
    <w:p/>
    <w:p/>
    <w:p>
      <w:pPr>
        <w:spacing w:after="0"/>
        <w:jc w:val="center"/>
      </w:pPr>
      <w:r>
        <w:rPr>
          <w:b/>
          <w:color w:val="3F51B5"/>
          <w:sz w:val="52"/>
        </w:rPr>
        <w:t>Part I — Foundations</w:t>
      </w:r>
    </w:p>
    <w:p>
      <w:r>
        <w:br w:type="page"/>
      </w:r>
    </w:p>
    <w:p>
      <w:pPr>
        <w:pStyle w:val="Heading1"/>
        <w:spacing w:before="120" w:after="240"/>
      </w:pPr>
      <w:r>
        <w:rPr>
          <w:b/>
          <w:color w:val="3F51B5"/>
          <w:sz w:val="44"/>
        </w:rPr>
        <w:t>Chapter 1 — Quantum Mechanics as Information Science</w:t>
      </w:r>
    </w:p>
    <w:p>
      <w:pPr>
        <w:pStyle w:val="IntenseQuote"/>
      </w:pPr>
      <w:r>
        <w:rPr>
          <w:b w:val="0"/>
          <w:i/>
        </w:rPr>
        <w:t>Part I: Foundations</w:t>
      </w:r>
    </w:p>
    <w:p>
      <w:pPr>
        <w:pStyle w:val="Heading2"/>
      </w:pPr>
      <w:r>
        <w:rPr>
          <w:b w:val="0"/>
          <w:i w:val="0"/>
        </w:rPr>
        <w:t>Learning objectives</w:t>
      </w:r>
    </w:p>
    <w:p>
      <w:r>
        <w:rPr>
          <w:b w:val="0"/>
          <w:i w:val="0"/>
        </w:rPr>
        <w:t>After studying this chapter you will be able to:</w:t>
      </w:r>
    </w:p>
    <w:p>
      <w:pPr>
        <w:pStyle w:val="ListBullet"/>
      </w:pPr>
      <w:r>
        <w:rPr>
          <w:b w:val="0"/>
          <w:i w:val="0"/>
        </w:rPr>
        <w:t>Articulate why quantum mechanics is most productively read as a theory of</w:t>
      </w:r>
    </w:p>
    <w:p>
      <w:r>
        <w:rPr>
          <w:b w:val="0"/>
          <w:i w:val="0"/>
        </w:rPr>
        <w:t>information rather than merely a theory of small particles.</w:t>
      </w:r>
    </w:p>
    <w:p>
      <w:pPr>
        <w:pStyle w:val="ListBullet"/>
      </w:pPr>
      <w:r>
        <w:rPr>
          <w:b w:val="0"/>
          <w:i w:val="0"/>
        </w:rPr>
        <w:t>Represent pure and mixed states as state vectors and density matrices, and</w:t>
      </w:r>
    </w:p>
    <w:p>
      <w:r>
        <w:rPr>
          <w:b w:val="0"/>
          <w:i w:val="0"/>
        </w:rPr>
        <w:t>compute their basic informational properties.</w:t>
      </w:r>
    </w:p>
    <w:p>
      <w:pPr>
        <w:pStyle w:val="ListBullet"/>
      </w:pPr>
      <w:r>
        <w:rPr>
          <w:b w:val="0"/>
          <w:i w:val="0"/>
        </w:rPr>
        <w:t xml:space="preserve">Use </w:t>
      </w:r>
      <w:r>
        <w:rPr>
          <w:b/>
          <w:i w:val="0"/>
        </w:rPr>
        <w:t>Hilbert spaces</w:t>
      </w:r>
      <w:r>
        <w:rPr>
          <w:b w:val="0"/>
          <w:i w:val="0"/>
        </w:rPr>
        <w:t>, qubits, tensor products, and the Bloch sphere as a</w:t>
      </w:r>
    </w:p>
    <w:p>
      <w:r>
        <w:rPr>
          <w:b w:val="0"/>
          <w:i w:val="0"/>
        </w:rPr>
        <w:t>common language for algorithms, devices, and experiments.</w:t>
      </w:r>
    </w:p>
    <w:p>
      <w:pPr>
        <w:pStyle w:val="ListBullet"/>
      </w:pPr>
      <w:r>
        <w:rPr>
          <w:b w:val="0"/>
          <w:i w:val="0"/>
        </w:rPr>
        <w:t xml:space="preserve">Explain the </w:t>
      </w:r>
      <w:r>
        <w:rPr>
          <w:b/>
          <w:i w:val="0"/>
        </w:rPr>
        <w:t>Born rule</w:t>
      </w:r>
      <w:r>
        <w:rPr>
          <w:b w:val="0"/>
          <w:i w:val="0"/>
        </w:rPr>
        <w:t>, purity, von Neumann entropy, and fidelity as bridges</w:t>
      </w:r>
    </w:p>
    <w:p>
      <w:r>
        <w:rPr>
          <w:b w:val="0"/>
          <w:i w:val="0"/>
        </w:rPr>
        <w:t>between mathematical state descriptions and laboratory data.</w:t>
      </w:r>
    </w:p>
    <w:p>
      <w:pPr>
        <w:pStyle w:val="ListBullet"/>
      </w:pPr>
      <w:r>
        <w:rPr>
          <w:b w:val="0"/>
          <w:i w:val="0"/>
        </w:rPr>
        <w:t>Connect the postulates of quantum theory to the computational primitives used</w:t>
      </w:r>
    </w:p>
    <w:p>
      <w:r>
        <w:rPr>
          <w:b w:val="0"/>
          <w:i w:val="0"/>
        </w:rPr>
        <w:t>throughout this book.</w:t>
      </w:r>
    </w:p>
    <w:p>
      <w:pPr>
        <w:pStyle w:val="Heading2"/>
      </w:pPr>
      <w:r>
        <w:rPr>
          <w:b w:val="0"/>
          <w:i w:val="0"/>
        </w:rPr>
        <w:t>Motivation</w:t>
      </w:r>
    </w:p>
    <w:p>
      <w:r>
        <w:rPr>
          <w:b w:val="0"/>
          <w:i w:val="0"/>
        </w:rPr>
        <w:t xml:space="preserve">The twentieth century inherited quantum mechanics as a theory of matter — of electrons, photons, and atoms. The twenty-first century has increasingly come to read it as a theory of </w:t>
      </w:r>
      <w:r>
        <w:rPr>
          <w:b w:val="0"/>
          <w:i/>
        </w:rPr>
        <w:t>information</w:t>
      </w:r>
      <w:r>
        <w:rPr>
          <w:b w:val="0"/>
          <w:i w:val="0"/>
        </w:rPr>
        <w:t>: what can be known, copied, transmitted, and computed when the carriers of information obey the superposition principle. This reframing, catalysed by the work of Wiesner, Bennett, Deutsch, Shor, and many others, is the intellectual foundation of every chapter that follows. Artificial intelligence enters precisely because the information content of a quantum system grows exponentially with its size, outstripping our capacity to reason about it unaided.</w:t>
      </w:r>
    </w:p>
    <w:p>
      <w:r>
        <w:rPr>
          <w:b w:val="0"/>
          <w:i w:val="0"/>
        </w:rPr>
        <w:t>The information-science view is not a metaphor. It is an engineering discipline. A photonic polarisation, a superconducting circuit mode, a trapped-ion hyperfine level, and an electron spin are physically different, yet each can instantiate the same abstract qubit. The abstraction permits common compilers, error models, learning algorithms, and verification tools. It also forces intellectual honesty: a simulator that stores a full state vector on a classical computer is not the same object as a noisy quantum processor. The former gives exact amplitudes up to floating-point error; the latter returns samples affected by calibration drift, shot noise, decoherence, crosstalk, and imperfect measurement. This distinction will matter whenever AI systems are trained on simulated data and deployed on hardware.</w:t>
      </w:r>
    </w:p>
    <w:p>
      <w:pPr>
        <w:pStyle w:val="Heading2"/>
      </w:pPr>
      <w:r>
        <w:rPr>
          <w:b w:val="0"/>
          <w:i w:val="0"/>
        </w:rPr>
        <w:t>Theory</w:t>
      </w:r>
    </w:p>
    <w:p>
      <w:pPr>
        <w:pStyle w:val="Heading3"/>
      </w:pPr>
      <w:r>
        <w:rPr>
          <w:b w:val="0"/>
          <w:i w:val="0"/>
        </w:rPr>
        <w:t>Hilbert space as the state space of information</w:t>
      </w:r>
    </w:p>
    <w:p>
      <w:r>
        <w:rPr>
          <w:b w:val="0"/>
          <w:i w:val="0"/>
        </w:rPr>
        <w:t xml:space="preserve">A pure state of an isolated quantum system is a unit vector $|\psi\rangle$ in a complex </w:t>
      </w:r>
      <w:r>
        <w:rPr>
          <w:b/>
          <w:i w:val="0"/>
        </w:rPr>
        <w:t>Hilbert space</w:t>
      </w:r>
      <w:r>
        <w:rPr>
          <w:b w:val="0"/>
          <w:i w:val="0"/>
        </w:rPr>
        <w:t xml:space="preserve"> $\mathcal{H}$. The global phase of a state is not observable: $|\psi\rangle$ and $e^{i\alpha}|\psi\rangle$ encode the same physical state. What matters are inner products, amplitudes, and relative phases. The normalisation condition</w:t>
      </w:r>
    </w:p>
    <w:p>
      <w:r>
        <w:rPr>
          <w:b w:val="0"/>
          <w:i w:val="0"/>
        </w:rPr>
        <w:t>$$ \langle \psi | \psi \rangle = 1 $$</w:t>
      </w:r>
    </w:p>
    <w:p>
      <w:r>
        <w:rPr>
          <w:b w:val="0"/>
          <w:i w:val="0"/>
        </w:rPr>
        <w:t>turns amplitudes into probabilities after measurement. This is the first crucial contrast with classical probability. A classical bit is in one of two states, or our ignorance is represented by a probability distribution over those states. A qubit has complex amplitudes whose phases can interfere before probabilities are formed. Interference is the mechanism behind amplitude amplification, phase estimation, variational circuits, and quantum sensing.</w:t>
      </w:r>
    </w:p>
    <w:p>
      <w:r>
        <w:rPr>
          <w:b w:val="0"/>
          <w:i w:val="0"/>
        </w:rPr>
        <w:t>An observable is a Hermitian operator $O = O^\dagger$. Its possible exact measurement outcomes are eigenvalues, and the spectral theorem writes it as</w:t>
      </w:r>
    </w:p>
    <w:p>
      <w:r>
        <w:rPr>
          <w:b w:val="0"/>
          <w:i w:val="0"/>
        </w:rPr>
        <w:t>$$ O = \sum</w:t>
      </w:r>
      <w:r>
        <w:rPr>
          <w:b w:val="0"/>
          <w:i/>
        </w:rPr>
        <w:t>k \lambda</w:t>
      </w:r>
      <w:r>
        <w:rPr>
          <w:b w:val="0"/>
          <w:i w:val="0"/>
        </w:rPr>
        <w:t>k |k\rangle\langle k|. $$</w:t>
      </w:r>
    </w:p>
    <w:p>
      <w:r>
        <w:rPr>
          <w:b w:val="0"/>
          <w:i w:val="0"/>
        </w:rPr>
        <w:t>Quantum theory therefore packages information into three related objects:</w:t>
      </w:r>
    </w:p>
    <w:p>
      <w:pPr>
        <w:pStyle w:val="ListBullet"/>
      </w:pPr>
      <w:r>
        <w:rPr>
          <w:b/>
          <w:i w:val="0"/>
        </w:rPr>
        <w:t>states</w:t>
      </w:r>
      <w:r>
        <w:rPr>
          <w:b w:val="0"/>
          <w:i w:val="0"/>
        </w:rPr>
        <w:t>, vectors or density operators describing preparation;</w:t>
      </w:r>
    </w:p>
    <w:p>
      <w:pPr>
        <w:pStyle w:val="ListBullet"/>
      </w:pPr>
      <w:r>
        <w:rPr>
          <w:b/>
          <w:i w:val="0"/>
        </w:rPr>
        <w:t>operations</w:t>
      </w:r>
      <w:r>
        <w:rPr>
          <w:b w:val="0"/>
          <w:i w:val="0"/>
        </w:rPr>
        <w:t>, unitary or noisy maps describing evolution;</w:t>
      </w:r>
    </w:p>
    <w:p>
      <w:pPr>
        <w:pStyle w:val="ListBullet"/>
      </w:pPr>
      <w:r>
        <w:rPr>
          <w:b/>
          <w:i w:val="0"/>
        </w:rPr>
        <w:t>measurements</w:t>
      </w:r>
      <w:r>
        <w:rPr>
          <w:b w:val="0"/>
          <w:i w:val="0"/>
        </w:rPr>
        <w:t>, positive operators describing the extraction of classical</w:t>
      </w:r>
    </w:p>
    <w:p>
      <w:r>
        <w:rPr>
          <w:b w:val="0"/>
          <w:i w:val="0"/>
        </w:rPr>
        <w:t>records.</w:t>
      </w:r>
    </w:p>
    <w:p>
      <w:pPr>
        <w:pStyle w:val="Heading3"/>
      </w:pPr>
      <w:r>
        <w:rPr>
          <w:b w:val="0"/>
          <w:i w:val="0"/>
        </w:rPr>
        <w:t>Qubits and the Bloch sphere</w:t>
      </w:r>
    </w:p>
    <w:p>
      <w:r>
        <w:rPr>
          <w:b w:val="0"/>
          <w:i w:val="0"/>
        </w:rPr>
        <w:t>For a single qubit, $\mathcal{H}=\mathbb{C}^2$, and any pure state can be written</w:t>
      </w:r>
    </w:p>
    <w:p>
      <w:r>
        <w:rPr>
          <w:b w:val="0"/>
          <w:i w:val="0"/>
        </w:rPr>
        <w:t>$$ |\psi\rangle = \cos\tfrac{\theta}{2}\,|0\rangle + e^{i\varphi}\sin\tfrac{\theta}{2}\,|1\rangle, $$</w:t>
      </w:r>
    </w:p>
    <w:p>
      <w:r>
        <w:rPr>
          <w:b w:val="0"/>
          <w:i w:val="0"/>
        </w:rPr>
        <w:t xml:space="preserve">with $0\leq\theta\leq\pi$ and $0\leq\varphi&lt;2\pi$. This is the </w:t>
      </w:r>
      <w:r>
        <w:rPr>
          <w:b/>
          <w:i w:val="0"/>
        </w:rPr>
        <w:t>Bloch sphere</w:t>
      </w:r>
      <w:r>
        <w:rPr>
          <w:b w:val="0"/>
          <w:i w:val="0"/>
        </w:rPr>
        <w:t>: $|0\rangle$ and $|1\rangle$ are poles, while equal superpositions lie on the equator. The sphere is a faithful picture only for a single qubit; two or more qubits cannot be visualised as independent spheres without losing entanglement. Still, it is an essential engineering diagram. Microwave pulses rotate superconducting qubits on the sphere; trapped-ion laser pulses implement the same mathematics with different hardware.</w:t>
      </w:r>
    </w:p>
    <w:p>
      <w:r>
        <w:rPr>
          <w:b w:val="0"/>
          <w:i w:val="0"/>
        </w:rPr>
        <w:t>The Pauli matrices form the coordinate axes of the Bloch representation:</w:t>
      </w:r>
    </w:p>
    <w:p>
      <w:r>
        <w:rPr>
          <w:b w:val="0"/>
          <w:i w:val="0"/>
        </w:rPr>
        <w:t>$$ X=\begin{pmatrix}0&amp;1\\1&amp;0\end{pmatrix},\quad Y=\begin{pmatrix}0&amp;-i\\i&amp;0\end{pmatrix},\quad Z=\begin{pmatrix}1&amp;0\\0&amp;-1\end{pmatrix}. $$</w:t>
      </w:r>
    </w:p>
    <w:p>
      <w:r>
        <w:rPr>
          <w:b w:val="0"/>
          <w:i w:val="0"/>
        </w:rPr>
        <w:t>A single-qubit density matrix can be written as</w:t>
      </w:r>
    </w:p>
    <w:p>
      <w:r>
        <w:rPr>
          <w:b w:val="0"/>
          <w:i w:val="0"/>
        </w:rPr>
        <w:t>$$ \rho = \frac{1}{2}(I + r</w:t>
      </w:r>
      <w:r>
        <w:rPr>
          <w:b w:val="0"/>
          <w:i/>
        </w:rPr>
        <w:t>x X + r</w:t>
      </w:r>
      <w:r>
        <w:rPr>
          <w:b w:val="0"/>
          <w:i w:val="0"/>
        </w:rPr>
        <w:t>y Y + r_z Z), $$</w:t>
      </w:r>
    </w:p>
    <w:p>
      <w:r>
        <w:rPr>
          <w:b w:val="0"/>
          <w:i w:val="0"/>
        </w:rPr>
        <w:t>where $\vec r$ is the Bloch vector. Pure states have $\lVert\vec r\rVert=1$; noise shrinks the vector into the sphere.</w:t>
      </w:r>
    </w:p>
    <w:p>
      <w:pPr>
        <w:pStyle w:val="Heading3"/>
      </w:pPr>
      <w:r>
        <w:rPr>
          <w:b w:val="0"/>
          <w:i w:val="0"/>
        </w:rPr>
        <w:t>Tensor products and entanglement</w:t>
      </w:r>
    </w:p>
    <w:p>
      <w:r>
        <w:rPr>
          <w:b w:val="0"/>
          <w:i w:val="0"/>
        </w:rPr>
        <w:t>Composite systems live in tensor products, $\mathcal{H}</w:t>
      </w:r>
      <w:r>
        <w:rPr>
          <w:b w:val="0"/>
          <w:i/>
        </w:rPr>
        <w:t>{AB}=\mathcal{H}</w:t>
      </w:r>
      <w:r>
        <w:rPr>
          <w:b w:val="0"/>
          <w:i w:val="0"/>
        </w:rPr>
        <w:t>A\otimes\mathcal{H}_B$. Two qubits require four complex amplitudes, $n$ qubits require $2^n$, and this exponential scaling is the computational pressure that motivates both quantum computing and AI-assisted modelling. A product state factorises as</w:t>
      </w:r>
    </w:p>
    <w:p>
      <w:r>
        <w:rPr>
          <w:b w:val="0"/>
          <w:i w:val="0"/>
        </w:rPr>
        <w:t>$$ |\psi\rangle</w:t>
      </w:r>
      <w:r>
        <w:rPr>
          <w:b w:val="0"/>
          <w:i/>
        </w:rPr>
        <w:t>{AB}=|a\rangle</w:t>
      </w:r>
      <w:r>
        <w:rPr>
          <w:b w:val="0"/>
          <w:i w:val="0"/>
        </w:rPr>
        <w:t>A\otimes|b\rangle_B. $$</w:t>
      </w:r>
    </w:p>
    <w:p>
      <w:r>
        <w:rPr>
          <w:b w:val="0"/>
          <w:i w:val="0"/>
        </w:rPr>
        <w:t xml:space="preserve">An </w:t>
      </w:r>
      <w:r>
        <w:rPr>
          <w:b/>
          <w:i w:val="0"/>
        </w:rPr>
        <w:t>entangled</w:t>
      </w:r>
      <w:r>
        <w:rPr>
          <w:b w:val="0"/>
          <w:i w:val="0"/>
        </w:rPr>
        <w:t xml:space="preserve"> state cannot be written this way. The Bell state</w:t>
      </w:r>
    </w:p>
    <w:p>
      <w:r>
        <w:rPr>
          <w:b w:val="0"/>
          <w:i w:val="0"/>
        </w:rPr>
        <w:t>$$ |\Phi^+\rangle=\frac{|00\rangle+|11\rangle}{\sqrt{2}} $$</w:t>
      </w:r>
    </w:p>
    <w:p>
      <w:r>
        <w:rPr>
          <w:b w:val="0"/>
          <w:i w:val="0"/>
        </w:rPr>
        <w:t>is the canonical example. It has perfect correlations in the computational basis, but neither qubit individually has a definite pure state. Its reduced density matrix is obtained by the partial trace,</w:t>
      </w:r>
    </w:p>
    <w:p>
      <w:r>
        <w:rPr>
          <w:b w:val="0"/>
          <w:i w:val="0"/>
        </w:rPr>
        <w:t>$$ \rho</w:t>
      </w:r>
      <w:r>
        <w:rPr>
          <w:b w:val="0"/>
          <w:i/>
        </w:rPr>
        <w:t>A = \operatorname{Tr}</w:t>
      </w:r>
      <w:r>
        <w:rPr>
          <w:b w:val="0"/>
          <w:i w:val="0"/>
        </w:rPr>
        <w:t>B(|\Phi^+\rangle\langle\Phi^+|)=\frac{I}{2}. $$</w:t>
      </w:r>
    </w:p>
    <w:p>
      <w:r>
        <w:rPr>
          <w:b w:val="0"/>
          <w:i w:val="0"/>
        </w:rPr>
        <w:t>Entanglement is therefore not “very strong correlation” in an ordinary sense. It is correlation that is encoded in the tensor-product structure itself. Many later algorithms exploit it; many classical simulations struggle because of it.</w:t>
      </w:r>
    </w:p>
    <w:p>
      <w:r>
        <w:rPr>
          <w:b w:val="0"/>
          <w:i w:val="0"/>
        </w:rPr>
        <w:t>A minimal circuit blueprint for creating $|\Phi^+\rangle$ is:</w:t>
      </w:r>
    </w:p>
    <w:p>
      <w:pPr>
        <w:spacing w:before="120" w:after="0"/>
      </w:pPr>
      <w:r>
        <w:rPr>
          <w:i/>
          <w:color w:val="666666"/>
          <w:sz w:val="16"/>
        </w:rPr>
        <w:t>⟦ text ⟧</w:t>
      </w:r>
    </w:p>
    <w:p>
      <w:pPr>
        <w:spacing w:after="0" w:before="0"/>
        <w:ind w:left="240"/>
        <w:shd w:val="clear" w:color="auto" w:fill="F2F4F3"/>
      </w:pPr>
      <w:r>
        <w:rPr>
          <w:rFonts w:ascii="Consolas" w:hAnsi="Consolas"/>
          <w:sz w:val="19"/>
        </w:rPr>
        <w:t>q0: |0&gt; ──H──■──   -&gt;  (|00&gt; + |11&gt;) / sqrt(2)</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q1: |0&gt; ─────X──</w:t>
      </w:r>
    </w:p>
    <w:p>
      <w:pPr>
        <w:spacing w:after="0"/>
      </w:pPr>
    </w:p>
    <w:p>
      <w:pPr>
        <w:pStyle w:val="Heading3"/>
      </w:pPr>
      <w:r>
        <w:rPr>
          <w:b w:val="0"/>
          <w:i w:val="0"/>
        </w:rPr>
        <w:t>Density matrices, mixed states, and open systems</w:t>
      </w:r>
    </w:p>
    <w:p>
      <w:r>
        <w:rPr>
          <w:b w:val="0"/>
          <w:i w:val="0"/>
        </w:rPr>
        <w:t xml:space="preserve">When a system is not perfectly known, or is entangled with an inaccessible environment, its state is described by a </w:t>
      </w:r>
      <w:r>
        <w:rPr>
          <w:b/>
          <w:i w:val="0"/>
        </w:rPr>
        <w:t>density matrix</w:t>
      </w:r>
      <w:r>
        <w:rPr>
          <w:b w:val="0"/>
          <w:i w:val="0"/>
        </w:rPr>
        <w:t xml:space="preserve"> $\rho$ — a positive semi-definite, unit-trace, Hermitian operator. The density matrix is the central object of this book because real devices are always open and noisy. A preparation that produces $|\psi</w:t>
      </w:r>
      <w:r>
        <w:rPr>
          <w:b w:val="0"/>
          <w:i/>
        </w:rPr>
        <w:t>j\rangle$ with probability $p</w:t>
      </w:r>
      <w:r>
        <w:rPr>
          <w:b w:val="0"/>
          <w:i w:val="0"/>
        </w:rPr>
        <w:t>j$ is represented as</w:t>
      </w:r>
    </w:p>
    <w:p>
      <w:r>
        <w:rPr>
          <w:b w:val="0"/>
          <w:i w:val="0"/>
        </w:rPr>
        <w:t>$$ \rho = \sum</w:t>
      </w:r>
      <w:r>
        <w:rPr>
          <w:b w:val="0"/>
          <w:i/>
        </w:rPr>
        <w:t>j p</w:t>
      </w:r>
      <w:r>
        <w:rPr>
          <w:b w:val="0"/>
          <w:i w:val="0"/>
        </w:rPr>
        <w:t>j |\psi</w:t>
      </w:r>
      <w:r>
        <w:rPr>
          <w:b w:val="0"/>
          <w:i/>
        </w:rPr>
        <w:t>j\rangle\langle\psi</w:t>
      </w:r>
      <w:r>
        <w:rPr>
          <w:b w:val="0"/>
          <w:i w:val="0"/>
        </w:rPr>
        <w:t>j|. $$</w:t>
      </w:r>
    </w:p>
    <w:p>
      <w:r>
        <w:rPr>
          <w:b w:val="0"/>
          <w:i w:val="0"/>
        </w:rPr>
        <w:t>This formula includes classical uncertainty, but density matrices also describe subsystems of larger entangled states. That dual role is why density matrices are more fundamental for engineering than state vectors. A state vector is a useful idealisation; a density matrix is the object reconstructed in tomography, propagated by noise models, and optimised in many learning tasks.</w:t>
      </w:r>
    </w:p>
    <w:p>
      <w:r>
        <w:rPr>
          <w:b w:val="0"/>
          <w:i w:val="0"/>
        </w:rPr>
        <w:t xml:space="preserve">The </w:t>
      </w:r>
      <w:r>
        <w:rPr>
          <w:b/>
          <w:i w:val="0"/>
        </w:rPr>
        <w:t>purity</w:t>
      </w:r>
    </w:p>
    <w:p>
      <w:r>
        <w:rPr>
          <w:b w:val="0"/>
          <w:i w:val="0"/>
        </w:rPr>
        <w:t>$$ \gamma(\rho)=\operatorname{Tr}(\rho^2) $$</w:t>
      </w:r>
    </w:p>
    <w:p>
      <w:r>
        <w:rPr>
          <w:b w:val="0"/>
          <w:i w:val="0"/>
        </w:rPr>
        <w:t xml:space="preserve">is $1$ for pure states and $1/d$ for the maximally mixed state in dimension $d$. The </w:t>
      </w:r>
      <w:r>
        <w:rPr>
          <w:b/>
          <w:i w:val="0"/>
        </w:rPr>
        <w:t>von Neumann entropy</w:t>
      </w:r>
    </w:p>
    <w:p>
      <w:r>
        <w:rPr>
          <w:b w:val="0"/>
          <w:i w:val="0"/>
        </w:rPr>
        <w:t>$$ S(\rho)=-\operatorname{Tr}(\rho\log_2\rho) $$</w:t>
      </w:r>
    </w:p>
    <w:p>
      <w:r>
        <w:rPr>
          <w:b w:val="0"/>
          <w:i w:val="0"/>
        </w:rPr>
        <w:t>measures uncertainty in bits when the logarithm is base two. It is zero for pure states and maximal for the maximally mixed state. Entropy becomes a diagnostic of entanglement when applied to reduced states: the Bell state is pure globally, yet its one-qubit reductions have one bit of entropy.</w:t>
      </w:r>
    </w:p>
    <w:p>
      <w:pPr>
        <w:pStyle w:val="Heading3"/>
      </w:pPr>
      <w:r>
        <w:rPr>
          <w:b w:val="0"/>
          <w:i w:val="0"/>
        </w:rPr>
        <w:t>Born rule and measured information</w:t>
      </w:r>
    </w:p>
    <w:p>
      <w:r>
        <w:rPr>
          <w:b w:val="0"/>
          <w:i w:val="0"/>
        </w:rPr>
        <w:t xml:space="preserve">Measurement is the bridge between the quantum and classical worlds. The </w:t>
      </w:r>
      <w:r>
        <w:rPr>
          <w:b/>
          <w:i w:val="0"/>
        </w:rPr>
        <w:t>Born rule</w:t>
      </w:r>
      <w:r>
        <w:rPr>
          <w:b w:val="0"/>
          <w:i w:val="0"/>
        </w:rPr>
        <w:t xml:space="preserve"> assigns probabilities to outcomes. For projective measurement in the basis $\{|k\rangle\}$,</w:t>
      </w:r>
    </w:p>
    <w:p>
      <w:r>
        <w:rPr>
          <w:b w:val="0"/>
          <w:i w:val="0"/>
        </w:rPr>
        <w:t>$$ p(k)=\langle k|\rho|k\rangle. $$</w:t>
      </w:r>
    </w:p>
    <w:p>
      <w:r>
        <w:rPr>
          <w:b w:val="0"/>
          <w:i w:val="0"/>
        </w:rPr>
        <w:t>For an observable $O$, the expectation value is</w:t>
      </w:r>
    </w:p>
    <w:p>
      <w:r>
        <w:rPr>
          <w:b w:val="0"/>
          <w:i w:val="0"/>
        </w:rPr>
        <w:t>$$ \langle O\rangle=\operatorname{Tr}(O\rho). $$</w:t>
      </w:r>
    </w:p>
    <w:p>
      <w:r>
        <w:rPr>
          <w:b w:val="0"/>
          <w:i w:val="0"/>
        </w:rPr>
        <w:t>A simulator can often compute this expectation directly from $\rho$ or $|\psi\rangle$. Hardware cannot reveal an expectation value in a single run. It must be repeatedly prepared, measured, and statistically estimated. With $N$ shots, uncertainty typically scales as $1/\sqrt{N}$, and real devices add state-preparation and measurement error. AI models trained on noiseless simulated expectations must therefore be stress-tested against finite-shot and device-noise conditions before being interpreted as hardware-ready.</w:t>
      </w:r>
    </w:p>
    <w:p>
      <w:pPr>
        <w:pStyle w:val="Heading3"/>
      </w:pPr>
      <w:r>
        <w:rPr>
          <w:b w:val="0"/>
          <w:i w:val="0"/>
        </w:rPr>
        <w:t>Fidelity as operational closeness</w:t>
      </w:r>
    </w:p>
    <w:p>
      <w:r>
        <w:rPr>
          <w:b w:val="0"/>
          <w:i w:val="0"/>
        </w:rPr>
        <w:t xml:space="preserve">The </w:t>
      </w:r>
      <w:r>
        <w:rPr>
          <w:b/>
          <w:i w:val="0"/>
        </w:rPr>
        <w:t>fidelity</w:t>
      </w:r>
      <w:r>
        <w:rPr>
          <w:b w:val="0"/>
          <w:i w:val="0"/>
        </w:rPr>
        <w:t xml:space="preserve"> between states quantifies closeness in a way that respects quantum geometry. For a pure state $|\psi\rangle$ and a density matrix $\rho$,</w:t>
      </w:r>
    </w:p>
    <w:p>
      <w:r>
        <w:rPr>
          <w:b w:val="0"/>
          <w:i w:val="0"/>
        </w:rPr>
        <w:t>$$ F(|\psi\rangle,\rho)=\langle\psi|\rho|\psi\rangle. $$</w:t>
      </w:r>
    </w:p>
    <w:p>
      <w:r>
        <w:rPr>
          <w:b w:val="0"/>
          <w:i w:val="0"/>
        </w:rPr>
        <w:t>For two mixed states the definition uses matrix square roots. Fidelity is used in state preparation, benchmarking, variational optimisation, and error mitigation. It should not be confused with algorithmic advantage: high fidelity of a small state preparation is an engineering metric, whereas quantum advantage is a claim about computational scaling and evidence against classical alternatives.</w:t>
      </w:r>
    </w:p>
    <w:p>
      <w:pPr>
        <w:pStyle w:val="Heading2"/>
      </w:pPr>
      <w:r>
        <w:rPr>
          <w:b w:val="0"/>
          <w:i w:val="0"/>
        </w:rPr>
        <w:t>From theory to code</w:t>
      </w:r>
    </w:p>
    <w:p>
      <w:r>
        <w:rPr>
          <w:b w:val="0"/>
          <w:i w:val="0"/>
        </w:rPr>
        <w:t xml:space="preserve">The </w:t>
      </w:r>
      <w:r>
        <w:rPr>
          <w:b w:val="0"/>
          <w:i w:val="0"/>
        </w:rPr>
        <w:t>`aiquantum.linalg`</w:t>
      </w:r>
      <w:r>
        <w:rPr>
          <w:b w:val="0"/>
          <w:i w:val="0"/>
        </w:rPr>
        <w:t xml:space="preserve"> module provides the primitives introduced here: the Pauli basis, fidelity, purity, and von Neumann entropy. Treat these as offline reference utilities: they operate on explicit matrices in classical memory and are therefore best suited to small systems, validation tests, and post-processing.</w:t>
      </w:r>
    </w:p>
    <w:p>
      <w:pPr>
        <w:spacing w:before="120" w:after="0"/>
      </w:pPr>
      <w:r>
        <w:rPr>
          <w:i/>
          <w:color w:val="666666"/>
          <w:sz w:val="16"/>
        </w:rPr>
        <w:t>⟦ python ⟧</w:t>
      </w:r>
    </w:p>
    <w:p>
      <w:pPr>
        <w:spacing w:after="0" w:before="0"/>
        <w:ind w:left="240"/>
        <w:shd w:val="clear" w:color="auto" w:fill="F2F4F3"/>
      </w:pPr>
      <w:r>
        <w:rPr>
          <w:rFonts w:ascii="Consolas" w:hAnsi="Consolas"/>
          <w:sz w:val="19"/>
        </w:rPr>
        <w:t>import numpy as np</w:t>
      </w:r>
    </w:p>
    <w:p>
      <w:pPr>
        <w:spacing w:after="0" w:before="0"/>
        <w:ind w:left="240"/>
        <w:shd w:val="clear" w:color="auto" w:fill="F2F4F3"/>
      </w:pPr>
      <w:r>
        <w:rPr>
          <w:rFonts w:ascii="Consolas" w:hAnsi="Consolas"/>
          <w:sz w:val="19"/>
        </w:rPr>
        <w:t>from aiquantum.linalg import purity, von_neumann_entropy</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rho_pure = np.array([[1, 0], [0, 0]], dtype=complex)</w:t>
      </w:r>
    </w:p>
    <w:p>
      <w:pPr>
        <w:spacing w:after="0" w:before="0"/>
        <w:ind w:left="240"/>
        <w:shd w:val="clear" w:color="auto" w:fill="F2F4F3"/>
      </w:pPr>
      <w:r>
        <w:rPr>
          <w:rFonts w:ascii="Consolas" w:hAnsi="Consolas"/>
          <w:sz w:val="19"/>
        </w:rPr>
        <w:t>print(purity(rho_pure))            # 1.0  -&gt; a pure state</w:t>
      </w:r>
    </w:p>
    <w:p>
      <w:pPr>
        <w:spacing w:after="0" w:before="0"/>
        <w:ind w:left="240"/>
        <w:shd w:val="clear" w:color="auto" w:fill="F2F4F3"/>
      </w:pPr>
      <w:r>
        <w:rPr>
          <w:rFonts w:ascii="Consolas" w:hAnsi="Consolas"/>
          <w:sz w:val="19"/>
        </w:rPr>
        <w:t>print(von_neumann_entropy(rho_pure))  # 0.0  -&gt; no uncertainty</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rho_mixed = np.eye(2) / 2</w:t>
      </w:r>
    </w:p>
    <w:p>
      <w:pPr>
        <w:spacing w:after="0" w:before="0"/>
        <w:ind w:left="240"/>
        <w:shd w:val="clear" w:color="auto" w:fill="F2F4F3"/>
      </w:pPr>
      <w:r>
        <w:rPr>
          <w:rFonts w:ascii="Consolas" w:hAnsi="Consolas"/>
          <w:sz w:val="19"/>
        </w:rPr>
        <w:t>print(purity(rho_mixed))           # 0.5  -&gt; maximally mixed</w:t>
      </w:r>
    </w:p>
    <w:p>
      <w:pPr>
        <w:spacing w:after="0" w:before="0"/>
        <w:ind w:left="240"/>
        <w:shd w:val="clear" w:color="auto" w:fill="F2F4F3"/>
      </w:pPr>
      <w:r>
        <w:rPr>
          <w:rFonts w:ascii="Consolas" w:hAnsi="Consolas"/>
          <w:sz w:val="19"/>
        </w:rPr>
        <w:t>print(von_neumann_entropy(rho_mixed))  # 1.0 bit</w:t>
      </w:r>
    </w:p>
    <w:p>
      <w:pPr>
        <w:spacing w:after="0"/>
      </w:pPr>
    </w:p>
    <w:p>
      <w:r>
        <w:rPr>
          <w:b w:val="0"/>
          <w:i w:val="0"/>
        </w:rPr>
        <w:t>Fidelity is the same kind of matrix-level diagnostic:</w:t>
      </w:r>
    </w:p>
    <w:p>
      <w:pPr>
        <w:spacing w:before="120" w:after="0"/>
      </w:pPr>
      <w:r>
        <w:rPr>
          <w:i/>
          <w:color w:val="666666"/>
          <w:sz w:val="16"/>
        </w:rPr>
        <w:t>⟦ python ⟧</w:t>
      </w:r>
    </w:p>
    <w:p>
      <w:pPr>
        <w:spacing w:after="0" w:before="0"/>
        <w:ind w:left="240"/>
        <w:shd w:val="clear" w:color="auto" w:fill="F2F4F3"/>
      </w:pPr>
      <w:r>
        <w:rPr>
          <w:rFonts w:ascii="Consolas" w:hAnsi="Consolas"/>
          <w:sz w:val="19"/>
        </w:rPr>
        <w:t>import numpy as np</w:t>
      </w:r>
    </w:p>
    <w:p>
      <w:pPr>
        <w:spacing w:after="0" w:before="0"/>
        <w:ind w:left="240"/>
        <w:shd w:val="clear" w:color="auto" w:fill="F2F4F3"/>
      </w:pPr>
      <w:r>
        <w:rPr>
          <w:rFonts w:ascii="Consolas" w:hAnsi="Consolas"/>
          <w:sz w:val="19"/>
        </w:rPr>
        <w:t>from aiquantum.linalg import fidelity</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ket0 = np.array([[1, 0], [0, 0]], dtype=complex)</w:t>
      </w:r>
    </w:p>
    <w:p>
      <w:pPr>
        <w:spacing w:after="0" w:before="0"/>
        <w:ind w:left="240"/>
        <w:shd w:val="clear" w:color="auto" w:fill="F2F4F3"/>
      </w:pPr>
      <w:r>
        <w:rPr>
          <w:rFonts w:ascii="Consolas" w:hAnsi="Consolas"/>
          <w:sz w:val="19"/>
        </w:rPr>
        <w:t>ket_plus = np.array([[0.5, 0.5], [0.5, 0.5]], dtype=complex)</w:t>
      </w:r>
    </w:p>
    <w:p>
      <w:pPr>
        <w:spacing w:after="0" w:before="0"/>
        <w:ind w:left="240"/>
        <w:shd w:val="clear" w:color="auto" w:fill="F2F4F3"/>
      </w:pPr>
      <w:r>
        <w:rPr>
          <w:rFonts w:ascii="Consolas" w:hAnsi="Consolas"/>
          <w:sz w:val="19"/>
        </w:rPr>
        <w:t>print(fidelity(ket0, ket_plus))  # overlap between |0&gt; and |+&gt;</w:t>
      </w:r>
    </w:p>
    <w:p>
      <w:pPr>
        <w:spacing w:after="0"/>
      </w:pPr>
    </w:p>
    <w:p>
      <w:r>
        <w:rPr>
          <w:b w:val="0"/>
          <w:i w:val="0"/>
        </w:rPr>
        <w:t>A Bell state can be built and inspected in Qiskit as a state-vector simulation:</w:t>
      </w:r>
    </w:p>
    <w:p>
      <w:pPr>
        <w:spacing w:before="120" w:after="0"/>
      </w:pPr>
      <w:r>
        <w:rPr>
          <w:i/>
          <w:color w:val="666666"/>
          <w:sz w:val="16"/>
        </w:rPr>
        <w:t>⟦ python ⟧</w:t>
      </w:r>
    </w:p>
    <w:p>
      <w:pPr>
        <w:spacing w:after="0" w:before="0"/>
        <w:ind w:left="240"/>
        <w:shd w:val="clear" w:color="auto" w:fill="F2F4F3"/>
      </w:pPr>
      <w:r>
        <w:rPr>
          <w:rFonts w:ascii="Consolas" w:hAnsi="Consolas"/>
          <w:sz w:val="19"/>
        </w:rPr>
        <w:t>from qiskit import QuantumCircuit</w:t>
      </w:r>
    </w:p>
    <w:p>
      <w:pPr>
        <w:spacing w:after="0" w:before="0"/>
        <w:ind w:left="240"/>
        <w:shd w:val="clear" w:color="auto" w:fill="F2F4F3"/>
      </w:pPr>
      <w:r>
        <w:rPr>
          <w:rFonts w:ascii="Consolas" w:hAnsi="Consolas"/>
          <w:sz w:val="19"/>
        </w:rPr>
        <w:t>from qiskit.quantum_info import Statevector, partial_trace</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qc = QuantumCircuit(2)</w:t>
      </w:r>
    </w:p>
    <w:p>
      <w:pPr>
        <w:spacing w:after="0" w:before="0"/>
        <w:ind w:left="240"/>
        <w:shd w:val="clear" w:color="auto" w:fill="F2F4F3"/>
      </w:pPr>
      <w:r>
        <w:rPr>
          <w:rFonts w:ascii="Consolas" w:hAnsi="Consolas"/>
          <w:sz w:val="19"/>
        </w:rPr>
        <w:t>qc.h(0)</w:t>
      </w:r>
    </w:p>
    <w:p>
      <w:pPr>
        <w:spacing w:after="0" w:before="0"/>
        <w:ind w:left="240"/>
        <w:shd w:val="clear" w:color="auto" w:fill="F2F4F3"/>
      </w:pPr>
      <w:r>
        <w:rPr>
          <w:rFonts w:ascii="Consolas" w:hAnsi="Consolas"/>
          <w:sz w:val="19"/>
        </w:rPr>
        <w:t>qc.cx(0, 1)</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state = Statevector.from_instruction(qc)       # classical simulation</w:t>
      </w:r>
    </w:p>
    <w:p>
      <w:pPr>
        <w:spacing w:after="0" w:before="0"/>
        <w:ind w:left="240"/>
        <w:shd w:val="clear" w:color="auto" w:fill="F2F4F3"/>
      </w:pPr>
      <w:r>
        <w:rPr>
          <w:rFonts w:ascii="Consolas" w:hAnsi="Consolas"/>
          <w:sz w:val="19"/>
        </w:rPr>
        <w:t>rho_a = partial_trace(state, [1])              # trace out qubit 1</w:t>
      </w:r>
    </w:p>
    <w:p>
      <w:pPr>
        <w:spacing w:after="0" w:before="0"/>
        <w:ind w:left="240"/>
        <w:shd w:val="clear" w:color="auto" w:fill="F2F4F3"/>
      </w:pPr>
      <w:r>
        <w:rPr>
          <w:rFonts w:ascii="Consolas" w:hAnsi="Consolas"/>
          <w:sz w:val="19"/>
        </w:rPr>
        <w:t>print(state.probabilities_dict())              # {'00': 0.5, '11': 0.5}</w:t>
      </w:r>
    </w:p>
    <w:p>
      <w:pPr>
        <w:spacing w:after="0" w:before="0"/>
        <w:ind w:left="240"/>
        <w:shd w:val="clear" w:color="auto" w:fill="F2F4F3"/>
      </w:pPr>
      <w:r>
        <w:rPr>
          <w:rFonts w:ascii="Consolas" w:hAnsi="Consolas"/>
          <w:sz w:val="19"/>
        </w:rPr>
        <w:t>print(rho_a.data)                              # approximately I / 2</w:t>
      </w:r>
    </w:p>
    <w:p>
      <w:pPr>
        <w:spacing w:after="0"/>
      </w:pPr>
    </w:p>
    <w:p>
      <w:r>
        <w:rPr>
          <w:b w:val="0"/>
          <w:i w:val="0"/>
        </w:rPr>
        <w:t>The same conceptual circuit in Cirq emphasises explicit qubits and moments:</w:t>
      </w:r>
    </w:p>
    <w:p>
      <w:pPr>
        <w:spacing w:before="120" w:after="0"/>
      </w:pPr>
      <w:r>
        <w:rPr>
          <w:i/>
          <w:color w:val="666666"/>
          <w:sz w:val="16"/>
        </w:rPr>
        <w:t>⟦ python ⟧</w:t>
      </w:r>
    </w:p>
    <w:p>
      <w:pPr>
        <w:spacing w:after="0" w:before="0"/>
        <w:ind w:left="240"/>
        <w:shd w:val="clear" w:color="auto" w:fill="F2F4F3"/>
      </w:pPr>
      <w:r>
        <w:rPr>
          <w:rFonts w:ascii="Consolas" w:hAnsi="Consolas"/>
          <w:sz w:val="19"/>
        </w:rPr>
        <w:t>import cirq</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q0, q1 = cirq.LineQubit.range(2)</w:t>
      </w:r>
    </w:p>
    <w:p>
      <w:pPr>
        <w:spacing w:after="0" w:before="0"/>
        <w:ind w:left="240"/>
        <w:shd w:val="clear" w:color="auto" w:fill="F2F4F3"/>
      </w:pPr>
      <w:r>
        <w:rPr>
          <w:rFonts w:ascii="Consolas" w:hAnsi="Consolas"/>
          <w:sz w:val="19"/>
        </w:rPr>
        <w:t>circuit = cirq.Circuit(cirq.H(q0), cirq.CNOT(q0, q1))</w:t>
      </w:r>
    </w:p>
    <w:p>
      <w:pPr>
        <w:spacing w:after="0" w:before="0"/>
        <w:ind w:left="240"/>
        <w:shd w:val="clear" w:color="auto" w:fill="F2F4F3"/>
      </w:pPr>
      <w:r>
        <w:rPr>
          <w:rFonts w:ascii="Consolas" w:hAnsi="Consolas"/>
          <w:sz w:val="19"/>
        </w:rPr>
        <w:t>result = cirq.Simulator().simulate(circuit)    # classical simulation</w:t>
      </w:r>
    </w:p>
    <w:p>
      <w:pPr>
        <w:spacing w:after="0" w:before="0"/>
        <w:ind w:left="240"/>
        <w:shd w:val="clear" w:color="auto" w:fill="F2F4F3"/>
      </w:pPr>
      <w:r>
        <w:rPr>
          <w:rFonts w:ascii="Consolas" w:hAnsi="Consolas"/>
          <w:sz w:val="19"/>
        </w:rPr>
        <w:t>print(circuit)</w:t>
      </w:r>
    </w:p>
    <w:p>
      <w:pPr>
        <w:spacing w:after="0" w:before="0"/>
        <w:ind w:left="240"/>
        <w:shd w:val="clear" w:color="auto" w:fill="F2F4F3"/>
      </w:pPr>
      <w:r>
        <w:rPr>
          <w:rFonts w:ascii="Consolas" w:hAnsi="Consolas"/>
          <w:sz w:val="19"/>
        </w:rPr>
        <w:t>print(result.final_state_vector)</w:t>
      </w:r>
    </w:p>
    <w:p>
      <w:pPr>
        <w:spacing w:after="0"/>
      </w:pPr>
    </w:p>
    <w:p>
      <w:r>
        <w:rPr>
          <w:b w:val="0"/>
          <w:i w:val="0"/>
        </w:rPr>
        <w:t>On real hardware, the state vector would not be printed. One would submit the circuit, collect bit-string counts, calibrate measurement errors where possible, and infer properties statistically. The distinction is essential: simulators are transparent mathematical objects; processors are sampling devices.</w:t>
      </w:r>
    </w:p>
    <w:p>
      <w:r>
        <w:rPr>
          <w:b w:val="0"/>
          <w:i w:val="0"/>
        </w:rPr>
        <w:t>PennyLane expresses expectation values in the hybrid-programming style used by variational algorithms:</w:t>
      </w:r>
    </w:p>
    <w:p>
      <w:pPr>
        <w:spacing w:before="120" w:after="0"/>
      </w:pPr>
      <w:r>
        <w:rPr>
          <w:i/>
          <w:color w:val="666666"/>
          <w:sz w:val="16"/>
        </w:rPr>
        <w:t>⟦ python ⟧</w:t>
      </w:r>
    </w:p>
    <w:p>
      <w:pPr>
        <w:spacing w:after="0" w:before="0"/>
        <w:ind w:left="240"/>
        <w:shd w:val="clear" w:color="auto" w:fill="F2F4F3"/>
      </w:pPr>
      <w:r>
        <w:rPr>
          <w:rFonts w:ascii="Consolas" w:hAnsi="Consolas"/>
          <w:sz w:val="19"/>
        </w:rPr>
        <w:t>import pennylane as qml</w:t>
      </w:r>
    </w:p>
    <w:p>
      <w:pPr>
        <w:spacing w:after="0" w:before="0"/>
        <w:ind w:left="240"/>
        <w:shd w:val="clear" w:color="auto" w:fill="F2F4F3"/>
      </w:pPr>
      <w:r>
        <w:rPr>
          <w:rFonts w:ascii="Consolas" w:hAnsi="Consolas"/>
          <w:sz w:val="19"/>
        </w:rPr>
        <w:t>from pennylane import numpy as pnp</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dev = qml.device("default.qubit", wires=1)</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@qml.qnode(dev)</w:t>
      </w:r>
    </w:p>
    <w:p>
      <w:pPr>
        <w:spacing w:after="0" w:before="0"/>
        <w:ind w:left="240"/>
        <w:shd w:val="clear" w:color="auto" w:fill="F2F4F3"/>
      </w:pPr>
      <w:r>
        <w:rPr>
          <w:rFonts w:ascii="Consolas" w:hAnsi="Consolas"/>
          <w:sz w:val="19"/>
        </w:rPr>
        <w:t>def z_expectation(theta):</w:t>
      </w:r>
    </w:p>
    <w:p>
      <w:pPr>
        <w:spacing w:after="0" w:before="0"/>
        <w:ind w:left="240"/>
        <w:shd w:val="clear" w:color="auto" w:fill="F2F4F3"/>
      </w:pPr>
      <w:r>
        <w:rPr>
          <w:rFonts w:ascii="Consolas" w:hAnsi="Consolas"/>
          <w:sz w:val="19"/>
        </w:rPr>
        <w:t xml:space="preserve">    qml.RY(theta, wires=0)</w:t>
      </w:r>
    </w:p>
    <w:p>
      <w:pPr>
        <w:spacing w:after="0" w:before="0"/>
        <w:ind w:left="240"/>
        <w:shd w:val="clear" w:color="auto" w:fill="F2F4F3"/>
      </w:pPr>
      <w:r>
        <w:rPr>
          <w:rFonts w:ascii="Consolas" w:hAnsi="Consolas"/>
          <w:sz w:val="19"/>
        </w:rPr>
        <w:t xml:space="preserve">    return qml.expval(qml.PauliZ(0))</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angle = pnp.array(0.25, requires_grad=True)</w:t>
      </w:r>
    </w:p>
    <w:p>
      <w:pPr>
        <w:spacing w:after="0" w:before="0"/>
        <w:ind w:left="240"/>
        <w:shd w:val="clear" w:color="auto" w:fill="F2F4F3"/>
      </w:pPr>
      <w:r>
        <w:rPr>
          <w:rFonts w:ascii="Consolas" w:hAnsi="Consolas"/>
          <w:sz w:val="19"/>
        </w:rPr>
        <w:t>print(z_expectation(angle))</w:t>
      </w:r>
    </w:p>
    <w:p>
      <w:pPr>
        <w:spacing w:after="0"/>
      </w:pPr>
    </w:p>
    <w:p>
      <w:r>
        <w:rPr>
          <w:b w:val="0"/>
          <w:i w:val="0"/>
        </w:rPr>
        <w:t xml:space="preserve">Here </w:t>
      </w:r>
      <w:r>
        <w:rPr>
          <w:rFonts w:ascii="Consolas" w:hAnsi="Consolas"/>
          <w:b w:val="0"/>
          <w:i w:val="0"/>
          <w:color w:val="B03060"/>
          <w:sz w:val="19"/>
        </w:rPr>
        <w:t>default.qubit</w:t>
      </w:r>
      <w:r>
        <w:rPr>
          <w:b w:val="0"/>
          <w:i w:val="0"/>
        </w:rPr>
        <w:t xml:space="preserve"> is again a simulator. Replacing it with hardware changes the statistical character of the result but not the underlying Born-rule definition.</w:t>
      </w:r>
    </w:p>
    <w:p>
      <w:pPr>
        <w:pStyle w:val="Heading2"/>
      </w:pPr>
      <w:r>
        <w:rPr>
          <w:b w:val="0"/>
          <w:i w:val="0"/>
        </w:rPr>
        <w:t>Summary</w:t>
      </w:r>
    </w:p>
    <w:p>
      <w:r>
        <w:rPr>
          <w:b w:val="0"/>
          <w:i w:val="0"/>
        </w:rPr>
        <w:t>Quantum mechanics, read as information science, hands us a precise vocabulary — states, operators, measurements, entropy — for the rest of the book. Hilbert space carries amplitudes, tensor products create entanglement, density matrices represent open and uncertain systems, and the Born rule converts quantum structure into classical data. The density matrix is our universal description of real quantum hardware, and its exponential dimensionality is exactly the pressure point at which machine learning becomes indispensable. Throughout the book, keep separate the exact objects manipulated by small classical simulations and the sampled, noisy evidence returned by physical devices.</w:t>
      </w:r>
    </w:p>
    <w:p>
      <w:pPr>
        <w:pStyle w:val="Heading2"/>
      </w:pPr>
      <w:r>
        <w:rPr>
          <w:b w:val="0"/>
          <w:i w:val="0"/>
        </w:rPr>
        <w:t>Exercises</w:t>
      </w:r>
    </w:p>
    <w:p>
      <w:pPr>
        <w:pStyle w:val="ListNumber"/>
      </w:pPr>
      <w:r>
        <w:rPr>
          <w:b w:val="0"/>
          <w:i w:val="0"/>
        </w:rPr>
        <w:t>Show that the maximally mixed single-qubit state has unit von Neumann entropy</w:t>
      </w:r>
    </w:p>
    <w:p>
      <w:r>
        <w:rPr>
          <w:b w:val="0"/>
          <w:i w:val="0"/>
        </w:rPr>
        <w:t>and purity $1/2$.</w:t>
      </w:r>
    </w:p>
    <w:p>
      <w:pPr>
        <w:pStyle w:val="ListNumber"/>
      </w:pPr>
      <w:r>
        <w:rPr>
          <w:b w:val="0"/>
          <w:i w:val="0"/>
        </w:rPr>
        <w:t>Verify numerically that the Bell state $|\Phi^+\rangle$ has maximally mixed</w:t>
      </w:r>
    </w:p>
    <w:p>
      <w:r>
        <w:rPr>
          <w:b w:val="0"/>
          <w:i w:val="0"/>
        </w:rPr>
        <w:t>reduced density matrices.</w:t>
      </w:r>
    </w:p>
    <w:p>
      <w:pPr>
        <w:pStyle w:val="ListNumber"/>
      </w:pPr>
      <w:r>
        <w:rPr>
          <w:b w:val="0"/>
          <w:i w:val="0"/>
        </w:rPr>
        <w:t xml:space="preserve">Using </w:t>
      </w:r>
      <w:r>
        <w:rPr>
          <w:rFonts w:ascii="Consolas" w:hAnsi="Consolas"/>
          <w:b w:val="0"/>
          <w:i w:val="0"/>
          <w:color w:val="B03060"/>
          <w:sz w:val="19"/>
        </w:rPr>
        <w:t>aiquantum.linalg.fidelity</w:t>
      </w:r>
      <w:r>
        <w:rPr>
          <w:b w:val="0"/>
          <w:i w:val="0"/>
        </w:rPr>
        <w:t>, plot the fidelity between $|0\rangle$ and a</w:t>
      </w:r>
    </w:p>
    <w:p>
      <w:r>
        <w:rPr>
          <w:b w:val="0"/>
          <w:i w:val="0"/>
        </w:rPr>
        <w:t>Bloch-sphere state as a function of $\theta$.</w:t>
      </w:r>
    </w:p>
    <w:p>
      <w:pPr>
        <w:pStyle w:val="ListNumber"/>
      </w:pPr>
      <w:r>
        <w:rPr>
          <w:b w:val="0"/>
          <w:i w:val="0"/>
        </w:rPr>
        <w:t>Derive the Bloch-vector representation of $|+\rangle\langle+|$ and identify</w:t>
      </w:r>
    </w:p>
    <w:p>
      <w:r>
        <w:rPr>
          <w:b w:val="0"/>
          <w:i w:val="0"/>
        </w:rPr>
        <w:t>its Pauli components.</w:t>
      </w:r>
    </w:p>
    <w:p>
      <w:pPr>
        <w:pStyle w:val="ListNumber"/>
      </w:pPr>
      <w:r>
        <w:rPr>
          <w:b w:val="0"/>
          <w:i w:val="0"/>
        </w:rPr>
        <w:t>Explain why a simulator can output a state vector after a Bell circuit but a</w:t>
      </w:r>
    </w:p>
    <w:p>
      <w:r>
        <w:rPr>
          <w:b w:val="0"/>
          <w:i w:val="0"/>
        </w:rPr>
        <w:t>hardware run returns only measurement samples.</w:t>
      </w:r>
    </w:p>
    <w:p>
      <w:pPr>
        <w:pStyle w:val="ListNumber"/>
      </w:pPr>
      <w:r>
        <w:rPr>
          <w:b w:val="0"/>
          <w:i w:val="0"/>
        </w:rPr>
        <w:t>For a two-qubit product state and a Bell state, compare the entropy of the</w:t>
      </w:r>
    </w:p>
    <w:p>
      <w:r>
        <w:rPr>
          <w:b w:val="0"/>
          <w:i w:val="0"/>
        </w:rPr>
        <w:t>full state with the entropy of one reduced qubit.</w:t>
      </w:r>
    </w:p>
    <w:p>
      <w:pPr>
        <w:pStyle w:val="Heading2"/>
      </w:pPr>
      <w:r>
        <w:rPr>
          <w:b w:val="0"/>
          <w:i w:val="0"/>
        </w:rPr>
        <w:t>Further reading</w:t>
      </w:r>
    </w:p>
    <w:p>
      <w:pPr>
        <w:pStyle w:val="ListBullet"/>
      </w:pPr>
      <w:r>
        <w:rPr>
          <w:b w:val="0"/>
          <w:i w:val="0"/>
        </w:rPr>
        <w:t xml:space="preserve">M. A. Nielsen and I. L. Chuang, </w:t>
      </w:r>
      <w:r>
        <w:rPr>
          <w:b w:val="0"/>
          <w:i/>
        </w:rPr>
        <w:t>Quantum Computation and Quantum Information</w:t>
      </w:r>
      <w:r>
        <w:rPr>
          <w:b w:val="0"/>
          <w:i w:val="0"/>
        </w:rPr>
        <w:t>.</w:t>
      </w:r>
    </w:p>
    <w:p>
      <w:pPr>
        <w:pStyle w:val="ListBullet"/>
      </w:pPr>
      <w:r>
        <w:rPr>
          <w:b w:val="0"/>
          <w:i w:val="0"/>
        </w:rPr>
        <w:t xml:space="preserve">J. Preskill, </w:t>
      </w:r>
      <w:r>
        <w:rPr>
          <w:b w:val="0"/>
          <w:i/>
        </w:rPr>
        <w:t>Lecture Notes on Quantum Computation</w:t>
      </w:r>
      <w:r>
        <w:rPr>
          <w:b w:val="0"/>
          <w:i w:val="0"/>
        </w:rPr>
        <w:t>.</w:t>
      </w:r>
    </w:p>
    <w:p>
      <w:pPr>
        <w:pStyle w:val="ListBullet"/>
      </w:pPr>
      <w:r>
        <w:rPr>
          <w:b w:val="0"/>
          <w:i w:val="0"/>
        </w:rPr>
        <w:t>C. H. Bennett and D. P. DiVincenzo, "Quantum information and computation,"</w:t>
      </w:r>
    </w:p>
    <w:p>
      <w:r>
        <w:rPr>
          <w:b w:val="0"/>
          <w:i/>
        </w:rPr>
        <w:t>Nature</w:t>
      </w:r>
      <w:r>
        <w:rPr>
          <w:b w:val="0"/>
          <w:i w:val="0"/>
        </w:rPr>
        <w:t xml:space="preserve"> </w:t>
      </w:r>
      <w:r>
        <w:rPr>
          <w:b/>
          <w:i w:val="0"/>
        </w:rPr>
        <w:t>404</w:t>
      </w:r>
      <w:r>
        <w:rPr>
          <w:b w:val="0"/>
          <w:i w:val="0"/>
        </w:rPr>
        <w:t>, 247 (2000).</w:t>
      </w:r>
    </w:p>
    <w:p>
      <w:pPr>
        <w:pStyle w:val="ListBullet"/>
      </w:pPr>
      <w:r>
        <w:rPr>
          <w:b w:val="0"/>
          <w:i w:val="0"/>
        </w:rPr>
        <w:t xml:space="preserve">M. M. Wilde, </w:t>
      </w:r>
      <w:r>
        <w:rPr>
          <w:b w:val="0"/>
          <w:i/>
        </w:rPr>
        <w:t>Quantum Information Theory</w:t>
      </w:r>
      <w:r>
        <w:rPr>
          <w:b w:val="0"/>
          <w:i w:val="0"/>
        </w:rPr>
        <w:t>.</w:t>
      </w:r>
    </w:p>
    <w:p>
      <w:r>
        <w:br w:type="page"/>
      </w:r>
    </w:p>
    <w:p>
      <w:pPr>
        <w:pStyle w:val="Heading1"/>
        <w:spacing w:before="120" w:after="240"/>
      </w:pPr>
      <w:r>
        <w:rPr>
          <w:b/>
          <w:color w:val="3F51B5"/>
          <w:sz w:val="44"/>
        </w:rPr>
        <w:t>Chapter 2 — Artificial Intelligence: Paradigms for Quantum Discovery</w:t>
      </w:r>
    </w:p>
    <w:p>
      <w:pPr>
        <w:pStyle w:val="IntenseQuote"/>
      </w:pPr>
      <w:r>
        <w:rPr>
          <w:b w:val="0"/>
          <w:i/>
        </w:rPr>
        <w:t>Part I: Foundations</w:t>
      </w:r>
    </w:p>
    <w:p>
      <w:pPr>
        <w:pStyle w:val="Heading2"/>
      </w:pPr>
      <w:r>
        <w:rPr>
          <w:b w:val="0"/>
          <w:i w:val="0"/>
        </w:rPr>
        <w:t>Learning objectives</w:t>
      </w:r>
    </w:p>
    <w:p>
      <w:pPr>
        <w:pStyle w:val="ListBullet"/>
      </w:pPr>
      <w:r>
        <w:rPr>
          <w:b w:val="0"/>
          <w:i w:val="0"/>
        </w:rPr>
        <w:t>Survey the families of machine-learning models — supervised, unsupervised,</w:t>
      </w:r>
    </w:p>
    <w:p>
      <w:r>
        <w:rPr>
          <w:b w:val="0"/>
          <w:i w:val="0"/>
        </w:rPr>
        <w:t>generative, and reinforcement — and identify which quantum problems each is suited to.</w:t>
      </w:r>
    </w:p>
    <w:p>
      <w:pPr>
        <w:pStyle w:val="ListBullet"/>
      </w:pPr>
      <w:r>
        <w:rPr>
          <w:b w:val="0"/>
          <w:i w:val="0"/>
        </w:rPr>
        <w:t xml:space="preserve">Explain the role of </w:t>
      </w:r>
      <w:r>
        <w:rPr>
          <w:b/>
          <w:i w:val="0"/>
        </w:rPr>
        <w:t>inductive bias</w:t>
      </w:r>
      <w:r>
        <w:rPr>
          <w:b w:val="0"/>
          <w:i w:val="0"/>
        </w:rPr>
        <w:t xml:space="preserve"> and symmetry in learning physical</w:t>
      </w:r>
    </w:p>
    <w:p>
      <w:r>
        <w:rPr>
          <w:b w:val="0"/>
          <w:i w:val="0"/>
        </w:rPr>
        <w:t>systems.</w:t>
      </w:r>
    </w:p>
    <w:p>
      <w:pPr>
        <w:pStyle w:val="ListBullet"/>
      </w:pPr>
      <w:r>
        <w:rPr>
          <w:b w:val="0"/>
          <w:i w:val="0"/>
        </w:rPr>
        <w:t>Distinguish training, validation, and test evidence, especially when models are</w:t>
      </w:r>
    </w:p>
    <w:p>
      <w:r>
        <w:rPr>
          <w:b w:val="0"/>
          <w:i w:val="0"/>
        </w:rPr>
        <w:t>moved from simulation to quantum hardware.</w:t>
      </w:r>
    </w:p>
    <w:p>
      <w:pPr>
        <w:pStyle w:val="ListBullet"/>
      </w:pPr>
      <w:r>
        <w:rPr>
          <w:b w:val="0"/>
          <w:i w:val="0"/>
        </w:rPr>
        <w:t>Map common quantum-technology tasks to learning formulations: regression,</w:t>
      </w:r>
    </w:p>
    <w:p>
      <w:r>
        <w:rPr>
          <w:b w:val="0"/>
          <w:i w:val="0"/>
        </w:rPr>
        <w:t>classification, density estimation, policy learning, and inverse design.</w:t>
      </w:r>
    </w:p>
    <w:p>
      <w:pPr>
        <w:pStyle w:val="ListBullet"/>
      </w:pPr>
      <w:r>
        <w:rPr>
          <w:b w:val="0"/>
          <w:i w:val="0"/>
        </w:rPr>
        <w:t>Recognise the recurring pattern by which AI tames quantum complexity.</w:t>
      </w:r>
    </w:p>
    <w:p>
      <w:pPr>
        <w:pStyle w:val="Heading2"/>
      </w:pPr>
      <w:r>
        <w:rPr>
          <w:b w:val="0"/>
          <w:i w:val="0"/>
        </w:rPr>
        <w:t>Motivation</w:t>
      </w:r>
    </w:p>
    <w:p>
      <w:r>
        <w:rPr>
          <w:b w:val="0"/>
          <w:i w:val="0"/>
        </w:rPr>
        <w:t xml:space="preserve">Why should a discipline founded on data have anything to say about quantum physics, where first-principles equations are already known? The answer is </w:t>
      </w:r>
      <w:r>
        <w:rPr>
          <w:b w:val="0"/>
          <w:i/>
        </w:rPr>
        <w:t>tractability</w:t>
      </w:r>
      <w:r>
        <w:rPr>
          <w:b w:val="0"/>
          <w:i w:val="0"/>
        </w:rPr>
        <w:t>. Schrödinger's equation is exact and useless at scale: the state of $n$ qubits requires $2^n$ complex amplitudes. Machine learning offers compressed, approximate representations that exploit the structure real physical states actually possess — locality, symmetry, and low entanglement. AI does not replace physics; it makes physics computable.</w:t>
      </w:r>
    </w:p>
    <w:p>
      <w:r>
        <w:rPr>
          <w:b w:val="0"/>
          <w:i w:val="0"/>
        </w:rPr>
        <w:t>The most productive mindset is neither “let the neural network discover physics from scratch” nor “derive everything analytically and ignore data.” Quantum technologies sit between these extremes. Devices drift, materials have defects, Hamiltonians are only approximately known, and measurements are expensive. AI can learn surrogate models, discover patterns in experimental records, propose candidate structures, and control systems under uncertainty. But the evidence must be disciplined. A model that performs well on noiseless simulated data has not thereby demonstrated hardware advantage, chemical accuracy, or robustness to device noise. Simulation is a laboratory for hypotheses; hardware is a sampling process with calibration, decoherence, and finite-shot constraints.</w:t>
      </w:r>
    </w:p>
    <w:p>
      <w:pPr>
        <w:pStyle w:val="Heading2"/>
      </w:pPr>
      <w:r>
        <w:rPr>
          <w:b w:val="0"/>
          <w:i w:val="0"/>
        </w:rPr>
        <w:t>Theory</w:t>
      </w:r>
    </w:p>
    <w:p>
      <w:r>
        <w:rPr>
          <w:b w:val="0"/>
          <w:i w:val="0"/>
        </w:rPr>
        <w:t>We organise the AI toolbox by the question each paradigm answers.</w:t>
      </w:r>
    </w:p>
    <w:p>
      <w:pPr>
        <w:pStyle w:val="Heading3"/>
      </w:pPr>
      <w:r>
        <w:rPr>
          <w:b w:val="0"/>
          <w:i w:val="0"/>
        </w:rPr>
        <w:t>Supervised learning: predicting measured quantities</w:t>
      </w:r>
    </w:p>
    <w:p>
      <w:r>
        <w:rPr>
          <w:b/>
          <w:i w:val="0"/>
        </w:rPr>
        <w:t>Supervised learning</w:t>
      </w:r>
      <w:r>
        <w:rPr>
          <w:b w:val="0"/>
          <w:i w:val="0"/>
        </w:rPr>
        <w:t xml:space="preserve"> maps inputs $x$ to labels $y$ by minimising a loss over examples. In quantum science the labels are physical quantities: a molecular energy, a phase label, an error class given a syndrome, a qubit frequency shift, or a control amplitude that produced high-fidelity behaviour in a prior experiment. A typical objective is empirical risk minimisation,</w:t>
      </w:r>
    </w:p>
    <w:p>
      <w:r>
        <w:rPr>
          <w:b w:val="0"/>
          <w:i w:val="0"/>
        </w:rPr>
        <w:t>$$ \hat{\theta}=\arg\min</w:t>
      </w:r>
      <w:r>
        <w:rPr>
          <w:b w:val="0"/>
          <w:i/>
        </w:rPr>
        <w:t>\theta \frac{1}{N}\sum</w:t>
      </w:r>
      <w:r>
        <w:rPr>
          <w:b w:val="0"/>
          <w:i w:val="0"/>
        </w:rPr>
        <w:t>{i=1}^{N} L(f</w:t>
      </w:r>
      <w:r>
        <w:rPr>
          <w:b w:val="0"/>
          <w:i/>
        </w:rPr>
        <w:t>\theta(x</w:t>
      </w:r>
      <w:r>
        <w:rPr>
          <w:b w:val="0"/>
          <w:i w:val="0"/>
        </w:rPr>
        <w:t>i),y_i)+\lambda\Omega(\theta), $$</w:t>
      </w:r>
    </w:p>
    <w:p>
      <w:r>
        <w:rPr>
          <w:b w:val="0"/>
          <w:i w:val="0"/>
        </w:rPr>
        <w:t>where $L$ measures prediction error and $\Omega$ regularises complexity. The model may be a kernel method, tree ensemble, Gaussian process, neural network, or physics-informed architecture. The mathematical form matters less than the alignment between representation and task.</w:t>
      </w:r>
    </w:p>
    <w:p>
      <w:r>
        <w:rPr>
          <w:b w:val="0"/>
          <w:i w:val="0"/>
        </w:rPr>
        <w:t>Common supervised mappings include:</w:t>
      </w:r>
    </w:p>
    <w:p>
      <w:pPr>
        <w:pStyle w:val="ListBullet"/>
      </w:pPr>
      <w:r>
        <w:rPr>
          <w:b/>
          <w:i w:val="0"/>
        </w:rPr>
        <w:t>Regression</w:t>
      </w:r>
      <w:r>
        <w:rPr>
          <w:b w:val="0"/>
          <w:i w:val="0"/>
        </w:rPr>
        <w:t>: descriptors of a molecule $\rightarrow$ ground-state energy,</w:t>
      </w:r>
    </w:p>
    <w:p>
      <w:r>
        <w:rPr>
          <w:b w:val="0"/>
          <w:i w:val="0"/>
        </w:rPr>
        <w:t>excitation energy, polarizability, or reaction barrier.</w:t>
      </w:r>
    </w:p>
    <w:p>
      <w:pPr>
        <w:pStyle w:val="ListBullet"/>
      </w:pPr>
      <w:r>
        <w:rPr>
          <w:b/>
          <w:i w:val="0"/>
        </w:rPr>
        <w:t>Classification</w:t>
      </w:r>
      <w:r>
        <w:rPr>
          <w:b w:val="0"/>
          <w:i w:val="0"/>
        </w:rPr>
        <w:t>: syndrome bits $\rightarrow$ most likely error class;</w:t>
      </w:r>
    </w:p>
    <w:p>
      <w:r>
        <w:rPr>
          <w:b w:val="0"/>
          <w:i w:val="0"/>
        </w:rPr>
        <w:t>measurement snapshots $\rightarrow$ phase of matter.</w:t>
      </w:r>
    </w:p>
    <w:p>
      <w:pPr>
        <w:pStyle w:val="ListBullet"/>
      </w:pPr>
      <w:r>
        <w:rPr>
          <w:b/>
          <w:i w:val="0"/>
        </w:rPr>
        <w:t>Surrogate modelling</w:t>
      </w:r>
      <w:r>
        <w:rPr>
          <w:b w:val="0"/>
          <w:i w:val="0"/>
        </w:rPr>
        <w:t>: circuit parameters $\rightarrow$ expected observable,</w:t>
      </w:r>
    </w:p>
    <w:p>
      <w:r>
        <w:rPr>
          <w:b w:val="0"/>
          <w:i w:val="0"/>
        </w:rPr>
        <w:t>avoiding repeated expensive simulation during outer-loop optimisation.</w:t>
      </w:r>
    </w:p>
    <w:p>
      <w:pPr>
        <w:pStyle w:val="ListBullet"/>
      </w:pPr>
      <w:r>
        <w:rPr>
          <w:b/>
          <w:i w:val="0"/>
        </w:rPr>
        <w:t>Calibration</w:t>
      </w:r>
      <w:r>
        <w:rPr>
          <w:b w:val="0"/>
          <w:i w:val="0"/>
        </w:rPr>
        <w:t>: pulse settings and context $\rightarrow$ device response.</w:t>
      </w:r>
    </w:p>
    <w:p>
      <w:r>
        <w:rPr>
          <w:b w:val="0"/>
          <w:i w:val="0"/>
        </w:rPr>
        <w:t xml:space="preserve">The art lies in the </w:t>
      </w:r>
      <w:r>
        <w:rPr>
          <w:b/>
          <w:i w:val="0"/>
        </w:rPr>
        <w:t>representation</w:t>
      </w:r>
      <w:r>
        <w:rPr>
          <w:b w:val="0"/>
          <w:i w:val="0"/>
        </w:rPr>
        <w:t>. A good descriptor respects invariances of the problem — permutation of identical atoms, translation of a lattice, rotation of a molecule, gauge conventions, or conservation laws — so the model need not relearn them from data. This is the principle of inductive bias. A model with the right bias may need fewer examples and extrapolate more safely; a model with the wrong bias can fit the training set while violating basic physics.</w:t>
      </w:r>
    </w:p>
    <w:p>
      <w:pPr>
        <w:pStyle w:val="Heading3"/>
      </w:pPr>
      <w:r>
        <w:rPr>
          <w:b w:val="0"/>
          <w:i w:val="0"/>
        </w:rPr>
        <w:t>Validation discipline: train, validation, test</w:t>
      </w:r>
    </w:p>
    <w:p>
      <w:r>
        <w:rPr>
          <w:b w:val="0"/>
          <w:i w:val="0"/>
        </w:rPr>
        <w:t xml:space="preserve">Machine-learning evidence must be separated into </w:t>
      </w:r>
      <w:r>
        <w:rPr>
          <w:b/>
          <w:i w:val="0"/>
        </w:rPr>
        <w:t>training</w:t>
      </w:r>
      <w:r>
        <w:rPr>
          <w:b w:val="0"/>
          <w:i w:val="0"/>
        </w:rPr>
        <w:t xml:space="preserve">, </w:t>
      </w:r>
      <w:r>
        <w:rPr>
          <w:b/>
          <w:i w:val="0"/>
        </w:rPr>
        <w:t>validation</w:t>
      </w:r>
      <w:r>
        <w:rPr>
          <w:b w:val="0"/>
          <w:i w:val="0"/>
        </w:rPr>
        <w:t xml:space="preserve">, and </w:t>
      </w:r>
      <w:r>
        <w:rPr>
          <w:b/>
          <w:i w:val="0"/>
        </w:rPr>
        <w:t>test</w:t>
      </w:r>
      <w:r>
        <w:rPr>
          <w:b w:val="0"/>
          <w:i w:val="0"/>
        </w:rPr>
        <w:t xml:space="preserve"> roles. Training data fit parameters. Validation data select hyperparameters, architectures, descriptors, stopping points, and regularisation. The test set is held back until the end to estimate generalisation. In quantum work this split must respect physical structure. Randomly splitting near-duplicate geometries, time-adjacent calibration records, or data from the same noise realisation can leak information and inflate apparent performance.</w:t>
      </w:r>
    </w:p>
    <w:p>
      <w:r>
        <w:rPr>
          <w:b w:val="0"/>
          <w:i w:val="0"/>
        </w:rPr>
        <w:t>A robust split asks what deployment means. If a model will predict unseen molecules, entire chemical families may need to be held out. If it will decode an error-correcting device, the test distribution should include realistic noise drift rather than only the simulator distribution used for training. If it will run in a laboratory feedback loop, finite-shot uncertainty must be represented in validation. No single metric should be interpreted as proof of quantum advantage; metrics are evidence about a specified task, distribution, and resource budget.</w:t>
      </w:r>
    </w:p>
    <w:p>
      <w:pPr>
        <w:pStyle w:val="Heading3"/>
      </w:pPr>
      <w:r>
        <w:rPr>
          <w:b w:val="0"/>
          <w:i w:val="0"/>
        </w:rPr>
        <w:t>Unsupervised and self-supervised learning: finding structure</w:t>
      </w:r>
    </w:p>
    <w:p>
      <w:r>
        <w:rPr>
          <w:b/>
          <w:i w:val="0"/>
        </w:rPr>
        <w:t>Unsupervised learning</w:t>
      </w:r>
      <w:r>
        <w:rPr>
          <w:b w:val="0"/>
          <w:i w:val="0"/>
        </w:rPr>
        <w:t xml:space="preserve"> discovers structure without labels. In quantum technologies this often means clustering, dimensionality reduction, manifold learning, anomaly detection, or density estimation on measurement records. Examples include grouping phases of matter from snapshots, compressing tomography data, identifying drift in calibration logs, or discovering latent coordinates that organise materials simulations.</w:t>
      </w:r>
    </w:p>
    <w:p>
      <w:r>
        <w:rPr>
          <w:b/>
          <w:i w:val="0"/>
        </w:rPr>
        <w:t>Self-supervised learning</w:t>
      </w:r>
      <w:r>
        <w:rPr>
          <w:b w:val="0"/>
          <w:i w:val="0"/>
        </w:rPr>
        <w:t xml:space="preserve"> creates training signals from the data itself. A model might mask parts of a measurement record and learn to reconstruct them, or pre-train on circuit descriptions before being fine-tuned to predict depth, noise sensitivity, or compilation choices. This is attractive because labelled quantum data can be expensive, while unlabelled simulation outputs and device logs may be plentiful. The risk is that a self-supervised objective can learn shortcuts: file format conventions, simulator artefacts, or device-specific signatures rather than transferable physics.</w:t>
      </w:r>
    </w:p>
    <w:p>
      <w:pPr>
        <w:pStyle w:val="Heading3"/>
      </w:pPr>
      <w:r>
        <w:rPr>
          <w:b w:val="0"/>
          <w:i w:val="0"/>
        </w:rPr>
        <w:t>Generative learning: sampling and inverse design</w:t>
      </w:r>
    </w:p>
    <w:p>
      <w:r>
        <w:rPr>
          <w:b/>
          <w:i w:val="0"/>
        </w:rPr>
        <w:t>Generative models</w:t>
      </w:r>
      <w:r>
        <w:rPr>
          <w:b w:val="0"/>
          <w:i w:val="0"/>
        </w:rPr>
        <w:t xml:space="preserve"> learn to sample from a distribution. Variational autoencoders, normalising flows, autoregressive models, diffusion models, and energy-based models can represent wavefunctions, propose molecules or materials, or generate candidate circuits. In inverse design the direction of reasoning is reversed: specify a desired property, such as stability or a target spectral feature, and sample candidates likely to possess it.</w:t>
      </w:r>
    </w:p>
    <w:p>
      <w:r>
        <w:rPr>
          <w:b w:val="0"/>
          <w:i w:val="0"/>
        </w:rPr>
        <w:t>Generative learning is powerful but easy to overstate. A generated molecule is a hypothesis, not a discovery, until it survives physics-based screening, uncertainty analysis, and experimental feasibility checks. A generated circuit is not useful merely because it is syntactically valid; it must satisfy hardware constraints, noise budgets, and task-level performance criteria. Generative models are best treated as proposal engines coupled to verification pipelines.</w:t>
      </w:r>
    </w:p>
    <w:p>
      <w:r>
        <w:rPr>
          <w:b w:val="0"/>
          <w:i w:val="0"/>
        </w:rPr>
        <w:t>A typical discovery loop is:</w:t>
      </w:r>
    </w:p>
    <w:p>
      <w:pPr>
        <w:spacing w:before="120" w:after="0"/>
      </w:pPr>
      <w:r>
        <w:rPr>
          <w:i/>
          <w:color w:val="666666"/>
          <w:sz w:val="16"/>
        </w:rPr>
        <w:t>⟦ text ⟧</w:t>
      </w:r>
    </w:p>
    <w:p>
      <w:pPr>
        <w:spacing w:after="0" w:before="0"/>
        <w:ind w:left="240"/>
        <w:shd w:val="clear" w:color="auto" w:fill="F2F4F3"/>
      </w:pPr>
      <w:r>
        <w:rPr>
          <w:rFonts w:ascii="Consolas" w:hAnsi="Consolas"/>
          <w:sz w:val="19"/>
        </w:rPr>
        <w:t>physical priors + data</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 xml:space="preserve">        v</w:t>
      </w:r>
    </w:p>
    <w:p>
      <w:pPr>
        <w:spacing w:after="0" w:before="0"/>
        <w:ind w:left="240"/>
        <w:shd w:val="clear" w:color="auto" w:fill="F2F4F3"/>
      </w:pPr>
      <w:r>
        <w:rPr>
          <w:rFonts w:ascii="Consolas" w:hAnsi="Consolas"/>
          <w:sz w:val="19"/>
        </w:rPr>
        <w:t>representation / descriptor ──&gt; learning model ──&gt; candidate prediction</w:t>
      </w:r>
    </w:p>
    <w:p>
      <w:pPr>
        <w:spacing w:after="0" w:before="0"/>
        <w:ind w:left="240"/>
        <w:shd w:val="clear" w:color="auto" w:fill="F2F4F3"/>
      </w:pPr>
      <w:r>
        <w:rPr>
          <w:rFonts w:ascii="Consolas" w:hAnsi="Consolas"/>
          <w:sz w:val="19"/>
        </w:rPr>
        <w:t xml:space="preserve">        ^                              │                    │</w:t>
      </w:r>
    </w:p>
    <w:p>
      <w:pPr>
        <w:spacing w:after="0" w:before="0"/>
        <w:ind w:left="240"/>
        <w:shd w:val="clear" w:color="auto" w:fill="F2F4F3"/>
      </w:pPr>
      <w:r>
        <w:rPr>
          <w:rFonts w:ascii="Consolas" w:hAnsi="Consolas"/>
          <w:sz w:val="19"/>
        </w:rPr>
        <w:t xml:space="preserve">        │                              v                    v</w:t>
      </w:r>
    </w:p>
    <w:p>
      <w:pPr>
        <w:spacing w:after="0" w:before="0"/>
        <w:ind w:left="240"/>
        <w:shd w:val="clear" w:color="auto" w:fill="F2F4F3"/>
      </w:pPr>
      <w:r>
        <w:rPr>
          <w:rFonts w:ascii="Consolas" w:hAnsi="Consolas"/>
          <w:sz w:val="19"/>
        </w:rPr>
        <w:t xml:space="preserve"> validation evidence &lt;──── simulator or hardware &lt;── verification</w:t>
      </w:r>
    </w:p>
    <w:p>
      <w:pPr>
        <w:spacing w:after="0"/>
      </w:pPr>
    </w:p>
    <w:p>
      <w:r>
        <w:rPr>
          <w:b w:val="0"/>
          <w:i w:val="0"/>
        </w:rPr>
        <w:t>The simulator branch provides controlled, reproducible feedback. The hardware branch provides reality, but with sampling noise and operational constraints. Both are valuable; neither should be confused with the other.</w:t>
      </w:r>
    </w:p>
    <w:p>
      <w:pPr>
        <w:pStyle w:val="Heading3"/>
      </w:pPr>
      <w:r>
        <w:rPr>
          <w:b w:val="0"/>
          <w:i w:val="0"/>
        </w:rPr>
        <w:t>Reinforcement learning: sequential decisions under feedback</w:t>
      </w:r>
    </w:p>
    <w:p>
      <w:r>
        <w:rPr>
          <w:b/>
          <w:i w:val="0"/>
        </w:rPr>
        <w:t>Reinforcement learning</w:t>
      </w:r>
      <w:r>
        <w:rPr>
          <w:b w:val="0"/>
          <w:i w:val="0"/>
        </w:rPr>
        <w:t xml:space="preserve"> treats discovery as sequential decision-making. An agent observes a state $s</w:t>
      </w:r>
      <w:r>
        <w:rPr>
          <w:b w:val="0"/>
          <w:i/>
        </w:rPr>
        <w:t>t$, takes an action $a</w:t>
      </w:r>
      <w:r>
        <w:rPr>
          <w:b w:val="0"/>
          <w:i w:val="0"/>
        </w:rPr>
        <w:t>t$, receives a reward $r_t$, and updates a policy $\pi(a|s)$. Quantum examples include pulse shaping, adaptive measurement, circuit compilation, experiment scheduling, and error-correction feedback. The reward may encode gate fidelity, circuit depth, energy reduction, state-preparation success, or laboratory cost.</w:t>
      </w:r>
    </w:p>
    <w:p>
      <w:r>
        <w:rPr>
          <w:b w:val="0"/>
          <w:i w:val="0"/>
        </w:rPr>
        <w:t>The central design challenge is reward specification. A reward that only favours short circuits may choose gates that are fragile on hardware. A reward that only favours simulated fidelity may exploit a model mismatch. A reward that ignores measurement cost may be unusable in a laboratory. Good quantum RL is therefore physics-aware RL: actions respect hardware constraints, simulators expose known uncertainties, and learned policies are evaluated on held-out conditions before being trusted.</w:t>
      </w:r>
    </w:p>
    <w:p>
      <w:pPr>
        <w:pStyle w:val="Heading3"/>
      </w:pPr>
      <w:r>
        <w:rPr>
          <w:b w:val="0"/>
          <w:i w:val="0"/>
        </w:rPr>
        <w:t>Symmetry, equivariance, and inductive bias</w:t>
      </w:r>
    </w:p>
    <w:p>
      <w:r>
        <w:rPr>
          <w:b/>
          <w:i w:val="0"/>
        </w:rPr>
        <w:t>Symmetry</w:t>
      </w:r>
      <w:r>
        <w:rPr>
          <w:b w:val="0"/>
          <w:i w:val="0"/>
        </w:rPr>
        <w:t xml:space="preserve"> is the most valuable source of inductive bias in quantum discovery. If rotating a molecule should rotate vector features but leave scalar energy unchanged, the model should encode that fact. If permuting identical atoms should not change a prediction, the architecture or descriptor should be permutation invariant. If a Hamiltonian conserves particle number, the variational ansatz or feature representation should avoid wasting capacity on forbidden sectors.</w:t>
      </w:r>
    </w:p>
    <w:p>
      <w:r>
        <w:rPr>
          <w:b w:val="0"/>
          <w:i w:val="0"/>
        </w:rPr>
        <w:t>Two terms are useful:</w:t>
      </w:r>
    </w:p>
    <w:p>
      <w:pPr>
        <w:pStyle w:val="ListBullet"/>
      </w:pPr>
      <w:r>
        <w:rPr>
          <w:b/>
          <w:i w:val="0"/>
        </w:rPr>
        <w:t>Invariant</w:t>
      </w:r>
      <w:r>
        <w:rPr>
          <w:b w:val="0"/>
          <w:i w:val="0"/>
        </w:rPr>
        <w:t xml:space="preserve"> outputs do not change under a transformation, such as molecular</w:t>
      </w:r>
    </w:p>
    <w:p>
      <w:r>
        <w:rPr>
          <w:b w:val="0"/>
          <w:i w:val="0"/>
        </w:rPr>
        <w:t>energy under global rotation.</w:t>
      </w:r>
    </w:p>
    <w:p>
      <w:pPr>
        <w:pStyle w:val="ListBullet"/>
      </w:pPr>
      <w:r>
        <w:rPr>
          <w:b/>
          <w:i w:val="0"/>
        </w:rPr>
        <w:t>Equivariant</w:t>
      </w:r>
      <w:r>
        <w:rPr>
          <w:b w:val="0"/>
          <w:i w:val="0"/>
        </w:rPr>
        <w:t xml:space="preserve"> outputs transform predictably, such as a force vector rotating</w:t>
      </w:r>
    </w:p>
    <w:p>
      <w:r>
        <w:rPr>
          <w:b w:val="0"/>
          <w:i w:val="0"/>
        </w:rPr>
        <w:t>with the molecule.</w:t>
      </w:r>
    </w:p>
    <w:p>
      <w:r>
        <w:rPr>
          <w:b w:val="0"/>
          <w:i w:val="0"/>
        </w:rPr>
        <w:t>Equivariance is stronger and often more informative. It lets a model share statistical strength across physically equivalent configurations and reduces the burden on data. In quantum AI, symmetry enters kernel design, graph neural networks, tensor networks, ansatz construction, and data augmentation.</w:t>
      </w:r>
    </w:p>
    <w:p>
      <w:pPr>
        <w:pStyle w:val="Heading3"/>
      </w:pPr>
      <w:r>
        <w:rPr>
          <w:b w:val="0"/>
          <w:i w:val="0"/>
        </w:rPr>
        <w:t>The recurring compression pattern</w:t>
      </w:r>
    </w:p>
    <w:p>
      <w:r>
        <w:rPr>
          <w:b w:val="0"/>
          <w:i w:val="0"/>
        </w:rPr>
        <w:t xml:space="preserve">Across all paradigms runs a single pattern, which we will see again and again: </w:t>
      </w:r>
      <w:r>
        <w:rPr>
          <w:b w:val="0"/>
          <w:i/>
        </w:rPr>
        <w:t>an intractable quantum object is replaced by a parameterised function trained to reproduce its measurable consequences.</w:t>
      </w:r>
      <w:r>
        <w:rPr>
          <w:b w:val="0"/>
          <w:i w:val="0"/>
        </w:rPr>
        <w:t xml:space="preserve"> The density matrix becomes a neural network; the decoder becomes a classifier; the wavefunction becomes a neural quantum state; the laboratory controller becomes a learned policy. The model is not the system. It is a compressed interface to predictions, samples, decisions, or explanations that can be validated against measurements and theory.</w:t>
      </w:r>
    </w:p>
    <w:p>
      <w:pPr>
        <w:pStyle w:val="Heading2"/>
      </w:pPr>
      <w:r>
        <w:rPr>
          <w:b w:val="0"/>
          <w:i w:val="0"/>
        </w:rPr>
        <w:t>From theory to code</w:t>
      </w:r>
    </w:p>
    <w:p>
      <w:r>
        <w:rPr>
          <w:b w:val="0"/>
          <w:i w:val="0"/>
        </w:rPr>
        <w:t xml:space="preserve">The supervised pattern appears throughout </w:t>
      </w:r>
      <w:r>
        <w:rPr>
          <w:rFonts w:ascii="Consolas" w:hAnsi="Consolas"/>
          <w:b w:val="0"/>
          <w:i w:val="0"/>
          <w:color w:val="B03060"/>
          <w:sz w:val="19"/>
        </w:rPr>
        <w:t>aiquantum</w:t>
      </w:r>
      <w:r>
        <w:rPr>
          <w:b w:val="0"/>
          <w:i w:val="0"/>
        </w:rPr>
        <w:t>. The kernel-ridge regressor for molecular energies (Chapter 10) is a minimal, transparent example:</w:t>
      </w:r>
    </w:p>
    <w:p>
      <w:pPr>
        <w:spacing w:before="120" w:after="0"/>
      </w:pPr>
      <w:r>
        <w:rPr>
          <w:i/>
          <w:color w:val="666666"/>
          <w:sz w:val="16"/>
        </w:rPr>
        <w:t>⟦ python ⟧</w:t>
      </w:r>
    </w:p>
    <w:p>
      <w:pPr>
        <w:spacing w:after="0" w:before="0"/>
        <w:ind w:left="240"/>
        <w:shd w:val="clear" w:color="auto" w:fill="F2F4F3"/>
      </w:pPr>
      <w:r>
        <w:rPr>
          <w:rFonts w:ascii="Consolas" w:hAnsi="Consolas"/>
          <w:sz w:val="19"/>
        </w:rPr>
        <w:t>import numpy as np</w:t>
      </w:r>
    </w:p>
    <w:p>
      <w:pPr>
        <w:spacing w:after="0" w:before="0"/>
        <w:ind w:left="240"/>
        <w:shd w:val="clear" w:color="auto" w:fill="F2F4F3"/>
      </w:pPr>
      <w:r>
        <w:rPr>
          <w:rFonts w:ascii="Consolas" w:hAnsi="Consolas"/>
          <w:sz w:val="19"/>
        </w:rPr>
        <w:t>from aiquantum.qchem import GroundStateRegressor</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rng = np.random.default_rng(0)</w:t>
      </w:r>
    </w:p>
    <w:p>
      <w:pPr>
        <w:spacing w:after="0" w:before="0"/>
        <w:ind w:left="240"/>
        <w:shd w:val="clear" w:color="auto" w:fill="F2F4F3"/>
      </w:pPr>
      <w:r>
        <w:rPr>
          <w:rFonts w:ascii="Consolas" w:hAnsi="Consolas"/>
          <w:sz w:val="19"/>
        </w:rPr>
        <w:t>descriptors = rng.normal(size=(50, 8))</w:t>
      </w:r>
    </w:p>
    <w:p>
      <w:pPr>
        <w:spacing w:after="0" w:before="0"/>
        <w:ind w:left="240"/>
        <w:shd w:val="clear" w:color="auto" w:fill="F2F4F3"/>
      </w:pPr>
      <w:r>
        <w:rPr>
          <w:rFonts w:ascii="Consolas" w:hAnsi="Consolas"/>
          <w:sz w:val="19"/>
        </w:rPr>
        <w:t>energies = descriptors @ rng.normal(size=8)      # a synthetic linear target</w:t>
      </w:r>
    </w:p>
    <w:p>
      <w:pPr>
        <w:spacing w:after="0" w:before="0"/>
        <w:ind w:left="240"/>
        <w:shd w:val="clear" w:color="auto" w:fill="F2F4F3"/>
      </w:pPr>
      <w:r>
        <w:rPr>
          <w:rFonts w:ascii="Consolas" w:hAnsi="Consolas"/>
          <w:sz w:val="19"/>
        </w:rPr>
        <w:t>model = GroundStateRegressor(gamma=0.1).fit(descriptors, energies)</w:t>
      </w:r>
    </w:p>
    <w:p>
      <w:pPr>
        <w:spacing w:after="0" w:before="0"/>
        <w:ind w:left="240"/>
        <w:shd w:val="clear" w:color="auto" w:fill="F2F4F3"/>
      </w:pPr>
      <w:r>
        <w:rPr>
          <w:rFonts w:ascii="Consolas" w:hAnsi="Consolas"/>
          <w:sz w:val="19"/>
        </w:rPr>
        <w:t>print(np.corrcoef(model.predict(descriptors), energies)[0, 1])</w:t>
      </w:r>
    </w:p>
    <w:p>
      <w:pPr>
        <w:spacing w:after="0"/>
      </w:pPr>
    </w:p>
    <w:p>
      <w:r>
        <w:rPr>
          <w:b w:val="0"/>
          <w:i w:val="0"/>
        </w:rPr>
        <w:t xml:space="preserve">This example is deliberately synthetic. It demonstrates the scikit-learn-style pattern — </w:t>
      </w:r>
      <w:r>
        <w:rPr>
          <w:rFonts w:ascii="Consolas" w:hAnsi="Consolas"/>
          <w:b w:val="0"/>
          <w:i w:val="0"/>
          <w:color w:val="B03060"/>
          <w:sz w:val="19"/>
        </w:rPr>
        <w:t>fit</w:t>
      </w:r>
      <w:r>
        <w:rPr>
          <w:b w:val="0"/>
          <w:i w:val="0"/>
        </w:rPr>
        <w:t xml:space="preserve">, </w:t>
      </w:r>
      <w:r>
        <w:rPr>
          <w:rFonts w:ascii="Consolas" w:hAnsi="Consolas"/>
          <w:b w:val="0"/>
          <w:i w:val="0"/>
          <w:color w:val="B03060"/>
          <w:sz w:val="19"/>
        </w:rPr>
        <w:t>predict</w:t>
      </w:r>
      <w:r>
        <w:rPr>
          <w:b w:val="0"/>
          <w:i w:val="0"/>
        </w:rPr>
        <w:t>, inspect — without claiming any molecular benchmark. In a real quantum-chemistry workflow, descriptors would encode molecular geometry and composition, labels would come from trusted calculations or measurements, and evaluation would use chemically meaningful held-out systems.</w:t>
      </w:r>
    </w:p>
    <w:p>
      <w:r>
        <w:rPr>
          <w:b w:val="0"/>
          <w:i w:val="0"/>
        </w:rPr>
        <w:t>A more explicit train/validation/test sketch is:</w:t>
      </w:r>
    </w:p>
    <w:p>
      <w:pPr>
        <w:spacing w:before="120" w:after="0"/>
      </w:pPr>
      <w:r>
        <w:rPr>
          <w:i/>
          <w:color w:val="666666"/>
          <w:sz w:val="16"/>
        </w:rPr>
        <w:t>⟦ python ⟧</w:t>
      </w:r>
    </w:p>
    <w:p>
      <w:pPr>
        <w:spacing w:after="0" w:before="0"/>
        <w:ind w:left="240"/>
        <w:shd w:val="clear" w:color="auto" w:fill="F2F4F3"/>
      </w:pPr>
      <w:r>
        <w:rPr>
          <w:rFonts w:ascii="Consolas" w:hAnsi="Consolas"/>
          <w:sz w:val="19"/>
        </w:rPr>
        <w:t>from sklearn.kernel_ridge import KernelRidge</w:t>
      </w:r>
    </w:p>
    <w:p>
      <w:pPr>
        <w:spacing w:after="0" w:before="0"/>
        <w:ind w:left="240"/>
        <w:shd w:val="clear" w:color="auto" w:fill="F2F4F3"/>
      </w:pPr>
      <w:r>
        <w:rPr>
          <w:rFonts w:ascii="Consolas" w:hAnsi="Consolas"/>
          <w:sz w:val="19"/>
        </w:rPr>
        <w:t>from sklearn.metrics import mean_absolute_error</w:t>
      </w:r>
    </w:p>
    <w:p>
      <w:pPr>
        <w:spacing w:after="0" w:before="0"/>
        <w:ind w:left="240"/>
        <w:shd w:val="clear" w:color="auto" w:fill="F2F4F3"/>
      </w:pPr>
      <w:r>
        <w:rPr>
          <w:rFonts w:ascii="Consolas" w:hAnsi="Consolas"/>
          <w:sz w:val="19"/>
        </w:rPr>
        <w:t>from sklearn.model_selection import train_test_split</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x_train, x_temp, y_train, y_temp = train_test_split(descriptors, energies, test_size=0.4, random_state=0)</w:t>
      </w:r>
    </w:p>
    <w:p>
      <w:pPr>
        <w:spacing w:after="0" w:before="0"/>
        <w:ind w:left="240"/>
        <w:shd w:val="clear" w:color="auto" w:fill="F2F4F3"/>
      </w:pPr>
      <w:r>
        <w:rPr>
          <w:rFonts w:ascii="Consolas" w:hAnsi="Consolas"/>
          <w:sz w:val="19"/>
        </w:rPr>
        <w:t>x_val, x_test, y_val, y_test = train_test_split(x_temp, y_temp, test_size=0.5, random_state=1)</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candidates = [0.01, 0.1, 1.0]</w:t>
      </w:r>
    </w:p>
    <w:p>
      <w:pPr>
        <w:spacing w:after="0" w:before="0"/>
        <w:ind w:left="240"/>
        <w:shd w:val="clear" w:color="auto" w:fill="F2F4F3"/>
      </w:pPr>
      <w:r>
        <w:rPr>
          <w:rFonts w:ascii="Consolas" w:hAnsi="Consolas"/>
          <w:sz w:val="19"/>
        </w:rPr>
        <w:t>best_model = None</w:t>
      </w:r>
    </w:p>
    <w:p>
      <w:pPr>
        <w:spacing w:after="0" w:before="0"/>
        <w:ind w:left="240"/>
        <w:shd w:val="clear" w:color="auto" w:fill="F2F4F3"/>
      </w:pPr>
      <w:r>
        <w:rPr>
          <w:rFonts w:ascii="Consolas" w:hAnsi="Consolas"/>
          <w:sz w:val="19"/>
        </w:rPr>
        <w:t>best_val = float("inf")</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for gamma in candidates:</w:t>
      </w:r>
    </w:p>
    <w:p>
      <w:pPr>
        <w:spacing w:after="0" w:before="0"/>
        <w:ind w:left="240"/>
        <w:shd w:val="clear" w:color="auto" w:fill="F2F4F3"/>
      </w:pPr>
      <w:r>
        <w:rPr>
          <w:rFonts w:ascii="Consolas" w:hAnsi="Consolas"/>
          <w:sz w:val="19"/>
        </w:rPr>
        <w:t xml:space="preserve">    model = KernelRidge(kernel="rbf", gamma=gamma).fit(x_train, y_train)</w:t>
      </w:r>
    </w:p>
    <w:p>
      <w:pPr>
        <w:spacing w:after="0" w:before="0"/>
        <w:ind w:left="240"/>
        <w:shd w:val="clear" w:color="auto" w:fill="F2F4F3"/>
      </w:pPr>
      <w:r>
        <w:rPr>
          <w:rFonts w:ascii="Consolas" w:hAnsi="Consolas"/>
          <w:sz w:val="19"/>
        </w:rPr>
        <w:t xml:space="preserve">    val_error = mean_absolute_error(y_val, model.predict(x_val))</w:t>
      </w:r>
    </w:p>
    <w:p>
      <w:pPr>
        <w:spacing w:after="0" w:before="0"/>
        <w:ind w:left="240"/>
        <w:shd w:val="clear" w:color="auto" w:fill="F2F4F3"/>
      </w:pPr>
      <w:r>
        <w:rPr>
          <w:rFonts w:ascii="Consolas" w:hAnsi="Consolas"/>
          <w:sz w:val="19"/>
        </w:rPr>
        <w:t xml:space="preserve">    if val_error &lt; best_val:</w:t>
      </w:r>
    </w:p>
    <w:p>
      <w:pPr>
        <w:spacing w:after="0" w:before="0"/>
        <w:ind w:left="240"/>
        <w:shd w:val="clear" w:color="auto" w:fill="F2F4F3"/>
      </w:pPr>
      <w:r>
        <w:rPr>
          <w:rFonts w:ascii="Consolas" w:hAnsi="Consolas"/>
          <w:sz w:val="19"/>
        </w:rPr>
        <w:t xml:space="preserve">        best_val = val_error</w:t>
      </w:r>
    </w:p>
    <w:p>
      <w:pPr>
        <w:spacing w:after="0" w:before="0"/>
        <w:ind w:left="240"/>
        <w:shd w:val="clear" w:color="auto" w:fill="F2F4F3"/>
      </w:pPr>
      <w:r>
        <w:rPr>
          <w:rFonts w:ascii="Consolas" w:hAnsi="Consolas"/>
          <w:sz w:val="19"/>
        </w:rPr>
        <w:t xml:space="preserve">        best_model = model</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print(mean_absolute_error(y_test, best_model.predict(x_test)))</w:t>
      </w:r>
    </w:p>
    <w:p>
      <w:pPr>
        <w:spacing w:after="0"/>
      </w:pPr>
    </w:p>
    <w:p>
      <w:r>
        <w:rPr>
          <w:b w:val="0"/>
          <w:i w:val="0"/>
        </w:rPr>
        <w:t>PennyLane supports the variational-classifier pattern. The following circuit is a small simulator example, not a hardware performance claim:</w:t>
      </w:r>
    </w:p>
    <w:p>
      <w:pPr>
        <w:spacing w:before="120" w:after="0"/>
      </w:pPr>
      <w:r>
        <w:rPr>
          <w:i/>
          <w:color w:val="666666"/>
          <w:sz w:val="16"/>
        </w:rPr>
        <w:t>⟦ python ⟧</w:t>
      </w:r>
    </w:p>
    <w:p>
      <w:pPr>
        <w:spacing w:after="0" w:before="0"/>
        <w:ind w:left="240"/>
        <w:shd w:val="clear" w:color="auto" w:fill="F2F4F3"/>
      </w:pPr>
      <w:r>
        <w:rPr>
          <w:rFonts w:ascii="Consolas" w:hAnsi="Consolas"/>
          <w:sz w:val="19"/>
        </w:rPr>
        <w:t>import pennylane as qml</w:t>
      </w:r>
    </w:p>
    <w:p>
      <w:pPr>
        <w:spacing w:after="0" w:before="0"/>
        <w:ind w:left="240"/>
        <w:shd w:val="clear" w:color="auto" w:fill="F2F4F3"/>
      </w:pPr>
      <w:r>
        <w:rPr>
          <w:rFonts w:ascii="Consolas" w:hAnsi="Consolas"/>
          <w:sz w:val="19"/>
        </w:rPr>
        <w:t>from pennylane import numpy as pnp</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dev = qml.device("default.qubit", wires=2)</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@qml.qnode(dev)</w:t>
      </w:r>
    </w:p>
    <w:p>
      <w:pPr>
        <w:spacing w:after="0" w:before="0"/>
        <w:ind w:left="240"/>
        <w:shd w:val="clear" w:color="auto" w:fill="F2F4F3"/>
      </w:pPr>
      <w:r>
        <w:rPr>
          <w:rFonts w:ascii="Consolas" w:hAnsi="Consolas"/>
          <w:sz w:val="19"/>
        </w:rPr>
        <w:t>def classifier(features, weights):</w:t>
      </w:r>
    </w:p>
    <w:p>
      <w:pPr>
        <w:spacing w:after="0" w:before="0"/>
        <w:ind w:left="240"/>
        <w:shd w:val="clear" w:color="auto" w:fill="F2F4F3"/>
      </w:pPr>
      <w:r>
        <w:rPr>
          <w:rFonts w:ascii="Consolas" w:hAnsi="Consolas"/>
          <w:sz w:val="19"/>
        </w:rPr>
        <w:t xml:space="preserve">    qml.AngleEmbedding(features, wires=[0, 1])</w:t>
      </w:r>
    </w:p>
    <w:p>
      <w:pPr>
        <w:spacing w:after="0" w:before="0"/>
        <w:ind w:left="240"/>
        <w:shd w:val="clear" w:color="auto" w:fill="F2F4F3"/>
      </w:pPr>
      <w:r>
        <w:rPr>
          <w:rFonts w:ascii="Consolas" w:hAnsi="Consolas"/>
          <w:sz w:val="19"/>
        </w:rPr>
        <w:t xml:space="preserve">    qml.StronglyEntanglingLayers(weights, wires=[0, 1])</w:t>
      </w:r>
    </w:p>
    <w:p>
      <w:pPr>
        <w:spacing w:after="0" w:before="0"/>
        <w:ind w:left="240"/>
        <w:shd w:val="clear" w:color="auto" w:fill="F2F4F3"/>
      </w:pPr>
      <w:r>
        <w:rPr>
          <w:rFonts w:ascii="Consolas" w:hAnsi="Consolas"/>
          <w:sz w:val="19"/>
        </w:rPr>
        <w:t xml:space="preserve">    return qml.expval(qml.PauliZ(0))</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def prediction(features, weights):</w:t>
      </w:r>
    </w:p>
    <w:p>
      <w:pPr>
        <w:spacing w:after="0" w:before="0"/>
        <w:ind w:left="240"/>
        <w:shd w:val="clear" w:color="auto" w:fill="F2F4F3"/>
      </w:pPr>
      <w:r>
        <w:rPr>
          <w:rFonts w:ascii="Consolas" w:hAnsi="Consolas"/>
          <w:sz w:val="19"/>
        </w:rPr>
        <w:t xml:space="preserve">    return pnp.sign(classifier(features, weights))</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weights = pnp.zeros((2, 2, 3), requires_grad=True)</w:t>
      </w:r>
    </w:p>
    <w:p>
      <w:pPr>
        <w:spacing w:after="0" w:before="0"/>
        <w:ind w:left="240"/>
        <w:shd w:val="clear" w:color="auto" w:fill="F2F4F3"/>
      </w:pPr>
      <w:r>
        <w:rPr>
          <w:rFonts w:ascii="Consolas" w:hAnsi="Consolas"/>
          <w:sz w:val="19"/>
        </w:rPr>
        <w:t>features = pnp.array([0.2, -0.4], requires_grad=False)</w:t>
      </w:r>
    </w:p>
    <w:p>
      <w:pPr>
        <w:spacing w:after="0" w:before="0"/>
        <w:ind w:left="240"/>
        <w:shd w:val="clear" w:color="auto" w:fill="F2F4F3"/>
      </w:pPr>
      <w:r>
        <w:rPr>
          <w:rFonts w:ascii="Consolas" w:hAnsi="Consolas"/>
          <w:sz w:val="19"/>
        </w:rPr>
        <w:t>print(prediction(features, weights))</w:t>
      </w:r>
    </w:p>
    <w:p>
      <w:pPr>
        <w:spacing w:after="0"/>
      </w:pPr>
    </w:p>
    <w:p>
      <w:r>
        <w:rPr>
          <w:b w:val="0"/>
          <w:i w:val="0"/>
        </w:rPr>
        <w:t xml:space="preserve">The same training logic as classical machine learning still applies: choose a loss, optimise parameters on training data, tune on validation data, and report only final generalisation on a held-out test set. If the circuit is moved from </w:t>
      </w:r>
      <w:r>
        <w:rPr>
          <w:rFonts w:ascii="Consolas" w:hAnsi="Consolas"/>
          <w:b w:val="0"/>
          <w:i w:val="0"/>
          <w:color w:val="B03060"/>
          <w:sz w:val="19"/>
        </w:rPr>
        <w:t>default.qubit</w:t>
      </w:r>
      <w:r>
        <w:rPr>
          <w:b w:val="0"/>
          <w:i w:val="0"/>
        </w:rPr>
        <w:t xml:space="preserve"> to hardware, finite shots and device noise become part of the statistical model.</w:t>
      </w:r>
    </w:p>
    <w:p>
      <w:pPr>
        <w:pStyle w:val="Heading2"/>
      </w:pPr>
      <w:r>
        <w:rPr>
          <w:b w:val="0"/>
          <w:i w:val="0"/>
        </w:rPr>
        <w:t>Summary</w:t>
      </w:r>
    </w:p>
    <w:p>
      <w:r>
        <w:rPr>
          <w:b w:val="0"/>
          <w:i w:val="0"/>
        </w:rPr>
        <w:t xml:space="preserve">Machine learning contributes not magic but </w:t>
      </w:r>
      <w:r>
        <w:rPr>
          <w:b w:val="0"/>
          <w:i/>
        </w:rPr>
        <w:t>compression</w:t>
      </w:r>
      <w:r>
        <w:rPr>
          <w:b w:val="0"/>
          <w:i w:val="0"/>
        </w:rPr>
        <w:t>: principled approximations that respect physical structure. Supervised models predict properties, unsupervised models reveal structure, generative models propose candidates, and reinforcement learning policies make sequential decisions. The recurring design decision of applied quantum AI is to choose the right paradigm, encode the right symmetries, and validate under the distribution on which the model will actually be used. Simulation is invaluable, but hardware evidence is sampled, noisy, and operationally constrained.</w:t>
      </w:r>
    </w:p>
    <w:p>
      <w:pPr>
        <w:pStyle w:val="Heading2"/>
      </w:pPr>
      <w:r>
        <w:rPr>
          <w:b w:val="0"/>
          <w:i w:val="0"/>
        </w:rPr>
        <w:t>Exercises</w:t>
      </w:r>
    </w:p>
    <w:p>
      <w:pPr>
        <w:pStyle w:val="ListNumber"/>
      </w:pPr>
      <w:r>
        <w:rPr>
          <w:b w:val="0"/>
          <w:i w:val="0"/>
        </w:rPr>
        <w:t>For each API endpoint in this repository, classify the underlying learning</w:t>
      </w:r>
    </w:p>
    <w:p>
      <w:r>
        <w:rPr>
          <w:b w:val="0"/>
          <w:i w:val="0"/>
        </w:rPr>
        <w:t>problem (supervised, generative, etc.).</w:t>
      </w:r>
    </w:p>
    <w:p>
      <w:pPr>
        <w:pStyle w:val="ListNumber"/>
      </w:pPr>
      <w:r>
        <w:rPr>
          <w:b w:val="0"/>
          <w:i w:val="0"/>
        </w:rPr>
        <w:t>Explain why permutation invariance is essential for a molecular-energy model</w:t>
      </w:r>
    </w:p>
    <w:p>
      <w:r>
        <w:rPr>
          <w:b w:val="0"/>
          <w:i w:val="0"/>
        </w:rPr>
        <w:t>but not necessarily for a syndrome decoder.</w:t>
      </w:r>
    </w:p>
    <w:p>
      <w:pPr>
        <w:pStyle w:val="ListNumber"/>
      </w:pPr>
      <w:r>
        <w:rPr>
          <w:b w:val="0"/>
          <w:i w:val="0"/>
        </w:rPr>
        <w:t>Describe a reward function for a reinforcement-learning agent that compiles</w:t>
      </w:r>
    </w:p>
    <w:p>
      <w:r>
        <w:rPr>
          <w:b w:val="0"/>
          <w:i w:val="0"/>
        </w:rPr>
        <w:t>shallow circuits, including at least one hardware-aware penalty.</w:t>
      </w:r>
    </w:p>
    <w:p>
      <w:pPr>
        <w:pStyle w:val="ListNumber"/>
      </w:pPr>
      <w:r>
        <w:rPr>
          <w:b w:val="0"/>
          <w:i w:val="0"/>
        </w:rPr>
        <w:t>Design a train/validation/test split for a dataset of molecular geometries and</w:t>
      </w:r>
    </w:p>
    <w:p>
      <w:r>
        <w:rPr>
          <w:b w:val="0"/>
          <w:i w:val="0"/>
        </w:rPr>
        <w:t>explain how leakage could occur.</w:t>
      </w:r>
    </w:p>
    <w:p>
      <w:pPr>
        <w:pStyle w:val="ListNumber"/>
      </w:pPr>
      <w:r>
        <w:rPr>
          <w:b w:val="0"/>
          <w:i w:val="0"/>
        </w:rPr>
        <w:t>Give one invariant and one equivariant quantity for a rotating molecule.</w:t>
      </w:r>
    </w:p>
    <w:p>
      <w:pPr>
        <w:pStyle w:val="ListNumber"/>
      </w:pPr>
      <w:r>
        <w:rPr>
          <w:b w:val="0"/>
          <w:i w:val="0"/>
        </w:rPr>
        <w:t>Explain why a generated candidate material should be treated as a hypothesis</w:t>
      </w:r>
    </w:p>
    <w:p>
      <w:r>
        <w:rPr>
          <w:b w:val="0"/>
          <w:i w:val="0"/>
        </w:rPr>
        <w:t>until verified by simulation and, where appropriate, experiment.</w:t>
      </w:r>
    </w:p>
    <w:p>
      <w:pPr>
        <w:pStyle w:val="Heading2"/>
      </w:pPr>
      <w:r>
        <w:rPr>
          <w:b w:val="0"/>
          <w:i w:val="0"/>
        </w:rPr>
        <w:t>Further reading</w:t>
      </w:r>
    </w:p>
    <w:p>
      <w:pPr>
        <w:pStyle w:val="ListBullet"/>
      </w:pPr>
      <w:r>
        <w:rPr>
          <w:b w:val="0"/>
          <w:i w:val="0"/>
        </w:rPr>
        <w:t xml:space="preserve">I. Goodfellow, Y. Bengio, and A. Courville, </w:t>
      </w:r>
      <w:r>
        <w:rPr>
          <w:b w:val="0"/>
          <w:i/>
        </w:rPr>
        <w:t>Deep Learning</w:t>
      </w:r>
      <w:r>
        <w:rPr>
          <w:b w:val="0"/>
          <w:i w:val="0"/>
        </w:rPr>
        <w:t>.</w:t>
      </w:r>
    </w:p>
    <w:p>
      <w:pPr>
        <w:pStyle w:val="ListBullet"/>
      </w:pPr>
      <w:r>
        <w:rPr>
          <w:b w:val="0"/>
          <w:i w:val="0"/>
        </w:rPr>
        <w:t>G. Carleo et al., "Machine learning and the physical sciences,"</w:t>
      </w:r>
    </w:p>
    <w:p>
      <w:r>
        <w:rPr>
          <w:b w:val="0"/>
          <w:i/>
        </w:rPr>
        <w:t>Rev. Mod. Phys.</w:t>
      </w:r>
      <w:r>
        <w:rPr>
          <w:b w:val="0"/>
          <w:i w:val="0"/>
        </w:rPr>
        <w:t xml:space="preserve"> </w:t>
      </w:r>
      <w:r>
        <w:rPr>
          <w:b/>
          <w:i w:val="0"/>
        </w:rPr>
        <w:t>91</w:t>
      </w:r>
      <w:r>
        <w:rPr>
          <w:b w:val="0"/>
          <w:i w:val="0"/>
        </w:rPr>
        <w:t>, 045002 (2019).</w:t>
      </w:r>
    </w:p>
    <w:p>
      <w:pPr>
        <w:pStyle w:val="ListBullet"/>
      </w:pPr>
      <w:r>
        <w:rPr>
          <w:b w:val="0"/>
          <w:i w:val="0"/>
        </w:rPr>
        <w:t xml:space="preserve">C. M. Bishop, </w:t>
      </w:r>
      <w:r>
        <w:rPr>
          <w:b w:val="0"/>
          <w:i/>
        </w:rPr>
        <w:t>Pattern Recognition and Machine Learning</w:t>
      </w:r>
      <w:r>
        <w:rPr>
          <w:b w:val="0"/>
          <w:i w:val="0"/>
        </w:rPr>
        <w:t>.</w:t>
      </w:r>
    </w:p>
    <w:p>
      <w:pPr>
        <w:pStyle w:val="ListBullet"/>
      </w:pPr>
      <w:r>
        <w:rPr>
          <w:b w:val="0"/>
          <w:i w:val="0"/>
        </w:rPr>
        <w:t>T. S. Cohen and M. Welling, "Group equivariant convolutional networks,"</w:t>
      </w:r>
    </w:p>
    <w:p>
      <w:r>
        <w:rPr>
          <w:b w:val="0"/>
          <w:i/>
        </w:rPr>
        <w:t>Proceedings of ICML</w:t>
      </w:r>
      <w:r>
        <w:rPr>
          <w:b w:val="0"/>
          <w:i w:val="0"/>
        </w:rPr>
        <w:t xml:space="preserve"> (2016).</w:t>
      </w:r>
    </w:p>
    <w:p>
      <w:r>
        <w:br w:type="page"/>
      </w:r>
    </w:p>
    <w:p>
      <w:pPr>
        <w:pStyle w:val="Heading1"/>
        <w:spacing w:before="120" w:after="240"/>
      </w:pPr>
      <w:r>
        <w:rPr>
          <w:b/>
          <w:color w:val="3F51B5"/>
          <w:sz w:val="44"/>
        </w:rPr>
        <w:t>Chapter 3 — Mathematical and Computational Toolbox</w:t>
      </w:r>
    </w:p>
    <w:p>
      <w:pPr>
        <w:pStyle w:val="IntenseQuote"/>
      </w:pPr>
      <w:r>
        <w:rPr>
          <w:b w:val="0"/>
          <w:i/>
        </w:rPr>
        <w:t>Part I: Foundations</w:t>
      </w:r>
    </w:p>
    <w:p>
      <w:pPr>
        <w:pStyle w:val="Heading2"/>
      </w:pPr>
      <w:r>
        <w:rPr>
          <w:b w:val="0"/>
          <w:i w:val="0"/>
        </w:rPr>
        <w:t>Learning objectives</w:t>
      </w:r>
    </w:p>
    <w:p>
      <w:pPr>
        <w:pStyle w:val="ListBullet"/>
      </w:pPr>
      <w:r>
        <w:rPr>
          <w:b w:val="0"/>
          <w:i w:val="0"/>
        </w:rPr>
        <w:t>Assemble the linear algebra, probability, and optimisation tools used in the</w:t>
      </w:r>
    </w:p>
    <w:p>
      <w:r>
        <w:rPr>
          <w:b w:val="0"/>
          <w:i w:val="0"/>
        </w:rPr>
        <w:t>rest of the book.</w:t>
      </w:r>
    </w:p>
    <w:p>
      <w:pPr>
        <w:pStyle w:val="ListBullet"/>
      </w:pPr>
      <w:r>
        <w:rPr>
          <w:b w:val="0"/>
          <w:i w:val="0"/>
        </w:rPr>
        <w:t>Understand floating-point and numerical-stability concerns specific to quantum</w:t>
      </w:r>
    </w:p>
    <w:p>
      <w:r>
        <w:rPr>
          <w:b w:val="0"/>
          <w:i w:val="0"/>
        </w:rPr>
        <w:t>simulation.</w:t>
      </w:r>
    </w:p>
    <w:p>
      <w:pPr>
        <w:pStyle w:val="ListBullet"/>
      </w:pPr>
      <w:r>
        <w:rPr>
          <w:b w:val="0"/>
          <w:i w:val="0"/>
        </w:rPr>
        <w:t xml:space="preserve">Apply the </w:t>
      </w:r>
      <w:r>
        <w:rPr>
          <w:b/>
          <w:i w:val="0"/>
        </w:rPr>
        <w:t>spectral theorem</w:t>
      </w:r>
      <w:r>
        <w:rPr>
          <w:b w:val="0"/>
          <w:i w:val="0"/>
        </w:rPr>
        <w:t>, tensor products, Pauli decompositions, and</w:t>
      </w:r>
    </w:p>
    <w:p>
      <w:r>
        <w:rPr>
          <w:b w:val="0"/>
          <w:i w:val="0"/>
        </w:rPr>
        <w:t>positive-semidefinite projections to quantum states and observables.</w:t>
      </w:r>
    </w:p>
    <w:p>
      <w:pPr>
        <w:pStyle w:val="ListBullet"/>
      </w:pPr>
      <w:r>
        <w:rPr>
          <w:b w:val="0"/>
          <w:i w:val="0"/>
        </w:rPr>
        <w:t>Distinguish exact simulator calculations from finite-shot estimates on real</w:t>
      </w:r>
    </w:p>
    <w:p>
      <w:r>
        <w:rPr>
          <w:b w:val="0"/>
          <w:i w:val="0"/>
        </w:rPr>
        <w:t>quantum hardware.</w:t>
      </w:r>
    </w:p>
    <w:p>
      <w:pPr>
        <w:pStyle w:val="ListBullet"/>
      </w:pPr>
      <w:r>
        <w:rPr>
          <w:b w:val="0"/>
          <w:i w:val="0"/>
        </w:rPr>
        <w:t xml:space="preserve">Use the </w:t>
      </w:r>
      <w:r>
        <w:rPr>
          <w:rFonts w:ascii="Consolas" w:hAnsi="Consolas"/>
          <w:b w:val="0"/>
          <w:i w:val="0"/>
          <w:color w:val="B03060"/>
          <w:sz w:val="19"/>
        </w:rPr>
        <w:t>aiquantum.linalg</w:t>
      </w:r>
      <w:r>
        <w:rPr>
          <w:b w:val="0"/>
          <w:i w:val="0"/>
        </w:rPr>
        <w:t xml:space="preserve"> module fluently.</w:t>
      </w:r>
    </w:p>
    <w:p>
      <w:pPr>
        <w:pStyle w:val="Heading2"/>
      </w:pPr>
      <w:r>
        <w:rPr>
          <w:b w:val="0"/>
          <w:i w:val="0"/>
        </w:rPr>
        <w:t>Motivation</w:t>
      </w:r>
    </w:p>
    <w:p>
      <w:r>
        <w:rPr>
          <w:b w:val="0"/>
          <w:i w:val="0"/>
        </w:rPr>
        <w:t>Both quantum mechanics and machine learning are, computationally, linear algebra performed at scale and differentiated for optimisation. A shared toolbox lets us move between the two without friction. This chapter is deliberately practical: it is the reference the later chapters assume.</w:t>
      </w:r>
    </w:p>
    <w:p>
      <w:r>
        <w:rPr>
          <w:b w:val="0"/>
          <w:i w:val="0"/>
        </w:rPr>
        <w:t>The objects are familiar — vectors, matrices, eigenvalues, gradients — but their quantum use demands care. A matrix that is almost Hermitian may produce complex “probabilities.” A reconstructed density matrix with a tiny negative eigenvalue may be a harmless statistical artefact or evidence of a flawed pipeline. A state-vector simulator may produce exact amplitudes for twenty qubits, yet the same circuit on hardware yields only samples. Machine learning adds another layer: gradients, loss landscapes, regularisation, and numerical conditioning. The goal is not mathematical ornamentation; it is reliable computation.</w:t>
      </w:r>
    </w:p>
    <w:p>
      <w:pPr>
        <w:pStyle w:val="Heading2"/>
      </w:pPr>
      <w:r>
        <w:rPr>
          <w:b w:val="0"/>
          <w:i w:val="0"/>
        </w:rPr>
        <w:t>Theory</w:t>
      </w:r>
    </w:p>
    <w:p>
      <w:pPr>
        <w:pStyle w:val="Heading3"/>
      </w:pPr>
      <w:r>
        <w:rPr>
          <w:b w:val="0"/>
          <w:i w:val="0"/>
        </w:rPr>
        <w:t>Complex linear algebra</w:t>
      </w:r>
    </w:p>
    <w:p>
      <w:r>
        <w:rPr>
          <w:b/>
          <w:i w:val="0"/>
        </w:rPr>
        <w:t>Complex linear algebra</w:t>
      </w:r>
      <w:r>
        <w:rPr>
          <w:b w:val="0"/>
          <w:i w:val="0"/>
        </w:rPr>
        <w:t xml:space="preserve"> is the native language of quantum theory. State vectors live in $\mathbb{C}^d$, inner products use conjugate transposes, and operators are complex matrices. For vectors $|u\rangle$ and $|v\rangle$,</w:t>
      </w:r>
    </w:p>
    <w:p>
      <w:r>
        <w:rPr>
          <w:b w:val="0"/>
          <w:i w:val="0"/>
        </w:rPr>
        <w:t>$$ \langle u|v\rangle = \sum</w:t>
      </w:r>
      <w:r>
        <w:rPr>
          <w:b w:val="0"/>
          <w:i/>
        </w:rPr>
        <w:t>j u</w:t>
      </w:r>
      <w:r>
        <w:rPr>
          <w:b w:val="0"/>
          <w:i w:val="0"/>
        </w:rPr>
        <w:t>j^* v_j. $$</w:t>
      </w:r>
    </w:p>
    <w:p>
      <w:r>
        <w:rPr>
          <w:b w:val="0"/>
          <w:i w:val="0"/>
        </w:rPr>
        <w:t xml:space="preserve">The conjugation is not cosmetic: it guarantees non-negative norms and makes unitary evolution norm-preserving. A matrix $U$ is </w:t>
      </w:r>
      <w:r>
        <w:rPr>
          <w:b/>
          <w:i w:val="0"/>
        </w:rPr>
        <w:t>unitary</w:t>
      </w:r>
      <w:r>
        <w:rPr>
          <w:b w:val="0"/>
          <w:i w:val="0"/>
        </w:rPr>
        <w:t xml:space="preserve"> when $U^\dagger U=I$. Unitaries represent closed-system time evolution and ideal quantum gates. A matrix $H$ is </w:t>
      </w:r>
      <w:r>
        <w:rPr>
          <w:b/>
          <w:i w:val="0"/>
        </w:rPr>
        <w:t>Hermitian</w:t>
      </w:r>
      <w:r>
        <w:rPr>
          <w:b w:val="0"/>
          <w:i w:val="0"/>
        </w:rPr>
        <w:t xml:space="preserve"> when $H=H^\dagger$; Hermitian operators represent observables and Hamiltonians.</w:t>
      </w:r>
    </w:p>
    <w:p>
      <w:r>
        <w:rPr>
          <w:b w:val="0"/>
          <w:i w:val="0"/>
        </w:rPr>
        <w:t>Several matrix norms recur in analysis. The Frobenius norm is convenient for least-squares fitting; the spectral norm controls worst-case vector stretching; the trace norm appears in state distinguishability. Numerical code should choose norms according to the operational question, not merely convenience.</w:t>
      </w:r>
    </w:p>
    <w:p>
      <w:pPr>
        <w:pStyle w:val="Heading3"/>
      </w:pPr>
      <w:r>
        <w:rPr>
          <w:b w:val="0"/>
          <w:i w:val="0"/>
        </w:rPr>
        <w:t>Spectral theorem and matrix functions</w:t>
      </w:r>
    </w:p>
    <w:p>
      <w:r>
        <w:rPr>
          <w:b w:val="0"/>
          <w:i w:val="0"/>
        </w:rPr>
        <w:t xml:space="preserve">The </w:t>
      </w:r>
      <w:r>
        <w:rPr>
          <w:b/>
          <w:i w:val="0"/>
        </w:rPr>
        <w:t>spectral theorem</w:t>
      </w:r>
      <w:r>
        <w:rPr>
          <w:b w:val="0"/>
          <w:i w:val="0"/>
        </w:rPr>
        <w:t xml:space="preserve"> states that every Hermitian operator has an orthonormal eigenbasis and real eigenvalues:</w:t>
      </w:r>
    </w:p>
    <w:p>
      <w:r>
        <w:rPr>
          <w:b w:val="0"/>
          <w:i w:val="0"/>
        </w:rPr>
        <w:t>$$ H = \sum</w:t>
      </w:r>
      <w:r>
        <w:rPr>
          <w:b w:val="0"/>
          <w:i/>
        </w:rPr>
        <w:t>k \lambda</w:t>
      </w:r>
      <w:r>
        <w:rPr>
          <w:b w:val="0"/>
          <w:i w:val="0"/>
        </w:rPr>
        <w:t>k |k\rangle\langle k|. $$</w:t>
      </w:r>
    </w:p>
    <w:p>
      <w:r>
        <w:rPr>
          <w:b w:val="0"/>
          <w:i w:val="0"/>
        </w:rPr>
        <w:t>This theorem underpins measurement, diagonalisation of Hamiltonians, and the matrix functions used for fidelity, entropy, and dynamics. If $f$ is a scalar function, then</w:t>
      </w:r>
    </w:p>
    <w:p>
      <w:r>
        <w:rPr>
          <w:b w:val="0"/>
          <w:i w:val="0"/>
        </w:rPr>
        <w:t>$$ f(H)=\sum</w:t>
      </w:r>
      <w:r>
        <w:rPr>
          <w:b w:val="0"/>
          <w:i/>
        </w:rPr>
        <w:t>k f(\lambda</w:t>
      </w:r>
      <w:r>
        <w:rPr>
          <w:b w:val="0"/>
          <w:i w:val="0"/>
        </w:rPr>
        <w:t>k)|k\rangle\langle k|. $$</w:t>
      </w:r>
    </w:p>
    <w:p>
      <w:r>
        <w:rPr>
          <w:b w:val="0"/>
          <w:i w:val="0"/>
        </w:rPr>
        <w:t>The matrix exponential</w:t>
      </w:r>
    </w:p>
    <w:p>
      <w:r>
        <w:rPr>
          <w:b w:val="0"/>
          <w:i w:val="0"/>
        </w:rPr>
        <w:t>$$ U(t)=e^{-iHt} $$</w:t>
      </w:r>
    </w:p>
    <w:p>
      <w:r>
        <w:rPr>
          <w:b w:val="0"/>
          <w:i w:val="0"/>
        </w:rPr>
        <w:t xml:space="preserve">generates closed-system dynamics. For small matrices, direct diagonalisation or </w:t>
      </w:r>
      <w:r>
        <w:rPr>
          <w:rFonts w:ascii="Consolas" w:hAnsi="Consolas"/>
          <w:b w:val="0"/>
          <w:i w:val="0"/>
          <w:color w:val="B03060"/>
          <w:sz w:val="19"/>
        </w:rPr>
        <w:t>scipy.linalg.expm</w:t>
      </w:r>
      <w:r>
        <w:rPr>
          <w:b w:val="0"/>
          <w:i w:val="0"/>
        </w:rPr>
        <w:t xml:space="preserve"> is often adequate. For large sparse Hamiltonians, Krylov methods, Trotterisation, tensor networks, or problem-specific structure become necessary. No method removes the exponential worst case for arbitrary quantum systems; claims of speed must always specify the structure being exploited.</w:t>
      </w:r>
    </w:p>
    <w:p>
      <w:r>
        <w:rPr>
          <w:b w:val="0"/>
          <w:i w:val="0"/>
        </w:rPr>
        <w:t>The logarithm and square root of positive operators also appear frequently. Von Neumann entropy uses $\log\rho$; mixed-state fidelity uses $\sqrt{\rho}$. These operations are stable only when eigenvalues are handled carefully. Tiny negative values caused by floating-point noise should not be passed blindly into a square root or logarithm.</w:t>
      </w:r>
    </w:p>
    <w:p>
      <w:pPr>
        <w:pStyle w:val="Heading3"/>
      </w:pPr>
      <w:r>
        <w:rPr>
          <w:b w:val="0"/>
          <w:i w:val="0"/>
        </w:rPr>
        <w:t>Tensor products and scaling</w:t>
      </w:r>
    </w:p>
    <w:p>
      <w:r>
        <w:rPr>
          <w:b w:val="0"/>
          <w:i w:val="0"/>
        </w:rPr>
        <w:t xml:space="preserve">The </w:t>
      </w:r>
      <w:r>
        <w:rPr>
          <w:b/>
          <w:i w:val="0"/>
        </w:rPr>
        <w:t>tensor product</w:t>
      </w:r>
      <w:r>
        <w:rPr>
          <w:b w:val="0"/>
          <w:i w:val="0"/>
        </w:rPr>
        <w:t xml:space="preserve"> combines systems. If $A$ acts on system $1$ and $B$ acts on system $2$, then $A\otimes B$ acts on the joint space. Dimensions multiply: $n$ qubits have dimension $2^n$, and a dense operator on them has $4^n$ complex entries. This fact explains why even simple-looking code can become impossible at scale.</w:t>
      </w:r>
    </w:p>
    <w:p>
      <w:r>
        <w:rPr>
          <w:b w:val="0"/>
          <w:i w:val="0"/>
        </w:rPr>
        <w:t>Tensor products also encode locality. A two-qubit gate embedded in a larger register is an identity on untouched qubits tensored with a non-trivial operator on the target subsystem, possibly after index permutation. Efficient simulators exploit this locality rather than materialising every full matrix. Machine learning models should exploit analogous structure through local descriptors, graphs, tensor networks, sparse kernels, or equivariant architectures.</w:t>
      </w:r>
    </w:p>
    <w:p>
      <w:r>
        <w:rPr>
          <w:b w:val="0"/>
          <w:i w:val="0"/>
        </w:rPr>
        <w:t>A common computational blueprint is:</w:t>
      </w:r>
    </w:p>
    <w:p>
      <w:pPr>
        <w:spacing w:before="120" w:after="0"/>
      </w:pPr>
      <w:r>
        <w:rPr>
          <w:i/>
          <w:color w:val="666666"/>
          <w:sz w:val="16"/>
        </w:rPr>
        <w:t>⟦ text ⟧</w:t>
      </w:r>
    </w:p>
    <w:p>
      <w:pPr>
        <w:spacing w:after="0" w:before="0"/>
        <w:ind w:left="240"/>
        <w:shd w:val="clear" w:color="auto" w:fill="F2F4F3"/>
      </w:pPr>
      <w:r>
        <w:rPr>
          <w:rFonts w:ascii="Consolas" w:hAnsi="Consolas"/>
          <w:sz w:val="19"/>
        </w:rPr>
        <w:t>local operators ──tensor/embed──&gt; global observable</w:t>
      </w:r>
    </w:p>
    <w:p>
      <w:pPr>
        <w:spacing w:after="0" w:before="0"/>
        <w:ind w:left="240"/>
        <w:shd w:val="clear" w:color="auto" w:fill="F2F4F3"/>
      </w:pPr>
      <w:r>
        <w:rPr>
          <w:rFonts w:ascii="Consolas" w:hAnsi="Consolas"/>
          <w:sz w:val="19"/>
        </w:rPr>
        <w:t xml:space="preserve">       │                              │</w:t>
      </w:r>
    </w:p>
    <w:p>
      <w:pPr>
        <w:spacing w:after="0" w:before="0"/>
        <w:ind w:left="240"/>
        <w:shd w:val="clear" w:color="auto" w:fill="F2F4F3"/>
      </w:pPr>
      <w:r>
        <w:rPr>
          <w:rFonts w:ascii="Consolas" w:hAnsi="Consolas"/>
          <w:sz w:val="19"/>
        </w:rPr>
        <w:t xml:space="preserve">       v                              v</w:t>
      </w:r>
    </w:p>
    <w:p>
      <w:pPr>
        <w:spacing w:after="0" w:before="0"/>
        <w:ind w:left="240"/>
        <w:shd w:val="clear" w:color="auto" w:fill="F2F4F3"/>
      </w:pPr>
      <w:r>
        <w:rPr>
          <w:rFonts w:ascii="Consolas" w:hAnsi="Consolas"/>
          <w:sz w:val="19"/>
        </w:rPr>
        <w:t xml:space="preserve"> sparse or structured algebra ──&gt; expectation / loss / gradient</w:t>
      </w:r>
    </w:p>
    <w:p>
      <w:pPr>
        <w:spacing w:after="0"/>
      </w:pPr>
    </w:p>
    <w:p>
      <w:r>
        <w:rPr>
          <w:b w:val="0"/>
          <w:i w:val="0"/>
        </w:rPr>
        <w:t>The danger is accidental densification: constructing a $2^n\times2^n$ matrix when a sequence of local contractions would suffice.</w:t>
      </w:r>
    </w:p>
    <w:p>
      <w:pPr>
        <w:pStyle w:val="Heading3"/>
      </w:pPr>
      <w:r>
        <w:rPr>
          <w:b w:val="0"/>
          <w:i w:val="0"/>
        </w:rPr>
        <w:t>Pauli basis and operator decomposition</w:t>
      </w:r>
    </w:p>
    <w:p>
      <w:r>
        <w:rPr>
          <w:b w:val="0"/>
          <w:i w:val="0"/>
        </w:rPr>
        <w:t>The single-qubit Pauli matrices $I,X,Y,Z$ form an orthogonal basis for $2\times2$ matrices under the Hilbert-Schmidt inner product $\langle A,B\rangle=\operatorname{Tr}(A^\dagger B)$. Tensor products of Paulis form a basis for $n$-qubit operators. Any $n$-qubit Hamiltonian can be written as</w:t>
      </w:r>
    </w:p>
    <w:p>
      <w:r>
        <w:rPr>
          <w:b w:val="0"/>
          <w:i w:val="0"/>
        </w:rPr>
        <w:t>$$ H = \sum</w:t>
      </w:r>
      <w:r>
        <w:rPr>
          <w:b w:val="0"/>
          <w:i/>
        </w:rPr>
        <w:t>j c</w:t>
      </w:r>
      <w:r>
        <w:rPr>
          <w:b w:val="0"/>
          <w:i w:val="0"/>
        </w:rPr>
        <w:t>j P_j, $$</w:t>
      </w:r>
    </w:p>
    <w:p>
      <w:r>
        <w:rPr>
          <w:b w:val="0"/>
          <w:i w:val="0"/>
        </w:rPr>
        <w:t>where each $P</w:t>
      </w:r>
      <w:r>
        <w:rPr>
          <w:b w:val="0"/>
          <w:i/>
        </w:rPr>
        <w:t>j$ is a Pauli string such as $Z</w:t>
      </w:r>
      <w:r>
        <w:rPr>
          <w:b w:val="0"/>
          <w:i w:val="0"/>
        </w:rPr>
        <w:t>0X</w:t>
      </w:r>
      <w:r>
        <w:rPr>
          <w:b w:val="0"/>
          <w:i/>
        </w:rPr>
        <w:t>1Y</w:t>
      </w:r>
      <w:r>
        <w:rPr>
          <w:b w:val="0"/>
          <w:i w:val="0"/>
        </w:rPr>
        <w:t xml:space="preserve">3$. This representation is central to variational algorithms, measurement grouping, error models, and Hamiltonian learning. The </w:t>
      </w:r>
      <w:r>
        <w:rPr>
          <w:rFonts w:ascii="Consolas" w:hAnsi="Consolas"/>
          <w:b w:val="0"/>
          <w:i w:val="0"/>
          <w:color w:val="B03060"/>
          <w:sz w:val="19"/>
        </w:rPr>
        <w:t>aiquantum.linalg</w:t>
      </w:r>
      <w:r>
        <w:rPr>
          <w:b w:val="0"/>
          <w:i w:val="0"/>
        </w:rPr>
        <w:t xml:space="preserve"> helper </w:t>
      </w:r>
      <w:r>
        <w:rPr>
          <w:rFonts w:ascii="Consolas" w:hAnsi="Consolas"/>
          <w:b w:val="0"/>
          <w:i w:val="0"/>
          <w:color w:val="B03060"/>
          <w:sz w:val="19"/>
        </w:rPr>
        <w:t>n_qubit_paulis</w:t>
      </w:r>
      <w:r>
        <w:rPr>
          <w:b w:val="0"/>
          <w:i w:val="0"/>
        </w:rPr>
        <w:t xml:space="preserve"> provides the basis for small explicit calculations; it is not a license to enumerate huge bases without considering $4^n$ scaling.</w:t>
      </w:r>
    </w:p>
    <w:p>
      <w:r>
        <w:rPr>
          <w:b w:val="0"/>
          <w:i w:val="0"/>
        </w:rPr>
        <w:t>Pauli decompositions are also a bridge between theory and hardware. A simulator can compute $\langle H\rangle$ directly from a state vector. A device estimates $\langle P_j\rangle$ by measuring compatible Pauli strings over many shots, then combines them classically. The same formula is used, but the statistical and operational costs are different.</w:t>
      </w:r>
    </w:p>
    <w:p>
      <w:pPr>
        <w:pStyle w:val="Heading3"/>
      </w:pPr>
      <w:r>
        <w:rPr>
          <w:b w:val="0"/>
          <w:i w:val="0"/>
        </w:rPr>
        <w:t>Probability, statistics, and finite shots</w:t>
      </w:r>
    </w:p>
    <w:p>
      <w:r>
        <w:rPr>
          <w:b w:val="0"/>
          <w:i w:val="0"/>
        </w:rPr>
        <w:t>Quantum measurement is intrinsically probabilistic, so estimation theory is unavoidable. Finite sampling turns exact expectation values into noisy estimates whose uncertainty often scales as $1/\sqrt{N}$ in the number of shots $N$. The binary entropy function</w:t>
      </w:r>
    </w:p>
    <w:p>
      <w:r>
        <w:rPr>
          <w:b w:val="0"/>
          <w:i w:val="0"/>
        </w:rPr>
        <w:t>$$ H</w:t>
      </w:r>
      <w:r>
        <w:rPr>
          <w:b w:val="0"/>
          <w:i/>
        </w:rPr>
        <w:t>2(p) = -p\log</w:t>
      </w:r>
      <w:r>
        <w:rPr>
          <w:b w:val="0"/>
          <w:i w:val="0"/>
        </w:rPr>
        <w:t>2 p - (1-p)\log_2(1-p) $$</w:t>
      </w:r>
    </w:p>
    <w:p>
      <w:r>
        <w:rPr>
          <w:b w:val="0"/>
          <w:i w:val="0"/>
        </w:rPr>
        <w:t>recurs in error correction and cryptography (Chapters 8 and 13). Confidence intervals, hypothesis tests, Bayesian updates, and bootstrap methods are not optional extras when claims rest on measured data.</w:t>
      </w:r>
    </w:p>
    <w:p>
      <w:r>
        <w:rPr>
          <w:b w:val="0"/>
          <w:i w:val="0"/>
        </w:rPr>
        <w:t>The distinction between simulator and hardware should be explicit in every workflow:</w:t>
      </w:r>
    </w:p>
    <w:p>
      <w:pPr>
        <w:pStyle w:val="ListBullet"/>
      </w:pPr>
      <w:r>
        <w:rPr>
          <w:b/>
          <w:i w:val="0"/>
        </w:rPr>
        <w:t>Classical simulation</w:t>
      </w:r>
      <w:r>
        <w:rPr>
          <w:b w:val="0"/>
          <w:i w:val="0"/>
        </w:rPr>
        <w:t xml:space="preserve"> can expose amplitudes, exact probabilities, and</w:t>
      </w:r>
    </w:p>
    <w:p>
      <w:r>
        <w:rPr>
          <w:b w:val="0"/>
          <w:i w:val="0"/>
        </w:rPr>
        <w:t>noiseless gradients for systems small enough to fit in memory.</w:t>
      </w:r>
    </w:p>
    <w:p>
      <w:pPr>
        <w:pStyle w:val="ListBullet"/>
      </w:pPr>
      <w:r>
        <w:rPr>
          <w:b/>
          <w:i w:val="0"/>
        </w:rPr>
        <w:t>Quantum hardware</w:t>
      </w:r>
      <w:r>
        <w:rPr>
          <w:b w:val="0"/>
          <w:i w:val="0"/>
        </w:rPr>
        <w:t xml:space="preserve"> produces samples subject to shot noise, decoherence,</w:t>
      </w:r>
    </w:p>
    <w:p>
      <w:r>
        <w:rPr>
          <w:b w:val="0"/>
          <w:i w:val="0"/>
        </w:rPr>
        <w:t>calibration drift, crosstalk, and readout error.</w:t>
      </w:r>
    </w:p>
    <w:p>
      <w:pPr>
        <w:pStyle w:val="ListBullet"/>
      </w:pPr>
      <w:r>
        <w:rPr>
          <w:b/>
          <w:i w:val="0"/>
        </w:rPr>
        <w:t>Noisy simulation</w:t>
      </w:r>
      <w:r>
        <w:rPr>
          <w:b w:val="0"/>
          <w:i w:val="0"/>
        </w:rPr>
        <w:t xml:space="preserve"> is an intermediate model: useful for design and testing,</w:t>
      </w:r>
    </w:p>
    <w:p>
      <w:r>
        <w:rPr>
          <w:b w:val="0"/>
          <w:i w:val="0"/>
        </w:rPr>
        <w:t>but only as accurate as its noise assumptions.</w:t>
      </w:r>
    </w:p>
    <w:p>
      <w:pPr>
        <w:pStyle w:val="Heading3"/>
      </w:pPr>
      <w:r>
        <w:rPr>
          <w:b w:val="0"/>
          <w:i w:val="0"/>
        </w:rPr>
        <w:t>Positive-semidefinite projection</w:t>
      </w:r>
    </w:p>
    <w:p>
      <w:r>
        <w:rPr>
          <w:b w:val="0"/>
          <w:i w:val="0"/>
        </w:rPr>
        <w:t xml:space="preserve">A valid density matrix is Hermitian, positive semi-definite, and trace one. Tomography, finite sampling, and unconstrained optimisation can produce estimates that violate these conditions. </w:t>
      </w:r>
      <w:r>
        <w:rPr>
          <w:b/>
          <w:i w:val="0"/>
        </w:rPr>
        <w:t>Positive-semidefinite projection</w:t>
      </w:r>
      <w:r>
        <w:rPr>
          <w:b w:val="0"/>
          <w:i w:val="0"/>
        </w:rPr>
        <w:t xml:space="preserve"> repairs an estimate by symmetrising it, diagonalising it, projecting eigenvalues onto the probability simplex, and reconstructing the matrix. Conceptually:</w:t>
      </w:r>
    </w:p>
    <w:p>
      <w:pPr>
        <w:spacing w:before="120" w:after="0"/>
      </w:pPr>
      <w:r>
        <w:rPr>
          <w:i/>
          <w:color w:val="666666"/>
          <w:sz w:val="16"/>
        </w:rPr>
        <w:t>⟦ text ⟧</w:t>
      </w:r>
    </w:p>
    <w:p>
      <w:pPr>
        <w:spacing w:after="0" w:before="0"/>
        <w:ind w:left="240"/>
        <w:shd w:val="clear" w:color="auto" w:fill="F2F4F3"/>
      </w:pPr>
      <w:r>
        <w:rPr>
          <w:rFonts w:ascii="Consolas" w:hAnsi="Consolas"/>
          <w:sz w:val="19"/>
        </w:rPr>
        <w:t>raw estimate -&gt; Hermitian part -&gt; eigenvalues/eigenvectors</w:t>
      </w:r>
    </w:p>
    <w:p>
      <w:pPr>
        <w:spacing w:after="0" w:before="0"/>
        <w:ind w:left="240"/>
        <w:shd w:val="clear" w:color="auto" w:fill="F2F4F3"/>
      </w:pPr>
      <w:r>
        <w:rPr>
          <w:rFonts w:ascii="Consolas" w:hAnsi="Consolas"/>
          <w:sz w:val="19"/>
        </w:rPr>
        <w:t xml:space="preserve">                    │                    │</w:t>
      </w:r>
    </w:p>
    <w:p>
      <w:pPr>
        <w:spacing w:after="0" w:before="0"/>
        <w:ind w:left="240"/>
        <w:shd w:val="clear" w:color="auto" w:fill="F2F4F3"/>
      </w:pPr>
      <w:r>
        <w:rPr>
          <w:rFonts w:ascii="Consolas" w:hAnsi="Consolas"/>
          <w:sz w:val="19"/>
        </w:rPr>
        <w:t xml:space="preserve">                    v                    v</w:t>
      </w:r>
    </w:p>
    <w:p>
      <w:pPr>
        <w:spacing w:after="0" w:before="0"/>
        <w:ind w:left="240"/>
        <w:shd w:val="clear" w:color="auto" w:fill="F2F4F3"/>
      </w:pPr>
      <w:r>
        <w:rPr>
          <w:rFonts w:ascii="Consolas" w:hAnsi="Consolas"/>
          <w:sz w:val="19"/>
        </w:rPr>
        <w:t xml:space="preserve">              simplex projection -&gt; PSD, trace-one density matrix</w:t>
      </w:r>
    </w:p>
    <w:p>
      <w:pPr>
        <w:spacing w:after="0"/>
      </w:pPr>
    </w:p>
    <w:p>
      <w:r>
        <w:rPr>
          <w:b w:val="0"/>
          <w:i w:val="0"/>
        </w:rPr>
        <w:t>Projection is a numerical safeguard, not a substitute for good experimental design. If projection makes a tiny correction, it may simply remove sampling noise. If it radically changes the estimate, the measurement model, calibration, or reconstruction procedure deserves scrutiny.</w:t>
      </w:r>
    </w:p>
    <w:p>
      <w:pPr>
        <w:pStyle w:val="Heading3"/>
      </w:pPr>
      <w:r>
        <w:rPr>
          <w:b w:val="0"/>
          <w:i w:val="0"/>
        </w:rPr>
        <w:t>Distance and fidelity measures</w:t>
      </w:r>
    </w:p>
    <w:p>
      <w:r>
        <w:rPr>
          <w:b w:val="0"/>
          <w:i w:val="0"/>
        </w:rPr>
        <w:t xml:space="preserve">Quantum states can be compared in several ways. </w:t>
      </w:r>
      <w:r>
        <w:rPr>
          <w:b/>
          <w:i w:val="0"/>
        </w:rPr>
        <w:t>Fidelity</w:t>
      </w:r>
      <w:r>
        <w:rPr>
          <w:b w:val="0"/>
          <w:i w:val="0"/>
        </w:rPr>
        <w:t xml:space="preserve"> measures overlap and has an operational interpretation in state discrimination and benchmarking. For a pure state and a mixed state,</w:t>
      </w:r>
    </w:p>
    <w:p>
      <w:r>
        <w:rPr>
          <w:b w:val="0"/>
          <w:i w:val="0"/>
        </w:rPr>
        <w:t>$$ F(|\psi\rangle,\rho)=\langle\psi|\rho|\psi\rangle. $$</w:t>
      </w:r>
    </w:p>
    <w:p>
      <w:r>
        <w:rPr>
          <w:b w:val="0"/>
          <w:i w:val="0"/>
        </w:rPr>
        <w:t>Trace distance quantifies distinguishability under optimal measurement. Hilbert- Schmidt distance is easy to compute but less directly operational. Bures distance is derived from fidelity and respects quantum state geometry. The correct measure depends on the task: training loss, certification, visualisation, and hardware benchmarking may require different notions of closeness.</w:t>
      </w:r>
    </w:p>
    <w:p>
      <w:pPr>
        <w:pStyle w:val="Heading3"/>
      </w:pPr>
      <w:r>
        <w:rPr>
          <w:b w:val="0"/>
          <w:i w:val="0"/>
        </w:rPr>
        <w:t>Optimisation and automatic differentiation</w:t>
      </w:r>
    </w:p>
    <w:p>
      <w:r>
        <w:rPr>
          <w:b w:val="0"/>
          <w:i w:val="0"/>
        </w:rPr>
        <w:t xml:space="preserve">Training a model and shaping a control pulse are both optimisation problems. Gradient-based methods dominate because they scale better than exhaustive search in high-dimensional parameter spaces. </w:t>
      </w:r>
      <w:r>
        <w:rPr>
          <w:b/>
          <w:i w:val="0"/>
        </w:rPr>
        <w:t>Automatic differentiation</w:t>
      </w:r>
      <w:r>
        <w:rPr>
          <w:b w:val="0"/>
          <w:i w:val="0"/>
        </w:rPr>
        <w:t xml:space="preserve"> computes derivatives of programs by systematically applying the chain rule. In classical neural networks this is backpropagation through tensor operations. In variational quantum algorithms, gradients may be computed by parameter-shift rules, adjoint methods, finite differences, or hardware-compatible stochastic estimators.</w:t>
      </w:r>
    </w:p>
    <w:p>
      <w:r>
        <w:rPr>
          <w:b w:val="0"/>
          <w:i w:val="0"/>
        </w:rPr>
        <w:t>A hybrid loop has the form:</w:t>
      </w:r>
    </w:p>
    <w:p>
      <w:pPr>
        <w:spacing w:before="120" w:after="0"/>
      </w:pPr>
      <w:r>
        <w:rPr>
          <w:i/>
          <w:color w:val="666666"/>
          <w:sz w:val="16"/>
        </w:rPr>
        <w:t>⟦ text ⟧</w:t>
      </w:r>
    </w:p>
    <w:p>
      <w:pPr>
        <w:spacing w:after="0" w:before="0"/>
        <w:ind w:left="240"/>
        <w:shd w:val="clear" w:color="auto" w:fill="F2F4F3"/>
      </w:pPr>
      <w:r>
        <w:rPr>
          <w:rFonts w:ascii="Consolas" w:hAnsi="Consolas"/>
          <w:sz w:val="19"/>
        </w:rPr>
        <w:t>parameters θ -&gt; quantum circuit / simulator -&gt; measured expectation</w:t>
      </w:r>
    </w:p>
    <w:p>
      <w:pPr>
        <w:spacing w:after="0" w:before="0"/>
        <w:ind w:left="240"/>
        <w:shd w:val="clear" w:color="auto" w:fill="F2F4F3"/>
      </w:pPr>
      <w:r>
        <w:rPr>
          <w:rFonts w:ascii="Consolas" w:hAnsi="Consolas"/>
          <w:sz w:val="19"/>
        </w:rPr>
        <w:t xml:space="preserve">       ^                                         │</w:t>
      </w:r>
    </w:p>
    <w:p>
      <w:pPr>
        <w:spacing w:after="0" w:before="0"/>
        <w:ind w:left="240"/>
        <w:shd w:val="clear" w:color="auto" w:fill="F2F4F3"/>
      </w:pPr>
      <w:r>
        <w:rPr>
          <w:rFonts w:ascii="Consolas" w:hAnsi="Consolas"/>
          <w:sz w:val="19"/>
        </w:rPr>
        <w:t xml:space="preserve">       │                                         v</w:t>
      </w:r>
    </w:p>
    <w:p>
      <w:pPr>
        <w:spacing w:after="0" w:before="0"/>
        <w:ind w:left="240"/>
        <w:shd w:val="clear" w:color="auto" w:fill="F2F4F3"/>
      </w:pPr>
      <w:r>
        <w:rPr>
          <w:rFonts w:ascii="Consolas" w:hAnsi="Consolas"/>
          <w:sz w:val="19"/>
        </w:rPr>
        <w:t xml:space="preserve">       └──────── classical optimiser &lt;── loss and gradient</w:t>
      </w:r>
    </w:p>
    <w:p>
      <w:pPr>
        <w:spacing w:after="0"/>
      </w:pPr>
    </w:p>
    <w:p>
      <w:r>
        <w:rPr>
          <w:b w:val="0"/>
          <w:i w:val="0"/>
        </w:rPr>
        <w:t>On a simulator, gradients may be exact up to floating-point error. On hardware, expectations and gradients are estimated from shots, so optimisation must handle noise. Barren plateaus, ill-conditioning, and local minima are not abstract pathologies; they determine whether a variational workflow is practical.</w:t>
      </w:r>
    </w:p>
    <w:p>
      <w:pPr>
        <w:pStyle w:val="Heading3"/>
      </w:pPr>
      <w:r>
        <w:rPr>
          <w:b w:val="0"/>
          <w:i w:val="0"/>
        </w:rPr>
        <w:t>Numerical hygiene</w:t>
      </w:r>
    </w:p>
    <w:p>
      <w:r>
        <w:rPr>
          <w:b/>
          <w:i w:val="0"/>
        </w:rPr>
        <w:t>Numerical hygiene</w:t>
      </w:r>
      <w:r>
        <w:rPr>
          <w:b w:val="0"/>
          <w:i w:val="0"/>
        </w:rPr>
        <w:t xml:space="preserve"> is the discipline of preventing artefacts from masquerading as physics. Useful habits include:</w:t>
      </w:r>
    </w:p>
    <w:p>
      <w:pPr>
        <w:pStyle w:val="ListBullet"/>
      </w:pPr>
      <w:r>
        <w:rPr>
          <w:b w:val="0"/>
          <w:i w:val="0"/>
        </w:rPr>
        <w:t>symmetrise matrices before treating them as Hermitian;</w:t>
      </w:r>
    </w:p>
    <w:p>
      <w:pPr>
        <w:pStyle w:val="ListBullet"/>
      </w:pPr>
      <w:r>
        <w:rPr>
          <w:b w:val="0"/>
          <w:i w:val="0"/>
        </w:rPr>
        <w:t>check $U^\dagger U\approx I$ before calling a matrix a gate;</w:t>
      </w:r>
    </w:p>
    <w:p>
      <w:pPr>
        <w:pStyle w:val="ListBullet"/>
      </w:pPr>
      <w:r>
        <w:rPr>
          <w:b w:val="0"/>
          <w:i w:val="0"/>
        </w:rPr>
        <w:t>clip or project eigenvalues only with a documented tolerance;</w:t>
      </w:r>
    </w:p>
    <w:p>
      <w:pPr>
        <w:pStyle w:val="ListBullet"/>
      </w:pPr>
      <w:r>
        <w:rPr>
          <w:b w:val="0"/>
          <w:i w:val="0"/>
        </w:rPr>
        <w:t>avoid forming dense tensor products unless the size is intentionally small;</w:t>
      </w:r>
    </w:p>
    <w:p>
      <w:pPr>
        <w:pStyle w:val="ListBullet"/>
      </w:pPr>
      <w:r>
        <w:rPr>
          <w:b w:val="0"/>
          <w:i w:val="0"/>
        </w:rPr>
        <w:t>seed pseudo-random examples used in documentation and tests;</w:t>
      </w:r>
    </w:p>
    <w:p>
      <w:pPr>
        <w:pStyle w:val="ListBullet"/>
      </w:pPr>
      <w:r>
        <w:rPr>
          <w:b w:val="0"/>
          <w:i w:val="0"/>
        </w:rPr>
        <w:t>distinguish absolute tolerance from relative tolerance in comparisons.</w:t>
      </w:r>
    </w:p>
    <w:p>
      <w:r>
        <w:rPr>
          <w:b w:val="0"/>
          <w:i w:val="0"/>
        </w:rPr>
        <w:t>These practices are mundane, but they keep later AI conclusions from resting on unstable linear algebra.</w:t>
      </w:r>
    </w:p>
    <w:p>
      <w:pPr>
        <w:pStyle w:val="Heading2"/>
      </w:pPr>
      <w:r>
        <w:rPr>
          <w:b w:val="0"/>
          <w:i w:val="0"/>
        </w:rPr>
        <w:t>From theory to code</w:t>
      </w:r>
    </w:p>
    <w:p>
      <w:r>
        <w:rPr>
          <w:rFonts w:ascii="Consolas" w:hAnsi="Consolas"/>
          <w:b w:val="0"/>
          <w:i w:val="0"/>
          <w:color w:val="B03060"/>
          <w:sz w:val="19"/>
        </w:rPr>
        <w:t>aiquantum.linalg</w:t>
      </w:r>
      <w:r>
        <w:rPr>
          <w:b w:val="0"/>
          <w:i w:val="0"/>
        </w:rPr>
        <w:t xml:space="preserve"> collects the primitives. Two are worth highlighting: the physicality projection and the fidelity.</w:t>
      </w:r>
    </w:p>
    <w:p>
      <w:pPr>
        <w:spacing w:before="120" w:after="0"/>
      </w:pPr>
      <w:r>
        <w:rPr>
          <w:i/>
          <w:color w:val="666666"/>
          <w:sz w:val="16"/>
        </w:rPr>
        <w:t>⟦ python ⟧</w:t>
      </w:r>
    </w:p>
    <w:p>
      <w:pPr>
        <w:spacing w:after="0" w:before="0"/>
        <w:ind w:left="240"/>
        <w:shd w:val="clear" w:color="auto" w:fill="F2F4F3"/>
      </w:pPr>
      <w:r>
        <w:rPr>
          <w:rFonts w:ascii="Consolas" w:hAnsi="Consolas"/>
          <w:sz w:val="19"/>
        </w:rPr>
        <w:t>import numpy as np</w:t>
      </w:r>
    </w:p>
    <w:p>
      <w:pPr>
        <w:spacing w:after="0" w:before="0"/>
        <w:ind w:left="240"/>
        <w:shd w:val="clear" w:color="auto" w:fill="F2F4F3"/>
      </w:pPr>
      <w:r>
        <w:rPr>
          <w:rFonts w:ascii="Consolas" w:hAnsi="Consolas"/>
          <w:sz w:val="19"/>
        </w:rPr>
        <w:t>from aiquantum.linalg import project_to_density_matrix, is_density_matrix, fidelity</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raw = np.array([[1.2, 0.0], [0.0, -0.2]], dtype=complex)  # unphysical estimate</w:t>
      </w:r>
    </w:p>
    <w:p>
      <w:pPr>
        <w:spacing w:after="0" w:before="0"/>
        <w:ind w:left="240"/>
        <w:shd w:val="clear" w:color="auto" w:fill="F2F4F3"/>
      </w:pPr>
      <w:r>
        <w:rPr>
          <w:rFonts w:ascii="Consolas" w:hAnsi="Consolas"/>
          <w:sz w:val="19"/>
        </w:rPr>
        <w:t>rho = project_to_density_matrix(raw)</w:t>
      </w:r>
    </w:p>
    <w:p>
      <w:pPr>
        <w:spacing w:after="0" w:before="0"/>
        <w:ind w:left="240"/>
        <w:shd w:val="clear" w:color="auto" w:fill="F2F4F3"/>
      </w:pPr>
      <w:r>
        <w:rPr>
          <w:rFonts w:ascii="Consolas" w:hAnsi="Consolas"/>
          <w:sz w:val="19"/>
        </w:rPr>
        <w:t>print(is_density_matrix(rho))                              # True</w:t>
      </w:r>
    </w:p>
    <w:p>
      <w:pPr>
        <w:spacing w:after="0" w:before="0"/>
        <w:ind w:left="240"/>
        <w:shd w:val="clear" w:color="auto" w:fill="F2F4F3"/>
      </w:pPr>
      <w:r>
        <w:rPr>
          <w:rFonts w:ascii="Consolas" w:hAnsi="Consolas"/>
          <w:sz w:val="19"/>
        </w:rPr>
        <w:t>print(fidelity(rho, np.array([[1, 0], [0, 0]], dtype=complex)))</w:t>
      </w:r>
    </w:p>
    <w:p>
      <w:pPr>
        <w:spacing w:after="0"/>
      </w:pPr>
    </w:p>
    <w:p>
      <w:r>
        <w:rPr>
          <w:b w:val="0"/>
          <w:i w:val="0"/>
        </w:rPr>
        <w:t>The projection clips negative eigenvalues and renormalises — the trace-preserving algorithm of Smolin, Gambetta, and Smith — guaranteeing a valid state to feed downstream models.</w:t>
      </w:r>
    </w:p>
    <w:p>
      <w:r>
        <w:rPr>
          <w:b w:val="0"/>
          <w:i w:val="0"/>
        </w:rPr>
        <w:t>A small Pauli-basis calculation can be written explicitly. For larger systems, use structured representations rather than enumerating all $4^n$ basis elements:</w:t>
      </w:r>
    </w:p>
    <w:p>
      <w:pPr>
        <w:spacing w:before="120" w:after="0"/>
      </w:pPr>
      <w:r>
        <w:rPr>
          <w:i/>
          <w:color w:val="666666"/>
          <w:sz w:val="16"/>
        </w:rPr>
        <w:t>⟦ python ⟧</w:t>
      </w:r>
    </w:p>
    <w:p>
      <w:pPr>
        <w:spacing w:after="0" w:before="0"/>
        <w:ind w:left="240"/>
        <w:shd w:val="clear" w:color="auto" w:fill="F2F4F3"/>
      </w:pPr>
      <w:r>
        <w:rPr>
          <w:rFonts w:ascii="Consolas" w:hAnsi="Consolas"/>
          <w:sz w:val="19"/>
        </w:rPr>
        <w:t>import numpy as np</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paulis = {</w:t>
      </w:r>
    </w:p>
    <w:p>
      <w:pPr>
        <w:spacing w:after="0" w:before="0"/>
        <w:ind w:left="240"/>
        <w:shd w:val="clear" w:color="auto" w:fill="F2F4F3"/>
      </w:pPr>
      <w:r>
        <w:rPr>
          <w:rFonts w:ascii="Consolas" w:hAnsi="Consolas"/>
          <w:sz w:val="19"/>
        </w:rPr>
        <w:t xml:space="preserve">    "I": np.array([[1, 0], [0, 1]], dtype=complex),</w:t>
      </w:r>
    </w:p>
    <w:p>
      <w:pPr>
        <w:spacing w:after="0" w:before="0"/>
        <w:ind w:left="240"/>
        <w:shd w:val="clear" w:color="auto" w:fill="F2F4F3"/>
      </w:pPr>
      <w:r>
        <w:rPr>
          <w:rFonts w:ascii="Consolas" w:hAnsi="Consolas"/>
          <w:sz w:val="19"/>
        </w:rPr>
        <w:t xml:space="preserve">    "X": np.array([[0, 1], [1, 0]], dtype=complex),</w:t>
      </w:r>
    </w:p>
    <w:p>
      <w:pPr>
        <w:spacing w:after="0" w:before="0"/>
        <w:ind w:left="240"/>
        <w:shd w:val="clear" w:color="auto" w:fill="F2F4F3"/>
      </w:pPr>
      <w:r>
        <w:rPr>
          <w:rFonts w:ascii="Consolas" w:hAnsi="Consolas"/>
          <w:sz w:val="19"/>
        </w:rPr>
        <w:t xml:space="preserve">    "Y": np.array([[0, -1j], [1j, 0]], dtype=complex),</w:t>
      </w:r>
    </w:p>
    <w:p>
      <w:pPr>
        <w:spacing w:after="0" w:before="0"/>
        <w:ind w:left="240"/>
        <w:shd w:val="clear" w:color="auto" w:fill="F2F4F3"/>
      </w:pPr>
      <w:r>
        <w:rPr>
          <w:rFonts w:ascii="Consolas" w:hAnsi="Consolas"/>
          <w:sz w:val="19"/>
        </w:rPr>
        <w:t xml:space="preserve">    "Z": np.array([[1, 0], [0, -1]], dtype=complex),</w:t>
      </w:r>
    </w:p>
    <w:p>
      <w:pPr>
        <w:spacing w:after="0" w:before="0"/>
        <w:ind w:left="240"/>
        <w:shd w:val="clear" w:color="auto" w:fill="F2F4F3"/>
      </w:pPr>
      <w:r>
        <w:rPr>
          <w:rFonts w:ascii="Consolas" w:hAnsi="Consolas"/>
          <w:sz w:val="19"/>
        </w:rPr>
        <w:t>}</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observable = 0.7 * paulis["Z"] + 0.2 * paulis["X"]</w:t>
      </w:r>
    </w:p>
    <w:p>
      <w:pPr>
        <w:spacing w:after="0" w:before="0"/>
        <w:ind w:left="240"/>
        <w:shd w:val="clear" w:color="auto" w:fill="F2F4F3"/>
      </w:pPr>
      <w:r>
        <w:rPr>
          <w:rFonts w:ascii="Consolas" w:hAnsi="Consolas"/>
          <w:sz w:val="19"/>
        </w:rPr>
        <w:t>coefficients = {name: np.trace(P.conj().T @ observable) / 2 for name, P in paulis.items()}</w:t>
      </w:r>
    </w:p>
    <w:p>
      <w:pPr>
        <w:spacing w:after="0" w:before="0"/>
        <w:ind w:left="240"/>
        <w:shd w:val="clear" w:color="auto" w:fill="F2F4F3"/>
      </w:pPr>
      <w:r>
        <w:rPr>
          <w:rFonts w:ascii="Consolas" w:hAnsi="Consolas"/>
          <w:sz w:val="19"/>
        </w:rPr>
        <w:t>print(coefficients)</w:t>
      </w:r>
    </w:p>
    <w:p>
      <w:pPr>
        <w:spacing w:after="0"/>
      </w:pPr>
    </w:p>
    <w:p>
      <w:r>
        <w:rPr>
          <w:b w:val="0"/>
          <w:i w:val="0"/>
        </w:rPr>
        <w:t>Qiskit can check whether a proposed matrix is unitary before it is treated as a gate in a circuit model:</w:t>
      </w:r>
    </w:p>
    <w:p>
      <w:pPr>
        <w:spacing w:before="120" w:after="0"/>
      </w:pPr>
      <w:r>
        <w:rPr>
          <w:i/>
          <w:color w:val="666666"/>
          <w:sz w:val="16"/>
        </w:rPr>
        <w:t>⟦ python ⟧</w:t>
      </w:r>
    </w:p>
    <w:p>
      <w:pPr>
        <w:spacing w:after="0" w:before="0"/>
        <w:ind w:left="240"/>
        <w:shd w:val="clear" w:color="auto" w:fill="F2F4F3"/>
      </w:pPr>
      <w:r>
        <w:rPr>
          <w:rFonts w:ascii="Consolas" w:hAnsi="Consolas"/>
          <w:sz w:val="19"/>
        </w:rPr>
        <w:t>import numpy as np</w:t>
      </w:r>
    </w:p>
    <w:p>
      <w:pPr>
        <w:spacing w:after="0" w:before="0"/>
        <w:ind w:left="240"/>
        <w:shd w:val="clear" w:color="auto" w:fill="F2F4F3"/>
      </w:pPr>
      <w:r>
        <w:rPr>
          <w:rFonts w:ascii="Consolas" w:hAnsi="Consolas"/>
          <w:sz w:val="19"/>
        </w:rPr>
        <w:t>from qiskit.quantum_info import Operator</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u = np.array([[1, 1], [1, -1]], dtype=complex) / np.sqrt(2)</w:t>
      </w:r>
    </w:p>
    <w:p>
      <w:pPr>
        <w:spacing w:after="0" w:before="0"/>
        <w:ind w:left="240"/>
        <w:shd w:val="clear" w:color="auto" w:fill="F2F4F3"/>
      </w:pPr>
      <w:r>
        <w:rPr>
          <w:rFonts w:ascii="Consolas" w:hAnsi="Consolas"/>
          <w:sz w:val="19"/>
        </w:rPr>
        <w:t>op = Operator(u)</w:t>
      </w:r>
    </w:p>
    <w:p>
      <w:pPr>
        <w:spacing w:after="0" w:before="0"/>
        <w:ind w:left="240"/>
        <w:shd w:val="clear" w:color="auto" w:fill="F2F4F3"/>
      </w:pPr>
      <w:r>
        <w:rPr>
          <w:rFonts w:ascii="Consolas" w:hAnsi="Consolas"/>
          <w:sz w:val="19"/>
        </w:rPr>
        <w:t>print(op.is_unitary())</w:t>
      </w:r>
    </w:p>
    <w:p>
      <w:pPr>
        <w:spacing w:after="0"/>
      </w:pPr>
    </w:p>
    <w:p>
      <w:r>
        <w:rPr>
          <w:b w:val="0"/>
          <w:i w:val="0"/>
        </w:rPr>
        <w:t>PennyLane illustrates automatic differentiation through a quantum expectation. This example uses a simulator; hardware gradients require shot-based estimation or device-supported gradient rules.</w:t>
      </w:r>
    </w:p>
    <w:p>
      <w:pPr>
        <w:spacing w:before="120" w:after="0"/>
      </w:pPr>
      <w:r>
        <w:rPr>
          <w:i/>
          <w:color w:val="666666"/>
          <w:sz w:val="16"/>
        </w:rPr>
        <w:t>⟦ python ⟧</w:t>
      </w:r>
    </w:p>
    <w:p>
      <w:pPr>
        <w:spacing w:after="0" w:before="0"/>
        <w:ind w:left="240"/>
        <w:shd w:val="clear" w:color="auto" w:fill="F2F4F3"/>
      </w:pPr>
      <w:r>
        <w:rPr>
          <w:rFonts w:ascii="Consolas" w:hAnsi="Consolas"/>
          <w:sz w:val="19"/>
        </w:rPr>
        <w:t>import pennylane as qml</w:t>
      </w:r>
    </w:p>
    <w:p>
      <w:pPr>
        <w:spacing w:after="0" w:before="0"/>
        <w:ind w:left="240"/>
        <w:shd w:val="clear" w:color="auto" w:fill="F2F4F3"/>
      </w:pPr>
      <w:r>
        <w:rPr>
          <w:rFonts w:ascii="Consolas" w:hAnsi="Consolas"/>
          <w:sz w:val="19"/>
        </w:rPr>
        <w:t>from pennylane import numpy as pnp</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dev = qml.device("default.qubit", wires=1)</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@qml.qnode(dev)</w:t>
      </w:r>
    </w:p>
    <w:p>
      <w:pPr>
        <w:spacing w:after="0" w:before="0"/>
        <w:ind w:left="240"/>
        <w:shd w:val="clear" w:color="auto" w:fill="F2F4F3"/>
      </w:pPr>
      <w:r>
        <w:rPr>
          <w:rFonts w:ascii="Consolas" w:hAnsi="Consolas"/>
          <w:sz w:val="19"/>
        </w:rPr>
        <w:t>def energy(theta):</w:t>
      </w:r>
    </w:p>
    <w:p>
      <w:pPr>
        <w:spacing w:after="0" w:before="0"/>
        <w:ind w:left="240"/>
        <w:shd w:val="clear" w:color="auto" w:fill="F2F4F3"/>
      </w:pPr>
      <w:r>
        <w:rPr>
          <w:rFonts w:ascii="Consolas" w:hAnsi="Consolas"/>
          <w:sz w:val="19"/>
        </w:rPr>
        <w:t xml:space="preserve">    qml.RY(theta, wires=0)</w:t>
      </w:r>
    </w:p>
    <w:p>
      <w:pPr>
        <w:spacing w:after="0" w:before="0"/>
        <w:ind w:left="240"/>
        <w:shd w:val="clear" w:color="auto" w:fill="F2F4F3"/>
      </w:pPr>
      <w:r>
        <w:rPr>
          <w:rFonts w:ascii="Consolas" w:hAnsi="Consolas"/>
          <w:sz w:val="19"/>
        </w:rPr>
        <w:t xml:space="preserve">    return qml.expval(qml.PauliZ(0))</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grad_energy = qml.grad(energy)</w:t>
      </w:r>
    </w:p>
    <w:p>
      <w:pPr>
        <w:spacing w:after="0" w:before="0"/>
        <w:ind w:left="240"/>
        <w:shd w:val="clear" w:color="auto" w:fill="F2F4F3"/>
      </w:pPr>
      <w:r>
        <w:rPr>
          <w:rFonts w:ascii="Consolas" w:hAnsi="Consolas"/>
          <w:sz w:val="19"/>
        </w:rPr>
        <w:t>theta = pnp.array(0.3, requires_grad=True)</w:t>
      </w:r>
    </w:p>
    <w:p>
      <w:pPr>
        <w:spacing w:after="0" w:before="0"/>
        <w:ind w:left="240"/>
        <w:shd w:val="clear" w:color="auto" w:fill="F2F4F3"/>
      </w:pPr>
      <w:r>
        <w:rPr>
          <w:rFonts w:ascii="Consolas" w:hAnsi="Consolas"/>
          <w:sz w:val="19"/>
        </w:rPr>
        <w:t>print(energy(theta))</w:t>
      </w:r>
    </w:p>
    <w:p>
      <w:pPr>
        <w:spacing w:after="0" w:before="0"/>
        <w:ind w:left="240"/>
        <w:shd w:val="clear" w:color="auto" w:fill="F2F4F3"/>
      </w:pPr>
      <w:r>
        <w:rPr>
          <w:rFonts w:ascii="Consolas" w:hAnsi="Consolas"/>
          <w:sz w:val="19"/>
        </w:rPr>
        <w:t>print(grad_energy(theta))</w:t>
      </w:r>
    </w:p>
    <w:p>
      <w:pPr>
        <w:spacing w:after="0"/>
      </w:pPr>
    </w:p>
    <w:p>
      <w:r>
        <w:rPr>
          <w:b w:val="0"/>
          <w:i w:val="0"/>
        </w:rPr>
        <w:t>Cirq provides another compact way to reason about unitary matrices associated with circuit fragments:</w:t>
      </w:r>
    </w:p>
    <w:p>
      <w:pPr>
        <w:spacing w:before="120" w:after="0"/>
      </w:pPr>
      <w:r>
        <w:rPr>
          <w:i/>
          <w:color w:val="666666"/>
          <w:sz w:val="16"/>
        </w:rPr>
        <w:t>⟦ python ⟧</w:t>
      </w:r>
    </w:p>
    <w:p>
      <w:pPr>
        <w:spacing w:after="0" w:before="0"/>
        <w:ind w:left="240"/>
        <w:shd w:val="clear" w:color="auto" w:fill="F2F4F3"/>
      </w:pPr>
      <w:r>
        <w:rPr>
          <w:rFonts w:ascii="Consolas" w:hAnsi="Consolas"/>
          <w:sz w:val="19"/>
        </w:rPr>
        <w:t>import cirq</w:t>
      </w:r>
    </w:p>
    <w:p>
      <w:pPr>
        <w:spacing w:after="0" w:before="0"/>
        <w:ind w:left="240"/>
        <w:shd w:val="clear" w:color="auto" w:fill="F2F4F3"/>
      </w:pPr>
      <w:r>
        <w:rPr>
          <w:rFonts w:ascii="Consolas" w:hAnsi="Consolas"/>
          <w:sz w:val="19"/>
        </w:rPr>
        <w:t>import numpy as np</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q = cirq.LineQubit(0)</w:t>
      </w:r>
    </w:p>
    <w:p>
      <w:pPr>
        <w:spacing w:after="0" w:before="0"/>
        <w:ind w:left="240"/>
        <w:shd w:val="clear" w:color="auto" w:fill="F2F4F3"/>
      </w:pPr>
      <w:r>
        <w:rPr>
          <w:rFonts w:ascii="Consolas" w:hAnsi="Consolas"/>
          <w:sz w:val="19"/>
        </w:rPr>
        <w:t>circuit = cirq.Circuit(cirq.H(q), cirq.Z(q))</w:t>
      </w:r>
    </w:p>
    <w:p>
      <w:pPr>
        <w:spacing w:after="0" w:before="0"/>
        <w:ind w:left="240"/>
        <w:shd w:val="clear" w:color="auto" w:fill="F2F4F3"/>
      </w:pPr>
      <w:r>
        <w:rPr>
          <w:rFonts w:ascii="Consolas" w:hAnsi="Consolas"/>
          <w:sz w:val="19"/>
        </w:rPr>
        <w:t>u = cirq.unitary(circuit)</w:t>
      </w:r>
    </w:p>
    <w:p>
      <w:pPr>
        <w:spacing w:after="0" w:before="0"/>
        <w:ind w:left="240"/>
        <w:shd w:val="clear" w:color="auto" w:fill="F2F4F3"/>
      </w:pPr>
      <w:r>
        <w:rPr>
          <w:rFonts w:ascii="Consolas" w:hAnsi="Consolas"/>
          <w:sz w:val="19"/>
        </w:rPr>
        <w:t>print(np.allclose(u.conj().T @ u, np.eye(2)))</w:t>
      </w:r>
    </w:p>
    <w:p>
      <w:pPr>
        <w:spacing w:after="0"/>
      </w:pPr>
    </w:p>
    <w:p>
      <w:r>
        <w:rPr>
          <w:b w:val="0"/>
          <w:i w:val="0"/>
        </w:rPr>
        <w:t>Each snippet is intentionally small enough for exact classical computation. The same algebra scales into later chapters, but the implementation strategy changes once dense matrices no longer fit in memory or hardware sampling replaces exact state access.</w:t>
      </w:r>
    </w:p>
    <w:p>
      <w:pPr>
        <w:pStyle w:val="Heading2"/>
      </w:pPr>
      <w:r>
        <w:rPr>
          <w:b w:val="0"/>
          <w:i w:val="0"/>
        </w:rPr>
        <w:t>Summary</w:t>
      </w:r>
    </w:p>
    <w:p>
      <w:r>
        <w:rPr>
          <w:b w:val="0"/>
          <w:i w:val="0"/>
        </w:rPr>
        <w:t>A small, well-understood numerical toolbox carries the entire book. Complex linear algebra defines states and gates; the spectral theorem enables dynamics, entropy, and fidelity; tensor products explain both locality and exponential scaling; Pauli decompositions connect Hamiltonians to measurement; and automatic differentiation drives optimisation. Disciplined numerical hygiene is the shared language of quantum simulation and machine learning, and it is essential for separating physical conclusions from computational artefacts.</w:t>
      </w:r>
    </w:p>
    <w:p>
      <w:pPr>
        <w:pStyle w:val="Heading2"/>
      </w:pPr>
      <w:r>
        <w:rPr>
          <w:b w:val="0"/>
          <w:i w:val="0"/>
        </w:rPr>
        <w:t>Exercises</w:t>
      </w:r>
    </w:p>
    <w:p>
      <w:pPr>
        <w:pStyle w:val="ListNumber"/>
      </w:pPr>
      <w:r>
        <w:rPr>
          <w:b w:val="0"/>
          <w:i w:val="0"/>
        </w:rPr>
        <w:t>Implement the matrix exponential via eigendecomposition and compare it with</w:t>
      </w:r>
    </w:p>
    <w:p>
      <w:r>
        <w:rPr>
          <w:rFonts w:ascii="Consolas" w:hAnsi="Consolas"/>
          <w:b w:val="0"/>
          <w:i w:val="0"/>
          <w:color w:val="B03060"/>
          <w:sz w:val="19"/>
        </w:rPr>
        <w:t>scipy.linalg.expm</w:t>
      </w:r>
      <w:r>
        <w:rPr>
          <w:b w:val="0"/>
          <w:i w:val="0"/>
        </w:rPr>
        <w:t xml:space="preserve"> for a random Hermitian matrix.</w:t>
      </w:r>
    </w:p>
    <w:p>
      <w:pPr>
        <w:pStyle w:val="ListNumber"/>
      </w:pPr>
      <w:r>
        <w:rPr>
          <w:b w:val="0"/>
          <w:i w:val="0"/>
        </w:rPr>
        <w:t xml:space="preserve">Show that </w:t>
      </w:r>
      <w:r>
        <w:rPr>
          <w:rFonts w:ascii="Consolas" w:hAnsi="Consolas"/>
          <w:b w:val="0"/>
          <w:i w:val="0"/>
          <w:color w:val="B03060"/>
          <w:sz w:val="19"/>
        </w:rPr>
        <w:t>project_to_density_matrix</w:t>
      </w:r>
      <w:r>
        <w:rPr>
          <w:b w:val="0"/>
          <w:i w:val="0"/>
        </w:rPr>
        <w:t xml:space="preserve"> is idempotent on already-physical</w:t>
      </w:r>
    </w:p>
    <w:p>
      <w:r>
        <w:rPr>
          <w:b w:val="0"/>
          <w:i w:val="0"/>
        </w:rPr>
        <w:t>inputs.</w:t>
      </w:r>
    </w:p>
    <w:p>
      <w:pPr>
        <w:pStyle w:val="ListNumber"/>
      </w:pPr>
      <w:r>
        <w:rPr>
          <w:b w:val="0"/>
          <w:i w:val="0"/>
        </w:rPr>
        <w:t>Plot $H_2(p)$ and identify where it is maximal.</w:t>
      </w:r>
    </w:p>
    <w:p>
      <w:pPr>
        <w:pStyle w:val="ListNumber"/>
      </w:pPr>
      <w:r>
        <w:rPr>
          <w:b w:val="0"/>
          <w:i w:val="0"/>
        </w:rPr>
        <w:t>Decompose a random single-qubit Hermitian matrix into the Pauli basis and</w:t>
      </w:r>
    </w:p>
    <w:p>
      <w:r>
        <w:rPr>
          <w:b w:val="0"/>
          <w:i w:val="0"/>
        </w:rPr>
        <w:t>reconstruct it from the coefficients.</w:t>
      </w:r>
    </w:p>
    <w:p>
      <w:pPr>
        <w:pStyle w:val="ListNumber"/>
      </w:pPr>
      <w:r>
        <w:rPr>
          <w:b w:val="0"/>
          <w:i w:val="0"/>
        </w:rPr>
        <w:t>Generate a nearly unitary matrix by perturbing a Hadamard gate and quantify</w:t>
      </w:r>
    </w:p>
    <w:p>
      <w:r>
        <w:rPr>
          <w:b w:val="0"/>
          <w:i w:val="0"/>
        </w:rPr>
        <w:t>$\lVert U^\dagger U-I\rVert$ as the perturbation grows.</w:t>
      </w:r>
    </w:p>
    <w:p>
      <w:pPr>
        <w:pStyle w:val="ListNumber"/>
      </w:pPr>
      <w:r>
        <w:rPr>
          <w:b w:val="0"/>
          <w:i w:val="0"/>
        </w:rPr>
        <w:t>Explain how a simulator gradient differs operationally from a finite-shot</w:t>
      </w:r>
    </w:p>
    <w:p>
      <w:r>
        <w:rPr>
          <w:b w:val="0"/>
          <w:i w:val="0"/>
        </w:rPr>
        <w:t>hardware gradient estimate.</w:t>
      </w:r>
    </w:p>
    <w:p>
      <w:pPr>
        <w:pStyle w:val="Heading2"/>
      </w:pPr>
      <w:r>
        <w:rPr>
          <w:b w:val="0"/>
          <w:i w:val="0"/>
        </w:rPr>
        <w:t>Further reading</w:t>
      </w:r>
    </w:p>
    <w:p>
      <w:pPr>
        <w:pStyle w:val="ListBullet"/>
      </w:pPr>
      <w:r>
        <w:rPr>
          <w:b w:val="0"/>
          <w:i w:val="0"/>
        </w:rPr>
        <w:t xml:space="preserve">G. H. Golub and C. F. Van Loan, </w:t>
      </w:r>
      <w:r>
        <w:rPr>
          <w:b w:val="0"/>
          <w:i/>
        </w:rPr>
        <w:t>Matrix Computations</w:t>
      </w:r>
      <w:r>
        <w:rPr>
          <w:b w:val="0"/>
          <w:i w:val="0"/>
        </w:rPr>
        <w:t>.</w:t>
      </w:r>
    </w:p>
    <w:p>
      <w:pPr>
        <w:pStyle w:val="ListBullet"/>
      </w:pPr>
      <w:r>
        <w:rPr>
          <w:b w:val="0"/>
          <w:i w:val="0"/>
        </w:rPr>
        <w:t xml:space="preserve">J. Nocedal and S. Wright, </w:t>
      </w:r>
      <w:r>
        <w:rPr>
          <w:b w:val="0"/>
          <w:i/>
        </w:rPr>
        <w:t>Numerical Optimization</w:t>
      </w:r>
      <w:r>
        <w:rPr>
          <w:b w:val="0"/>
          <w:i w:val="0"/>
        </w:rPr>
        <w:t>.</w:t>
      </w:r>
    </w:p>
    <w:p>
      <w:pPr>
        <w:pStyle w:val="ListBullet"/>
      </w:pPr>
      <w:r>
        <w:rPr>
          <w:b w:val="0"/>
          <w:i w:val="0"/>
        </w:rPr>
        <w:t xml:space="preserve">R. Bhatia, </w:t>
      </w:r>
      <w:r>
        <w:rPr>
          <w:b w:val="0"/>
          <w:i/>
        </w:rPr>
        <w:t>Matrix Analysis</w:t>
      </w:r>
      <w:r>
        <w:rPr>
          <w:b w:val="0"/>
          <w:i w:val="0"/>
        </w:rPr>
        <w:t>.</w:t>
      </w:r>
    </w:p>
    <w:p>
      <w:pPr>
        <w:pStyle w:val="ListBullet"/>
      </w:pPr>
      <w:r>
        <w:rPr>
          <w:b w:val="0"/>
          <w:i w:val="0"/>
        </w:rPr>
        <w:t xml:space="preserve">M. Schuld and F. Petruccione, </w:t>
      </w:r>
      <w:r>
        <w:rPr>
          <w:b w:val="0"/>
          <w:i/>
        </w:rPr>
        <w:t>Machine Learning with Quantum Computers</w:t>
      </w:r>
      <w:r>
        <w:rPr>
          <w:b w:val="0"/>
          <w:i w:val="0"/>
        </w:rPr>
        <w:t>.</w:t>
      </w:r>
    </w:p>
    <w:p>
      <w:r>
        <w:br w:type="page"/>
      </w:r>
    </w:p>
    <w:p/>
    <w:p/>
    <w:p/>
    <w:p/>
    <w:p/>
    <w:p/>
    <w:p>
      <w:pPr>
        <w:spacing w:after="0"/>
        <w:jc w:val="center"/>
      </w:pPr>
      <w:r>
        <w:rPr>
          <w:b/>
          <w:color w:val="3F51B5"/>
          <w:sz w:val="52"/>
        </w:rPr>
        <w:t>Part II — Quantum Data Across Scales</w:t>
      </w:r>
    </w:p>
    <w:p>
      <w:r>
        <w:br w:type="page"/>
      </w:r>
    </w:p>
    <w:p>
      <w:pPr>
        <w:pStyle w:val="Heading1"/>
        <w:spacing w:before="120" w:after="240"/>
      </w:pPr>
      <w:r>
        <w:rPr>
          <w:b/>
          <w:color w:val="3F51B5"/>
          <w:sz w:val="44"/>
        </w:rPr>
        <w:t>Chapter 4 — Representing Quantum States and Processes</w:t>
      </w:r>
    </w:p>
    <w:p>
      <w:pPr>
        <w:pStyle w:val="IntenseQuote"/>
      </w:pPr>
      <w:r>
        <w:rPr>
          <w:b w:val="0"/>
          <w:i/>
        </w:rPr>
        <w:t>Part II: Quantum Data Across Scales</w:t>
      </w:r>
    </w:p>
    <w:p>
      <w:pPr>
        <w:pStyle w:val="Heading2"/>
      </w:pPr>
      <w:r>
        <w:rPr>
          <w:b w:val="0"/>
          <w:i w:val="0"/>
        </w:rPr>
        <w:t>Learning objectives</w:t>
      </w:r>
    </w:p>
    <w:p>
      <w:pPr>
        <w:pStyle w:val="ListBullet"/>
      </w:pPr>
      <w:r>
        <w:rPr>
          <w:b w:val="0"/>
          <w:i w:val="0"/>
        </w:rPr>
        <w:t>Distinguish pure-state vectors from density-matrix descriptions and know when each is appropriate.</w:t>
      </w:r>
    </w:p>
    <w:p>
      <w:pPr>
        <w:pStyle w:val="ListBullet"/>
      </w:pPr>
      <w:r>
        <w:rPr>
          <w:b w:val="0"/>
          <w:i w:val="0"/>
        </w:rPr>
        <w:t>Reconstruct a density matrix from informationally complete measurement data by linear inversion.</w:t>
      </w:r>
    </w:p>
    <w:p>
      <w:pPr>
        <w:pStyle w:val="ListBullet"/>
      </w:pPr>
      <w:r>
        <w:rPr>
          <w:b w:val="0"/>
          <w:i w:val="0"/>
        </w:rPr>
        <w:t>Express measurement records as Pauli expectation vectors with finite-shot uncertainty.</w:t>
      </w:r>
    </w:p>
    <w:p>
      <w:pPr>
        <w:pStyle w:val="ListBullet"/>
      </w:pPr>
      <w:r>
        <w:rPr>
          <w:b w:val="0"/>
          <w:i w:val="0"/>
        </w:rPr>
        <w:t xml:space="preserve">Represent quantum </w:t>
      </w:r>
      <w:r>
        <w:rPr>
          <w:b w:val="0"/>
          <w:i/>
        </w:rPr>
        <w:t>processes</w:t>
      </w:r>
      <w:r>
        <w:rPr>
          <w:b w:val="0"/>
          <w:i w:val="0"/>
        </w:rPr>
        <w:t xml:space="preserve"> through the Choi matrix, chi matrix, and Pauli transfer matrix.</w:t>
      </w:r>
    </w:p>
    <w:p>
      <w:pPr>
        <w:pStyle w:val="ListBullet"/>
      </w:pPr>
      <w:r>
        <w:rPr>
          <w:b w:val="0"/>
          <w:i w:val="0"/>
        </w:rPr>
        <w:t>Appreciate the exponential cost of full tomography, why physicality projection is needed, and where learned estimators enter.</w:t>
      </w:r>
    </w:p>
    <w:p>
      <w:pPr>
        <w:pStyle w:val="Heading2"/>
      </w:pPr>
      <w:r>
        <w:rPr>
          <w:b w:val="0"/>
          <w:i w:val="0"/>
        </w:rPr>
        <w:t>Motivation</w:t>
      </w:r>
    </w:p>
    <w:p>
      <w:r>
        <w:rPr>
          <w:b w:val="0"/>
          <w:i w:val="0"/>
        </w:rPr>
        <w:t xml:space="preserve">Before we can learn from quantum data, we must agree on how a quantum object becomes data. A state or process is never handed to us as a matrix; it is inferred from the statistics of measurements. </w:t>
      </w:r>
      <w:r>
        <w:rPr>
          <w:b/>
          <w:i w:val="0"/>
        </w:rPr>
        <w:t>Tomography</w:t>
      </w:r>
      <w:r>
        <w:rPr>
          <w:b w:val="0"/>
          <w:i w:val="0"/>
        </w:rPr>
        <w:t xml:space="preserve"> is that inference, and it is the cleanest illustration of the central tension of the field: complete characterisation costs resources exponential in system size, so approximation — often learned — is mandatory.</w:t>
      </w:r>
    </w:p>
    <w:p>
      <w:r>
        <w:rPr>
          <w:b w:val="0"/>
          <w:i w:val="0"/>
        </w:rPr>
        <w:t>The representational choice matters. A variational algorithm may only need a few observables; a calibration campaign may need a process matrix; an error-correction decoder may need a compact noise channel. Treating all of these as “the state of the device” hides the distinction between the physical object, the measurement procedure, and the classical data structure used for learning. In practice, the workflow is:</w:t>
      </w:r>
    </w:p>
    <w:p>
      <w:pPr>
        <w:spacing w:before="120" w:after="0"/>
      </w:pPr>
      <w:r>
        <w:rPr>
          <w:i/>
          <w:color w:val="666666"/>
          <w:sz w:val="16"/>
        </w:rPr>
        <w:t>⟦ text ⟧</w:t>
      </w:r>
    </w:p>
    <w:p>
      <w:pPr>
        <w:spacing w:after="0" w:before="0"/>
        <w:ind w:left="240"/>
        <w:shd w:val="clear" w:color="auto" w:fill="F2F4F3"/>
      </w:pPr>
      <w:r>
        <w:rPr>
          <w:rFonts w:ascii="Consolas" w:hAnsi="Consolas"/>
          <w:sz w:val="19"/>
        </w:rPr>
        <w:t>prepare quantum system -&gt; choose measurement settings -&gt; collect shots</w:t>
      </w:r>
    </w:p>
    <w:p>
      <w:pPr>
        <w:spacing w:after="0" w:before="0"/>
        <w:ind w:left="240"/>
        <w:shd w:val="clear" w:color="auto" w:fill="F2F4F3"/>
      </w:pPr>
      <w:r>
        <w:rPr>
          <w:rFonts w:ascii="Consolas" w:hAnsi="Consolas"/>
          <w:sz w:val="19"/>
        </w:rPr>
        <w:t xml:space="preserve">        -&gt; estimate expectation values -&gt; reconstruct or learn representation</w:t>
      </w:r>
    </w:p>
    <w:p>
      <w:pPr>
        <w:spacing w:after="0" w:before="0"/>
        <w:ind w:left="240"/>
        <w:shd w:val="clear" w:color="auto" w:fill="F2F4F3"/>
      </w:pPr>
      <w:r>
        <w:rPr>
          <w:rFonts w:ascii="Consolas" w:hAnsi="Consolas"/>
          <w:sz w:val="19"/>
        </w:rPr>
        <w:t xml:space="preserve">        -&gt; validate physical constraints -&gt; deploy in analysis or control</w:t>
      </w:r>
    </w:p>
    <w:p>
      <w:pPr>
        <w:spacing w:after="0"/>
      </w:pPr>
    </w:p>
    <w:p>
      <w:r>
        <w:rPr>
          <w:b w:val="0"/>
          <w:i w:val="0"/>
        </w:rPr>
        <w:t>Classical simulation and real-hardware execution must be separated. A simulator can return an exact state vector or density matrix because the classical program stores the amplitudes. A hardware device returns samples: bit strings, timestamps, discriminator outputs, calibration metadata. Tomography is the bridge from those samples to a compact mathematical representation.</w:t>
      </w:r>
    </w:p>
    <w:p>
      <w:pPr>
        <w:pStyle w:val="Heading2"/>
      </w:pPr>
      <w:r>
        <w:rPr>
          <w:b w:val="0"/>
          <w:i w:val="0"/>
        </w:rPr>
        <w:t>Theory</w:t>
      </w:r>
    </w:p>
    <w:p>
      <w:pPr>
        <w:pStyle w:val="Heading3"/>
      </w:pPr>
      <w:r>
        <w:rPr>
          <w:b w:val="0"/>
          <w:i w:val="0"/>
        </w:rPr>
        <w:t>State vectors and density matrices</w:t>
      </w:r>
    </w:p>
    <w:p>
      <w:r>
        <w:rPr>
          <w:b w:val="0"/>
          <w:i w:val="0"/>
        </w:rPr>
        <w:t xml:space="preserve">A closed, perfectly isolated system can be represented by a </w:t>
      </w:r>
      <w:r>
        <w:rPr>
          <w:b/>
          <w:i w:val="0"/>
        </w:rPr>
        <w:t>state vector</w:t>
      </w:r>
      <w:r>
        <w:rPr>
          <w:b w:val="0"/>
          <w:i w:val="0"/>
        </w:rPr>
        <w:t xml:space="preserve"> $|\psi\rangle$ in a Hilbert space. For $n$ qubits,</w:t>
      </w:r>
    </w:p>
    <w:p>
      <w:r>
        <w:rPr>
          <w:b w:val="0"/>
          <w:i w:val="0"/>
        </w:rPr>
        <w:t>$$ |\psi\rangle = \sum</w:t>
      </w:r>
      <w:r>
        <w:rPr>
          <w:b w:val="0"/>
          <w:i/>
        </w:rPr>
        <w:t>{x \in \{0,1\}^n} \alpha</w:t>
      </w:r>
      <w:r>
        <w:rPr>
          <w:b w:val="0"/>
          <w:i w:val="0"/>
        </w:rPr>
        <w:t>x |x\rangle, \qquad \sum</w:t>
      </w:r>
      <w:r>
        <w:rPr>
          <w:b w:val="0"/>
          <w:i/>
        </w:rPr>
        <w:t>x |\alpha</w:t>
      </w:r>
      <w:r>
        <w:rPr>
          <w:b w:val="0"/>
          <w:i w:val="0"/>
        </w:rPr>
        <w:t>x|^2 = 1. $$</w:t>
      </w:r>
    </w:p>
    <w:p>
      <w:r>
        <w:rPr>
          <w:b w:val="0"/>
          <w:i w:val="0"/>
        </w:rPr>
        <w:t xml:space="preserve">This vector is economical for pure states but too restrictive for realistic experiments. Most laboratory states are </w:t>
      </w:r>
      <w:r>
        <w:rPr>
          <w:b/>
          <w:i w:val="0"/>
        </w:rPr>
        <w:t>mixed states</w:t>
      </w:r>
      <w:r>
        <w:rPr>
          <w:b w:val="0"/>
          <w:i w:val="0"/>
        </w:rPr>
        <w:t xml:space="preserve">: ensembles arising from preparation uncertainty, coupling to an environment, or deliberately classical randomisation. They are represented by a </w:t>
      </w:r>
      <w:r>
        <w:rPr>
          <w:b/>
          <w:i w:val="0"/>
        </w:rPr>
        <w:t>density matrix</w:t>
      </w:r>
    </w:p>
    <w:p>
      <w:r>
        <w:rPr>
          <w:b w:val="0"/>
          <w:i w:val="0"/>
        </w:rPr>
        <w:t>$$ \rho = \sum</w:t>
      </w:r>
      <w:r>
        <w:rPr>
          <w:b w:val="0"/>
          <w:i/>
        </w:rPr>
        <w:t>k p</w:t>
      </w:r>
      <w:r>
        <w:rPr>
          <w:b w:val="0"/>
          <w:i w:val="0"/>
        </w:rPr>
        <w:t>k |\psi</w:t>
      </w:r>
      <w:r>
        <w:rPr>
          <w:b w:val="0"/>
          <w:i/>
        </w:rPr>
        <w:t>k\rangle\langle\psi</w:t>
      </w:r>
      <w:r>
        <w:rPr>
          <w:b w:val="0"/>
          <w:i w:val="0"/>
        </w:rPr>
        <w:t>k|, $$</w:t>
      </w:r>
    </w:p>
    <w:p>
      <w:r>
        <w:rPr>
          <w:b w:val="0"/>
          <w:i w:val="0"/>
        </w:rPr>
        <w:t>where $p</w:t>
      </w:r>
      <w:r>
        <w:rPr>
          <w:b w:val="0"/>
          <w:i/>
        </w:rPr>
        <w:t>k \ge 0$ and $\sum</w:t>
      </w:r>
      <w:r>
        <w:rPr>
          <w:b w:val="0"/>
          <w:i w:val="0"/>
        </w:rPr>
        <w:t>k p_k = 1$. A valid density matrix is Hermitian, positive semidefinite, and trace one. Pure states satisfy $\rho^2 = \rho$ and $\operatorname{Tr}(\rho^2)=1$; mixed states have $\operatorname{Tr}(\rho^2)&lt;1$.</w:t>
      </w:r>
    </w:p>
    <w:p>
      <w:r>
        <w:rPr>
          <w:b w:val="0"/>
          <w:i w:val="0"/>
        </w:rPr>
        <w:t>The density-matrix representation is not merely a mathematical convenience. It is the representation that makes measurement probabilities linear:</w:t>
      </w:r>
    </w:p>
    <w:p>
      <w:r>
        <w:rPr>
          <w:b w:val="0"/>
          <w:i w:val="0"/>
        </w:rPr>
        <w:t>$$ p(m) = \operatorname{Tr}(M_m \rho), $$</w:t>
      </w:r>
    </w:p>
    <w:p>
      <w:r>
        <w:rPr>
          <w:b w:val="0"/>
          <w:i w:val="0"/>
        </w:rPr>
        <w:t>for measurement operators $M_m$. Linear dependence is the reason tomography can be expressed as a system of linear equations.</w:t>
      </w:r>
    </w:p>
    <w:p>
      <w:pPr>
        <w:pStyle w:val="Heading3"/>
      </w:pPr>
      <w:r>
        <w:rPr>
          <w:b w:val="0"/>
          <w:i w:val="0"/>
        </w:rPr>
        <w:t>Informationally complete measurements</w:t>
      </w:r>
    </w:p>
    <w:p>
      <w:r>
        <w:rPr>
          <w:b w:val="0"/>
          <w:i w:val="0"/>
        </w:rPr>
        <w:t xml:space="preserve">A measurement design is </w:t>
      </w:r>
      <w:r>
        <w:rPr>
          <w:b/>
          <w:i w:val="0"/>
        </w:rPr>
        <w:t>informationally complete</w:t>
      </w:r>
      <w:r>
        <w:rPr>
          <w:b w:val="0"/>
          <w:i w:val="0"/>
        </w:rPr>
        <w:t xml:space="preserve"> when its outcome probabilities determine $\rho$ uniquely. For qubits, tensor-product Pauli operators</w:t>
      </w:r>
    </w:p>
    <w:p>
      <w:r>
        <w:rPr>
          <w:b w:val="0"/>
          <w:i w:val="0"/>
        </w:rPr>
        <w:t>$$ \mathcal{P}_n = \{I, X, Y, Z\}^{\otimes n} $$</w:t>
      </w:r>
    </w:p>
    <w:p>
      <w:r>
        <w:rPr>
          <w:b w:val="0"/>
          <w:i w:val="0"/>
        </w:rPr>
        <w:t>form an orthogonal operator basis under the Hilbert–Schmidt inner product:</w:t>
      </w:r>
    </w:p>
    <w:p>
      <w:r>
        <w:rPr>
          <w:b w:val="0"/>
          <w:i w:val="0"/>
        </w:rPr>
        <w:t>$$ \operatorname{Tr}(P</w:t>
      </w:r>
      <w:r>
        <w:rPr>
          <w:b w:val="0"/>
          <w:i/>
        </w:rPr>
        <w:t>i P</w:t>
      </w:r>
      <w:r>
        <w:rPr>
          <w:b w:val="0"/>
          <w:i w:val="0"/>
        </w:rPr>
        <w:t>j) = 2^n \delta_{ij}. $$</w:t>
      </w:r>
    </w:p>
    <w:p>
      <w:r>
        <w:rPr>
          <w:b w:val="0"/>
          <w:i w:val="0"/>
        </w:rPr>
        <w:t>Consequently any $n$-qubit state can be expanded as</w:t>
      </w:r>
    </w:p>
    <w:p>
      <w:r>
        <w:rPr>
          <w:b w:val="0"/>
          <w:i w:val="0"/>
        </w:rPr>
        <w:t>$$ \rho = \frac{1}{2^n} \sum</w:t>
      </w:r>
      <w:r>
        <w:rPr>
          <w:b w:val="0"/>
          <w:i/>
        </w:rPr>
        <w:t>{P \in \mathcal{P}</w:t>
      </w:r>
      <w:r>
        <w:rPr>
          <w:b w:val="0"/>
          <w:i w:val="0"/>
        </w:rPr>
        <w:t>n} r</w:t>
      </w:r>
      <w:r>
        <w:rPr>
          <w:b w:val="0"/>
          <w:i/>
        </w:rPr>
        <w:t>P P, \qquad r</w:t>
      </w:r>
      <w:r>
        <w:rPr>
          <w:b w:val="0"/>
          <w:i w:val="0"/>
        </w:rPr>
        <w:t>P = \operatorname{Tr}(P\rho) = \langle P\rangle. $$</w:t>
      </w:r>
    </w:p>
    <w:p>
      <w:r>
        <w:rPr>
          <w:b w:val="0"/>
          <w:i w:val="0"/>
        </w:rPr>
        <w:t>The coefficients $r</w:t>
      </w:r>
      <w:r>
        <w:rPr>
          <w:b w:val="0"/>
          <w:i/>
        </w:rPr>
        <w:t>P$ are a **Pauli expectation vector**. The identity component is always $r</w:t>
      </w:r>
      <w:r>
        <w:rPr>
          <w:b w:val="0"/>
          <w:i w:val="0"/>
        </w:rPr>
        <w:t>I=1$; the remaining $4^n-1$ real numbers are the state parameters. This is the algebraic origin of the exponential wall. Full tomography of ten qubits already asks for over one million expectation values before considering repeated shots.</w:t>
      </w:r>
    </w:p>
    <w:p>
      <w:r>
        <w:rPr>
          <w:b w:val="0"/>
          <w:i w:val="0"/>
        </w:rPr>
        <w:t>Expectation values are estimated from samples. If a Pauli observable has outcomes $\pm1$ and is measured $N$ times, the estimator</w:t>
      </w:r>
    </w:p>
    <w:p>
      <w:r>
        <w:rPr>
          <w:b w:val="0"/>
          <w:i w:val="0"/>
        </w:rPr>
        <w:t>$$ \hat r</w:t>
      </w:r>
      <w:r>
        <w:rPr>
          <w:b w:val="0"/>
          <w:i/>
        </w:rPr>
        <w:t>P = \frac{n</w:t>
      </w:r>
      <w:r>
        <w:rPr>
          <w:b w:val="0"/>
          <w:i w:val="0"/>
        </w:rPr>
        <w:t>+ - n_-}{N} $$</w:t>
      </w:r>
    </w:p>
    <w:p>
      <w:r>
        <w:rPr>
          <w:b w:val="0"/>
          <w:i w:val="0"/>
        </w:rPr>
        <w:t>has variance $(1-r_P^2)/N$. The $1/\sqrt{N}$ sampling law is benign for one observable but expensive when multiplied across exponentially many settings.</w:t>
      </w:r>
    </w:p>
    <w:p>
      <w:pPr>
        <w:pStyle w:val="Heading3"/>
      </w:pPr>
      <w:r>
        <w:rPr>
          <w:b w:val="0"/>
          <w:i w:val="0"/>
        </w:rPr>
        <w:t>Linear-inversion state tomography</w:t>
      </w:r>
    </w:p>
    <w:p>
      <w:r>
        <w:rPr>
          <w:b/>
          <w:i w:val="0"/>
        </w:rPr>
        <w:t>Linear inversion</w:t>
      </w:r>
      <w:r>
        <w:rPr>
          <w:b w:val="0"/>
          <w:i w:val="0"/>
        </w:rPr>
        <w:t xml:space="preserve"> substitutes estimated expectations into the Pauli expansion:</w:t>
      </w:r>
    </w:p>
    <w:p>
      <w:r>
        <w:rPr>
          <w:b w:val="0"/>
          <w:i w:val="0"/>
        </w:rPr>
        <w:t>$$ \hat\rho</w:t>
      </w:r>
      <w:r>
        <w:rPr>
          <w:b w:val="0"/>
          <w:i/>
        </w:rPr>
        <w:t>{\mathrm{raw}} = \frac{1}{2^n} \sum</w:t>
      </w:r>
      <w:r>
        <w:rPr>
          <w:b w:val="0"/>
          <w:i w:val="0"/>
        </w:rPr>
        <w:t>P \hat r_P P. $$</w:t>
      </w:r>
    </w:p>
    <w:p>
      <w:r>
        <w:rPr>
          <w:b w:val="0"/>
          <w:i w:val="0"/>
        </w:rPr>
        <w:t>With infinite shots and an informationally complete design, this recovers the true state. With finite shots, the raw matrix is Hermitian and trace one but may have negative eigenvalues. Negative eigenvalues are not exotic physics; they are a statistical artefact of solving an unconstrained linear problem.</w:t>
      </w:r>
    </w:p>
    <w:p>
      <w:r>
        <w:rPr>
          <w:b w:val="0"/>
          <w:i w:val="0"/>
        </w:rPr>
        <w:t xml:space="preserve">A common repair is </w:t>
      </w:r>
      <w:r>
        <w:rPr>
          <w:b/>
          <w:i w:val="0"/>
        </w:rPr>
        <w:t>physicality projection</w:t>
      </w:r>
      <w:r>
        <w:rPr>
          <w:b w:val="0"/>
          <w:i w:val="0"/>
        </w:rPr>
        <w:t>: find a nearby positive semidefinite, trace-one matrix. The simplest version diagonalises $\hat\rho_{\mathrm{raw}}$, clips or projects eigenvalues onto the probability simplex, and reconstructs the matrix. More sophisticated maximum-likelihood and Bayesian methods impose physicality during estimation, but linear inversion remains the transparent baseline.</w:t>
      </w:r>
    </w:p>
    <w:p>
      <w:r>
        <w:rPr>
          <w:b w:val="0"/>
          <w:i w:val="0"/>
        </w:rPr>
        <w:t>The engineering analogy is sensor calibration. Linear inversion is the unregularised least-squares calibration; projection is the step that enforces conservation laws and admissible parameter ranges.</w:t>
      </w:r>
    </w:p>
    <w:p>
      <w:pPr>
        <w:pStyle w:val="Heading3"/>
      </w:pPr>
      <w:r>
        <w:rPr>
          <w:b w:val="0"/>
          <w:i w:val="0"/>
        </w:rPr>
        <w:t>Processes: CP maps, Choi matrices, chi matrices, and PTMs</w:t>
      </w:r>
    </w:p>
    <w:p>
      <w:r>
        <w:rPr>
          <w:b w:val="0"/>
          <w:i w:val="0"/>
        </w:rPr>
        <w:t xml:space="preserve">A quantum operation is a </w:t>
      </w:r>
      <w:r>
        <w:rPr>
          <w:b/>
          <w:i w:val="0"/>
        </w:rPr>
        <w:t>completely positive trace-preserving map</w:t>
      </w:r>
      <w:r>
        <w:rPr>
          <w:b w:val="0"/>
          <w:i w:val="0"/>
        </w:rPr>
        <w:t xml:space="preserve"> (CPTP map) $\mathcal{E}$. Complete positivity ensures that $\mathcal{E}\otimes I$ maps every joint state to a valid joint state even when the system is entangled with an ancilla. Trace preservation ensures probabilities sum to one.</w:t>
      </w:r>
    </w:p>
    <w:p>
      <w:r>
        <w:rPr>
          <w:b w:val="0"/>
          <w:i w:val="0"/>
        </w:rPr>
        <w:t xml:space="preserve">One representation is the </w:t>
      </w:r>
      <w:r>
        <w:rPr>
          <w:b/>
          <w:i w:val="0"/>
        </w:rPr>
        <w:t>Kraus form</w:t>
      </w:r>
    </w:p>
    <w:p>
      <w:r>
        <w:rPr>
          <w:b w:val="0"/>
          <w:i w:val="0"/>
        </w:rPr>
        <w:t>$$ \mathcal{E}(\rho) = \sum</w:t>
      </w:r>
      <w:r>
        <w:rPr>
          <w:b w:val="0"/>
          <w:i/>
        </w:rPr>
        <w:t>k A</w:t>
      </w:r>
      <w:r>
        <w:rPr>
          <w:b w:val="0"/>
          <w:i w:val="0"/>
        </w:rPr>
        <w:t>k \rho A</w:t>
      </w:r>
      <w:r>
        <w:rPr>
          <w:b w:val="0"/>
          <w:i/>
        </w:rPr>
        <w:t>k^\dagger, \qquad \sum</w:t>
      </w:r>
      <w:r>
        <w:rPr>
          <w:b w:val="0"/>
          <w:i w:val="0"/>
        </w:rPr>
        <w:t>k A</w:t>
      </w:r>
      <w:r>
        <w:rPr>
          <w:b w:val="0"/>
          <w:i/>
        </w:rPr>
        <w:t>k^\dagger A</w:t>
      </w:r>
      <w:r>
        <w:rPr>
          <w:b w:val="0"/>
          <w:i w:val="0"/>
        </w:rPr>
        <w:t>k = I. $$</w:t>
      </w:r>
    </w:p>
    <w:p>
      <w:r>
        <w:rPr>
          <w:b w:val="0"/>
          <w:i w:val="0"/>
        </w:rPr>
        <w:t xml:space="preserve">A second is the </w:t>
      </w:r>
      <w:r>
        <w:rPr>
          <w:b/>
          <w:i w:val="0"/>
        </w:rPr>
        <w:t>Choi matrix</w:t>
      </w:r>
      <w:r>
        <w:rPr>
          <w:b w:val="0"/>
          <w:i w:val="0"/>
        </w:rPr>
        <w:t>, obtained by applying the channel to half of a maximally entangled state:</w:t>
      </w:r>
    </w:p>
    <w:p>
      <w:r>
        <w:rPr>
          <w:b w:val="0"/>
          <w:i w:val="0"/>
        </w:rPr>
        <w:t>$$ J(\mathcal{E}) = (\mathcal{E}\otimes I)(|\Phi\rangle\langle\Phi|), \qquad |\Phi\rangle = \sum_i |i\rangle|i\rangle. $$</w:t>
      </w:r>
    </w:p>
    <w:p>
      <w:r>
        <w:rPr>
          <w:b w:val="0"/>
          <w:i w:val="0"/>
        </w:rPr>
        <w:t>The map is completely positive exactly when $J(\mathcal{E}) \succeq 0$; it is trace preserving when the appropriate partial trace equals the identity. These constraints make the Choi picture natural for physicality checks.</w:t>
      </w:r>
    </w:p>
    <w:p>
      <w:r>
        <w:rPr>
          <w:b w:val="0"/>
          <w:i w:val="0"/>
        </w:rPr>
        <w:t xml:space="preserve">The </w:t>
      </w:r>
      <w:r>
        <w:rPr>
          <w:b/>
          <w:i w:val="0"/>
        </w:rPr>
        <w:t>chi matrix</w:t>
      </w:r>
      <w:r>
        <w:rPr>
          <w:b w:val="0"/>
          <w:i w:val="0"/>
        </w:rPr>
        <w:t xml:space="preserve"> expands the map in an operator basis, often Paulis:</w:t>
      </w:r>
    </w:p>
    <w:p>
      <w:r>
        <w:rPr>
          <w:b w:val="0"/>
          <w:i w:val="0"/>
        </w:rPr>
        <w:t>$$ \mathcal{E}(\rho)=\sum</w:t>
      </w:r>
      <w:r>
        <w:rPr>
          <w:b w:val="0"/>
          <w:i/>
        </w:rPr>
        <w:t>{m,n}\chi</w:t>
      </w:r>
      <w:r>
        <w:rPr>
          <w:b w:val="0"/>
          <w:i w:val="0"/>
        </w:rPr>
        <w:t>{mn} E</w:t>
      </w:r>
      <w:r>
        <w:rPr>
          <w:b w:val="0"/>
          <w:i/>
        </w:rPr>
        <w:t>m \rho E</w:t>
      </w:r>
      <w:r>
        <w:rPr>
          <w:b w:val="0"/>
          <w:i w:val="0"/>
        </w:rPr>
        <w:t>n^\dagger. $$</w:t>
      </w:r>
    </w:p>
    <w:p>
      <w:r>
        <w:rPr>
          <w:b w:val="0"/>
          <w:i w:val="0"/>
        </w:rPr>
        <w:t xml:space="preserve">The chi matrix is useful when one wants to report coherent and incoherent error components relative to a chosen gate basis. The </w:t>
      </w:r>
      <w:r>
        <w:rPr>
          <w:b/>
          <w:i w:val="0"/>
        </w:rPr>
        <w:t>Pauli transfer matrix</w:t>
      </w:r>
      <w:r>
        <w:rPr>
          <w:b w:val="0"/>
          <w:i w:val="0"/>
        </w:rPr>
        <w:t xml:space="preserve"> (PTM),</w:t>
      </w:r>
    </w:p>
    <w:p>
      <w:r>
        <w:rPr>
          <w:b w:val="0"/>
          <w:i w:val="0"/>
        </w:rPr>
        <w:t>$$ R</w:t>
      </w:r>
      <w:r>
        <w:rPr>
          <w:b w:val="0"/>
          <w:i/>
        </w:rPr>
        <w:t>{ij} = \frac{1}{2^n}\operatorname{Tr}\!\left[P</w:t>
      </w:r>
      <w:r>
        <w:rPr>
          <w:b w:val="0"/>
          <w:i w:val="0"/>
        </w:rPr>
        <w:t>i\,\mathcal{E}(P_j)\right], $$</w:t>
      </w:r>
    </w:p>
    <w:p>
      <w:r>
        <w:rPr>
          <w:b w:val="0"/>
          <w:i w:val="0"/>
        </w:rPr>
        <w:t>is a real matrix whose columns describe how each input Pauli operator is transformed. Trace preservation fixes the identity row; complete positivity constrains the spectrum through the equivalent Choi matrix. The PTM composes by ordinary matrix multiplication, making it ideal for reasoning about gate sequences and noise.</w:t>
      </w:r>
    </w:p>
    <w:p>
      <w:r>
        <w:rPr>
          <w:b w:val="0"/>
          <w:i w:val="0"/>
        </w:rPr>
        <w:t>Process tomography prepares a spanning set of input states, applies the unknown process, performs state tomography on the outputs, and solves for the map. As with state tomography, finite data can produce a non-CPTP raw estimate, so projection or constrained estimation is required before the object is used in simulation, benchmarking, or control.</w:t>
      </w:r>
    </w:p>
    <w:p>
      <w:pPr>
        <w:pStyle w:val="Heading2"/>
      </w:pPr>
      <w:r>
        <w:rPr>
          <w:b w:val="0"/>
          <w:i w:val="0"/>
        </w:rPr>
        <w:t>From theory to code</w:t>
      </w:r>
    </w:p>
    <w:p>
      <w:pPr>
        <w:spacing w:before="120" w:after="0"/>
      </w:pPr>
      <w:r>
        <w:rPr>
          <w:i/>
          <w:color w:val="666666"/>
          <w:sz w:val="16"/>
        </w:rPr>
        <w:t>⟦ python ⟧</w:t>
      </w:r>
    </w:p>
    <w:p>
      <w:pPr>
        <w:spacing w:after="0" w:before="0"/>
        <w:ind w:left="240"/>
        <w:shd w:val="clear" w:color="auto" w:fill="F2F4F3"/>
      </w:pPr>
      <w:r>
        <w:rPr>
          <w:rFonts w:ascii="Consolas" w:hAnsi="Consolas"/>
          <w:sz w:val="19"/>
        </w:rPr>
        <w:t>from aiquantum.quantum import linear_inversion_tomography, linear_inversion_process_tomography</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 Reconstruct |+&gt; from &lt;X&gt;=1.</w:t>
      </w:r>
    </w:p>
    <w:p>
      <w:pPr>
        <w:spacing w:after="0" w:before="0"/>
        <w:ind w:left="240"/>
        <w:shd w:val="clear" w:color="auto" w:fill="F2F4F3"/>
      </w:pPr>
      <w:r>
        <w:rPr>
          <w:rFonts w:ascii="Consolas" w:hAnsi="Consolas"/>
          <w:sz w:val="19"/>
        </w:rPr>
        <w:t>rho = linear_inversion_tomography({"X": 1.0}, n_qubits=1)</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 A process that maps X -&gt; X (identity on the X axis).</w:t>
      </w:r>
    </w:p>
    <w:p>
      <w:pPr>
        <w:spacing w:after="0" w:before="0"/>
        <w:ind w:left="240"/>
        <w:shd w:val="clear" w:color="auto" w:fill="F2F4F3"/>
      </w:pPr>
      <w:r>
        <w:rPr>
          <w:rFonts w:ascii="Consolas" w:hAnsi="Consolas"/>
          <w:sz w:val="19"/>
        </w:rPr>
        <w:t>ptm = linear_inversion_process_tomography({"X": {"X": 1.0}}, n_qubits=1)</w:t>
      </w:r>
    </w:p>
    <w:p>
      <w:pPr>
        <w:spacing w:after="0" w:before="0"/>
        <w:ind w:left="240"/>
        <w:shd w:val="clear" w:color="auto" w:fill="F2F4F3"/>
      </w:pPr>
      <w:r>
        <w:rPr>
          <w:rFonts w:ascii="Consolas" w:hAnsi="Consolas"/>
          <w:sz w:val="19"/>
        </w:rPr>
        <w:t>print(ptm.shape)   # (4, 4)</w:t>
      </w:r>
    </w:p>
    <w:p>
      <w:pPr>
        <w:spacing w:after="0"/>
      </w:pPr>
    </w:p>
    <w:p>
      <w:r>
        <w:rPr>
          <w:b w:val="0"/>
          <w:i w:val="0"/>
        </w:rPr>
        <w:t xml:space="preserve">These functions back the </w:t>
      </w:r>
      <w:r>
        <w:rPr>
          <w:rFonts w:ascii="Consolas" w:hAnsi="Consolas"/>
          <w:b w:val="0"/>
          <w:i w:val="0"/>
          <w:color w:val="B03060"/>
          <w:sz w:val="19"/>
        </w:rPr>
        <w:t>/api/v1/quantum/state_tomography</w:t>
      </w:r>
      <w:r>
        <w:rPr>
          <w:b w:val="0"/>
          <w:i w:val="0"/>
        </w:rPr>
        <w:t xml:space="preserve"> and </w:t>
      </w:r>
      <w:r>
        <w:rPr>
          <w:rFonts w:ascii="Consolas" w:hAnsi="Consolas"/>
          <w:b w:val="0"/>
          <w:i w:val="0"/>
          <w:color w:val="B03060"/>
          <w:sz w:val="19"/>
        </w:rPr>
        <w:t>/process_tomography</w:t>
      </w:r>
      <w:r>
        <w:rPr>
          <w:b w:val="0"/>
          <w:i w:val="0"/>
        </w:rPr>
        <w:t xml:space="preserve"> endpoints. They are the canonical offline reference for this chapter: simple input dictionaries of Pauli expectations become matrices suitable for analysis.</w:t>
      </w:r>
    </w:p>
    <w:p>
      <w:pPr>
        <w:pStyle w:val="Heading3"/>
      </w:pPr>
      <w:r>
        <w:rPr>
          <w:b w:val="0"/>
          <w:i w:val="0"/>
        </w:rPr>
        <w:t>Estimating Pauli expectations with Qiskit</w:t>
      </w:r>
    </w:p>
    <w:p>
      <w:r>
        <w:rPr>
          <w:b w:val="0"/>
          <w:i w:val="0"/>
        </w:rPr>
        <w:t>The following static example illustrates how hardware-style counts become a Pauli expectation. On real hardware the counts would be noisy samples from a backend; on a simulator they are sampled from an ideal model unless a noise model is supplied.</w:t>
      </w:r>
    </w:p>
    <w:p>
      <w:pPr>
        <w:spacing w:before="120" w:after="0"/>
      </w:pPr>
      <w:r>
        <w:rPr>
          <w:i/>
          <w:color w:val="666666"/>
          <w:sz w:val="16"/>
        </w:rPr>
        <w:t>⟦ python ⟧</w:t>
      </w:r>
    </w:p>
    <w:p>
      <w:pPr>
        <w:spacing w:after="0" w:before="0"/>
        <w:ind w:left="240"/>
        <w:shd w:val="clear" w:color="auto" w:fill="F2F4F3"/>
      </w:pPr>
      <w:r>
        <w:rPr>
          <w:rFonts w:ascii="Consolas" w:hAnsi="Consolas"/>
          <w:sz w:val="19"/>
        </w:rPr>
        <w:t>from qiskit import QuantumCircuit, transpile</w:t>
      </w:r>
    </w:p>
    <w:p>
      <w:pPr>
        <w:spacing w:after="0" w:before="0"/>
        <w:ind w:left="240"/>
        <w:shd w:val="clear" w:color="auto" w:fill="F2F4F3"/>
      </w:pPr>
      <w:r>
        <w:rPr>
          <w:rFonts w:ascii="Consolas" w:hAnsi="Consolas"/>
          <w:sz w:val="19"/>
        </w:rPr>
        <w:t>from qiskit_aer import AerSimulator</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shots = 4000</w:t>
      </w:r>
    </w:p>
    <w:p>
      <w:pPr>
        <w:spacing w:after="0" w:before="0"/>
        <w:ind w:left="240"/>
        <w:shd w:val="clear" w:color="auto" w:fill="F2F4F3"/>
      </w:pPr>
      <w:r>
        <w:rPr>
          <w:rFonts w:ascii="Consolas" w:hAnsi="Consolas"/>
          <w:sz w:val="19"/>
        </w:rPr>
        <w:t>qc = QuantumCircuit(1, 1)</w:t>
      </w:r>
    </w:p>
    <w:p>
      <w:pPr>
        <w:spacing w:after="0" w:before="0"/>
        <w:ind w:left="240"/>
        <w:shd w:val="clear" w:color="auto" w:fill="F2F4F3"/>
      </w:pPr>
      <w:r>
        <w:rPr>
          <w:rFonts w:ascii="Consolas" w:hAnsi="Consolas"/>
          <w:sz w:val="19"/>
        </w:rPr>
        <w:t>qc.h(0)                  # prepare |+&gt;</w:t>
      </w:r>
    </w:p>
    <w:p>
      <w:pPr>
        <w:spacing w:after="0" w:before="0"/>
        <w:ind w:left="240"/>
        <w:shd w:val="clear" w:color="auto" w:fill="F2F4F3"/>
      </w:pPr>
      <w:r>
        <w:rPr>
          <w:rFonts w:ascii="Consolas" w:hAnsi="Consolas"/>
          <w:sz w:val="19"/>
        </w:rPr>
        <w:t># The second Hadamard rotates the X eigenbasis to computational Z before measurement.</w:t>
      </w:r>
    </w:p>
    <w:p>
      <w:pPr>
        <w:spacing w:after="0" w:before="0"/>
        <w:ind w:left="240"/>
        <w:shd w:val="clear" w:color="auto" w:fill="F2F4F3"/>
      </w:pPr>
      <w:r>
        <w:rPr>
          <w:rFonts w:ascii="Consolas" w:hAnsi="Consolas"/>
          <w:sz w:val="19"/>
        </w:rPr>
        <w:t>qc.h(0)</w:t>
      </w:r>
    </w:p>
    <w:p>
      <w:pPr>
        <w:spacing w:after="0" w:before="0"/>
        <w:ind w:left="240"/>
        <w:shd w:val="clear" w:color="auto" w:fill="F2F4F3"/>
      </w:pPr>
      <w:r>
        <w:rPr>
          <w:rFonts w:ascii="Consolas" w:hAnsi="Consolas"/>
          <w:sz w:val="19"/>
        </w:rPr>
        <w:t>qc.measure(0, 0)</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backend = AerSimulator()</w:t>
      </w:r>
    </w:p>
    <w:p>
      <w:pPr>
        <w:spacing w:after="0" w:before="0"/>
        <w:ind w:left="240"/>
        <w:shd w:val="clear" w:color="auto" w:fill="F2F4F3"/>
      </w:pPr>
      <w:r>
        <w:rPr>
          <w:rFonts w:ascii="Consolas" w:hAnsi="Consolas"/>
          <w:sz w:val="19"/>
        </w:rPr>
        <w:t>compiled = transpile(qc, backend)</w:t>
      </w:r>
    </w:p>
    <w:p>
      <w:pPr>
        <w:spacing w:after="0" w:before="0"/>
        <w:ind w:left="240"/>
        <w:shd w:val="clear" w:color="auto" w:fill="F2F4F3"/>
      </w:pPr>
      <w:r>
        <w:rPr>
          <w:rFonts w:ascii="Consolas" w:hAnsi="Consolas"/>
          <w:sz w:val="19"/>
        </w:rPr>
        <w:t>counts = backend.run(compiled, shots=shots).result().get_counts()</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n0 = counts.get("0", 0)  # X = +1 outcome</w:t>
      </w:r>
    </w:p>
    <w:p>
      <w:pPr>
        <w:spacing w:after="0" w:before="0"/>
        <w:ind w:left="240"/>
        <w:shd w:val="clear" w:color="auto" w:fill="F2F4F3"/>
      </w:pPr>
      <w:r>
        <w:rPr>
          <w:rFonts w:ascii="Consolas" w:hAnsi="Consolas"/>
          <w:sz w:val="19"/>
        </w:rPr>
        <w:t>n1 = counts.get("1", 0)  # X = -1 outcome</w:t>
      </w:r>
    </w:p>
    <w:p>
      <w:pPr>
        <w:spacing w:after="0" w:before="0"/>
        <w:ind w:left="240"/>
        <w:shd w:val="clear" w:color="auto" w:fill="F2F4F3"/>
      </w:pPr>
      <w:r>
        <w:rPr>
          <w:rFonts w:ascii="Consolas" w:hAnsi="Consolas"/>
          <w:sz w:val="19"/>
        </w:rPr>
        <w:t>x_expectation = (n0 - n1) / shots</w:t>
      </w:r>
    </w:p>
    <w:p>
      <w:pPr>
        <w:spacing w:after="0" w:before="0"/>
        <w:ind w:left="240"/>
        <w:shd w:val="clear" w:color="auto" w:fill="F2F4F3"/>
      </w:pPr>
      <w:r>
        <w:rPr>
          <w:rFonts w:ascii="Consolas" w:hAnsi="Consolas"/>
          <w:sz w:val="19"/>
        </w:rPr>
        <w:t>print(x_expectation)</w:t>
      </w:r>
    </w:p>
    <w:p>
      <w:pPr>
        <w:spacing w:after="0"/>
      </w:pPr>
    </w:p>
    <w:p>
      <w:r>
        <w:rPr>
          <w:b w:val="0"/>
          <w:i w:val="0"/>
        </w:rPr>
        <w:t xml:space="preserve">For exact simulator-side algebra rather than shot records, </w:t>
      </w:r>
      <w:r>
        <w:rPr>
          <w:rFonts w:ascii="Consolas" w:hAnsi="Consolas"/>
          <w:b w:val="0"/>
          <w:i w:val="0"/>
          <w:color w:val="B03060"/>
          <w:sz w:val="19"/>
        </w:rPr>
        <w:t>qiskit.quantum_info</w:t>
      </w:r>
      <w:r>
        <w:rPr>
          <w:b w:val="0"/>
          <w:i w:val="0"/>
        </w:rPr>
        <w:t xml:space="preserve"> exposes density matrices and Pauli operators directly:</w:t>
      </w:r>
    </w:p>
    <w:p>
      <w:pPr>
        <w:spacing w:before="120" w:after="0"/>
      </w:pPr>
      <w:r>
        <w:rPr>
          <w:i/>
          <w:color w:val="666666"/>
          <w:sz w:val="16"/>
        </w:rPr>
        <w:t>⟦ python ⟧</w:t>
      </w:r>
    </w:p>
    <w:p>
      <w:pPr>
        <w:spacing w:after="0" w:before="0"/>
        <w:ind w:left="240"/>
        <w:shd w:val="clear" w:color="auto" w:fill="F2F4F3"/>
      </w:pPr>
      <w:r>
        <w:rPr>
          <w:rFonts w:ascii="Consolas" w:hAnsi="Consolas"/>
          <w:sz w:val="19"/>
        </w:rPr>
        <w:t>from qiskit import QuantumCircuit</w:t>
      </w:r>
    </w:p>
    <w:p>
      <w:pPr>
        <w:spacing w:after="0" w:before="0"/>
        <w:ind w:left="240"/>
        <w:shd w:val="clear" w:color="auto" w:fill="F2F4F3"/>
      </w:pPr>
      <w:r>
        <w:rPr>
          <w:rFonts w:ascii="Consolas" w:hAnsi="Consolas"/>
          <w:sz w:val="19"/>
        </w:rPr>
        <w:t>from qiskit.quantum_info import DensityMatrix, Pauli, Statevector</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qc = QuantumCircuit(1)</w:t>
      </w:r>
    </w:p>
    <w:p>
      <w:pPr>
        <w:spacing w:after="0" w:before="0"/>
        <w:ind w:left="240"/>
        <w:shd w:val="clear" w:color="auto" w:fill="F2F4F3"/>
      </w:pPr>
      <w:r>
        <w:rPr>
          <w:rFonts w:ascii="Consolas" w:hAnsi="Consolas"/>
          <w:sz w:val="19"/>
        </w:rPr>
        <w:t>qc.h(0)</w:t>
      </w:r>
    </w:p>
    <w:p>
      <w:pPr>
        <w:spacing w:after="0" w:before="0"/>
        <w:ind w:left="240"/>
        <w:shd w:val="clear" w:color="auto" w:fill="F2F4F3"/>
      </w:pPr>
      <w:r>
        <w:rPr>
          <w:rFonts w:ascii="Consolas" w:hAnsi="Consolas"/>
          <w:sz w:val="19"/>
        </w:rPr>
        <w:t>rho = DensityMatrix(Statevector.from_instruction(qc))</w:t>
      </w:r>
    </w:p>
    <w:p>
      <w:pPr>
        <w:spacing w:after="0" w:before="0"/>
        <w:ind w:left="240"/>
        <w:shd w:val="clear" w:color="auto" w:fill="F2F4F3"/>
      </w:pPr>
      <w:r>
        <w:rPr>
          <w:rFonts w:ascii="Consolas" w:hAnsi="Consolas"/>
          <w:sz w:val="19"/>
        </w:rPr>
        <w:t>expect_x = rho.expectation_value(Pauli("X")).real</w:t>
      </w:r>
    </w:p>
    <w:p>
      <w:pPr>
        <w:spacing w:after="0" w:before="0"/>
        <w:ind w:left="240"/>
        <w:shd w:val="clear" w:color="auto" w:fill="F2F4F3"/>
      </w:pPr>
      <w:r>
        <w:rPr>
          <w:rFonts w:ascii="Consolas" w:hAnsi="Consolas"/>
          <w:sz w:val="19"/>
        </w:rPr>
        <w:t>print(expect_x)  # 1.0 for an ideal simulator</w:t>
      </w:r>
    </w:p>
    <w:p>
      <w:pPr>
        <w:spacing w:after="0"/>
      </w:pPr>
    </w:p>
    <w:p>
      <w:pPr>
        <w:pStyle w:val="Heading3"/>
      </w:pPr>
      <w:r>
        <w:rPr>
          <w:b w:val="0"/>
          <w:i w:val="0"/>
        </w:rPr>
        <w:t>Density-matrix simulation with Cirq</w:t>
      </w:r>
    </w:p>
    <w:p>
      <w:r>
        <w:rPr>
          <w:b w:val="0"/>
          <w:i w:val="0"/>
        </w:rPr>
        <w:t>Cirq can propagate density matrices explicitly, which is useful when the circuit includes noisy channels. This is still classical simulation, not hardware execution.</w:t>
      </w:r>
    </w:p>
    <w:p>
      <w:pPr>
        <w:spacing w:before="120" w:after="0"/>
      </w:pPr>
      <w:r>
        <w:rPr>
          <w:i/>
          <w:color w:val="666666"/>
          <w:sz w:val="16"/>
        </w:rPr>
        <w:t>⟦ python ⟧</w:t>
      </w:r>
    </w:p>
    <w:p>
      <w:pPr>
        <w:spacing w:after="0" w:before="0"/>
        <w:ind w:left="240"/>
        <w:shd w:val="clear" w:color="auto" w:fill="F2F4F3"/>
      </w:pPr>
      <w:r>
        <w:rPr>
          <w:rFonts w:ascii="Consolas" w:hAnsi="Consolas"/>
          <w:sz w:val="19"/>
        </w:rPr>
        <w:t>import cirq</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q = cirq.LineQubit(0)</w:t>
      </w:r>
    </w:p>
    <w:p>
      <w:pPr>
        <w:spacing w:after="0" w:before="0"/>
        <w:ind w:left="240"/>
        <w:shd w:val="clear" w:color="auto" w:fill="F2F4F3"/>
      </w:pPr>
      <w:r>
        <w:rPr>
          <w:rFonts w:ascii="Consolas" w:hAnsi="Consolas"/>
          <w:sz w:val="19"/>
        </w:rPr>
        <w:t>circuit = cirq.Circuit(</w:t>
      </w:r>
    </w:p>
    <w:p>
      <w:pPr>
        <w:spacing w:after="0" w:before="0"/>
        <w:ind w:left="240"/>
        <w:shd w:val="clear" w:color="auto" w:fill="F2F4F3"/>
      </w:pPr>
      <w:r>
        <w:rPr>
          <w:rFonts w:ascii="Consolas" w:hAnsi="Consolas"/>
          <w:sz w:val="19"/>
        </w:rPr>
        <w:t xml:space="preserve">    cirq.H(q),</w:t>
      </w:r>
    </w:p>
    <w:p>
      <w:pPr>
        <w:spacing w:after="0" w:before="0"/>
        <w:ind w:left="240"/>
        <w:shd w:val="clear" w:color="auto" w:fill="F2F4F3"/>
      </w:pPr>
      <w:r>
        <w:rPr>
          <w:rFonts w:ascii="Consolas" w:hAnsi="Consolas"/>
          <w:sz w:val="19"/>
        </w:rPr>
        <w:t xml:space="preserve">    cirq.depolarize(p=0.02).on(q),</w:t>
      </w:r>
    </w:p>
    <w:p>
      <w:pPr>
        <w:spacing w:after="0" w:before="0"/>
        <w:ind w:left="240"/>
        <w:shd w:val="clear" w:color="auto" w:fill="F2F4F3"/>
      </w:pPr>
      <w:r>
        <w:rPr>
          <w:rFonts w:ascii="Consolas" w:hAnsi="Consolas"/>
          <w:sz w:val="19"/>
        </w:rPr>
        <w:t>)</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simulator = cirq.DensityMatrixSimulator()</w:t>
      </w:r>
    </w:p>
    <w:p>
      <w:pPr>
        <w:spacing w:after="0" w:before="0"/>
        <w:ind w:left="240"/>
        <w:shd w:val="clear" w:color="auto" w:fill="F2F4F3"/>
      </w:pPr>
      <w:r>
        <w:rPr>
          <w:rFonts w:ascii="Consolas" w:hAnsi="Consolas"/>
          <w:sz w:val="19"/>
        </w:rPr>
        <w:t>result = simulator.simulate(circuit)</w:t>
      </w:r>
    </w:p>
    <w:p>
      <w:pPr>
        <w:spacing w:after="0" w:before="0"/>
        <w:ind w:left="240"/>
        <w:shd w:val="clear" w:color="auto" w:fill="F2F4F3"/>
      </w:pPr>
      <w:r>
        <w:rPr>
          <w:rFonts w:ascii="Consolas" w:hAnsi="Consolas"/>
          <w:sz w:val="19"/>
        </w:rPr>
        <w:t>print(result.final_density_matrix)</w:t>
      </w:r>
    </w:p>
    <w:p>
      <w:pPr>
        <w:spacing w:after="0"/>
      </w:pPr>
    </w:p>
    <w:p>
      <w:r>
        <w:rPr>
          <w:b w:val="0"/>
          <w:i w:val="0"/>
        </w:rPr>
        <w:t>The density matrix printed by the simulator is the complete simulated state for one qubit. A real device would provide samples from measurements, and the density matrix would have to be inferred.</w:t>
      </w:r>
    </w:p>
    <w:p>
      <w:pPr>
        <w:pStyle w:val="Heading2"/>
      </w:pPr>
      <w:r>
        <w:rPr>
          <w:b w:val="0"/>
          <w:i w:val="0"/>
        </w:rPr>
        <w:t>Summary</w:t>
      </w:r>
    </w:p>
    <w:p>
      <w:r>
        <w:rPr>
          <w:b w:val="0"/>
          <w:i w:val="0"/>
        </w:rPr>
        <w:t>Tomography turns measurements into matrices and exposes the exponential wall that motivates machine learning. State vectors describe ideal pure states; density matrices describe mixed states and make measurements linear. Pauli expectation vectors provide an informationally complete coordinate system for qubits. Linear inversion plus physicality projection is the honest baseline; process tomography extends the same logic to CPTP maps represented as Choi matrices, chi matrices, or Pauli transfer matrices.</w:t>
      </w:r>
    </w:p>
    <w:p>
      <w:pPr>
        <w:pStyle w:val="Heading2"/>
      </w:pPr>
      <w:r>
        <w:rPr>
          <w:b w:val="0"/>
          <w:i w:val="0"/>
        </w:rPr>
        <w:t>Exercises</w:t>
      </w:r>
    </w:p>
    <w:p>
      <w:pPr>
        <w:pStyle w:val="ListNumber"/>
      </w:pPr>
      <w:r>
        <w:rPr>
          <w:b w:val="0"/>
          <w:i w:val="0"/>
        </w:rPr>
        <w:t>Reconstruct the maximally mixed single-qubit state and confirm all non-identity Pauli expectations are zero.</w:t>
      </w:r>
    </w:p>
    <w:p>
      <w:pPr>
        <w:pStyle w:val="ListNumber"/>
      </w:pPr>
      <w:r>
        <w:rPr>
          <w:b w:val="0"/>
          <w:i w:val="0"/>
        </w:rPr>
        <w:t>For $|0\rangle$, compute $\langle X\rangle$, $\langle Y\rangle$, and $\langle Z\rangle$, then write the density matrix from the Pauli expansion.</w:t>
      </w:r>
    </w:p>
    <w:p>
      <w:pPr>
        <w:pStyle w:val="ListNumber"/>
      </w:pPr>
      <w:r>
        <w:rPr>
          <w:b w:val="0"/>
          <w:i w:val="0"/>
        </w:rPr>
        <w:t>Compose two single-qubit PTMs and interpret the result as a sequence of channels.</w:t>
      </w:r>
    </w:p>
    <w:p>
      <w:pPr>
        <w:pStyle w:val="ListNumber"/>
      </w:pPr>
      <w:r>
        <w:rPr>
          <w:b w:val="0"/>
          <w:i w:val="0"/>
        </w:rPr>
        <w:t>Estimate how many non-identity Pauli expectations full tomography of a 5-qubit state requires.</w:t>
      </w:r>
    </w:p>
    <w:p>
      <w:pPr>
        <w:pStyle w:val="ListNumber"/>
      </w:pPr>
      <w:r>
        <w:rPr>
          <w:b w:val="0"/>
          <w:i w:val="0"/>
        </w:rPr>
        <w:t>Explain why a Hermitian trace-one matrix with one negative eigenvalue cannot represent a physical density matrix.</w:t>
      </w:r>
    </w:p>
    <w:p>
      <w:pPr>
        <w:pStyle w:val="ListNumber"/>
      </w:pPr>
      <w:r>
        <w:rPr>
          <w:b w:val="0"/>
          <w:i w:val="0"/>
        </w:rPr>
        <w:t>Convert the complete-positivity condition on a Choi matrix into a practical numerical check.</w:t>
      </w:r>
    </w:p>
    <w:p>
      <w:pPr>
        <w:pStyle w:val="Heading2"/>
      </w:pPr>
      <w:r>
        <w:rPr>
          <w:b w:val="0"/>
          <w:i w:val="0"/>
        </w:rPr>
        <w:t>Further reading</w:t>
      </w:r>
    </w:p>
    <w:p>
      <w:pPr>
        <w:pStyle w:val="ListBullet"/>
      </w:pPr>
      <w:r>
        <w:rPr>
          <w:b w:val="0"/>
          <w:i w:val="0"/>
        </w:rPr>
        <w:t xml:space="preserve">D. Gross et al., "Quantum state tomography via compressed sensing," </w:t>
      </w:r>
      <w:r>
        <w:rPr>
          <w:b w:val="0"/>
          <w:i/>
        </w:rPr>
        <w:t>Phys. Rev. Lett.</w:t>
      </w:r>
      <w:r>
        <w:rPr>
          <w:b w:val="0"/>
          <w:i w:val="0"/>
        </w:rPr>
        <w:t xml:space="preserve"> </w:t>
      </w:r>
      <w:r>
        <w:rPr>
          <w:b/>
          <w:i w:val="0"/>
        </w:rPr>
        <w:t>105</w:t>
      </w:r>
      <w:r>
        <w:rPr>
          <w:b w:val="0"/>
          <w:i w:val="0"/>
        </w:rPr>
        <w:t>, 150401 (2010).</w:t>
      </w:r>
    </w:p>
    <w:p>
      <w:pPr>
        <w:pStyle w:val="ListBullet"/>
      </w:pPr>
      <w:r>
        <w:rPr>
          <w:b w:val="0"/>
          <w:i w:val="0"/>
        </w:rPr>
        <w:t xml:space="preserve">H.-Y. Huang, R. Kueng, and J. Preskill, "Predicting many properties of a quantum system from very few measurements," </w:t>
      </w:r>
      <w:r>
        <w:rPr>
          <w:b w:val="0"/>
          <w:i/>
        </w:rPr>
        <w:t>Nat. Phys.</w:t>
      </w:r>
      <w:r>
        <w:rPr>
          <w:b w:val="0"/>
          <w:i w:val="0"/>
        </w:rPr>
        <w:t xml:space="preserve"> </w:t>
      </w:r>
      <w:r>
        <w:rPr>
          <w:b/>
          <w:i w:val="0"/>
        </w:rPr>
        <w:t>16</w:t>
      </w:r>
      <w:r>
        <w:rPr>
          <w:b w:val="0"/>
          <w:i w:val="0"/>
        </w:rPr>
        <w:t>, 1050 (2020).</w:t>
      </w:r>
    </w:p>
    <w:p>
      <w:pPr>
        <w:pStyle w:val="ListBullet"/>
      </w:pPr>
      <w:r>
        <w:rPr>
          <w:b w:val="0"/>
          <w:i w:val="0"/>
        </w:rPr>
        <w:t xml:space="preserve">I. L. Chuang and M. A. Nielsen, "Prescription for experimental determination of the dynamics of a quantum black box," </w:t>
      </w:r>
      <w:r>
        <w:rPr>
          <w:b w:val="0"/>
          <w:i/>
        </w:rPr>
        <w:t>J. Mod. Opt.</w:t>
      </w:r>
      <w:r>
        <w:rPr>
          <w:b w:val="0"/>
          <w:i w:val="0"/>
        </w:rPr>
        <w:t xml:space="preserve"> </w:t>
      </w:r>
      <w:r>
        <w:rPr>
          <w:b/>
          <w:i w:val="0"/>
        </w:rPr>
        <w:t>44</w:t>
      </w:r>
      <w:r>
        <w:rPr>
          <w:b w:val="0"/>
          <w:i w:val="0"/>
        </w:rPr>
        <w:t>, 2455 (1997).</w:t>
      </w:r>
    </w:p>
    <w:p>
      <w:r>
        <w:br w:type="page"/>
      </w:r>
    </w:p>
    <w:p>
      <w:pPr>
        <w:pStyle w:val="Heading1"/>
        <w:spacing w:before="120" w:after="240"/>
      </w:pPr>
      <w:r>
        <w:rPr>
          <w:b/>
          <w:color w:val="3F51B5"/>
          <w:sz w:val="44"/>
        </w:rPr>
        <w:t>Chapter 5 — Datasets from Quantum Experiments</w:t>
      </w:r>
    </w:p>
    <w:p>
      <w:pPr>
        <w:pStyle w:val="IntenseQuote"/>
      </w:pPr>
      <w:r>
        <w:rPr>
          <w:b w:val="0"/>
          <w:i/>
        </w:rPr>
        <w:t>Part II: Quantum Data Across Scales</w:t>
      </w:r>
    </w:p>
    <w:p>
      <w:pPr>
        <w:pStyle w:val="Heading2"/>
      </w:pPr>
      <w:r>
        <w:rPr>
          <w:b w:val="0"/>
          <w:i w:val="0"/>
        </w:rPr>
        <w:t>Learning objectives</w:t>
      </w:r>
    </w:p>
    <w:p>
      <w:pPr>
        <w:pStyle w:val="ListBullet"/>
      </w:pPr>
      <w:r>
        <w:rPr>
          <w:b w:val="0"/>
          <w:i w:val="0"/>
        </w:rPr>
        <w:t>Characterise the kinds of data quantum experiments produce and the schemas they follow.</w:t>
      </w:r>
    </w:p>
    <w:p>
      <w:pPr>
        <w:pStyle w:val="ListBullet"/>
      </w:pPr>
      <w:r>
        <w:rPr>
          <w:b w:val="0"/>
          <w:i w:val="0"/>
        </w:rPr>
        <w:t>Distinguish raw measurement records, shot tables, calibration logs, and derived feature tables.</w:t>
      </w:r>
    </w:p>
    <w:p>
      <w:pPr>
        <w:pStyle w:val="ListBullet"/>
      </w:pPr>
      <w:r>
        <w:rPr>
          <w:b w:val="0"/>
          <w:i w:val="0"/>
        </w:rPr>
        <w:t>Quantify sampling noise and recognise how finite shots affect labels and targets.</w:t>
      </w:r>
    </w:p>
    <w:p>
      <w:pPr>
        <w:pStyle w:val="ListBullet"/>
      </w:pPr>
      <w:r>
        <w:rPr>
          <w:b w:val="0"/>
          <w:i w:val="0"/>
        </w:rPr>
        <w:t>Identify train/test leakage modes that are specific to quantum hardware and simulation.</w:t>
      </w:r>
    </w:p>
    <w:p>
      <w:pPr>
        <w:pStyle w:val="ListBullet"/>
      </w:pPr>
      <w:r>
        <w:rPr>
          <w:b w:val="0"/>
          <w:i w:val="0"/>
        </w:rPr>
        <w:t>Use the repository's dataset layer to obtain reproducible, schema-faithful data.</w:t>
      </w:r>
    </w:p>
    <w:p>
      <w:pPr>
        <w:pStyle w:val="Heading2"/>
      </w:pPr>
      <w:r>
        <w:rPr>
          <w:b w:val="0"/>
          <w:i w:val="0"/>
        </w:rPr>
        <w:t>Motivation</w:t>
      </w:r>
    </w:p>
    <w:p>
      <w:r>
        <w:rPr>
          <w:b w:val="0"/>
          <w:i w:val="0"/>
        </w:rPr>
        <w:t>A learning system is only as good as its data, and quantum data are peculiar: they are expensive to collect, noisy by construction, and often proprietary to a single device or laboratory. Treating data curation as a first-class scientific activity — rather than an afterthought — is what separates reproducible quantum machine learning from anecdote.</w:t>
      </w:r>
    </w:p>
    <w:p>
      <w:r>
        <w:rPr>
          <w:b w:val="0"/>
          <w:i w:val="0"/>
        </w:rPr>
        <w:t xml:space="preserve">Quantum experiments produce data at several scales. A single shot may be a bit string such as </w:t>
      </w:r>
      <w:r>
        <w:rPr>
          <w:rFonts w:ascii="Consolas" w:hAnsi="Consolas"/>
          <w:b w:val="0"/>
          <w:i w:val="0"/>
          <w:color w:val="B03060"/>
          <w:sz w:val="19"/>
        </w:rPr>
        <w:t>0101</w:t>
      </w:r>
      <w:r>
        <w:rPr>
          <w:b w:val="0"/>
          <w:i w:val="0"/>
        </w:rPr>
        <w:t>. A circuit execution produces a histogram of many such shots. A calibration cycle records qubit frequencies, readout errors, gate durations, and relaxation times. A benchmark archive may join circuit metadata, backend properties, transpiler settings, and outcomes over weeks. Machine-learning models can consume any of these layers, but only if the schema preserves provenance.</w:t>
      </w:r>
    </w:p>
    <w:p>
      <w:pPr>
        <w:spacing w:before="120" w:after="0"/>
      </w:pPr>
      <w:r>
        <w:rPr>
          <w:i/>
          <w:color w:val="666666"/>
          <w:sz w:val="16"/>
        </w:rPr>
        <w:t>⟦ text ⟧</w:t>
      </w:r>
    </w:p>
    <w:p>
      <w:pPr>
        <w:spacing w:after="0" w:before="0"/>
        <w:ind w:left="240"/>
        <w:shd w:val="clear" w:color="auto" w:fill="F2F4F3"/>
      </w:pPr>
      <w:r>
        <w:rPr>
          <w:rFonts w:ascii="Consolas" w:hAnsi="Consolas"/>
          <w:sz w:val="19"/>
        </w:rPr>
        <w:t>experiment design -&gt; circuit / pulse schedule -&gt; backend + calibration epoch</w:t>
      </w:r>
    </w:p>
    <w:p>
      <w:pPr>
        <w:spacing w:after="0" w:before="0"/>
        <w:ind w:left="240"/>
        <w:shd w:val="clear" w:color="auto" w:fill="F2F4F3"/>
      </w:pPr>
      <w:r>
        <w:rPr>
          <w:rFonts w:ascii="Consolas" w:hAnsi="Consolas"/>
          <w:sz w:val="19"/>
        </w:rPr>
        <w:t xml:space="preserve">        -&gt; shots and counts -&gt; derived observables -&gt; model-ready table</w:t>
      </w:r>
    </w:p>
    <w:p>
      <w:pPr>
        <w:spacing w:after="0" w:before="0"/>
        <w:ind w:left="240"/>
        <w:shd w:val="clear" w:color="auto" w:fill="F2F4F3"/>
      </w:pPr>
      <w:r>
        <w:rPr>
          <w:rFonts w:ascii="Consolas" w:hAnsi="Consolas"/>
          <w:sz w:val="19"/>
        </w:rPr>
        <w:t xml:space="preserve">        -&gt; train/validation/test split with leakage checks</w:t>
      </w:r>
    </w:p>
    <w:p>
      <w:pPr>
        <w:spacing w:after="0"/>
      </w:pPr>
    </w:p>
    <w:p>
      <w:r>
        <w:rPr>
          <w:b w:val="0"/>
          <w:i w:val="0"/>
        </w:rPr>
        <w:t>The central discipline is to keep raw observations, derived estimates, and labels separate. A Pauli expectation, a syndrome vector, and an energy estimate may all be computed from the same shots, but they are not independent examples.</w:t>
      </w:r>
    </w:p>
    <w:p>
      <w:pPr>
        <w:pStyle w:val="Heading2"/>
      </w:pPr>
      <w:r>
        <w:rPr>
          <w:b w:val="0"/>
          <w:i w:val="0"/>
        </w:rPr>
        <w:t>Theory</w:t>
      </w:r>
    </w:p>
    <w:p>
      <w:pPr>
        <w:pStyle w:val="Heading3"/>
      </w:pPr>
      <w:r>
        <w:rPr>
          <w:b w:val="0"/>
          <w:i w:val="0"/>
        </w:rPr>
        <w:t>What counts as quantum data?</w:t>
      </w:r>
    </w:p>
    <w:p>
      <w:r>
        <w:rPr>
          <w:b/>
          <w:i w:val="0"/>
        </w:rPr>
        <w:t>Quantum data</w:t>
      </w:r>
      <w:r>
        <w:rPr>
          <w:b w:val="0"/>
          <w:i w:val="0"/>
        </w:rPr>
        <w:t xml:space="preserve"> are classical records whose statistical structure is generated by quantum preparation, evolution, and measurement. The records are classical because measurement outcomes are classical; the source model is quantum. Common families include:</w:t>
      </w:r>
    </w:p>
    <w:p>
      <w:pPr>
        <w:pStyle w:val="ListBullet"/>
      </w:pPr>
      <w:r>
        <w:rPr>
          <w:b/>
          <w:i w:val="0"/>
        </w:rPr>
        <w:t>Measurement records</w:t>
      </w:r>
      <w:r>
        <w:rPr>
          <w:b w:val="0"/>
          <w:i w:val="0"/>
        </w:rPr>
        <w:t>: per-shot bit strings, analog readout voltages, timestamps, heralding flags, and measurement bases.</w:t>
      </w:r>
    </w:p>
    <w:p>
      <w:pPr>
        <w:pStyle w:val="ListBullet"/>
      </w:pPr>
      <w:r>
        <w:rPr>
          <w:b/>
          <w:i w:val="0"/>
        </w:rPr>
        <w:t>Shot tables</w:t>
      </w:r>
      <w:r>
        <w:rPr>
          <w:b w:val="0"/>
          <w:i w:val="0"/>
        </w:rPr>
        <w:t>: grouped counts by circuit, parameter setting, observable, and backend. These are the raw material of tomography, variational algorithms, and benchmarking.</w:t>
      </w:r>
    </w:p>
    <w:p>
      <w:pPr>
        <w:pStyle w:val="ListBullet"/>
      </w:pPr>
      <w:r>
        <w:rPr>
          <w:b/>
          <w:i w:val="0"/>
        </w:rPr>
        <w:t>Calibration logs</w:t>
      </w:r>
      <w:r>
        <w:rPr>
          <w:b w:val="0"/>
          <w:i w:val="0"/>
        </w:rPr>
        <w:t>: time-indexed device properties such as $T</w:t>
      </w:r>
      <w:r>
        <w:rPr>
          <w:b w:val="0"/>
          <w:i/>
        </w:rPr>
        <w:t>1$, $T</w:t>
      </w:r>
      <w:r>
        <w:rPr>
          <w:b w:val="0"/>
          <w:i w:val="0"/>
        </w:rPr>
        <w:t>2$, readout assignment matrices, gate error estimates, qubit frequencies, and coupling maps.</w:t>
      </w:r>
    </w:p>
    <w:p>
      <w:pPr>
        <w:pStyle w:val="ListBullet"/>
      </w:pPr>
      <w:r>
        <w:rPr>
          <w:b/>
          <w:i w:val="0"/>
        </w:rPr>
        <w:t>Syndrome corpora</w:t>
      </w:r>
      <w:r>
        <w:rPr>
          <w:b w:val="0"/>
          <w:i w:val="0"/>
        </w:rPr>
        <w:t>: stabiliser measurement outcomes paired with injected or inferred errors for decoder training.</w:t>
      </w:r>
    </w:p>
    <w:p>
      <w:pPr>
        <w:pStyle w:val="ListBullet"/>
      </w:pPr>
      <w:r>
        <w:rPr>
          <w:b/>
          <w:i w:val="0"/>
        </w:rPr>
        <w:t>Property databases</w:t>
      </w:r>
      <w:r>
        <w:rPr>
          <w:b w:val="0"/>
          <w:i w:val="0"/>
        </w:rPr>
        <w:t>: molecular or materials structures paired with computed or measured targets, such as energies, gaps, or critical temperatures.</w:t>
      </w:r>
    </w:p>
    <w:p>
      <w:pPr>
        <w:pStyle w:val="ListBullet"/>
      </w:pPr>
      <w:r>
        <w:rPr>
          <w:b/>
          <w:i w:val="0"/>
        </w:rPr>
        <w:t>Simulation archives</w:t>
      </w:r>
      <w:r>
        <w:rPr>
          <w:b w:val="0"/>
          <w:i w:val="0"/>
        </w:rPr>
        <w:t>: exact state vectors, density matrices, tensor-network contractions, or noiseless labels generated by classical algorithms.</w:t>
      </w:r>
    </w:p>
    <w:p>
      <w:r>
        <w:rPr>
          <w:b w:val="0"/>
          <w:i w:val="0"/>
        </w:rPr>
        <w:t>The last category must be labelled clearly. Classical simulation is indispensable for controlled experiments and debugging, but it is not evidence that a model will perform on hardware affected by drift, crosstalk, leakage, and readout errors.</w:t>
      </w:r>
    </w:p>
    <w:p>
      <w:pPr>
        <w:pStyle w:val="Heading3"/>
      </w:pPr>
      <w:r>
        <w:rPr>
          <w:b w:val="0"/>
          <w:i w:val="0"/>
        </w:rPr>
        <w:t>Sampling and shot-noise statistics</w:t>
      </w:r>
    </w:p>
    <w:p>
      <w:r>
        <w:rPr>
          <w:b w:val="0"/>
          <w:i w:val="0"/>
        </w:rPr>
        <w:t>Quantum measurement is probabilistic. If an outcome $x$ has probability $p</w:t>
      </w:r>
      <w:r>
        <w:rPr>
          <w:b w:val="0"/>
          <w:i/>
        </w:rPr>
        <w:t>x$, then $N$ shots produce a count $C</w:t>
      </w:r>
      <w:r>
        <w:rPr>
          <w:b w:val="0"/>
          <w:i w:val="0"/>
        </w:rPr>
        <w:t>x$ distributed as a binomial or multinomial random variable. For a two-outcome observable with values $\pm1$,</w:t>
      </w:r>
    </w:p>
    <w:p>
      <w:r>
        <w:rPr>
          <w:b w:val="0"/>
          <w:i w:val="0"/>
        </w:rPr>
        <w:t>$$ \hat\mu = \frac{n</w:t>
      </w:r>
      <w:r>
        <w:rPr>
          <w:b w:val="0"/>
          <w:i/>
        </w:rPr>
        <w:t>+ - n</w:t>
      </w:r>
      <w:r>
        <w:rPr>
          <w:b w:val="0"/>
          <w:i w:val="0"/>
        </w:rPr>
        <w:t>-}{N}, \qquad \operatorname{Var}(\hat\mu)=\frac{1-\mu^2}{N}. $$</w:t>
      </w:r>
    </w:p>
    <w:p>
      <w:r>
        <w:rPr>
          <w:b w:val="0"/>
          <w:i w:val="0"/>
        </w:rPr>
        <w:t>This variance appears as label noise whenever expectations are used as supervised targets. Increasing shots reduces statistical uncertainty as $1/\sqrt{N}$, not exponentially. Systematic errors, however, do not average away: a biased readout discriminator, a stale calibration, or a mis-specified noise model can persist across arbitrarily many shots.</w:t>
      </w:r>
    </w:p>
    <w:p>
      <w:r>
        <w:rPr>
          <w:b w:val="0"/>
          <w:i w:val="0"/>
        </w:rPr>
        <w:t>Good dataset schemas therefore store at least:</w:t>
      </w:r>
    </w:p>
    <w:p>
      <w:pPr>
        <w:pStyle w:val="ListBullet"/>
      </w:pPr>
      <w:r>
        <w:rPr>
          <w:b w:val="0"/>
          <w:i w:val="0"/>
        </w:rPr>
        <w:t>circuit identifier and parameters;</w:t>
      </w:r>
    </w:p>
    <w:p>
      <w:pPr>
        <w:pStyle w:val="ListBullet"/>
      </w:pPr>
      <w:r>
        <w:rPr>
          <w:b w:val="0"/>
          <w:i w:val="0"/>
        </w:rPr>
        <w:t>measurement basis and observable definition;</w:t>
      </w:r>
    </w:p>
    <w:p>
      <w:pPr>
        <w:pStyle w:val="ListBullet"/>
      </w:pPr>
      <w:r>
        <w:rPr>
          <w:b w:val="0"/>
          <w:i w:val="0"/>
        </w:rPr>
        <w:t>shot count and raw counts or per-shot records;</w:t>
      </w:r>
    </w:p>
    <w:p>
      <w:pPr>
        <w:pStyle w:val="ListBullet"/>
      </w:pPr>
      <w:r>
        <w:rPr>
          <w:b w:val="0"/>
          <w:i w:val="0"/>
        </w:rPr>
        <w:t>backend or simulator identity;</w:t>
      </w:r>
    </w:p>
    <w:p>
      <w:pPr>
        <w:pStyle w:val="ListBullet"/>
      </w:pPr>
      <w:r>
        <w:rPr>
          <w:b w:val="0"/>
          <w:i w:val="0"/>
        </w:rPr>
        <w:t>calibration timestamp and relevant device properties;</w:t>
      </w:r>
    </w:p>
    <w:p>
      <w:pPr>
        <w:pStyle w:val="ListBullet"/>
      </w:pPr>
      <w:r>
        <w:rPr>
          <w:b w:val="0"/>
          <w:i w:val="0"/>
        </w:rPr>
        <w:t>random seeds and transpilation settings for simulated data;</w:t>
      </w:r>
    </w:p>
    <w:p>
      <w:pPr>
        <w:pStyle w:val="ListBullet"/>
      </w:pPr>
      <w:r>
        <w:rPr>
          <w:b w:val="0"/>
          <w:i w:val="0"/>
        </w:rPr>
        <w:t>licence and redistribution constraints.</w:t>
      </w:r>
    </w:p>
    <w:p>
      <w:pPr>
        <w:pStyle w:val="Heading3"/>
      </w:pPr>
      <w:r>
        <w:rPr>
          <w:b w:val="0"/>
          <w:i w:val="0"/>
        </w:rPr>
        <w:t>Train/test leakage in quantum settings</w:t>
      </w:r>
    </w:p>
    <w:p>
      <w:r>
        <w:rPr>
          <w:b/>
          <w:i w:val="0"/>
        </w:rPr>
        <w:t>Train/test leakage</w:t>
      </w:r>
      <w:r>
        <w:rPr>
          <w:b w:val="0"/>
          <w:i w:val="0"/>
        </w:rPr>
        <w:t xml:space="preserve"> occurs when information from the evaluation set influences training. Quantum workflows introduce leakage modes that are easy to miss:</w:t>
      </w:r>
    </w:p>
    <w:p>
      <w:pPr>
        <w:pStyle w:val="ListBullet"/>
      </w:pPr>
      <w:r>
        <w:rPr>
          <w:b/>
          <w:i w:val="0"/>
        </w:rPr>
        <w:t>Circuit-family leakage</w:t>
      </w:r>
      <w:r>
        <w:rPr>
          <w:b w:val="0"/>
          <w:i w:val="0"/>
        </w:rPr>
        <w:t>: random parameter instances from the same ansatz appear in both train and test, so the model memorises a smooth local family rather than learning a transferable representation.</w:t>
      </w:r>
    </w:p>
    <w:p>
      <w:pPr>
        <w:pStyle w:val="ListBullet"/>
      </w:pPr>
      <w:r>
        <w:rPr>
          <w:b/>
          <w:i w:val="0"/>
        </w:rPr>
        <w:t>Calibration-epoch leakage</w:t>
      </w:r>
      <w:r>
        <w:rPr>
          <w:b w:val="0"/>
          <w:i w:val="0"/>
        </w:rPr>
        <w:t>: data from the same hardware calibration cycle are split randomly, allowing the model to exploit device-specific drift signatures.</w:t>
      </w:r>
    </w:p>
    <w:p>
      <w:pPr>
        <w:pStyle w:val="ListBullet"/>
      </w:pPr>
      <w:r>
        <w:rPr>
          <w:b/>
          <w:i w:val="0"/>
        </w:rPr>
        <w:t>Shot reuse leakage</w:t>
      </w:r>
      <w:r>
        <w:rPr>
          <w:b w:val="0"/>
          <w:i w:val="0"/>
        </w:rPr>
        <w:t>: the same underlying shots are aggregated into multiple derived observables placed in different splits.</w:t>
      </w:r>
    </w:p>
    <w:p>
      <w:pPr>
        <w:pStyle w:val="ListBullet"/>
      </w:pPr>
      <w:r>
        <w:rPr>
          <w:b/>
          <w:i w:val="0"/>
        </w:rPr>
        <w:t>Simulator-label leakage</w:t>
      </w:r>
      <w:r>
        <w:rPr>
          <w:b w:val="0"/>
          <w:i w:val="0"/>
        </w:rPr>
        <w:t>: noiseless simulated labels are mixed with noisy hardware features without marking their source.</w:t>
      </w:r>
    </w:p>
    <w:p>
      <w:pPr>
        <w:pStyle w:val="ListBullet"/>
      </w:pPr>
      <w:r>
        <w:rPr>
          <w:b/>
          <w:i w:val="0"/>
        </w:rPr>
        <w:t>Transpilation leakage</w:t>
      </w:r>
      <w:r>
        <w:rPr>
          <w:b w:val="0"/>
          <w:i w:val="0"/>
        </w:rPr>
        <w:t>: compiled layouts or basis-gate choices encode backend identity in a way that makes a benchmark easier than intended.</w:t>
      </w:r>
    </w:p>
    <w:p>
      <w:r>
        <w:rPr>
          <w:b w:val="0"/>
          <w:i w:val="0"/>
        </w:rPr>
        <w:t>Robust splits are often grouped by circuit family, molecule, lattice size, device, or time window. The correct grouping depends on the scientific claim. If the claim is “generalises to tomorrow's calibration,” split by time. If it is “generalises to unseen circuits,” split by circuit family.</w:t>
      </w:r>
    </w:p>
    <w:p>
      <w:pPr>
        <w:pStyle w:val="Heading3"/>
      </w:pPr>
      <w:r>
        <w:rPr>
          <w:b w:val="0"/>
          <w:i w:val="0"/>
        </w:rPr>
        <w:t>Data formats and schemas</w:t>
      </w:r>
    </w:p>
    <w:p>
      <w:r>
        <w:rPr>
          <w:b w:val="0"/>
          <w:i w:val="0"/>
        </w:rPr>
        <w:t>Quantum data move through a mixture of formats. Small shot tables are naturally represented as CSV or JSON Lines. Large arrays of bit strings and observables fit HDF5, Zarr, Parquet, or Arrow-style columnar formats. Metadata should be machine-readable, not hidden in filenames.</w:t>
      </w:r>
    </w:p>
    <w:p>
      <w:r>
        <w:rPr>
          <w:b w:val="0"/>
          <w:i w:val="0"/>
        </w:rPr>
        <w:t>A minimal shot-table schema might contain: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i w:val="0"/>
              </w:rPr>
              <w:t>column</w:t>
            </w:r>
          </w:p>
        </w:tc>
        <w:tc>
          <w:tcPr>
            <w:tcW w:type="dxa" w:w="4320"/>
          </w:tcPr>
          <w:p>
            <w:r>
              <w:rPr>
                <w:b/>
              </w:rPr>
            </w:r>
            <w:r>
              <w:rPr>
                <w:b/>
                <w:i w:val="0"/>
              </w:rPr>
              <w:t>meaning</w:t>
            </w:r>
          </w:p>
        </w:tc>
      </w:tr>
      <w:tr>
        <w:tc>
          <w:tcPr>
            <w:tcW w:type="dxa" w:w="4320"/>
          </w:tcPr>
          <w:p>
            <w:r/>
            <w:r>
              <w:rPr>
                <w:rFonts w:ascii="Consolas" w:hAnsi="Consolas"/>
                <w:b w:val="0"/>
                <w:i w:val="0"/>
                <w:color w:val="B03060"/>
                <w:sz w:val="19"/>
              </w:rPr>
              <w:t>experiment_id</w:t>
            </w:r>
          </w:p>
        </w:tc>
        <w:tc>
          <w:tcPr>
            <w:tcW w:type="dxa" w:w="4320"/>
          </w:tcPr>
          <w:p>
            <w:r/>
            <w:r>
              <w:rPr>
                <w:b w:val="0"/>
                <w:i w:val="0"/>
              </w:rPr>
              <w:t>logical experiment or benchmark run</w:t>
            </w:r>
          </w:p>
        </w:tc>
      </w:tr>
      <w:tr>
        <w:tc>
          <w:tcPr>
            <w:tcW w:type="dxa" w:w="4320"/>
          </w:tcPr>
          <w:p>
            <w:r/>
            <w:r>
              <w:rPr>
                <w:rFonts w:ascii="Consolas" w:hAnsi="Consolas"/>
                <w:b w:val="0"/>
                <w:i w:val="0"/>
                <w:color w:val="B03060"/>
                <w:sz w:val="19"/>
              </w:rPr>
              <w:t>circuit_id</w:t>
            </w:r>
          </w:p>
        </w:tc>
        <w:tc>
          <w:tcPr>
            <w:tcW w:type="dxa" w:w="4320"/>
          </w:tcPr>
          <w:p>
            <w:r/>
            <w:r>
              <w:rPr>
                <w:b w:val="0"/>
                <w:i w:val="0"/>
              </w:rPr>
              <w:t>stable hash or name of the circuit</w:t>
            </w:r>
          </w:p>
        </w:tc>
      </w:tr>
      <w:tr>
        <w:tc>
          <w:tcPr>
            <w:tcW w:type="dxa" w:w="4320"/>
          </w:tcPr>
          <w:p>
            <w:r/>
            <w:r>
              <w:rPr>
                <w:rFonts w:ascii="Consolas" w:hAnsi="Consolas"/>
                <w:b w:val="0"/>
                <w:i w:val="0"/>
                <w:color w:val="B03060"/>
                <w:sz w:val="19"/>
              </w:rPr>
              <w:t>backend</w:t>
            </w:r>
          </w:p>
        </w:tc>
        <w:tc>
          <w:tcPr>
            <w:tcW w:type="dxa" w:w="4320"/>
          </w:tcPr>
          <w:p>
            <w:r/>
            <w:r>
              <w:rPr>
                <w:b w:val="0"/>
                <w:i w:val="0"/>
              </w:rPr>
              <w:t>simulator or hardware backend</w:t>
            </w:r>
          </w:p>
        </w:tc>
      </w:tr>
      <w:tr>
        <w:tc>
          <w:tcPr>
            <w:tcW w:type="dxa" w:w="4320"/>
          </w:tcPr>
          <w:p>
            <w:r/>
            <w:r>
              <w:rPr>
                <w:rFonts w:ascii="Consolas" w:hAnsi="Consolas"/>
                <w:b w:val="0"/>
                <w:i w:val="0"/>
                <w:color w:val="B03060"/>
                <w:sz w:val="19"/>
              </w:rPr>
              <w:t>calibration_id</w:t>
            </w:r>
          </w:p>
        </w:tc>
        <w:tc>
          <w:tcPr>
            <w:tcW w:type="dxa" w:w="4320"/>
          </w:tcPr>
          <w:p>
            <w:r/>
            <w:r>
              <w:rPr>
                <w:b w:val="0"/>
                <w:i w:val="0"/>
              </w:rPr>
              <w:t>calibration epoch or snapshot</w:t>
            </w:r>
          </w:p>
        </w:tc>
      </w:tr>
      <w:tr>
        <w:tc>
          <w:tcPr>
            <w:tcW w:type="dxa" w:w="4320"/>
          </w:tcPr>
          <w:p>
            <w:r/>
            <w:r>
              <w:rPr>
                <w:rFonts w:ascii="Consolas" w:hAnsi="Consolas"/>
                <w:b w:val="0"/>
                <w:i w:val="0"/>
                <w:color w:val="B03060"/>
                <w:sz w:val="19"/>
              </w:rPr>
              <w:t>basis</w:t>
            </w:r>
          </w:p>
        </w:tc>
        <w:tc>
          <w:tcPr>
            <w:tcW w:type="dxa" w:w="4320"/>
          </w:tcPr>
          <w:p>
            <w:r/>
            <w:r>
              <w:rPr>
                <w:b w:val="0"/>
                <w:i w:val="0"/>
              </w:rPr>
              <w:t xml:space="preserve">measurement basis such as </w:t>
            </w:r>
            <w:r>
              <w:rPr>
                <w:rFonts w:ascii="Consolas" w:hAnsi="Consolas"/>
                <w:b w:val="0"/>
                <w:i w:val="0"/>
                <w:color w:val="B03060"/>
                <w:sz w:val="19"/>
              </w:rPr>
              <w:t>Z</w:t>
            </w:r>
            <w:r>
              <w:rPr>
                <w:b w:val="0"/>
                <w:i w:val="0"/>
              </w:rPr>
              <w:t xml:space="preserve">, </w:t>
            </w:r>
            <w:r>
              <w:rPr>
                <w:rFonts w:ascii="Consolas" w:hAnsi="Consolas"/>
                <w:b w:val="0"/>
                <w:i w:val="0"/>
                <w:color w:val="B03060"/>
                <w:sz w:val="19"/>
              </w:rPr>
              <w:t>XX</w:t>
            </w:r>
            <w:r>
              <w:rPr>
                <w:b w:val="0"/>
                <w:i w:val="0"/>
              </w:rPr>
              <w:t xml:space="preserve">, or </w:t>
            </w:r>
            <w:r>
              <w:rPr>
                <w:rFonts w:ascii="Consolas" w:hAnsi="Consolas"/>
                <w:b w:val="0"/>
                <w:i w:val="0"/>
                <w:color w:val="B03060"/>
                <w:sz w:val="19"/>
              </w:rPr>
              <w:t>XYZ</w:t>
            </w:r>
          </w:p>
        </w:tc>
      </w:tr>
      <w:tr>
        <w:tc>
          <w:tcPr>
            <w:tcW w:type="dxa" w:w="4320"/>
          </w:tcPr>
          <w:p>
            <w:r/>
            <w:r>
              <w:rPr>
                <w:rFonts w:ascii="Consolas" w:hAnsi="Consolas"/>
                <w:b w:val="0"/>
                <w:i w:val="0"/>
                <w:color w:val="B03060"/>
                <w:sz w:val="19"/>
              </w:rPr>
              <w:t>bitstring</w:t>
            </w:r>
          </w:p>
        </w:tc>
        <w:tc>
          <w:tcPr>
            <w:tcW w:type="dxa" w:w="4320"/>
          </w:tcPr>
          <w:p>
            <w:r/>
            <w:r>
              <w:rPr>
                <w:b w:val="0"/>
                <w:i w:val="0"/>
              </w:rPr>
              <w:t>observed classical outcome</w:t>
            </w:r>
          </w:p>
        </w:tc>
      </w:tr>
      <w:tr>
        <w:tc>
          <w:tcPr>
            <w:tcW w:type="dxa" w:w="4320"/>
          </w:tcPr>
          <w:p>
            <w:r/>
            <w:r>
              <w:rPr>
                <w:rFonts w:ascii="Consolas" w:hAnsi="Consolas"/>
                <w:b w:val="0"/>
                <w:i w:val="0"/>
                <w:color w:val="B03060"/>
                <w:sz w:val="19"/>
              </w:rPr>
              <w:t>shots</w:t>
            </w:r>
          </w:p>
        </w:tc>
        <w:tc>
          <w:tcPr>
            <w:tcW w:type="dxa" w:w="4320"/>
          </w:tcPr>
          <w:p>
            <w:r/>
            <w:r>
              <w:rPr>
                <w:b w:val="0"/>
                <w:i w:val="0"/>
              </w:rPr>
              <w:t>number of repeated preparations represented by the row</w:t>
            </w:r>
          </w:p>
        </w:tc>
      </w:tr>
      <w:tr>
        <w:tc>
          <w:tcPr>
            <w:tcW w:type="dxa" w:w="4320"/>
          </w:tcPr>
          <w:p>
            <w:r/>
            <w:r>
              <w:rPr>
                <w:rFonts w:ascii="Consolas" w:hAnsi="Consolas"/>
                <w:b w:val="0"/>
                <w:i w:val="0"/>
                <w:color w:val="B03060"/>
                <w:sz w:val="19"/>
              </w:rPr>
              <w:t>count</w:t>
            </w:r>
          </w:p>
        </w:tc>
        <w:tc>
          <w:tcPr>
            <w:tcW w:type="dxa" w:w="4320"/>
          </w:tcPr>
          <w:p>
            <w:r/>
            <w:r>
              <w:rPr>
                <w:b w:val="0"/>
                <w:i w:val="0"/>
              </w:rPr>
              <w:t>count for the bit string when rows are aggregated</w:t>
            </w:r>
          </w:p>
        </w:tc>
      </w:tr>
    </w:tbl>
    <w:p>
      <w:pPr>
        <w:spacing w:after="0"/>
      </w:pPr>
    </w:p>
    <w:p>
      <w:r>
        <w:rPr>
          <w:b w:val="0"/>
          <w:i w:val="0"/>
        </w:rPr>
        <w:t>The principle is simple: store enough information that a reader can recompute every derived label and decide whether two examples are independent.</w:t>
      </w:r>
    </w:p>
    <w:p>
      <w:pPr>
        <w:pStyle w:val="Heading2"/>
      </w:pPr>
      <w:r>
        <w:rPr>
          <w:b w:val="0"/>
          <w:i w:val="0"/>
        </w:rPr>
        <w:t>From theory to code</w:t>
      </w:r>
    </w:p>
    <w:p>
      <w:r>
        <w:rPr>
          <w:b w:val="0"/>
          <w:i w:val="0"/>
        </w:rPr>
        <w:t xml:space="preserve">The repository's </w:t>
      </w:r>
      <w:r>
        <w:rPr>
          <w:rFonts w:ascii="Consolas" w:hAnsi="Consolas"/>
          <w:b w:val="0"/>
          <w:i w:val="0"/>
          <w:color w:val="B03060"/>
          <w:sz w:val="19"/>
        </w:rPr>
        <w:t>datasets</w:t>
      </w:r>
      <w:r>
        <w:rPr>
          <w:b w:val="0"/>
          <w:i w:val="0"/>
        </w:rPr>
        <w:t xml:space="preserve"> package combines a registry of external benchmarks with synthetic generators:</w:t>
      </w:r>
    </w:p>
    <w:p>
      <w:pPr>
        <w:spacing w:before="120" w:after="0"/>
      </w:pPr>
      <w:r>
        <w:rPr>
          <w:i/>
          <w:color w:val="666666"/>
          <w:sz w:val="16"/>
        </w:rPr>
        <w:t>⟦ python ⟧</w:t>
      </w:r>
    </w:p>
    <w:p>
      <w:pPr>
        <w:spacing w:after="0" w:before="0"/>
        <w:ind w:left="240"/>
        <w:shd w:val="clear" w:color="auto" w:fill="F2F4F3"/>
      </w:pPr>
      <w:r>
        <w:rPr>
          <w:rFonts w:ascii="Consolas" w:hAnsi="Consolas"/>
          <w:sz w:val="19"/>
        </w:rPr>
        <w:t>from datasets import list_datasets, describe, synthetic_syndrome_dataset</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print(describe("stim_syndromes").source_url)</w:t>
      </w:r>
    </w:p>
    <w:p>
      <w:pPr>
        <w:spacing w:after="0" w:before="0"/>
        <w:ind w:left="240"/>
        <w:shd w:val="clear" w:color="auto" w:fill="F2F4F3"/>
      </w:pPr>
      <w:r>
        <w:rPr>
          <w:rFonts w:ascii="Consolas" w:hAnsi="Consolas"/>
          <w:sz w:val="19"/>
        </w:rPr>
        <w:t>batch = synthetic_syndrome_dataset(n_samples=1000, n_data=3, error_rate=0.1)</w:t>
      </w:r>
    </w:p>
    <w:p>
      <w:pPr>
        <w:spacing w:after="0" w:before="0"/>
        <w:ind w:left="240"/>
        <w:shd w:val="clear" w:color="auto" w:fill="F2F4F3"/>
      </w:pPr>
      <w:r>
        <w:rPr>
          <w:rFonts w:ascii="Consolas" w:hAnsi="Consolas"/>
          <w:sz w:val="19"/>
        </w:rPr>
        <w:t>print(batch["errors"].shape, batch["syndromes"].shape)   # (1000, 3) (1000, 2)</w:t>
      </w:r>
    </w:p>
    <w:p>
      <w:pPr>
        <w:spacing w:after="0"/>
      </w:pPr>
    </w:p>
    <w:p>
      <w:r>
        <w:rPr>
          <w:b w:val="0"/>
          <w:i w:val="0"/>
        </w:rPr>
        <w:t>The synthetic syndrome generator enforces the exact parity relation $s</w:t>
      </w:r>
      <w:r>
        <w:rPr>
          <w:b w:val="0"/>
          <w:i/>
        </w:rPr>
        <w:t>i = e</w:t>
      </w:r>
      <w:r>
        <w:rPr>
          <w:b w:val="0"/>
          <w:i w:val="0"/>
        </w:rPr>
        <w:t>i \oplus e_{i+1}$, so a decoder trained on it learns the true structure of the code.</w:t>
      </w:r>
    </w:p>
    <w:p>
      <w:pPr>
        <w:pStyle w:val="Heading3"/>
      </w:pPr>
      <w:r>
        <w:rPr>
          <w:b w:val="0"/>
          <w:i w:val="0"/>
        </w:rPr>
        <w:t>Qiskit counts to a shot table</w:t>
      </w:r>
    </w:p>
    <w:p>
      <w:r>
        <w:rPr>
          <w:b w:val="0"/>
          <w:i w:val="0"/>
        </w:rPr>
        <w:t>Qiskit primitives and Aer-style simulators return counts that can be normalised into a table. The example below uses a simulator; replacing it with a hardware backend would require authentication, queueing, and careful calibration metadata.</w:t>
      </w:r>
    </w:p>
    <w:p>
      <w:pPr>
        <w:spacing w:before="120" w:after="0"/>
      </w:pPr>
      <w:r>
        <w:rPr>
          <w:i/>
          <w:color w:val="666666"/>
          <w:sz w:val="16"/>
        </w:rPr>
        <w:t>⟦ python ⟧</w:t>
      </w:r>
    </w:p>
    <w:p>
      <w:pPr>
        <w:spacing w:after="0" w:before="0"/>
        <w:ind w:left="240"/>
        <w:shd w:val="clear" w:color="auto" w:fill="F2F4F3"/>
      </w:pPr>
      <w:r>
        <w:rPr>
          <w:rFonts w:ascii="Consolas" w:hAnsi="Consolas"/>
          <w:sz w:val="19"/>
        </w:rPr>
        <w:t>from qiskit import QuantumCircuit, transpile</w:t>
      </w:r>
    </w:p>
    <w:p>
      <w:pPr>
        <w:spacing w:after="0" w:before="0"/>
        <w:ind w:left="240"/>
        <w:shd w:val="clear" w:color="auto" w:fill="F2F4F3"/>
      </w:pPr>
      <w:r>
        <w:rPr>
          <w:rFonts w:ascii="Consolas" w:hAnsi="Consolas"/>
          <w:sz w:val="19"/>
        </w:rPr>
        <w:t>from qiskit_aer import AerSimulator</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qc = QuantumCircuit(2, 2)</w:t>
      </w:r>
    </w:p>
    <w:p>
      <w:pPr>
        <w:spacing w:after="0" w:before="0"/>
        <w:ind w:left="240"/>
        <w:shd w:val="clear" w:color="auto" w:fill="F2F4F3"/>
      </w:pPr>
      <w:r>
        <w:rPr>
          <w:rFonts w:ascii="Consolas" w:hAnsi="Consolas"/>
          <w:sz w:val="19"/>
        </w:rPr>
        <w:t>qc.h(0)</w:t>
      </w:r>
    </w:p>
    <w:p>
      <w:pPr>
        <w:spacing w:after="0" w:before="0"/>
        <w:ind w:left="240"/>
        <w:shd w:val="clear" w:color="auto" w:fill="F2F4F3"/>
      </w:pPr>
      <w:r>
        <w:rPr>
          <w:rFonts w:ascii="Consolas" w:hAnsi="Consolas"/>
          <w:sz w:val="19"/>
        </w:rPr>
        <w:t>qc.cx(0, 1)</w:t>
      </w:r>
    </w:p>
    <w:p>
      <w:pPr>
        <w:spacing w:after="0" w:before="0"/>
        <w:ind w:left="240"/>
        <w:shd w:val="clear" w:color="auto" w:fill="F2F4F3"/>
      </w:pPr>
      <w:r>
        <w:rPr>
          <w:rFonts w:ascii="Consolas" w:hAnsi="Consolas"/>
          <w:sz w:val="19"/>
        </w:rPr>
        <w:t>qc.measure([0, 1], [0, 1])</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shots = 1024</w:t>
      </w:r>
    </w:p>
    <w:p>
      <w:pPr>
        <w:spacing w:after="0" w:before="0"/>
        <w:ind w:left="240"/>
        <w:shd w:val="clear" w:color="auto" w:fill="F2F4F3"/>
      </w:pPr>
      <w:r>
        <w:rPr>
          <w:rFonts w:ascii="Consolas" w:hAnsi="Consolas"/>
          <w:sz w:val="19"/>
        </w:rPr>
        <w:t>backend = AerSimulator()</w:t>
      </w:r>
    </w:p>
    <w:p>
      <w:pPr>
        <w:spacing w:after="0" w:before="0"/>
        <w:ind w:left="240"/>
        <w:shd w:val="clear" w:color="auto" w:fill="F2F4F3"/>
      </w:pPr>
      <w:r>
        <w:rPr>
          <w:rFonts w:ascii="Consolas" w:hAnsi="Consolas"/>
          <w:sz w:val="19"/>
        </w:rPr>
        <w:t>compiled = transpile(qc, backend)</w:t>
      </w:r>
    </w:p>
    <w:p>
      <w:pPr>
        <w:spacing w:after="0" w:before="0"/>
        <w:ind w:left="240"/>
        <w:shd w:val="clear" w:color="auto" w:fill="F2F4F3"/>
      </w:pPr>
      <w:r>
        <w:rPr>
          <w:rFonts w:ascii="Consolas" w:hAnsi="Consolas"/>
          <w:sz w:val="19"/>
        </w:rPr>
        <w:t>counts = backend.run(compiled, shots=shots).result().get_counts()</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shot_table = [</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 xml:space="preserve">        "experiment_id": "bell-demo",</w:t>
      </w:r>
    </w:p>
    <w:p>
      <w:pPr>
        <w:spacing w:after="0" w:before="0"/>
        <w:ind w:left="240"/>
        <w:shd w:val="clear" w:color="auto" w:fill="F2F4F3"/>
      </w:pPr>
      <w:r>
        <w:rPr>
          <w:rFonts w:ascii="Consolas" w:hAnsi="Consolas"/>
          <w:sz w:val="19"/>
        </w:rPr>
        <w:t xml:space="preserve">        "circuit_id": "bell-h-cx",</w:t>
      </w:r>
    </w:p>
    <w:p>
      <w:pPr>
        <w:spacing w:after="0" w:before="0"/>
        <w:ind w:left="240"/>
        <w:shd w:val="clear" w:color="auto" w:fill="F2F4F3"/>
      </w:pPr>
      <w:r>
        <w:rPr>
          <w:rFonts w:ascii="Consolas" w:hAnsi="Consolas"/>
          <w:sz w:val="19"/>
        </w:rPr>
        <w:t xml:space="preserve">        "backend": "AerSimulator",</w:t>
      </w:r>
    </w:p>
    <w:p>
      <w:pPr>
        <w:spacing w:after="0" w:before="0"/>
        <w:ind w:left="240"/>
        <w:shd w:val="clear" w:color="auto" w:fill="F2F4F3"/>
      </w:pPr>
      <w:r>
        <w:rPr>
          <w:rFonts w:ascii="Consolas" w:hAnsi="Consolas"/>
          <w:sz w:val="19"/>
        </w:rPr>
        <w:t xml:space="preserve">        "basis": "ZZ",</w:t>
      </w:r>
    </w:p>
    <w:p>
      <w:pPr>
        <w:spacing w:after="0" w:before="0"/>
        <w:ind w:left="240"/>
        <w:shd w:val="clear" w:color="auto" w:fill="F2F4F3"/>
      </w:pPr>
      <w:r>
        <w:rPr>
          <w:rFonts w:ascii="Consolas" w:hAnsi="Consolas"/>
          <w:sz w:val="19"/>
        </w:rPr>
        <w:t xml:space="preserve">        "bitstring": bitstring,</w:t>
      </w:r>
    </w:p>
    <w:p>
      <w:pPr>
        <w:spacing w:after="0" w:before="0"/>
        <w:ind w:left="240"/>
        <w:shd w:val="clear" w:color="auto" w:fill="F2F4F3"/>
      </w:pPr>
      <w:r>
        <w:rPr>
          <w:rFonts w:ascii="Consolas" w:hAnsi="Consolas"/>
          <w:sz w:val="19"/>
        </w:rPr>
        <w:t xml:space="preserve">        "shots": shots,</w:t>
      </w:r>
    </w:p>
    <w:p>
      <w:pPr>
        <w:spacing w:after="0" w:before="0"/>
        <w:ind w:left="240"/>
        <w:shd w:val="clear" w:color="auto" w:fill="F2F4F3"/>
      </w:pPr>
      <w:r>
        <w:rPr>
          <w:rFonts w:ascii="Consolas" w:hAnsi="Consolas"/>
          <w:sz w:val="19"/>
        </w:rPr>
        <w:t xml:space="preserve">        "count": count,</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 xml:space="preserve">    for bitstring, count in counts.items()</w:t>
      </w:r>
    </w:p>
    <w:p>
      <w:pPr>
        <w:spacing w:after="0" w:before="0"/>
        <w:ind w:left="240"/>
        <w:shd w:val="clear" w:color="auto" w:fill="F2F4F3"/>
      </w:pPr>
      <w:r>
        <w:rPr>
          <w:rFonts w:ascii="Consolas" w:hAnsi="Consolas"/>
          <w:sz w:val="19"/>
        </w:rPr>
        <w:t>]</w:t>
      </w:r>
    </w:p>
    <w:p>
      <w:pPr>
        <w:spacing w:after="0" w:before="0"/>
        <w:ind w:left="240"/>
        <w:shd w:val="clear" w:color="auto" w:fill="F2F4F3"/>
      </w:pPr>
      <w:r>
        <w:rPr>
          <w:rFonts w:ascii="Consolas" w:hAnsi="Consolas"/>
          <w:sz w:val="19"/>
        </w:rPr>
        <w:t>print(shot_table)</w:t>
      </w:r>
    </w:p>
    <w:p>
      <w:pPr>
        <w:spacing w:after="0"/>
      </w:pPr>
    </w:p>
    <w:p>
      <w:r>
        <w:rPr>
          <w:b w:val="0"/>
          <w:i w:val="0"/>
        </w:rPr>
        <w:t>A primitive-style sampling sketch follows the same logic: the sampler produces quasi-distributions or sampled results, which should be saved with circuit and backend metadata rather than as anonymous arrays.</w:t>
      </w:r>
    </w:p>
    <w:p>
      <w:pPr>
        <w:spacing w:before="120" w:after="0"/>
      </w:pPr>
      <w:r>
        <w:rPr>
          <w:i/>
          <w:color w:val="666666"/>
          <w:sz w:val="16"/>
        </w:rPr>
        <w:t>⟦ python ⟧</w:t>
      </w:r>
    </w:p>
    <w:p>
      <w:pPr>
        <w:spacing w:after="0" w:before="0"/>
        <w:ind w:left="240"/>
        <w:shd w:val="clear" w:color="auto" w:fill="F2F4F3"/>
      </w:pPr>
      <w:r>
        <w:rPr>
          <w:rFonts w:ascii="Consolas" w:hAnsi="Consolas"/>
          <w:sz w:val="19"/>
        </w:rPr>
        <w:t>from qiskit import QuantumCircuit</w:t>
      </w:r>
    </w:p>
    <w:p>
      <w:pPr>
        <w:spacing w:after="0" w:before="0"/>
        <w:ind w:left="240"/>
        <w:shd w:val="clear" w:color="auto" w:fill="F2F4F3"/>
      </w:pPr>
      <w:r>
        <w:rPr>
          <w:rFonts w:ascii="Consolas" w:hAnsi="Consolas"/>
          <w:sz w:val="19"/>
        </w:rPr>
        <w:t>from qiskit.primitives import StatevectorSampler</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qc = QuantumCircuit(1, 1)</w:t>
      </w:r>
    </w:p>
    <w:p>
      <w:pPr>
        <w:spacing w:after="0" w:before="0"/>
        <w:ind w:left="240"/>
        <w:shd w:val="clear" w:color="auto" w:fill="F2F4F3"/>
      </w:pPr>
      <w:r>
        <w:rPr>
          <w:rFonts w:ascii="Consolas" w:hAnsi="Consolas"/>
          <w:sz w:val="19"/>
        </w:rPr>
        <w:t>qc.h(0)</w:t>
      </w:r>
    </w:p>
    <w:p>
      <w:pPr>
        <w:spacing w:after="0" w:before="0"/>
        <w:ind w:left="240"/>
        <w:shd w:val="clear" w:color="auto" w:fill="F2F4F3"/>
      </w:pPr>
      <w:r>
        <w:rPr>
          <w:rFonts w:ascii="Consolas" w:hAnsi="Consolas"/>
          <w:sz w:val="19"/>
        </w:rPr>
        <w:t>qc.measure(0, 0)</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sampler = StatevectorSampler(default_shots=256)</w:t>
      </w:r>
    </w:p>
    <w:p>
      <w:pPr>
        <w:spacing w:after="0" w:before="0"/>
        <w:ind w:left="240"/>
        <w:shd w:val="clear" w:color="auto" w:fill="F2F4F3"/>
      </w:pPr>
      <w:r>
        <w:rPr>
          <w:rFonts w:ascii="Consolas" w:hAnsi="Consolas"/>
          <w:sz w:val="19"/>
        </w:rPr>
        <w:t>job = sampler.run([qc])</w:t>
      </w:r>
    </w:p>
    <w:p>
      <w:pPr>
        <w:spacing w:after="0" w:before="0"/>
        <w:ind w:left="240"/>
        <w:shd w:val="clear" w:color="auto" w:fill="F2F4F3"/>
      </w:pPr>
      <w:r>
        <w:rPr>
          <w:rFonts w:ascii="Consolas" w:hAnsi="Consolas"/>
          <w:sz w:val="19"/>
        </w:rPr>
        <w:t>result = job.result()[0]</w:t>
      </w:r>
    </w:p>
    <w:p>
      <w:pPr>
        <w:spacing w:after="0" w:before="0"/>
        <w:ind w:left="240"/>
        <w:shd w:val="clear" w:color="auto" w:fill="F2F4F3"/>
      </w:pPr>
      <w:r>
        <w:rPr>
          <w:rFonts w:ascii="Consolas" w:hAnsi="Consolas"/>
          <w:sz w:val="19"/>
        </w:rPr>
        <w:t>counts = result.data.c.get_counts()</w:t>
      </w:r>
    </w:p>
    <w:p>
      <w:pPr>
        <w:spacing w:after="0" w:before="0"/>
        <w:ind w:left="240"/>
        <w:shd w:val="clear" w:color="auto" w:fill="F2F4F3"/>
      </w:pPr>
      <w:r>
        <w:rPr>
          <w:rFonts w:ascii="Consolas" w:hAnsi="Consolas"/>
          <w:sz w:val="19"/>
        </w:rPr>
        <w:t>print(counts)</w:t>
      </w:r>
    </w:p>
    <w:p>
      <w:pPr>
        <w:spacing w:after="0"/>
      </w:pPr>
    </w:p>
    <w:p>
      <w:pPr>
        <w:pStyle w:val="Heading3"/>
      </w:pPr>
      <w:r>
        <w:rPr>
          <w:b w:val="0"/>
          <w:i w:val="0"/>
        </w:rPr>
        <w:t>PennyLane sampling sketch</w:t>
      </w:r>
    </w:p>
    <w:p>
      <w:r>
        <w:rPr>
          <w:b w:val="0"/>
          <w:i w:val="0"/>
        </w:rPr>
        <w:t>PennyLane is convenient when datasets arise from parameterised circuits. The code below samples from a small circuit on a local simulator. It is a simulated dataset, not a hardware record.</w:t>
      </w:r>
    </w:p>
    <w:p>
      <w:pPr>
        <w:spacing w:before="120" w:after="0"/>
      </w:pPr>
      <w:r>
        <w:rPr>
          <w:i/>
          <w:color w:val="666666"/>
          <w:sz w:val="16"/>
        </w:rPr>
        <w:t>⟦ python ⟧</w:t>
      </w:r>
    </w:p>
    <w:p>
      <w:pPr>
        <w:spacing w:after="0" w:before="0"/>
        <w:ind w:left="240"/>
        <w:shd w:val="clear" w:color="auto" w:fill="F2F4F3"/>
      </w:pPr>
      <w:r>
        <w:rPr>
          <w:rFonts w:ascii="Consolas" w:hAnsi="Consolas"/>
          <w:sz w:val="19"/>
        </w:rPr>
        <w:t>import pennylane as qml</w:t>
      </w:r>
    </w:p>
    <w:p>
      <w:pPr>
        <w:spacing w:after="0" w:before="0"/>
        <w:ind w:left="240"/>
        <w:shd w:val="clear" w:color="auto" w:fill="F2F4F3"/>
      </w:pPr>
      <w:r>
        <w:rPr>
          <w:rFonts w:ascii="Consolas" w:hAnsi="Consolas"/>
          <w:sz w:val="19"/>
        </w:rPr>
        <w:t>import numpy as np</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dev = qml.device("default.qubit", wires=2, shots=500)</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@qml.qnode(dev)</w:t>
      </w:r>
    </w:p>
    <w:p>
      <w:pPr>
        <w:spacing w:after="0" w:before="0"/>
        <w:ind w:left="240"/>
        <w:shd w:val="clear" w:color="auto" w:fill="F2F4F3"/>
      </w:pPr>
      <w:r>
        <w:rPr>
          <w:rFonts w:ascii="Consolas" w:hAnsi="Consolas"/>
          <w:sz w:val="19"/>
        </w:rPr>
        <w:t>def circuit(theta):</w:t>
      </w:r>
    </w:p>
    <w:p>
      <w:pPr>
        <w:spacing w:after="0" w:before="0"/>
        <w:ind w:left="240"/>
        <w:shd w:val="clear" w:color="auto" w:fill="F2F4F3"/>
      </w:pPr>
      <w:r>
        <w:rPr>
          <w:rFonts w:ascii="Consolas" w:hAnsi="Consolas"/>
          <w:sz w:val="19"/>
        </w:rPr>
        <w:t xml:space="preserve">    qml.RY(theta, wires=0)</w:t>
      </w:r>
    </w:p>
    <w:p>
      <w:pPr>
        <w:spacing w:after="0" w:before="0"/>
        <w:ind w:left="240"/>
        <w:shd w:val="clear" w:color="auto" w:fill="F2F4F3"/>
      </w:pPr>
      <w:r>
        <w:rPr>
          <w:rFonts w:ascii="Consolas" w:hAnsi="Consolas"/>
          <w:sz w:val="19"/>
        </w:rPr>
        <w:t xml:space="preserve">    qml.CNOT(wires=[0, 1])</w:t>
      </w:r>
    </w:p>
    <w:p>
      <w:pPr>
        <w:spacing w:after="0" w:before="0"/>
        <w:ind w:left="240"/>
        <w:shd w:val="clear" w:color="auto" w:fill="F2F4F3"/>
      </w:pPr>
      <w:r>
        <w:rPr>
          <w:rFonts w:ascii="Consolas" w:hAnsi="Consolas"/>
          <w:sz w:val="19"/>
        </w:rPr>
        <w:t xml:space="preserve">    return qml.sample(wires=[0, 1])</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angles = np.linspace(0.0, np.pi, 5)</w:t>
      </w:r>
    </w:p>
    <w:p>
      <w:pPr>
        <w:spacing w:after="0" w:before="0"/>
        <w:ind w:left="240"/>
        <w:shd w:val="clear" w:color="auto" w:fill="F2F4F3"/>
      </w:pPr>
      <w:r>
        <w:rPr>
          <w:rFonts w:ascii="Consolas" w:hAnsi="Consolas"/>
          <w:sz w:val="19"/>
        </w:rPr>
        <w:t>dataset = [</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 xml:space="preserve">        "theta": float(theta),</w:t>
      </w:r>
    </w:p>
    <w:p>
      <w:pPr>
        <w:spacing w:after="0" w:before="0"/>
        <w:ind w:left="240"/>
        <w:shd w:val="clear" w:color="auto" w:fill="F2F4F3"/>
      </w:pPr>
      <w:r>
        <w:rPr>
          <w:rFonts w:ascii="Consolas" w:hAnsi="Consolas"/>
          <w:sz w:val="19"/>
        </w:rPr>
        <w:t xml:space="preserve">        "samples": circuit(theta).tolist(),</w:t>
      </w:r>
    </w:p>
    <w:p>
      <w:pPr>
        <w:spacing w:after="0" w:before="0"/>
        <w:ind w:left="240"/>
        <w:shd w:val="clear" w:color="auto" w:fill="F2F4F3"/>
      </w:pPr>
      <w:r>
        <w:rPr>
          <w:rFonts w:ascii="Consolas" w:hAnsi="Consolas"/>
          <w:sz w:val="19"/>
        </w:rPr>
        <w:t xml:space="preserve">        "source": "simulator",  # Hardware rows would also require device and calibration fields.</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 xml:space="preserve">    for theta in angles</w:t>
      </w:r>
    </w:p>
    <w:p>
      <w:pPr>
        <w:spacing w:after="0" w:before="0"/>
        <w:ind w:left="240"/>
        <w:shd w:val="clear" w:color="auto" w:fill="F2F4F3"/>
      </w:pPr>
      <w:r>
        <w:rPr>
          <w:rFonts w:ascii="Consolas" w:hAnsi="Consolas"/>
          <w:sz w:val="19"/>
        </w:rPr>
        <w:t>]</w:t>
      </w:r>
    </w:p>
    <w:p>
      <w:pPr>
        <w:spacing w:after="0"/>
      </w:pPr>
    </w:p>
    <w:p>
      <w:r>
        <w:rPr>
          <w:b w:val="0"/>
          <w:i w:val="0"/>
        </w:rPr>
        <w:t>The same schema could be used for hardware execution, but the source, device name, compilation settings, and calibration timestamp would become mandatory fields.</w:t>
      </w:r>
    </w:p>
    <w:p>
      <w:pPr>
        <w:pStyle w:val="Heading2"/>
      </w:pPr>
      <w:r>
        <w:rPr>
          <w:b w:val="0"/>
          <w:i w:val="0"/>
        </w:rPr>
        <w:t>Summary</w:t>
      </w:r>
    </w:p>
    <w:p>
      <w:r>
        <w:rPr>
          <w:b w:val="0"/>
          <w:i w:val="0"/>
        </w:rPr>
        <w:t>Data are the substrate of quantum AI. Measurement records, shot tables, calibration logs, syndrome corpora, and property databases each encode different parts of an experiment. Provenance, bias, leakage, and licensing are scientific concerns, not clerical ones. Schema-faithful generators make reproducibility the default, while clear source labels prevent simulated data from being mistaken for hardware evidence.</w:t>
      </w:r>
    </w:p>
    <w:p>
      <w:pPr>
        <w:pStyle w:val="Heading2"/>
      </w:pPr>
      <w:r>
        <w:rPr>
          <w:b w:val="0"/>
          <w:i w:val="0"/>
        </w:rPr>
        <w:t>Exercises</w:t>
      </w:r>
    </w:p>
    <w:p>
      <w:pPr>
        <w:pStyle w:val="ListNumber"/>
      </w:pPr>
      <w:r>
        <w:rPr>
          <w:b w:val="0"/>
          <w:i w:val="0"/>
        </w:rPr>
        <w:t xml:space="preserve">Inspect every entry in </w:t>
      </w:r>
      <w:r>
        <w:rPr>
          <w:rFonts w:ascii="Consolas" w:hAnsi="Consolas"/>
          <w:b w:val="0"/>
          <w:i w:val="0"/>
          <w:color w:val="B03060"/>
          <w:sz w:val="19"/>
        </w:rPr>
        <w:t>datasets.REGISTRY</w:t>
      </w:r>
      <w:r>
        <w:rPr>
          <w:b w:val="0"/>
          <w:i w:val="0"/>
        </w:rPr>
        <w:t xml:space="preserve"> and record its licence and source URL.</w:t>
      </w:r>
    </w:p>
    <w:p>
      <w:pPr>
        <w:pStyle w:val="ListNumber"/>
      </w:pPr>
      <w:r>
        <w:rPr>
          <w:b w:val="0"/>
          <w:i w:val="0"/>
        </w:rPr>
        <w:t>Generate tomography data at several shot counts and confirm the empirical error scales as $1/\sqrt{N}$.</w:t>
      </w:r>
    </w:p>
    <w:p>
      <w:pPr>
        <w:pStyle w:val="ListNumber"/>
      </w:pPr>
      <w:r>
        <w:rPr>
          <w:b w:val="0"/>
          <w:i w:val="0"/>
        </w:rPr>
        <w:t>Propose a provenance metadata schema for a calibration dataset containing $T</w:t>
      </w:r>
      <w:r>
        <w:rPr>
          <w:b w:val="0"/>
          <w:i/>
        </w:rPr>
        <w:t>1$, $T</w:t>
      </w:r>
      <w:r>
        <w:rPr>
          <w:b w:val="0"/>
          <w:i w:val="0"/>
        </w:rPr>
        <w:t>2$, readout error, and gate duration.</w:t>
      </w:r>
    </w:p>
    <w:p>
      <w:pPr>
        <w:pStyle w:val="ListNumber"/>
      </w:pPr>
      <w:r>
        <w:rPr>
          <w:b w:val="0"/>
          <w:i w:val="0"/>
        </w:rPr>
        <w:t>Design a train/test split for a dataset collected over seven calibration epochs and justify which generalisation claim it supports.</w:t>
      </w:r>
    </w:p>
    <w:p>
      <w:pPr>
        <w:pStyle w:val="ListNumber"/>
      </w:pPr>
      <w:r>
        <w:rPr>
          <w:b w:val="0"/>
          <w:i w:val="0"/>
        </w:rPr>
        <w:t xml:space="preserve">Convert a counts dictionary such as </w:t>
      </w:r>
      <w:r>
        <w:rPr>
          <w:rFonts w:ascii="Consolas" w:hAnsi="Consolas"/>
          <w:b w:val="0"/>
          <w:i w:val="0"/>
          <w:color w:val="B03060"/>
          <w:sz w:val="19"/>
        </w:rPr>
        <w:t>{"00": 490, "11": 534}</w:t>
      </w:r>
      <w:r>
        <w:rPr>
          <w:b w:val="0"/>
          <w:i w:val="0"/>
        </w:rPr>
        <w:t xml:space="preserve"> into a normalised probability table with binomial uncertainty estimates.</w:t>
      </w:r>
    </w:p>
    <w:p>
      <w:pPr>
        <w:pStyle w:val="ListNumber"/>
      </w:pPr>
      <w:r>
        <w:rPr>
          <w:b w:val="0"/>
          <w:i w:val="0"/>
        </w:rPr>
        <w:t>Identify one way a simulator-generated dataset could overstate performance on real hardware.</w:t>
      </w:r>
    </w:p>
    <w:p>
      <w:pPr>
        <w:pStyle w:val="Heading2"/>
      </w:pPr>
      <w:r>
        <w:rPr>
          <w:b w:val="0"/>
          <w:i w:val="0"/>
        </w:rPr>
        <w:t>Further reading</w:t>
      </w:r>
    </w:p>
    <w:p>
      <w:pPr>
        <w:pStyle w:val="ListBullet"/>
      </w:pPr>
      <w:r>
        <w:rPr>
          <w:b w:val="0"/>
          <w:i w:val="0"/>
        </w:rPr>
        <w:t xml:space="preserve">T. Gebru et al., "Datasheets for datasets," </w:t>
      </w:r>
      <w:r>
        <w:rPr>
          <w:b w:val="0"/>
          <w:i/>
        </w:rPr>
        <w:t>Commun. ACM</w:t>
      </w:r>
      <w:r>
        <w:rPr>
          <w:b w:val="0"/>
          <w:i w:val="0"/>
        </w:rPr>
        <w:t xml:space="preserve"> </w:t>
      </w:r>
      <w:r>
        <w:rPr>
          <w:b/>
          <w:i w:val="0"/>
        </w:rPr>
        <w:t>64</w:t>
      </w:r>
      <w:r>
        <w:rPr>
          <w:b w:val="0"/>
          <w:i w:val="0"/>
        </w:rPr>
        <w:t>, 86 (2021).</w:t>
      </w:r>
    </w:p>
    <w:p>
      <w:pPr>
        <w:pStyle w:val="ListBullet"/>
      </w:pPr>
      <w:r>
        <w:rPr>
          <w:b w:val="0"/>
          <w:i w:val="0"/>
        </w:rPr>
        <w:t>N. Killoran et al., "Strawberry Fields" and the broader open-data movement in quantum software.</w:t>
      </w:r>
    </w:p>
    <w:p>
      <w:pPr>
        <w:pStyle w:val="ListBullet"/>
      </w:pPr>
      <w:r>
        <w:rPr>
          <w:b w:val="0"/>
          <w:i w:val="0"/>
        </w:rPr>
        <w:t xml:space="preserve">J. Biamonte et al., "Quantum machine learning," </w:t>
      </w:r>
      <w:r>
        <w:rPr>
          <w:b w:val="0"/>
          <w:i/>
        </w:rPr>
        <w:t>Nature</w:t>
      </w:r>
      <w:r>
        <w:rPr>
          <w:b w:val="0"/>
          <w:i w:val="0"/>
        </w:rPr>
        <w:t xml:space="preserve"> </w:t>
      </w:r>
      <w:r>
        <w:rPr>
          <w:b/>
          <w:i w:val="0"/>
        </w:rPr>
        <w:t>549</w:t>
      </w:r>
      <w:r>
        <w:rPr>
          <w:b w:val="0"/>
          <w:i w:val="0"/>
        </w:rPr>
        <w:t>, 195 (2017).</w:t>
      </w:r>
    </w:p>
    <w:p>
      <w:r>
        <w:br w:type="page"/>
      </w:r>
    </w:p>
    <w:p>
      <w:pPr>
        <w:pStyle w:val="Heading1"/>
        <w:spacing w:before="120" w:after="240"/>
      </w:pPr>
      <w:r>
        <w:rPr>
          <w:b/>
          <w:color w:val="3F51B5"/>
          <w:sz w:val="44"/>
        </w:rPr>
        <w:t>Chapter 6 — Noise, Decoherence, and Real-World Imperfections</w:t>
      </w:r>
    </w:p>
    <w:p>
      <w:pPr>
        <w:pStyle w:val="IntenseQuote"/>
      </w:pPr>
      <w:r>
        <w:rPr>
          <w:b w:val="0"/>
          <w:i/>
        </w:rPr>
        <w:t>Part II: Quantum Data Across Scales</w:t>
      </w:r>
    </w:p>
    <w:p>
      <w:pPr>
        <w:pStyle w:val="Heading2"/>
      </w:pPr>
      <w:r>
        <w:rPr>
          <w:b w:val="0"/>
          <w:i w:val="0"/>
        </w:rPr>
        <w:t>Learning objectives</w:t>
      </w:r>
    </w:p>
    <w:p>
      <w:pPr>
        <w:pStyle w:val="ListBullet"/>
      </w:pPr>
      <w:r>
        <w:rPr>
          <w:b w:val="0"/>
          <w:i w:val="0"/>
        </w:rPr>
        <w:t>Model the principal channels by which quantum information degrades.</w:t>
      </w:r>
    </w:p>
    <w:p>
      <w:pPr>
        <w:pStyle w:val="ListBullet"/>
      </w:pPr>
      <w:r>
        <w:rPr>
          <w:b w:val="0"/>
          <w:i w:val="0"/>
        </w:rPr>
        <w:t>Express open-system evolution with Kraus operators and CPTP maps.</w:t>
      </w:r>
    </w:p>
    <w:p>
      <w:pPr>
        <w:pStyle w:val="ListBullet"/>
      </w:pPr>
      <w:r>
        <w:rPr>
          <w:b w:val="0"/>
          <w:i w:val="0"/>
        </w:rPr>
        <w:t>Connect common noise channels — depolarising, dephasing, amplitude damping — to physical mechanisms such as $T</w:t>
      </w:r>
      <w:r>
        <w:rPr>
          <w:b w:val="0"/>
          <w:i/>
        </w:rPr>
        <w:t>1$ and $T</w:t>
      </w:r>
      <w:r>
        <w:rPr>
          <w:b w:val="0"/>
          <w:i w:val="0"/>
        </w:rPr>
        <w:t>2$.</w:t>
      </w:r>
    </w:p>
    <w:p>
      <w:pPr>
        <w:pStyle w:val="ListBullet"/>
      </w:pPr>
      <w:r>
        <w:rPr>
          <w:b w:val="0"/>
          <w:i w:val="0"/>
        </w:rPr>
        <w:t>Recover a Pauli noise model from calibration data and understand Pauli twirling.</w:t>
      </w:r>
    </w:p>
    <w:p>
      <w:pPr>
        <w:pStyle w:val="ListBullet"/>
      </w:pPr>
      <w:r>
        <w:rPr>
          <w:b w:val="0"/>
          <w:i w:val="0"/>
        </w:rPr>
        <w:t>Relate noise metrics — average gate infidelity, error probabilities, and Pauli fidelities — to one another.</w:t>
      </w:r>
    </w:p>
    <w:p>
      <w:pPr>
        <w:pStyle w:val="ListBullet"/>
      </w:pPr>
      <w:r>
        <w:rPr>
          <w:b w:val="0"/>
          <w:i w:val="0"/>
        </w:rPr>
        <w:t>Delineate simulated noise models from real-hardware noise, including drift and crosstalk.</w:t>
      </w:r>
    </w:p>
    <w:p>
      <w:pPr>
        <w:pStyle w:val="Heading2"/>
      </w:pPr>
      <w:r>
        <w:rPr>
          <w:b w:val="0"/>
          <w:i w:val="0"/>
        </w:rPr>
        <w:t>Motivation</w:t>
      </w:r>
    </w:p>
    <w:p>
      <w:r>
        <w:rPr>
          <w:b w:val="0"/>
          <w:i w:val="0"/>
        </w:rPr>
        <w:t xml:space="preserve">Ideal quantum theory describes closed systems; real devices are open, coupling relentlessly to their environment. Decoherence is not a nuisance to be wished away but the central engineering reality of the field, and learning to </w:t>
      </w:r>
      <w:r>
        <w:rPr>
          <w:b w:val="0"/>
          <w:i/>
        </w:rPr>
        <w:t>model</w:t>
      </w:r>
      <w:r>
        <w:rPr>
          <w:b w:val="0"/>
          <w:i w:val="0"/>
        </w:rPr>
        <w:t xml:space="preserve"> it from data is the prerequisite for correcting it (Chapter 8), controlling around it (Chapter 7), and benchmarking honestly (Chapter 5).</w:t>
      </w:r>
    </w:p>
    <w:p>
      <w:r>
        <w:rPr>
          <w:b w:val="0"/>
          <w:i w:val="0"/>
        </w:rPr>
        <w:t>Noise is also data. Calibration routines, randomised benchmarking, tomography, and syndrome measurements all produce partial views of how a device fails. The challenge is to compress those views into models that are simple enough to simulate yet faithful enough to support decisions.</w:t>
      </w:r>
    </w:p>
    <w:p>
      <w:pPr>
        <w:spacing w:before="120" w:after="0"/>
      </w:pPr>
      <w:r>
        <w:rPr>
          <w:i/>
          <w:color w:val="666666"/>
          <w:sz w:val="16"/>
        </w:rPr>
        <w:t>⟦ text ⟧</w:t>
      </w:r>
    </w:p>
    <w:p>
      <w:pPr>
        <w:spacing w:after="0" w:before="0"/>
        <w:ind w:left="240"/>
        <w:shd w:val="clear" w:color="auto" w:fill="F2F4F3"/>
      </w:pPr>
      <w:r>
        <w:rPr>
          <w:rFonts w:ascii="Consolas" w:hAnsi="Consolas"/>
          <w:sz w:val="19"/>
        </w:rPr>
        <w:t>hardware interaction -&gt; calibration / benchmark data -&gt; noise model</w:t>
      </w:r>
    </w:p>
    <w:p>
      <w:pPr>
        <w:spacing w:after="0" w:before="0"/>
        <w:ind w:left="240"/>
        <w:shd w:val="clear" w:color="auto" w:fill="F2F4F3"/>
      </w:pPr>
      <w:r>
        <w:rPr>
          <w:rFonts w:ascii="Consolas" w:hAnsi="Consolas"/>
          <w:sz w:val="19"/>
        </w:rPr>
        <w:t xml:space="preserve">        -&gt; noisy simulation or mitigation strategy -&gt; validation on fresh data</w:t>
      </w:r>
    </w:p>
    <w:p>
      <w:pPr>
        <w:spacing w:after="0"/>
      </w:pPr>
    </w:p>
    <w:p>
      <w:r>
        <w:rPr>
          <w:b w:val="0"/>
          <w:i w:val="0"/>
        </w:rPr>
        <w:t>The arrow from model back to hardware is essential. A simulator with a noise channel is a hypothesis about a device, not the device itself. Real processors drift, leak outside the computational subspace, suffer crosstalk, and respond to control electronics in ways no small textbook channel captures completely.</w:t>
      </w:r>
    </w:p>
    <w:p>
      <w:pPr>
        <w:pStyle w:val="Heading2"/>
      </w:pPr>
      <w:r>
        <w:rPr>
          <w:b w:val="0"/>
          <w:i w:val="0"/>
        </w:rPr>
        <w:t>Theory</w:t>
      </w:r>
    </w:p>
    <w:p>
      <w:pPr>
        <w:pStyle w:val="Heading3"/>
      </w:pPr>
      <w:r>
        <w:rPr>
          <w:b w:val="0"/>
          <w:i w:val="0"/>
        </w:rPr>
        <w:t>Open quantum systems and Kraus operators</w:t>
      </w:r>
    </w:p>
    <w:p>
      <w:r>
        <w:rPr>
          <w:b w:val="0"/>
          <w:i w:val="0"/>
        </w:rPr>
        <w:t xml:space="preserve">A closed quantum system evolves unitarily, $\rho \mapsto U\rho U^\dagger$. An open system interacts with an environment that is not fully observed. If the joint system-environment evolution is unitary and the environment is traced out, the system evolves by a </w:t>
      </w:r>
      <w:r>
        <w:rPr>
          <w:b/>
          <w:i w:val="0"/>
        </w:rPr>
        <w:t>completely positive trace-preserving map</w:t>
      </w:r>
      <w:r>
        <w:rPr>
          <w:b w:val="0"/>
          <w:i w:val="0"/>
        </w:rPr>
        <w:t>:</w:t>
      </w:r>
    </w:p>
    <w:p>
      <w:r>
        <w:rPr>
          <w:b w:val="0"/>
          <w:i w:val="0"/>
        </w:rPr>
        <w:t>$$ \mathcal{E}(\rho) = \sum</w:t>
      </w:r>
      <w:r>
        <w:rPr>
          <w:b w:val="0"/>
          <w:i/>
        </w:rPr>
        <w:t>k A</w:t>
      </w:r>
      <w:r>
        <w:rPr>
          <w:b w:val="0"/>
          <w:i w:val="0"/>
        </w:rPr>
        <w:t>k \rho A</w:t>
      </w:r>
      <w:r>
        <w:rPr>
          <w:b w:val="0"/>
          <w:i/>
        </w:rPr>
        <w:t>k^\dagger, \qquad \sum</w:t>
      </w:r>
      <w:r>
        <w:rPr>
          <w:b w:val="0"/>
          <w:i w:val="0"/>
        </w:rPr>
        <w:t>k A</w:t>
      </w:r>
      <w:r>
        <w:rPr>
          <w:b w:val="0"/>
          <w:i/>
        </w:rPr>
        <w:t>k^\dagger A</w:t>
      </w:r>
      <w:r>
        <w:rPr>
          <w:b w:val="0"/>
          <w:i w:val="0"/>
        </w:rPr>
        <w:t>k = I. $$</w:t>
      </w:r>
    </w:p>
    <w:p>
      <w:r>
        <w:rPr>
          <w:b w:val="0"/>
          <w:i w:val="0"/>
        </w:rPr>
        <w:t xml:space="preserve">The matrices $A_k$ are </w:t>
      </w:r>
      <w:r>
        <w:rPr>
          <w:b/>
          <w:i w:val="0"/>
        </w:rPr>
        <w:t>Kraus operators</w:t>
      </w:r>
      <w:r>
        <w:rPr>
          <w:b w:val="0"/>
          <w:i w:val="0"/>
        </w:rPr>
        <w:t>. They are not unique, but the channel they define is. Complete positivity prevents unphysical states even when the system is entangled with an external reference; trace preservation conserves total probability.</w:t>
      </w:r>
    </w:p>
    <w:p>
      <w:r>
        <w:rPr>
          <w:b w:val="0"/>
          <w:i w:val="0"/>
        </w:rPr>
        <w:t>Noise channels can be studied at several levels:</w:t>
      </w:r>
    </w:p>
    <w:p>
      <w:pPr>
        <w:pStyle w:val="ListBullet"/>
      </w:pPr>
      <w:r>
        <w:rPr>
          <w:b w:val="0"/>
          <w:i w:val="0"/>
        </w:rPr>
        <w:t>microscopic Hamiltonian models of system-environment coupling;</w:t>
      </w:r>
    </w:p>
    <w:p>
      <w:pPr>
        <w:pStyle w:val="ListBullet"/>
      </w:pPr>
      <w:r>
        <w:rPr>
          <w:b w:val="0"/>
          <w:i w:val="0"/>
        </w:rPr>
        <w:t>phenomenological channels fitted to calibration data;</w:t>
      </w:r>
    </w:p>
    <w:p>
      <w:pPr>
        <w:pStyle w:val="ListBullet"/>
      </w:pPr>
      <w:r>
        <w:rPr>
          <w:b w:val="0"/>
          <w:i w:val="0"/>
        </w:rPr>
        <w:t>Pauli or stochastic approximations used for large-scale simulation;</w:t>
      </w:r>
    </w:p>
    <w:p>
      <w:pPr>
        <w:pStyle w:val="ListBullet"/>
      </w:pPr>
      <w:r>
        <w:rPr>
          <w:b w:val="0"/>
          <w:i w:val="0"/>
        </w:rPr>
        <w:t>learned surrogate models used when closed forms are inadequate.</w:t>
      </w:r>
    </w:p>
    <w:p>
      <w:pPr>
        <w:pStyle w:val="Heading3"/>
      </w:pPr>
      <w:r>
        <w:rPr>
          <w:b w:val="0"/>
          <w:i w:val="0"/>
        </w:rPr>
        <w:t>Common single-qubit channels</w:t>
      </w:r>
    </w:p>
    <w:p>
      <w:r>
        <w:rPr>
          <w:b w:val="0"/>
          <w:i w:val="0"/>
        </w:rPr>
        <w:t xml:space="preserve">A </w:t>
      </w:r>
      <w:r>
        <w:rPr>
          <w:b/>
          <w:i w:val="0"/>
        </w:rPr>
        <w:t>depolarising channel</w:t>
      </w:r>
      <w:r>
        <w:rPr>
          <w:b w:val="0"/>
          <w:i w:val="0"/>
        </w:rPr>
        <w:t xml:space="preserve"> replaces the state by a random Pauli error with total probability $p$:</w:t>
      </w:r>
    </w:p>
    <w:p>
      <w:r>
        <w:rPr>
          <w:b w:val="0"/>
          <w:i w:val="0"/>
        </w:rPr>
        <w:t>$$ \mathcal{D}_p(\rho) = (1-p)\rho + \frac{p}{3}(X\rho X + Y\rho Y + Z\rho Z). $$</w:t>
      </w:r>
    </w:p>
    <w:p>
      <w:r>
        <w:rPr>
          <w:b w:val="0"/>
          <w:i w:val="0"/>
        </w:rPr>
        <w:t>It is isotropic on the Bloch sphere and often used as a coarse benchmark model. Real devices rarely depolarise perfectly, but the channel is useful because it has one parameter and composes simply.</w:t>
      </w:r>
    </w:p>
    <w:p>
      <w:r>
        <w:rPr>
          <w:b w:val="0"/>
          <w:i w:val="0"/>
        </w:rPr>
        <w:t xml:space="preserve">A </w:t>
      </w:r>
      <w:r>
        <w:rPr>
          <w:b/>
          <w:i w:val="0"/>
        </w:rPr>
        <w:t>dephasing channel</w:t>
      </w:r>
      <w:r>
        <w:rPr>
          <w:b w:val="0"/>
          <w:i w:val="0"/>
        </w:rPr>
        <w:t xml:space="preserve"> suppresses coherence in a preferred basis while leaving populations unchanged:</w:t>
      </w:r>
    </w:p>
    <w:p>
      <w:r>
        <w:rPr>
          <w:b w:val="0"/>
          <w:i w:val="0"/>
        </w:rPr>
        <w:t>$$ \mathcal{Z}_p(\rho) = (1-p)\rho + p Z\rho Z. $$</w:t>
      </w:r>
    </w:p>
    <w:p>
      <w:r>
        <w:rPr>
          <w:b w:val="0"/>
          <w:i w:val="0"/>
        </w:rPr>
        <w:t>In matrix form it damps off-diagonal entries. Dephasing is associated with fluctuations in qubit frequency and is characterised by a coherence time $T_2$.</w:t>
      </w:r>
    </w:p>
    <w:p>
      <w:r>
        <w:rPr>
          <w:b w:val="0"/>
          <w:i w:val="0"/>
        </w:rPr>
        <w:t xml:space="preserve">An </w:t>
      </w:r>
      <w:r>
        <w:rPr>
          <w:b/>
          <w:i w:val="0"/>
        </w:rPr>
        <w:t>amplitude damping channel</w:t>
      </w:r>
      <w:r>
        <w:rPr>
          <w:b w:val="0"/>
          <w:i w:val="0"/>
        </w:rPr>
        <w:t xml:space="preserve"> models energy relaxation, such as $|1\rangle$ decaying to $|0\rangle$. One Kraus representation is</w:t>
      </w:r>
    </w:p>
    <w:p>
      <w:r>
        <w:rPr>
          <w:b w:val="0"/>
          <w:i w:val="0"/>
        </w:rPr>
        <w:t>$$ A</w:t>
      </w:r>
      <w:r>
        <w:rPr>
          <w:b w:val="0"/>
          <w:i/>
        </w:rPr>
        <w:t>0 = \begin{pmatrix}1 &amp; 0 \\ 0 &amp; \sqrt{1-\gamma}\end{pmatrix}, \qquad A</w:t>
      </w:r>
      <w:r>
        <w:rPr>
          <w:b w:val="0"/>
          <w:i w:val="0"/>
        </w:rPr>
        <w:t>1 = \begin{pmatrix}0 &amp; \sqrt{\gamma} \\ 0 &amp; 0\end{pmatrix}. $$</w:t>
      </w:r>
    </w:p>
    <w:p>
      <w:r>
        <w:rPr>
          <w:b w:val="0"/>
          <w:i w:val="0"/>
        </w:rPr>
        <w:t>For a gate or idle time $t$, a common phenomenological relation is $\gamma = 1-e^{-t/T_1}$. Amplitude damping is not a Pauli channel because it is non-unital: it moves the maximally mixed state toward the ground state.</w:t>
      </w:r>
    </w:p>
    <w:p>
      <w:pPr>
        <w:pStyle w:val="Heading3"/>
      </w:pPr>
      <w:r>
        <w:rPr>
          <w:b w:val="0"/>
          <w:i w:val="0"/>
        </w:rPr>
        <w:t>$T</w:t>
      </w:r>
      <w:r>
        <w:rPr>
          <w:b w:val="0"/>
          <w:i/>
        </w:rPr>
        <w:t>1$, $T</w:t>
      </w:r>
      <w:r>
        <w:rPr>
          <w:b w:val="0"/>
          <w:i w:val="0"/>
        </w:rPr>
        <w:t>2$, and device calibration</w:t>
      </w:r>
    </w:p>
    <w:p>
      <w:r>
        <w:rPr>
          <w:b/>
          <w:i w:val="0"/>
        </w:rPr>
        <w:t>$T_1$</w:t>
      </w:r>
      <w:r>
        <w:rPr>
          <w:b w:val="0"/>
          <w:i w:val="0"/>
        </w:rPr>
        <w:t xml:space="preserve"> is the energy relaxation time. It measures how quickly excited-state population decays. </w:t>
      </w:r>
      <w:r>
        <w:rPr>
          <w:b/>
          <w:i w:val="0"/>
        </w:rPr>
        <w:t>$T_2$</w:t>
      </w:r>
      <w:r>
        <w:rPr>
          <w:b w:val="0"/>
          <w:i w:val="0"/>
        </w:rPr>
        <w:t xml:space="preserve"> is the dephasing time. It measures how quickly phase coherence disappears. In many platforms, pure dephasing and relaxation combine approximately as</w:t>
      </w:r>
    </w:p>
    <w:p>
      <w:r>
        <w:rPr>
          <w:b w:val="0"/>
          <w:i w:val="0"/>
        </w:rPr>
        <w:t>$$ \frac{1}{T</w:t>
      </w:r>
      <w:r>
        <w:rPr>
          <w:b w:val="0"/>
          <w:i/>
        </w:rPr>
        <w:t>2} = \frac{1}{2T</w:t>
      </w:r>
      <w:r>
        <w:rPr>
          <w:b w:val="0"/>
          <w:i w:val="0"/>
        </w:rPr>
        <w:t>1} + \frac{1}{T_\phi}, $$</w:t>
      </w:r>
    </w:p>
    <w:p>
      <w:r>
        <w:rPr>
          <w:b w:val="0"/>
          <w:i w:val="0"/>
        </w:rPr>
        <w:t>where $T_\phi$ is the pure-dephasing time. These parameters are calibration summaries, not universal constants. They vary by qubit, day, temperature, control pulse, and neighbouring activity. A model trained on a stale calibration can be confidently wrong.</w:t>
      </w:r>
    </w:p>
    <w:p>
      <w:pPr>
        <w:pStyle w:val="Heading3"/>
      </w:pPr>
      <w:r>
        <w:rPr>
          <w:b w:val="0"/>
          <w:i w:val="0"/>
        </w:rPr>
        <w:t>Pauli channels and twirling</w:t>
      </w:r>
    </w:p>
    <w:p>
      <w:r>
        <w:rPr>
          <w:b w:val="0"/>
          <w:i w:val="0"/>
        </w:rPr>
        <w:t xml:space="preserve">A noise process is a CPTP map. The most tractable and widely used family is the </w:t>
      </w:r>
      <w:r>
        <w:rPr>
          <w:b/>
          <w:i w:val="0"/>
        </w:rPr>
        <w:t>Pauli channel</w:t>
      </w:r>
      <w:r>
        <w:rPr>
          <w:b w:val="0"/>
          <w:i w:val="0"/>
        </w:rPr>
        <w:t>, which applies Pauli errors at random:</w:t>
      </w:r>
    </w:p>
    <w:p>
      <w:r>
        <w:rPr>
          <w:b w:val="0"/>
          <w:i w:val="0"/>
        </w:rPr>
        <w:t>$$ \mathcal{E}(\rho) = p</w:t>
      </w:r>
      <w:r>
        <w:rPr>
          <w:b w:val="0"/>
          <w:i/>
        </w:rPr>
        <w:t>I\,\rho + p</w:t>
      </w:r>
      <w:r>
        <w:rPr>
          <w:b w:val="0"/>
          <w:i w:val="0"/>
        </w:rPr>
        <w:t>X X\rho X + p</w:t>
      </w:r>
      <w:r>
        <w:rPr>
          <w:b w:val="0"/>
          <w:i/>
        </w:rPr>
        <w:t>Y Y\rho Y + p</w:t>
      </w:r>
      <w:r>
        <w:rPr>
          <w:b w:val="0"/>
          <w:i w:val="0"/>
        </w:rPr>
        <w:t>Z Z\rho Z, $$</w:t>
      </w:r>
    </w:p>
    <w:p>
      <w:r>
        <w:rPr>
          <w:b w:val="0"/>
          <w:i w:val="0"/>
        </w:rPr>
        <w:t xml:space="preserve">with non-negative probabilities summing to one. Special cases include the bit-flip, phase-flip, and depolarising channels. Pauli channels are important not only because they are simple but because randomised compiling can </w:t>
      </w:r>
      <w:r>
        <w:rPr>
          <w:b w:val="0"/>
          <w:i/>
        </w:rPr>
        <w:t>tailor</w:t>
      </w:r>
      <w:r>
        <w:rPr>
          <w:b w:val="0"/>
          <w:i w:val="0"/>
        </w:rPr>
        <w:t xml:space="preserve"> generic noise into Pauli form, making this model practically realisable.</w:t>
      </w:r>
    </w:p>
    <w:p>
      <w:r>
        <w:rPr>
          <w:b/>
          <w:i w:val="0"/>
        </w:rPr>
        <w:t>Pauli twirling</w:t>
      </w:r>
      <w:r>
        <w:rPr>
          <w:b w:val="0"/>
          <w:i w:val="0"/>
        </w:rPr>
        <w:t xml:space="preserve"> averages a channel over random Pauli conjugations. The twirled channel keeps the diagonal action in the Pauli basis and removes coherent off-diagonal terms. This is a modelling trade-off: it sacrifices detail about coherent errors to obtain a stochastic channel that is easier to compose, learn, and simulate in error-correction studies.</w:t>
      </w:r>
    </w:p>
    <w:p>
      <w:r>
        <w:rPr>
          <w:b w:val="0"/>
          <w:i w:val="0"/>
        </w:rPr>
        <w:t xml:space="preserve">The diagonal of the Pauli transfer matrix — the </w:t>
      </w:r>
      <w:r>
        <w:rPr>
          <w:b/>
          <w:i w:val="0"/>
        </w:rPr>
        <w:t>Pauli fidelities</w:t>
      </w:r>
      <w:r>
        <w:rPr>
          <w:b w:val="0"/>
          <w:i w:val="0"/>
        </w:rPr>
        <w:t xml:space="preserve"> $f_P = \operatorname{Tr}[P\,\mathcal{E}(P)]/2^n$ — is measurable by randomised benchmarking. For a single qubit, the error probabilities are recovered from the fidelities by the Walsh–Hadamard relation,</w:t>
      </w:r>
    </w:p>
    <w:p>
      <w:r>
        <w:rPr>
          <w:b w:val="0"/>
          <w:i w:val="0"/>
        </w:rPr>
        <w:t>$$ p</w:t>
      </w:r>
      <w:r>
        <w:rPr>
          <w:b w:val="0"/>
          <w:i/>
        </w:rPr>
        <w:t>I = \tfrac14(1 + f</w:t>
      </w:r>
      <w:r>
        <w:rPr>
          <w:b w:val="0"/>
          <w:i w:val="0"/>
        </w:rPr>
        <w:t>X + f</w:t>
      </w:r>
      <w:r>
        <w:rPr>
          <w:b w:val="0"/>
          <w:i/>
        </w:rPr>
        <w:t>Y + f</w:t>
      </w:r>
      <w:r>
        <w:rPr>
          <w:b w:val="0"/>
          <w:i w:val="0"/>
        </w:rPr>
        <w:t>Z), \quad p</w:t>
      </w:r>
      <w:r>
        <w:rPr>
          <w:b w:val="0"/>
          <w:i/>
        </w:rPr>
        <w:t>X = \tfrac14(1 + f</w:t>
      </w:r>
      <w:r>
        <w:rPr>
          <w:b w:val="0"/>
          <w:i w:val="0"/>
        </w:rPr>
        <w:t>X - f</w:t>
      </w:r>
      <w:r>
        <w:rPr>
          <w:b w:val="0"/>
          <w:i/>
        </w:rPr>
        <w:t>Y - f</w:t>
      </w:r>
      <w:r>
        <w:rPr>
          <w:b w:val="0"/>
          <w:i w:val="0"/>
        </w:rPr>
        <w:t>Z), $$</w:t>
      </w:r>
    </w:p>
    <w:p>
      <w:r>
        <w:rPr>
          <w:b w:val="0"/>
          <w:i w:val="0"/>
        </w:rPr>
        <w:t>and analogously for $p</w:t>
      </w:r>
      <w:r>
        <w:rPr>
          <w:b w:val="0"/>
          <w:i/>
        </w:rPr>
        <w:t>Y, p</w:t>
      </w:r>
      <w:r>
        <w:rPr>
          <w:b w:val="0"/>
          <w:i w:val="0"/>
        </w:rPr>
        <w:t xml:space="preserve">Z$. The single scalar most often quoted, the </w:t>
      </w:r>
      <w:r>
        <w:rPr>
          <w:b/>
          <w:i w:val="0"/>
        </w:rPr>
        <w:t>average gate infidelity</w:t>
      </w:r>
      <w:r>
        <w:rPr>
          <w:b w:val="0"/>
          <w:i w:val="0"/>
        </w:rPr>
        <w:t>, follows as</w:t>
      </w:r>
    </w:p>
    <w:p>
      <w:r>
        <w:rPr>
          <w:b w:val="0"/>
          <w:i w:val="0"/>
        </w:rPr>
        <w:t>$$ 1 - F</w:t>
      </w:r>
      <w:r>
        <w:rPr>
          <w:b w:val="0"/>
          <w:i/>
        </w:rPr>
        <w:t>\mathrm{avg} = \frac{d}{d+1}\sum</w:t>
      </w:r>
      <w:r>
        <w:rPr>
          <w:b w:val="0"/>
          <w:i w:val="0"/>
        </w:rPr>
        <w:t>{P\neq I} p_P, $$</w:t>
      </w:r>
    </w:p>
    <w:p>
      <w:r>
        <w:rPr>
          <w:b w:val="0"/>
          <w:i w:val="0"/>
        </w:rPr>
        <w:t>with $d = 2$ for a single qubit.</w:t>
      </w:r>
    </w:p>
    <w:p>
      <w:pPr>
        <w:pStyle w:val="Heading3"/>
      </w:pPr>
      <w:r>
        <w:rPr>
          <w:b w:val="0"/>
          <w:i w:val="0"/>
        </w:rPr>
        <w:t>Beyond compact textbook channels</w:t>
      </w:r>
    </w:p>
    <w:p>
      <w:r>
        <w:rPr>
          <w:b w:val="0"/>
          <w:i w:val="0"/>
        </w:rPr>
        <w:t>Correlated and non-Markovian noise — crosstalk, drift, leakage, pulse distortions, and $1/f$ fluctuations — is where learned, data-driven models earn their keep, since no compact closed form suffices. A useful noise model should state its scope: which qubits, which gates, which calibration window, which measurement procedure, and which validation data. Without that scope, an error probability is a number without a contract.</w:t>
      </w:r>
    </w:p>
    <w:p>
      <w:pPr>
        <w:pStyle w:val="Heading2"/>
      </w:pPr>
      <w:r>
        <w:rPr>
          <w:b w:val="0"/>
          <w:i w:val="0"/>
        </w:rPr>
        <w:t>From theory to code</w:t>
      </w:r>
    </w:p>
    <w:p>
      <w:r>
        <w:rPr>
          <w:b w:val="0"/>
          <w:i w:val="0"/>
        </w:rPr>
        <w:t xml:space="preserve">The </w:t>
      </w:r>
      <w:r>
        <w:rPr>
          <w:rFonts w:ascii="Consolas" w:hAnsi="Consolas"/>
          <w:b w:val="0"/>
          <w:i w:val="0"/>
          <w:color w:val="B03060"/>
          <w:sz w:val="19"/>
        </w:rPr>
        <w:t>aiquantum.simulate</w:t>
      </w:r>
      <w:r>
        <w:rPr>
          <w:b w:val="0"/>
          <w:i w:val="0"/>
        </w:rPr>
        <w:t xml:space="preserve"> module learns a single-qubit Pauli channel from measured fidelities, backing </w:t>
      </w:r>
      <w:r>
        <w:rPr>
          <w:rFonts w:ascii="Consolas" w:hAnsi="Consolas"/>
          <w:b w:val="0"/>
          <w:i w:val="0"/>
          <w:color w:val="B03060"/>
          <w:sz w:val="19"/>
        </w:rPr>
        <w:t>/api/v1/simulate/noise_model</w:t>
      </w:r>
      <w:r>
        <w:rPr>
          <w:b w:val="0"/>
          <w:i w:val="0"/>
        </w:rPr>
        <w:t>:</w:t>
      </w:r>
    </w:p>
    <w:p>
      <w:pPr>
        <w:spacing w:before="120" w:after="0"/>
      </w:pPr>
      <w:r>
        <w:rPr>
          <w:i/>
          <w:color w:val="666666"/>
          <w:sz w:val="16"/>
        </w:rPr>
        <w:t>⟦ python ⟧</w:t>
      </w:r>
    </w:p>
    <w:p>
      <w:pPr>
        <w:spacing w:after="0" w:before="0"/>
        <w:ind w:left="240"/>
        <w:shd w:val="clear" w:color="auto" w:fill="F2F4F3"/>
      </w:pPr>
      <w:r>
        <w:rPr>
          <w:rFonts w:ascii="Consolas" w:hAnsi="Consolas"/>
          <w:sz w:val="19"/>
        </w:rPr>
        <w:t>from aiquantum.simulate import learn_pauli_channel, average_gate_infidelity</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probs = learn_pauli_channel({"X": 0.98, "Y": 0.98, "Z": 0.99})</w:t>
      </w:r>
    </w:p>
    <w:p>
      <w:pPr>
        <w:spacing w:after="0" w:before="0"/>
        <w:ind w:left="240"/>
        <w:shd w:val="clear" w:color="auto" w:fill="F2F4F3"/>
      </w:pPr>
      <w:r>
        <w:rPr>
          <w:rFonts w:ascii="Consolas" w:hAnsi="Consolas"/>
          <w:sz w:val="19"/>
        </w:rPr>
        <w:t>print(probs)                              # {'I': ..., 'X': ..., 'Y': ..., 'Z': ...}</w:t>
      </w:r>
    </w:p>
    <w:p>
      <w:pPr>
        <w:spacing w:after="0" w:before="0"/>
        <w:ind w:left="240"/>
        <w:shd w:val="clear" w:color="auto" w:fill="F2F4F3"/>
      </w:pPr>
      <w:r>
        <w:rPr>
          <w:rFonts w:ascii="Consolas" w:hAnsi="Consolas"/>
          <w:sz w:val="19"/>
        </w:rPr>
        <w:t>print(average_gate_infidelity(probs))     # a single quality number</w:t>
      </w:r>
    </w:p>
    <w:p>
      <w:pPr>
        <w:spacing w:after="0"/>
      </w:pPr>
    </w:p>
    <w:p>
      <w:r>
        <w:rPr>
          <w:b w:val="0"/>
          <w:i w:val="0"/>
        </w:rPr>
        <w:t>Clipping and renormalisation guarantee a valid probability vector even when measured fidelities are noisy.</w:t>
      </w:r>
    </w:p>
    <w:p>
      <w:pPr>
        <w:pStyle w:val="Heading3"/>
      </w:pPr>
      <w:r>
        <w:rPr>
          <w:b w:val="0"/>
          <w:i w:val="0"/>
        </w:rPr>
        <w:t>Simulated noise with Qiskit Aer</w:t>
      </w:r>
    </w:p>
    <w:p>
      <w:r>
        <w:rPr>
          <w:b w:val="0"/>
          <w:i w:val="0"/>
        </w:rPr>
        <w:t>This example constructs a simulator noise model. It does not claim to reproduce any particular real backend unless its parameters are fitted and validated against that backend's data.</w:t>
      </w:r>
    </w:p>
    <w:p>
      <w:pPr>
        <w:spacing w:before="120" w:after="0"/>
      </w:pPr>
      <w:r>
        <w:rPr>
          <w:i/>
          <w:color w:val="666666"/>
          <w:sz w:val="16"/>
        </w:rPr>
        <w:t>⟦ python ⟧</w:t>
      </w:r>
    </w:p>
    <w:p>
      <w:pPr>
        <w:spacing w:after="0" w:before="0"/>
        <w:ind w:left="240"/>
        <w:shd w:val="clear" w:color="auto" w:fill="F2F4F3"/>
      </w:pPr>
      <w:r>
        <w:rPr>
          <w:rFonts w:ascii="Consolas" w:hAnsi="Consolas"/>
          <w:sz w:val="19"/>
        </w:rPr>
        <w:t>from qiskit import QuantumCircuit, transpile</w:t>
      </w:r>
    </w:p>
    <w:p>
      <w:pPr>
        <w:spacing w:after="0" w:before="0"/>
        <w:ind w:left="240"/>
        <w:shd w:val="clear" w:color="auto" w:fill="F2F4F3"/>
      </w:pPr>
      <w:r>
        <w:rPr>
          <w:rFonts w:ascii="Consolas" w:hAnsi="Consolas"/>
          <w:sz w:val="19"/>
        </w:rPr>
        <w:t>from qiskit_aer import AerSimulator</w:t>
      </w:r>
    </w:p>
    <w:p>
      <w:pPr>
        <w:spacing w:after="0" w:before="0"/>
        <w:ind w:left="240"/>
        <w:shd w:val="clear" w:color="auto" w:fill="F2F4F3"/>
      </w:pPr>
      <w:r>
        <w:rPr>
          <w:rFonts w:ascii="Consolas" w:hAnsi="Consolas"/>
          <w:sz w:val="19"/>
        </w:rPr>
        <w:t>from qiskit_aer.noise import NoiseModel, depolarizing_error, thermal_relaxation_error</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noise_model = NoiseModel()</w:t>
      </w:r>
    </w:p>
    <w:p>
      <w:pPr>
        <w:spacing w:after="0" w:before="0"/>
        <w:ind w:left="240"/>
        <w:shd w:val="clear" w:color="auto" w:fill="F2F4F3"/>
      </w:pPr>
      <w:r>
        <w:rPr>
          <w:rFonts w:ascii="Consolas" w:hAnsi="Consolas"/>
          <w:sz w:val="19"/>
        </w:rPr>
        <w:t>noise_model.add_all_qubit_quantum_error(depolarizing_error(0.001, 1), ["x", "sx"])</w:t>
      </w:r>
    </w:p>
    <w:p>
      <w:pPr>
        <w:spacing w:after="0" w:before="0"/>
        <w:ind w:left="240"/>
        <w:shd w:val="clear" w:color="auto" w:fill="F2F4F3"/>
      </w:pPr>
      <w:r>
        <w:rPr>
          <w:rFonts w:ascii="Consolas" w:hAnsi="Consolas"/>
          <w:sz w:val="19"/>
        </w:rPr>
        <w:t>noise_model.add_all_qubit_quantum_error(depolarizing_error(0.01, 2), ["cx"])</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 Thermal relaxation during a 100 ns single-qubit gate.</w:t>
      </w:r>
    </w:p>
    <w:p>
      <w:pPr>
        <w:spacing w:after="0" w:before="0"/>
        <w:ind w:left="240"/>
        <w:shd w:val="clear" w:color="auto" w:fill="F2F4F3"/>
      </w:pPr>
      <w:r>
        <w:rPr>
          <w:rFonts w:ascii="Consolas" w:hAnsi="Consolas"/>
          <w:sz w:val="19"/>
        </w:rPr>
        <w:t>t1 = 50e-6</w:t>
      </w:r>
    </w:p>
    <w:p>
      <w:pPr>
        <w:spacing w:after="0" w:before="0"/>
        <w:ind w:left="240"/>
        <w:shd w:val="clear" w:color="auto" w:fill="F2F4F3"/>
      </w:pPr>
      <w:r>
        <w:rPr>
          <w:rFonts w:ascii="Consolas" w:hAnsi="Consolas"/>
          <w:sz w:val="19"/>
        </w:rPr>
        <w:t>t2 = 70e-6  # Physically plausible here because T2 &lt;= 2*T1.</w:t>
      </w:r>
    </w:p>
    <w:p>
      <w:pPr>
        <w:spacing w:after="0" w:before="0"/>
        <w:ind w:left="240"/>
        <w:shd w:val="clear" w:color="auto" w:fill="F2F4F3"/>
      </w:pPr>
      <w:r>
        <w:rPr>
          <w:rFonts w:ascii="Consolas" w:hAnsi="Consolas"/>
          <w:sz w:val="19"/>
        </w:rPr>
        <w:t>gate_time = 100e-9</w:t>
      </w:r>
    </w:p>
    <w:p>
      <w:pPr>
        <w:spacing w:after="0" w:before="0"/>
        <w:ind w:left="240"/>
        <w:shd w:val="clear" w:color="auto" w:fill="F2F4F3"/>
      </w:pPr>
      <w:r>
        <w:rPr>
          <w:rFonts w:ascii="Consolas" w:hAnsi="Consolas"/>
          <w:sz w:val="19"/>
        </w:rPr>
        <w:t>thermal_error = thermal_relaxation_error(t1, t2, gate_time)</w:t>
      </w:r>
    </w:p>
    <w:p>
      <w:pPr>
        <w:spacing w:after="0" w:before="0"/>
        <w:ind w:left="240"/>
        <w:shd w:val="clear" w:color="auto" w:fill="F2F4F3"/>
      </w:pPr>
      <w:r>
        <w:rPr>
          <w:rFonts w:ascii="Consolas" w:hAnsi="Consolas"/>
          <w:sz w:val="19"/>
        </w:rPr>
        <w:t>noise_model.add_all_qubit_quantum_error(thermal_error, ["h"])</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qc = QuantumCircuit(2, 2)</w:t>
      </w:r>
    </w:p>
    <w:p>
      <w:pPr>
        <w:spacing w:after="0" w:before="0"/>
        <w:ind w:left="240"/>
        <w:shd w:val="clear" w:color="auto" w:fill="F2F4F3"/>
      </w:pPr>
      <w:r>
        <w:rPr>
          <w:rFonts w:ascii="Consolas" w:hAnsi="Consolas"/>
          <w:sz w:val="19"/>
        </w:rPr>
        <w:t>qc.h(0)</w:t>
      </w:r>
    </w:p>
    <w:p>
      <w:pPr>
        <w:spacing w:after="0" w:before="0"/>
        <w:ind w:left="240"/>
        <w:shd w:val="clear" w:color="auto" w:fill="F2F4F3"/>
      </w:pPr>
      <w:r>
        <w:rPr>
          <w:rFonts w:ascii="Consolas" w:hAnsi="Consolas"/>
          <w:sz w:val="19"/>
        </w:rPr>
        <w:t>qc.cx(0, 1)</w:t>
      </w:r>
    </w:p>
    <w:p>
      <w:pPr>
        <w:spacing w:after="0" w:before="0"/>
        <w:ind w:left="240"/>
        <w:shd w:val="clear" w:color="auto" w:fill="F2F4F3"/>
      </w:pPr>
      <w:r>
        <w:rPr>
          <w:rFonts w:ascii="Consolas" w:hAnsi="Consolas"/>
          <w:sz w:val="19"/>
        </w:rPr>
        <w:t>qc.measure([0, 1], [0, 1])</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backend = AerSimulator(noise_model=noise_model)</w:t>
      </w:r>
    </w:p>
    <w:p>
      <w:pPr>
        <w:spacing w:after="0" w:before="0"/>
        <w:ind w:left="240"/>
        <w:shd w:val="clear" w:color="auto" w:fill="F2F4F3"/>
      </w:pPr>
      <w:r>
        <w:rPr>
          <w:rFonts w:ascii="Consolas" w:hAnsi="Consolas"/>
          <w:sz w:val="19"/>
        </w:rPr>
        <w:t>compiled = transpile(qc, backend)</w:t>
      </w:r>
    </w:p>
    <w:p>
      <w:pPr>
        <w:spacing w:after="0" w:before="0"/>
        <w:ind w:left="240"/>
        <w:shd w:val="clear" w:color="auto" w:fill="F2F4F3"/>
      </w:pPr>
      <w:r>
        <w:rPr>
          <w:rFonts w:ascii="Consolas" w:hAnsi="Consolas"/>
          <w:sz w:val="19"/>
        </w:rPr>
        <w:t>counts = backend.run(compiled, shots=2000).result().get_counts()</w:t>
      </w:r>
    </w:p>
    <w:p>
      <w:pPr>
        <w:spacing w:after="0" w:before="0"/>
        <w:ind w:left="240"/>
        <w:shd w:val="clear" w:color="auto" w:fill="F2F4F3"/>
      </w:pPr>
      <w:r>
        <w:rPr>
          <w:rFonts w:ascii="Consolas" w:hAnsi="Consolas"/>
          <w:sz w:val="19"/>
        </w:rPr>
        <w:t>print(counts)</w:t>
      </w:r>
    </w:p>
    <w:p>
      <w:pPr>
        <w:spacing w:after="0"/>
      </w:pPr>
    </w:p>
    <w:p>
      <w:r>
        <w:rPr>
          <w:b w:val="0"/>
          <w:i w:val="0"/>
        </w:rPr>
        <w:t>The counts are noisy simulated samples. Real-hardware counts would include the actual backend name, queue time, calibration snapshot, transpiled layout, and measurement mitigation choices.</w:t>
      </w:r>
    </w:p>
    <w:p>
      <w:pPr>
        <w:pStyle w:val="Heading3"/>
      </w:pPr>
      <w:r>
        <w:rPr>
          <w:b w:val="0"/>
          <w:i w:val="0"/>
        </w:rPr>
        <w:t>Cirq noise channels</w:t>
      </w:r>
    </w:p>
    <w:p>
      <w:r>
        <w:rPr>
          <w:b w:val="0"/>
          <w:i w:val="0"/>
        </w:rPr>
        <w:t>Cirq exposes channels as operations that can be inserted directly into a circuit. The density-matrix simulator propagates the noisy state classically.</w:t>
      </w:r>
    </w:p>
    <w:p>
      <w:pPr>
        <w:spacing w:before="120" w:after="0"/>
      </w:pPr>
      <w:r>
        <w:rPr>
          <w:i/>
          <w:color w:val="666666"/>
          <w:sz w:val="16"/>
        </w:rPr>
        <w:t>⟦ python ⟧</w:t>
      </w:r>
    </w:p>
    <w:p>
      <w:pPr>
        <w:spacing w:after="0" w:before="0"/>
        <w:ind w:left="240"/>
        <w:shd w:val="clear" w:color="auto" w:fill="F2F4F3"/>
      </w:pPr>
      <w:r>
        <w:rPr>
          <w:rFonts w:ascii="Consolas" w:hAnsi="Consolas"/>
          <w:sz w:val="19"/>
        </w:rPr>
        <w:t>import cirq</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q0, q1 = cirq.LineQubit.range(2)</w:t>
      </w:r>
    </w:p>
    <w:p>
      <w:pPr>
        <w:spacing w:after="0" w:before="0"/>
        <w:ind w:left="240"/>
        <w:shd w:val="clear" w:color="auto" w:fill="F2F4F3"/>
      </w:pPr>
      <w:r>
        <w:rPr>
          <w:rFonts w:ascii="Consolas" w:hAnsi="Consolas"/>
          <w:sz w:val="19"/>
        </w:rPr>
        <w:t>circuit = cirq.Circuit(</w:t>
      </w:r>
    </w:p>
    <w:p>
      <w:pPr>
        <w:spacing w:after="0" w:before="0"/>
        <w:ind w:left="240"/>
        <w:shd w:val="clear" w:color="auto" w:fill="F2F4F3"/>
      </w:pPr>
      <w:r>
        <w:rPr>
          <w:rFonts w:ascii="Consolas" w:hAnsi="Consolas"/>
          <w:sz w:val="19"/>
        </w:rPr>
        <w:t xml:space="preserve">    cirq.H(q0),</w:t>
      </w:r>
    </w:p>
    <w:p>
      <w:pPr>
        <w:spacing w:after="0" w:before="0"/>
        <w:ind w:left="240"/>
        <w:shd w:val="clear" w:color="auto" w:fill="F2F4F3"/>
      </w:pPr>
      <w:r>
        <w:rPr>
          <w:rFonts w:ascii="Consolas" w:hAnsi="Consolas"/>
          <w:sz w:val="19"/>
        </w:rPr>
        <w:t xml:space="preserve">    cirq.CNOT(q0, q1),</w:t>
      </w:r>
    </w:p>
    <w:p>
      <w:pPr>
        <w:spacing w:after="0" w:before="0"/>
        <w:ind w:left="240"/>
        <w:shd w:val="clear" w:color="auto" w:fill="F2F4F3"/>
      </w:pPr>
      <w:r>
        <w:rPr>
          <w:rFonts w:ascii="Consolas" w:hAnsi="Consolas"/>
          <w:sz w:val="19"/>
        </w:rPr>
        <w:t xml:space="preserve">    cirq.depolarize(p=0.005).on(q0),</w:t>
      </w:r>
    </w:p>
    <w:p>
      <w:pPr>
        <w:spacing w:after="0" w:before="0"/>
        <w:ind w:left="240"/>
        <w:shd w:val="clear" w:color="auto" w:fill="F2F4F3"/>
      </w:pPr>
      <w:r>
        <w:rPr>
          <w:rFonts w:ascii="Consolas" w:hAnsi="Consolas"/>
          <w:sz w:val="19"/>
        </w:rPr>
        <w:t xml:space="preserve">    cirq.amplitude_damp(gamma=0.02).on(q1),</w:t>
      </w:r>
    </w:p>
    <w:p>
      <w:pPr>
        <w:spacing w:after="0" w:before="0"/>
        <w:ind w:left="240"/>
        <w:shd w:val="clear" w:color="auto" w:fill="F2F4F3"/>
      </w:pPr>
      <w:r>
        <w:rPr>
          <w:rFonts w:ascii="Consolas" w:hAnsi="Consolas"/>
          <w:sz w:val="19"/>
        </w:rPr>
        <w:t xml:space="preserve">    cirq.measure(q0, q1, key="m"),</w:t>
      </w:r>
    </w:p>
    <w:p>
      <w:pPr>
        <w:spacing w:after="0" w:before="0"/>
        <w:ind w:left="240"/>
        <w:shd w:val="clear" w:color="auto" w:fill="F2F4F3"/>
      </w:pPr>
      <w:r>
        <w:rPr>
          <w:rFonts w:ascii="Consolas" w:hAnsi="Consolas"/>
          <w:sz w:val="19"/>
        </w:rPr>
        <w:t>)</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simulator = cirq.DensityMatrixSimulator()</w:t>
      </w:r>
    </w:p>
    <w:p>
      <w:pPr>
        <w:spacing w:after="0" w:before="0"/>
        <w:ind w:left="240"/>
        <w:shd w:val="clear" w:color="auto" w:fill="F2F4F3"/>
      </w:pPr>
      <w:r>
        <w:rPr>
          <w:rFonts w:ascii="Consolas" w:hAnsi="Consolas"/>
          <w:sz w:val="19"/>
        </w:rPr>
        <w:t>result = simulator.run(circuit, repetitions=1000)</w:t>
      </w:r>
    </w:p>
    <w:p>
      <w:pPr>
        <w:spacing w:after="0" w:before="0"/>
        <w:ind w:left="240"/>
        <w:shd w:val="clear" w:color="auto" w:fill="F2F4F3"/>
      </w:pPr>
      <w:r>
        <w:rPr>
          <w:rFonts w:ascii="Consolas" w:hAnsi="Consolas"/>
          <w:sz w:val="19"/>
        </w:rPr>
        <w:t>print(result.histogram(key="m"))</w:t>
      </w:r>
    </w:p>
    <w:p>
      <w:pPr>
        <w:spacing w:after="0"/>
      </w:pPr>
    </w:p>
    <w:p>
      <w:r>
        <w:rPr>
          <w:b w:val="0"/>
          <w:i w:val="0"/>
        </w:rPr>
        <w:t>Again, this is a controlled simulated experiment. It is valuable for understanding mechanisms and testing pipelines, but real-hardware noise requires empirical calibration and validation.</w:t>
      </w:r>
    </w:p>
    <w:p>
      <w:pPr>
        <w:pStyle w:val="Heading2"/>
      </w:pPr>
      <w:r>
        <w:rPr>
          <w:b w:val="0"/>
          <w:i w:val="0"/>
        </w:rPr>
        <w:t>Summary</w:t>
      </w:r>
    </w:p>
    <w:p>
      <w:r>
        <w:rPr>
          <w:b w:val="0"/>
          <w:i w:val="0"/>
        </w:rPr>
        <w:t>Noise is the defining constraint of present-day quantum hardware. Open-system evolution is described by CPTP maps and Kraus operators. Depolarising, dephasing, and amplitude-damping channels capture important limiting behaviours, while $T</w:t>
      </w:r>
      <w:r>
        <w:rPr>
          <w:b w:val="0"/>
          <w:i/>
        </w:rPr>
        <w:t>1$ and $T</w:t>
      </w:r>
      <w:r>
        <w:rPr>
          <w:b w:val="0"/>
          <w:i w:val="0"/>
        </w:rPr>
        <w:t>2$ connect models to calibration practice. The Pauli channel gives a tractable, learnable approximation; its fidelities and error probabilities are two faces of the same object, linked by a Hadamard transform. Simulated noise is a useful hypothesis, not a substitute for real-hardware evidence.</w:t>
      </w:r>
    </w:p>
    <w:p>
      <w:pPr>
        <w:pStyle w:val="Heading2"/>
      </w:pPr>
      <w:r>
        <w:rPr>
          <w:b w:val="0"/>
          <w:i w:val="0"/>
        </w:rPr>
        <w:t>Exercises</w:t>
      </w:r>
    </w:p>
    <w:p>
      <w:pPr>
        <w:pStyle w:val="ListNumber"/>
      </w:pPr>
      <w:r>
        <w:rPr>
          <w:b w:val="0"/>
          <w:i w:val="0"/>
        </w:rPr>
        <w:t>Show the Walsh–Hadamard relation is its own inverse for the single-qubit case.</w:t>
      </w:r>
    </w:p>
    <w:p>
      <w:pPr>
        <w:pStyle w:val="ListNumber"/>
      </w:pPr>
      <w:r>
        <w:rPr>
          <w:b w:val="0"/>
          <w:i w:val="0"/>
        </w:rPr>
        <w:t>Construct fidelities corresponding to a pure dephasing channel and verify the recovered $p</w:t>
      </w:r>
      <w:r>
        <w:rPr>
          <w:b w:val="0"/>
          <w:i/>
        </w:rPr>
        <w:t>X = p</w:t>
      </w:r>
      <w:r>
        <w:rPr>
          <w:b w:val="0"/>
          <w:i w:val="0"/>
        </w:rPr>
        <w:t>Y = 0$.</w:t>
      </w:r>
    </w:p>
    <w:p>
      <w:pPr>
        <w:pStyle w:val="ListNumber"/>
      </w:pPr>
      <w:r>
        <w:rPr>
          <w:b w:val="0"/>
          <w:i w:val="0"/>
        </w:rPr>
        <w:t>Relate $T_2$ to a phase-flip probability over a fixed gate time under a simple exponential-decay model.</w:t>
      </w:r>
    </w:p>
    <w:p>
      <w:pPr>
        <w:pStyle w:val="ListNumber"/>
      </w:pPr>
      <w:r>
        <w:rPr>
          <w:b w:val="0"/>
          <w:i w:val="0"/>
        </w:rPr>
        <w:t>Write Kraus operators for a bit-flip channel and verify the trace-preserving condition.</w:t>
      </w:r>
    </w:p>
    <w:p>
      <w:pPr>
        <w:pStyle w:val="ListNumber"/>
      </w:pPr>
      <w:r>
        <w:rPr>
          <w:b w:val="0"/>
          <w:i w:val="0"/>
        </w:rPr>
        <w:t>Explain why amplitude damping is non-unital and why that matters for Pauli-channel approximations.</w:t>
      </w:r>
    </w:p>
    <w:p>
      <w:pPr>
        <w:pStyle w:val="ListNumber"/>
      </w:pPr>
      <w:r>
        <w:rPr>
          <w:b w:val="0"/>
          <w:i w:val="0"/>
        </w:rPr>
        <w:t>Design a validation experiment to test whether a simulator noise model fitted on Monday still describes hardware data on Friday.</w:t>
      </w:r>
    </w:p>
    <w:p>
      <w:pPr>
        <w:pStyle w:val="Heading2"/>
      </w:pPr>
      <w:r>
        <w:rPr>
          <w:b w:val="0"/>
          <w:i w:val="0"/>
        </w:rPr>
        <w:t>Further reading</w:t>
      </w:r>
    </w:p>
    <w:p>
      <w:pPr>
        <w:pStyle w:val="ListBullet"/>
      </w:pPr>
      <w:r>
        <w:rPr>
          <w:b w:val="0"/>
          <w:i w:val="0"/>
        </w:rPr>
        <w:t xml:space="preserve">E. Magesan, J. M. Gambetta, and J. Emerson, "Scalable and robust randomized benchmarking," </w:t>
      </w:r>
      <w:r>
        <w:rPr>
          <w:b w:val="0"/>
          <w:i/>
        </w:rPr>
        <w:t>Phys. Rev. Lett.</w:t>
      </w:r>
      <w:r>
        <w:rPr>
          <w:b w:val="0"/>
          <w:i w:val="0"/>
        </w:rPr>
        <w:t xml:space="preserve"> </w:t>
      </w:r>
      <w:r>
        <w:rPr>
          <w:b/>
          <w:i w:val="0"/>
        </w:rPr>
        <w:t>106</w:t>
      </w:r>
      <w:r>
        <w:rPr>
          <w:b w:val="0"/>
          <w:i w:val="0"/>
        </w:rPr>
        <w:t>, 180504 (2011).</w:t>
      </w:r>
    </w:p>
    <w:p>
      <w:pPr>
        <w:pStyle w:val="ListBullet"/>
      </w:pPr>
      <w:r>
        <w:rPr>
          <w:b w:val="0"/>
          <w:i w:val="0"/>
        </w:rPr>
        <w:t xml:space="preserve">J. J. Wallman and J. Emerson, "Noise tailoring for scalable quantum computation via randomized compiling," </w:t>
      </w:r>
      <w:r>
        <w:rPr>
          <w:b w:val="0"/>
          <w:i/>
        </w:rPr>
        <w:t>Phys. Rev. A</w:t>
      </w:r>
      <w:r>
        <w:rPr>
          <w:b w:val="0"/>
          <w:i w:val="0"/>
        </w:rPr>
        <w:t xml:space="preserve"> </w:t>
      </w:r>
      <w:r>
        <w:rPr>
          <w:b/>
          <w:i w:val="0"/>
        </w:rPr>
        <w:t>94</w:t>
      </w:r>
      <w:r>
        <w:rPr>
          <w:b w:val="0"/>
          <w:i w:val="0"/>
        </w:rPr>
        <w:t>, 052325 (2016).</w:t>
      </w:r>
    </w:p>
    <w:p>
      <w:pPr>
        <w:pStyle w:val="ListBullet"/>
      </w:pPr>
      <w:r>
        <w:rPr>
          <w:b w:val="0"/>
          <w:i w:val="0"/>
        </w:rPr>
        <w:t xml:space="preserve">M. A. Nielsen and I. L. Chuang, </w:t>
      </w:r>
      <w:r>
        <w:rPr>
          <w:b w:val="0"/>
          <w:i/>
        </w:rPr>
        <w:t>Quantum Computation and Quantum Information</w:t>
      </w:r>
      <w:r>
        <w:rPr>
          <w:b w:val="0"/>
          <w:i w:val="0"/>
        </w:rPr>
        <w:t>, Cambridge University Press.</w:t>
      </w:r>
    </w:p>
    <w:p>
      <w:r>
        <w:br w:type="page"/>
      </w:r>
    </w:p>
    <w:p/>
    <w:p/>
    <w:p/>
    <w:p/>
    <w:p/>
    <w:p/>
    <w:p>
      <w:pPr>
        <w:spacing w:after="0"/>
        <w:jc w:val="center"/>
      </w:pPr>
      <w:r>
        <w:rPr>
          <w:b/>
          <w:color w:val="3F51B5"/>
          <w:sz w:val="52"/>
        </w:rPr>
        <w:t>Part III — AI for Quantum Devices</w:t>
      </w:r>
    </w:p>
    <w:p>
      <w:r>
        <w:br w:type="page"/>
      </w:r>
    </w:p>
    <w:p>
      <w:pPr>
        <w:pStyle w:val="Heading1"/>
        <w:spacing w:before="120" w:after="240"/>
      </w:pPr>
      <w:r>
        <w:rPr>
          <w:b/>
          <w:color w:val="3F51B5"/>
          <w:sz w:val="44"/>
        </w:rPr>
        <w:t>Chapter 7 — Quantum Optimal Control</w:t>
      </w:r>
    </w:p>
    <w:p>
      <w:pPr>
        <w:pStyle w:val="IntenseQuote"/>
      </w:pPr>
      <w:r>
        <w:rPr>
          <w:b w:val="0"/>
          <w:i/>
        </w:rPr>
        <w:t>Part III: AI for Quantum Devices</w:t>
      </w:r>
    </w:p>
    <w:p>
      <w:pPr>
        <w:pStyle w:val="Heading2"/>
      </w:pPr>
      <w:r>
        <w:rPr>
          <w:b w:val="0"/>
          <w:i w:val="0"/>
        </w:rPr>
        <w:t>Learning objectives</w:t>
      </w:r>
    </w:p>
    <w:p>
      <w:pPr>
        <w:pStyle w:val="ListBullet"/>
      </w:pPr>
      <w:r>
        <w:rPr>
          <w:b w:val="0"/>
          <w:i w:val="0"/>
        </w:rPr>
        <w:t>Formulate gate synthesis as an optimal-control problem over time-dependent Hamiltonians.</w:t>
      </w:r>
    </w:p>
    <w:p>
      <w:pPr>
        <w:pStyle w:val="ListBullet"/>
      </w:pPr>
      <w:r>
        <w:rPr>
          <w:b w:val="0"/>
          <w:i w:val="0"/>
        </w:rPr>
        <w:t>Derive the gate-fidelity objective for a target unitary and interpret its engineering constraints.</w:t>
      </w:r>
    </w:p>
    <w:p>
      <w:pPr>
        <w:pStyle w:val="ListBullet"/>
      </w:pPr>
      <w:r>
        <w:rPr>
          <w:b w:val="0"/>
          <w:i w:val="0"/>
        </w:rPr>
        <w:t>Derive and implement the GRAPE gradient using forward and backward propagator caches.</w:t>
      </w:r>
    </w:p>
    <w:p>
      <w:pPr>
        <w:pStyle w:val="ListBullet"/>
      </w:pPr>
      <w:r>
        <w:rPr>
          <w:b w:val="0"/>
          <w:i w:val="0"/>
        </w:rPr>
        <w:t>Compare GRAPE with CRAB, DRAG, differentiable simulation, and reinforcement learning for pulse optimisation.</w:t>
      </w:r>
    </w:p>
    <w:p>
      <w:pPr>
        <w:pStyle w:val="ListBullet"/>
      </w:pPr>
      <w:r>
        <w:rPr>
          <w:b w:val="0"/>
          <w:i w:val="0"/>
        </w:rPr>
        <w:t>Delineate classical pulse simulation from calibration on real quantum hardware.</w:t>
      </w:r>
    </w:p>
    <w:p>
      <w:pPr>
        <w:pStyle w:val="Heading2"/>
      </w:pPr>
      <w:r>
        <w:rPr>
          <w:b w:val="0"/>
          <w:i w:val="0"/>
        </w:rPr>
        <w:t>Motivation</w:t>
      </w:r>
    </w:p>
    <w:p>
      <w:r>
        <w:rPr>
          <w:b w:val="0"/>
          <w:i w:val="0"/>
        </w:rPr>
        <w:t xml:space="preserve">A quantum computer's gates are not abstractions; they are physical pulses — shaped microwave, radio-frequency, optical, or laser fields — applied to a Hamiltonian. Finding the pulse that realises a desired gate, quickly and robustly against noise, is </w:t>
      </w:r>
      <w:r>
        <w:rPr>
          <w:b/>
          <w:i w:val="0"/>
        </w:rPr>
        <w:t>quantum optimal control</w:t>
      </w:r>
      <w:r>
        <w:rPr>
          <w:b w:val="0"/>
          <w:i w:val="0"/>
        </w:rPr>
        <w:t>, one of the earliest and most successful arenas for optimisation and learning in quantum technology.</w:t>
      </w:r>
    </w:p>
    <w:p>
      <w:r>
        <w:rPr>
          <w:b w:val="0"/>
          <w:i w:val="0"/>
        </w:rPr>
        <w:t>The engineering problem is familiar: drive a system from one state to another while obeying actuator limits, bandwidth limits, and uncertainty in the plant. The quantum version is sharper because the state is complex-valued, evolution is unitary when closed, and measurement usually cannot be used continuously without disturbing the dynamics. A superconducting transmon, trapped ion, spin qubit, or neutral atom is controlled by waveforms that are digitised by arbitrary waveform generators, distorted by room-temperature and cryogenic electronics, and finally experienced by a device whose Hamiltonian parameters drift in time.</w:t>
      </w:r>
    </w:p>
    <w:p>
      <w:r>
        <w:rPr>
          <w:b w:val="0"/>
          <w:i w:val="0"/>
        </w:rPr>
        <w:t>Optimal control bridges the gap between a logical instruction such as “apply an $X$ gate” and a calibrated waveform. Classical simulation is the design environment: matrix exponentials, differential-equation solvers, and gradient calculations predict candidate pulses. Real quantum hardware then supplies validation and calibration data, including shot noise, decoherence, crosstalk, leakage, waveform distortion, and imperfect state preparation and measurement. Claims about pulse quality therefore mean different things depending on the setting: high simulated fidelity is a necessary design signal, not a guarantee of hardware performance.</w:t>
      </w:r>
    </w:p>
    <w:p>
      <w:pPr>
        <w:pStyle w:val="Heading2"/>
      </w:pPr>
      <w:r>
        <w:rPr>
          <w:b w:val="0"/>
          <w:i w:val="0"/>
        </w:rPr>
        <w:t>Theory</w:t>
      </w:r>
    </w:p>
    <w:p>
      <w:pPr>
        <w:pStyle w:val="Heading3"/>
      </w:pPr>
      <w:r>
        <w:rPr>
          <w:b w:val="0"/>
          <w:i w:val="0"/>
        </w:rPr>
        <w:t>Time-dependent Hamiltonians</w:t>
      </w:r>
    </w:p>
    <w:p>
      <w:r>
        <w:rPr>
          <w:b w:val="0"/>
          <w:i w:val="0"/>
        </w:rPr>
        <w:t>Consider a finite-dimensional quantum system whose Hamiltonian is steered by externally controllable fields $u_c(t)$:</w:t>
      </w:r>
    </w:p>
    <w:p>
      <w:r>
        <w:rPr>
          <w:b w:val="0"/>
          <w:i w:val="0"/>
        </w:rPr>
        <w:t>$$ H(t) = H</w:t>
      </w:r>
      <w:r>
        <w:rPr>
          <w:b w:val="0"/>
          <w:i/>
        </w:rPr>
        <w:t>\mathrm{drift} + \sum</w:t>
      </w:r>
      <w:r>
        <w:rPr>
          <w:b w:val="0"/>
          <w:i w:val="0"/>
        </w:rPr>
        <w:t>c u</w:t>
      </w:r>
      <w:r>
        <w:rPr>
          <w:b w:val="0"/>
          <w:i/>
        </w:rPr>
        <w:t>c(t) H</w:t>
      </w:r>
      <w:r>
        <w:rPr>
          <w:b w:val="0"/>
          <w:i w:val="0"/>
        </w:rPr>
        <w:t>c. $$</w:t>
      </w:r>
    </w:p>
    <w:p>
      <w:r>
        <w:rPr>
          <w:b w:val="0"/>
          <w:i w:val="0"/>
        </w:rPr>
        <w:t xml:space="preserve">The </w:t>
      </w:r>
      <w:r>
        <w:rPr>
          <w:b/>
          <w:i w:val="0"/>
        </w:rPr>
        <w:t>drift Hamiltonian</w:t>
      </w:r>
      <w:r>
        <w:rPr>
          <w:b w:val="0"/>
          <w:i w:val="0"/>
        </w:rPr>
        <w:t xml:space="preserve"> $H</w:t>
      </w:r>
      <w:r>
        <w:rPr>
          <w:b w:val="0"/>
          <w:i/>
        </w:rPr>
        <w:t>\mathrm{drift}$ contains terms always present: qubit transition frequencies, static couplings, anharmonicities, detunings, and unwanted interactions. The **control Hamiltonians** $H</w:t>
      </w:r>
      <w:r>
        <w:rPr>
          <w:b w:val="0"/>
          <w:i w:val="0"/>
        </w:rPr>
        <w:t>c$ describe directions in Hilbert space that the laboratory can actuate. For a single qubit in a rotating frame, $H</w:t>
      </w:r>
      <w:r>
        <w:rPr>
          <w:b w:val="0"/>
          <w:i/>
        </w:rPr>
        <w:t>x \propto X$ and $H</w:t>
      </w:r>
      <w:r>
        <w:rPr>
          <w:b w:val="0"/>
          <w:i w:val="0"/>
        </w:rPr>
        <w:t>y \propto Y$ correspond to the in-phase and quadrature components of a microwave drive. In a multi-qubit device, controls may also include tunable couplers, local detunings, or laser amplitudes.</w:t>
      </w:r>
    </w:p>
    <w:p>
      <w:r>
        <w:rPr>
          <w:b w:val="0"/>
          <w:i w:val="0"/>
        </w:rPr>
        <w:t>The Schrödinger equation for the propagator is</w:t>
      </w:r>
    </w:p>
    <w:p>
      <w:r>
        <w:rPr>
          <w:b w:val="0"/>
          <w:i w:val="0"/>
        </w:rPr>
        <w:t>$$ \frac{dU(t)}{dt} = -i H(t) U(t), \qquad U(0)=I, $$</w:t>
      </w:r>
    </w:p>
    <w:p>
      <w:r>
        <w:rPr>
          <w:b w:val="0"/>
          <w:i w:val="0"/>
        </w:rPr>
        <w:t>with $\hbar=1$. For closed-system gate design, the goal is to choose $u</w:t>
      </w:r>
      <w:r>
        <w:rPr>
          <w:b w:val="0"/>
          <w:i/>
        </w:rPr>
        <w:t>c(t)$ so that $U(T)$ approximates a desired unitary $U</w:t>
      </w:r>
      <w:r>
        <w:rPr>
          <w:b w:val="0"/>
          <w:i w:val="0"/>
        </w:rPr>
        <w:t>\mathrm{target}$ at final time $T$. For open systems one replaces $U$ by a quantum channel or density-matrix evolution under a Lindblad master equation, but the optimisation structure is similar.</w:t>
      </w:r>
    </w:p>
    <w:p>
      <w:r>
        <w:rPr>
          <w:b w:val="0"/>
          <w:i w:val="0"/>
        </w:rPr>
        <w:t>Digital control hardware motivates a piecewise-constant approximation. Divide $T$ into $N$ intervals of duration $\Delta t$. On interval $k$,</w:t>
      </w:r>
    </w:p>
    <w:p>
      <w:r>
        <w:rPr>
          <w:b w:val="0"/>
          <w:i w:val="0"/>
        </w:rPr>
        <w:t>$$ H</w:t>
      </w:r>
      <w:r>
        <w:rPr>
          <w:b w:val="0"/>
          <w:i/>
        </w:rPr>
        <w:t>k = H</w:t>
      </w:r>
      <w:r>
        <w:rPr>
          <w:b w:val="0"/>
          <w:i w:val="0"/>
        </w:rPr>
        <w:t>\mathrm{drift} + \sum</w:t>
      </w:r>
      <w:r>
        <w:rPr>
          <w:b w:val="0"/>
          <w:i/>
        </w:rPr>
        <w:t>c u</w:t>
      </w:r>
      <w:r>
        <w:rPr>
          <w:b w:val="0"/>
          <w:i w:val="0"/>
        </w:rPr>
        <w:t>{k,c} H_c, $$</w:t>
      </w:r>
    </w:p>
    <w:p>
      <w:r>
        <w:rPr>
          <w:b w:val="0"/>
          <w:i w:val="0"/>
        </w:rPr>
        <w:t>and</w:t>
      </w:r>
    </w:p>
    <w:p>
      <w:r>
        <w:rPr>
          <w:b w:val="0"/>
          <w:i w:val="0"/>
        </w:rPr>
        <w:t>$$ U</w:t>
      </w:r>
      <w:r>
        <w:rPr>
          <w:b w:val="0"/>
          <w:i/>
        </w:rPr>
        <w:t>k = \exp(-i H</w:t>
      </w:r>
      <w:r>
        <w:rPr>
          <w:b w:val="0"/>
          <w:i w:val="0"/>
        </w:rPr>
        <w:t>k \Delta t), \qquad U(T)=U</w:t>
      </w:r>
      <w:r>
        <w:rPr>
          <w:b w:val="0"/>
          <w:i/>
        </w:rPr>
        <w:t>N U</w:t>
      </w:r>
      <w:r>
        <w:rPr>
          <w:b w:val="0"/>
          <w:i w:val="0"/>
        </w:rPr>
        <w:t>{N-1}\cdots U_1. $$</w:t>
      </w:r>
    </w:p>
    <w:p>
      <w:r>
        <w:rPr>
          <w:b w:val="0"/>
          <w:i w:val="0"/>
        </w:rPr>
        <w:t>The ordering matters: the rightmost pulse acts first. This product is the discrete analogue of the time-ordered exponential. It is also the object that makes optimal control computationally tractable: the variables are the amplitudes $u_{k,c}$, not an arbitrary continuous function.</w:t>
      </w:r>
    </w:p>
    <w:p>
      <w:pPr>
        <w:pStyle w:val="Heading3"/>
      </w:pPr>
      <w:r>
        <w:rPr>
          <w:b w:val="0"/>
          <w:i w:val="0"/>
        </w:rPr>
        <w:t>The control problem</w:t>
      </w:r>
    </w:p>
    <w:p>
      <w:r>
        <w:rPr>
          <w:b w:val="0"/>
          <w:i w:val="0"/>
        </w:rPr>
        <w:t>A complete pulse-design problem is not simply “maximise fidelity”. A realistic objective may combine:</w:t>
      </w:r>
    </w:p>
    <w:p>
      <w:pPr>
        <w:pStyle w:val="ListBullet"/>
      </w:pPr>
      <w:r>
        <w:rPr>
          <w:b/>
          <w:i w:val="0"/>
        </w:rPr>
        <w:t>Gate accuracy</w:t>
      </w:r>
      <w:r>
        <w:rPr>
          <w:b w:val="0"/>
          <w:i w:val="0"/>
        </w:rPr>
        <w:t>: closeness to $U_\mathrm{target}$ or to a target channel.</w:t>
      </w:r>
    </w:p>
    <w:p>
      <w:pPr>
        <w:pStyle w:val="ListBullet"/>
      </w:pPr>
      <w:r>
        <w:rPr>
          <w:b/>
          <w:i w:val="0"/>
        </w:rPr>
        <w:t>Duration</w:t>
      </w:r>
      <w:r>
        <w:rPr>
          <w:b w:val="0"/>
          <w:i w:val="0"/>
        </w:rPr>
        <w:t>: shorter gates reduce exposure to decoherence but may require stronger drives.</w:t>
      </w:r>
    </w:p>
    <w:p>
      <w:pPr>
        <w:pStyle w:val="ListBullet"/>
      </w:pPr>
      <w:r>
        <w:rPr>
          <w:b/>
          <w:i w:val="0"/>
        </w:rPr>
        <w:t>Energy and amplitude limits</w:t>
      </w:r>
      <w:r>
        <w:rPr>
          <w:b w:val="0"/>
          <w:i w:val="0"/>
        </w:rPr>
        <w:t>: waveforms must remain within hardware-safe ranges.</w:t>
      </w:r>
    </w:p>
    <w:p>
      <w:pPr>
        <w:pStyle w:val="ListBullet"/>
      </w:pPr>
      <w:r>
        <w:rPr>
          <w:b/>
          <w:i w:val="0"/>
        </w:rPr>
        <w:t>Bandwidth constraints</w:t>
      </w:r>
      <w:r>
        <w:rPr>
          <w:b w:val="0"/>
          <w:i w:val="0"/>
        </w:rPr>
        <w:t>: pulses should not contain frequency components the control chain cannot deliver.</w:t>
      </w:r>
    </w:p>
    <w:p>
      <w:pPr>
        <w:pStyle w:val="ListBullet"/>
      </w:pPr>
      <w:r>
        <w:rPr>
          <w:b/>
          <w:i w:val="0"/>
        </w:rPr>
        <w:t>Leakage suppression</w:t>
      </w:r>
      <w:r>
        <w:rPr>
          <w:b w:val="0"/>
          <w:i w:val="0"/>
        </w:rPr>
        <w:t>: population should remain in the computational subspace.</w:t>
      </w:r>
    </w:p>
    <w:p>
      <w:pPr>
        <w:pStyle w:val="ListBullet"/>
      </w:pPr>
      <w:r>
        <w:rPr>
          <w:b/>
          <w:i w:val="0"/>
        </w:rPr>
        <w:t>Robustness</w:t>
      </w:r>
      <w:r>
        <w:rPr>
          <w:b w:val="0"/>
          <w:i w:val="0"/>
        </w:rPr>
        <w:t>: performance should vary slowly under detuning, calibration error, or model uncertainty.</w:t>
      </w:r>
    </w:p>
    <w:p>
      <w:r>
        <w:rPr>
          <w:b w:val="0"/>
          <w:i w:val="0"/>
        </w:rPr>
        <w:t>A common closed-system fidelity for a $d$-dimensional unitary is</w:t>
      </w:r>
    </w:p>
    <w:p>
      <w:r>
        <w:rPr>
          <w:b w:val="0"/>
          <w:i w:val="0"/>
        </w:rPr>
        <w:t>$$ F = \frac{1}{d^2}\left|\operatorname{Tr}\!\left[U_\mathrm{target}^\dagger U(T)\right]\right|^2. $$</w:t>
      </w:r>
    </w:p>
    <w:p>
      <w:r>
        <w:rPr>
          <w:b w:val="0"/>
          <w:i w:val="0"/>
        </w:rPr>
        <w:t>This expression is insensitive to global phase: $U$ and $e^{i\theta}U$ implement the same gate. The corresponding loss is often $1-F$ plus regularisers, for example</w:t>
      </w:r>
    </w:p>
    <w:p>
      <w:r>
        <w:rPr>
          <w:b w:val="0"/>
          <w:i w:val="0"/>
        </w:rPr>
        <w:t>$$ \mathcal{L} = 1-F + \lambda \sum</w:t>
      </w:r>
      <w:r>
        <w:rPr>
          <w:b w:val="0"/>
          <w:i/>
        </w:rPr>
        <w:t>{k,c} u</w:t>
      </w:r>
      <w:r>
        <w:rPr>
          <w:b w:val="0"/>
          <w:i w:val="0"/>
        </w:rPr>
        <w:t>{k,c}^2 + \eta \sum</w:t>
      </w:r>
      <w:r>
        <w:rPr>
          <w:b w:val="0"/>
          <w:i/>
        </w:rPr>
        <w:t>{k,c} (u</w:t>
      </w:r>
      <w:r>
        <w:rPr>
          <w:b w:val="0"/>
          <w:i w:val="0"/>
        </w:rPr>
        <w:t>{k+1,c}-u_{k,c})^2. $$</w:t>
      </w:r>
    </w:p>
    <w:p>
      <w:r>
        <w:rPr>
          <w:b w:val="0"/>
          <w:i w:val="0"/>
        </w:rPr>
        <w:t>The first penalty discourages high power; the second discourages rapidly varying controls. Neither term is “quantum” in itself, but both are essential for pulses that can be deployed outside a simulator.</w:t>
      </w:r>
    </w:p>
    <w:p>
      <w:pPr>
        <w:pStyle w:val="Heading3"/>
      </w:pPr>
      <w:r>
        <w:rPr>
          <w:b w:val="0"/>
          <w:i w:val="0"/>
        </w:rPr>
        <w:t>GRAPE and the analytic gradient</w:t>
      </w:r>
    </w:p>
    <w:p>
      <w:r>
        <w:rPr>
          <w:b/>
          <w:i w:val="0"/>
        </w:rPr>
        <w:t>GRAPE</w:t>
      </w:r>
      <w:r>
        <w:rPr>
          <w:b w:val="0"/>
          <w:i w:val="0"/>
        </w:rPr>
        <w:t xml:space="preserve"> (Gradient Ascent Pulse Engineering) is the canonical gradient method for piecewise-constant quantum control. Its efficiency comes from differentiating the product of propagators without recomputing the whole evolution for every control amplitude.</w:t>
      </w:r>
    </w:p>
    <w:p>
      <w:r>
        <w:rPr>
          <w:b w:val="0"/>
          <w:i w:val="0"/>
        </w:rPr>
        <w:t>Let</w:t>
      </w:r>
    </w:p>
    <w:p>
      <w:r>
        <w:rPr>
          <w:b w:val="0"/>
          <w:i w:val="0"/>
        </w:rPr>
        <w:t>$$ F</w:t>
      </w:r>
      <w:r>
        <w:rPr>
          <w:b w:val="0"/>
          <w:i/>
        </w:rPr>
        <w:t>k = U</w:t>
      </w:r>
      <w:r>
        <w:rPr>
          <w:b w:val="0"/>
          <w:i w:val="0"/>
        </w:rPr>
        <w:t>k U</w:t>
      </w:r>
      <w:r>
        <w:rPr>
          <w:b w:val="0"/>
          <w:i/>
        </w:rPr>
        <w:t>{k-1}\cdots U</w:t>
      </w:r>
      <w:r>
        <w:rPr>
          <w:b w:val="0"/>
          <w:i w:val="0"/>
        </w:rPr>
        <w:t>1 $$</w:t>
      </w:r>
    </w:p>
    <w:p>
      <w:r>
        <w:rPr>
          <w:b w:val="0"/>
          <w:i w:val="0"/>
        </w:rPr>
        <w:t>be the forward product up to interval $k$, and</w:t>
      </w:r>
    </w:p>
    <w:p>
      <w:r>
        <w:rPr>
          <w:b w:val="0"/>
          <w:i w:val="0"/>
        </w:rPr>
        <w:t>$$ B</w:t>
      </w:r>
      <w:r>
        <w:rPr>
          <w:b w:val="0"/>
          <w:i/>
        </w:rPr>
        <w:t>k = U</w:t>
      </w:r>
      <w:r>
        <w:rPr>
          <w:b w:val="0"/>
          <w:i w:val="0"/>
        </w:rPr>
        <w:t>N U</w:t>
      </w:r>
      <w:r>
        <w:rPr>
          <w:b w:val="0"/>
          <w:i/>
        </w:rPr>
        <w:t>{N-1}\cdots U</w:t>
      </w:r>
      <w:r>
        <w:rPr>
          <w:b w:val="0"/>
          <w:i w:val="0"/>
        </w:rPr>
        <w:t>k $$</w:t>
      </w:r>
    </w:p>
    <w:p>
      <w:r>
        <w:rPr>
          <w:b w:val="0"/>
          <w:i w:val="0"/>
        </w:rPr>
        <w:t>be the backward product from interval $k$ to the end. If only the amplitude $u</w:t>
      </w:r>
      <w:r>
        <w:rPr>
          <w:b w:val="0"/>
          <w:i/>
        </w:rPr>
        <w:t>{k,c}$ changes, only $U</w:t>
      </w:r>
      <w:r>
        <w:rPr>
          <w:b w:val="0"/>
          <w:i w:val="0"/>
        </w:rPr>
        <w:t>k$ changes. The derivative of the final unitary is</w:t>
      </w:r>
    </w:p>
    <w:p>
      <w:r>
        <w:rPr>
          <w:b w:val="0"/>
          <w:i w:val="0"/>
        </w:rPr>
        <w:t>$$ \frac{\partial U(T)}{\partial u</w:t>
      </w:r>
      <w:r>
        <w:rPr>
          <w:b w:val="0"/>
          <w:i/>
        </w:rPr>
        <w:t>{k,c}} = U</w:t>
      </w:r>
      <w:r>
        <w:rPr>
          <w:b w:val="0"/>
          <w:i w:val="0"/>
        </w:rPr>
        <w:t>N\cdots U</w:t>
      </w:r>
      <w:r>
        <w:rPr>
          <w:b w:val="0"/>
          <w:i/>
        </w:rPr>
        <w:t>{k+1} \frac{\partial U</w:t>
      </w:r>
      <w:r>
        <w:rPr>
          <w:b w:val="0"/>
          <w:i w:val="0"/>
        </w:rPr>
        <w:t>k}{\partial u</w:t>
      </w:r>
      <w:r>
        <w:rPr>
          <w:b w:val="0"/>
          <w:i/>
        </w:rPr>
        <w:t>{k,c}} U</w:t>
      </w:r>
      <w:r>
        <w:rPr>
          <w:b w:val="0"/>
          <w:i w:val="0"/>
        </w:rPr>
        <w:t>{k-1}\cdots U_1. $$</w:t>
      </w:r>
    </w:p>
    <w:p>
      <w:r>
        <w:rPr>
          <w:b w:val="0"/>
          <w:i w:val="0"/>
        </w:rPr>
        <w:t>For small $\Delta t$, a first-order derivative is</w:t>
      </w:r>
    </w:p>
    <w:p>
      <w:r>
        <w:rPr>
          <w:b w:val="0"/>
          <w:i w:val="0"/>
        </w:rPr>
        <w:t>$$ \frac{\partial U</w:t>
      </w:r>
      <w:r>
        <w:rPr>
          <w:b w:val="0"/>
          <w:i/>
        </w:rPr>
        <w:t>k}{\partial u</w:t>
      </w:r>
      <w:r>
        <w:rPr>
          <w:b w:val="0"/>
          <w:i w:val="0"/>
        </w:rPr>
        <w:t>{k,c}} \approx -i\Delta t\, H</w:t>
      </w:r>
      <w:r>
        <w:rPr>
          <w:b w:val="0"/>
          <w:i/>
        </w:rPr>
        <w:t>c U</w:t>
      </w:r>
      <w:r>
        <w:rPr>
          <w:b w:val="0"/>
          <w:i w:val="0"/>
        </w:rPr>
        <w:t>k, $$</w:t>
      </w:r>
    </w:p>
    <w:p>
      <w:r>
        <w:rPr>
          <w:b w:val="0"/>
          <w:i w:val="0"/>
        </w:rPr>
        <w:t>with more accurate expressions available from exact matrix-exponential derivatives. Define</w:t>
      </w:r>
    </w:p>
    <w:p>
      <w:r>
        <w:rPr>
          <w:b w:val="0"/>
          <w:i w:val="0"/>
        </w:rPr>
        <w:t>$$ \Phi = \operatorname{Tr}\!\left[U_\mathrm{target}^\dagger U(T)\right]. $$</w:t>
      </w:r>
    </w:p>
    <w:p>
      <w:r>
        <w:rPr>
          <w:b w:val="0"/>
          <w:i w:val="0"/>
        </w:rPr>
        <w:t>Since $F=|\Phi|^2/d^2$,</w:t>
      </w:r>
    </w:p>
    <w:p>
      <w:r>
        <w:rPr>
          <w:b w:val="0"/>
          <w:i w:val="0"/>
        </w:rPr>
        <w:t>$$ \frac{\partial F}{\partial u</w:t>
      </w:r>
      <w:r>
        <w:rPr>
          <w:b w:val="0"/>
          <w:i/>
        </w:rPr>
        <w:t>{k,c}} = \frac{2}{d^2}\operatorname{Re}\!\left[ \Phi^*\operatorname{Tr}\!\left( U</w:t>
      </w:r>
      <w:r>
        <w:rPr>
          <w:b w:val="0"/>
          <w:i w:val="0"/>
        </w:rPr>
        <w:t>\mathrm{target}^\dagger \frac{\partial U(T)}{\partial u_{k,c}} \right) \right]. $$</w:t>
      </w:r>
    </w:p>
    <w:p>
      <w:r>
        <w:rPr>
          <w:b w:val="0"/>
          <w:i w:val="0"/>
        </w:rPr>
        <w:t>Forward and backward caches make all gradients available after one forward sweep and one backward sweep. The complexity is linear in the number of time slices, up to the cost of matrix exponentials and multiplications. This is why GRAPE remains a workhorse: it uses exact structure rather than estimating every derivative by finite differences.</w:t>
      </w:r>
    </w:p>
    <w:p>
      <w:r>
        <w:rPr>
          <w:b w:val="0"/>
          <w:i w:val="0"/>
        </w:rPr>
        <w:t>A pulse-optimisation loop looks like this:</w:t>
      </w:r>
    </w:p>
    <w:p>
      <w:pPr>
        <w:spacing w:before="120" w:after="0"/>
      </w:pPr>
      <w:r>
        <w:rPr>
          <w:i/>
          <w:color w:val="666666"/>
          <w:sz w:val="16"/>
        </w:rPr>
        <w:t>⟦ text ⟧</w:t>
      </w:r>
    </w:p>
    <w:p>
      <w:pPr>
        <w:spacing w:after="0" w:before="0"/>
        <w:ind w:left="240"/>
        <w:shd w:val="clear" w:color="auto" w:fill="F2F4F3"/>
      </w:pPr>
      <w:r>
        <w:rPr>
          <w:rFonts w:ascii="Consolas" w:hAnsi="Consolas"/>
          <w:sz w:val="19"/>
        </w:rPr>
        <w:t>initial pulse u[k,c]</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 xml:space="preserve">        v</w:t>
      </w:r>
    </w:p>
    <w:p>
      <w:pPr>
        <w:spacing w:after="0" w:before="0"/>
        <w:ind w:left="240"/>
        <w:shd w:val="clear" w:color="auto" w:fill="F2F4F3"/>
      </w:pPr>
      <w:r>
        <w:rPr>
          <w:rFonts w:ascii="Consolas" w:hAnsi="Consolas"/>
          <w:sz w:val="19"/>
        </w:rPr>
        <w:t>+-------------------+       +---------------------+</w:t>
      </w:r>
    </w:p>
    <w:p>
      <w:pPr>
        <w:spacing w:after="0" w:before="0"/>
        <w:ind w:left="240"/>
        <w:shd w:val="clear" w:color="auto" w:fill="F2F4F3"/>
      </w:pPr>
      <w:r>
        <w:rPr>
          <w:rFonts w:ascii="Consolas" w:hAnsi="Consolas"/>
          <w:sz w:val="19"/>
        </w:rPr>
        <w:t>| simulate dynamics | ----&gt; | compute infidelity  |</w:t>
      </w:r>
    </w:p>
    <w:p>
      <w:pPr>
        <w:spacing w:after="0" w:before="0"/>
        <w:ind w:left="240"/>
        <w:shd w:val="clear" w:color="auto" w:fill="F2F4F3"/>
      </w:pPr>
      <w:r>
        <w:rPr>
          <w:rFonts w:ascii="Consolas" w:hAnsi="Consolas"/>
          <w:sz w:val="19"/>
        </w:rPr>
        <w:t>| U_N ... U_1       |       | and penalties        |</w:t>
      </w:r>
    </w:p>
    <w:p>
      <w:pPr>
        <w:spacing w:after="0" w:before="0"/>
        <w:ind w:left="240"/>
        <w:shd w:val="clear" w:color="auto" w:fill="F2F4F3"/>
      </w:pPr>
      <w:r>
        <w:rPr>
          <w:rFonts w:ascii="Consolas" w:hAnsi="Consolas"/>
          <w:sz w:val="19"/>
        </w:rPr>
        <w:t>+-------------------+       +---------------------+</w:t>
      </w:r>
    </w:p>
    <w:p>
      <w:pPr>
        <w:spacing w:after="0" w:before="0"/>
        <w:ind w:left="240"/>
        <w:shd w:val="clear" w:color="auto" w:fill="F2F4F3"/>
      </w:pPr>
      <w:r>
        <w:rPr>
          <w:rFonts w:ascii="Consolas" w:hAnsi="Consolas"/>
          <w:sz w:val="19"/>
        </w:rPr>
        <w:t xml:space="preserve">        |                             |</w:t>
      </w:r>
    </w:p>
    <w:p>
      <w:pPr>
        <w:spacing w:after="0" w:before="0"/>
        <w:ind w:left="240"/>
        <w:shd w:val="clear" w:color="auto" w:fill="F2F4F3"/>
      </w:pPr>
      <w:r>
        <w:rPr>
          <w:rFonts w:ascii="Consolas" w:hAnsi="Consolas"/>
          <w:sz w:val="19"/>
        </w:rPr>
        <w:t xml:space="preserve">        v                             v</w:t>
      </w:r>
    </w:p>
    <w:p>
      <w:pPr>
        <w:spacing w:after="0" w:before="0"/>
        <w:ind w:left="240"/>
        <w:shd w:val="clear" w:color="auto" w:fill="F2F4F3"/>
      </w:pPr>
      <w:r>
        <w:rPr>
          <w:rFonts w:ascii="Consolas" w:hAnsi="Consolas"/>
          <w:sz w:val="19"/>
        </w:rPr>
        <w:t>+-------------------+       +---------------------+</w:t>
      </w:r>
    </w:p>
    <w:p>
      <w:pPr>
        <w:spacing w:after="0" w:before="0"/>
        <w:ind w:left="240"/>
        <w:shd w:val="clear" w:color="auto" w:fill="F2F4F3"/>
      </w:pPr>
      <w:r>
        <w:rPr>
          <w:rFonts w:ascii="Consolas" w:hAnsi="Consolas"/>
          <w:sz w:val="19"/>
        </w:rPr>
        <w:t>| cache forward and | ----&gt; | analytic gradient   |</w:t>
      </w:r>
    </w:p>
    <w:p>
      <w:pPr>
        <w:spacing w:after="0" w:before="0"/>
        <w:ind w:left="240"/>
        <w:shd w:val="clear" w:color="auto" w:fill="F2F4F3"/>
      </w:pPr>
      <w:r>
        <w:rPr>
          <w:rFonts w:ascii="Consolas" w:hAnsi="Consolas"/>
          <w:sz w:val="19"/>
        </w:rPr>
        <w:t>| backward products |       | dL/du[k,c]          |</w:t>
      </w:r>
    </w:p>
    <w:p>
      <w:pPr>
        <w:spacing w:after="0" w:before="0"/>
        <w:ind w:left="240"/>
        <w:shd w:val="clear" w:color="auto" w:fill="F2F4F3"/>
      </w:pPr>
      <w:r>
        <w:rPr>
          <w:rFonts w:ascii="Consolas" w:hAnsi="Consolas"/>
          <w:sz w:val="19"/>
        </w:rPr>
        <w:t>+-------------------+       +---------------------+</w:t>
      </w:r>
    </w:p>
    <w:p>
      <w:pPr>
        <w:spacing w:after="0" w:before="0"/>
        <w:ind w:left="240"/>
        <w:shd w:val="clear" w:color="auto" w:fill="F2F4F3"/>
      </w:pPr>
      <w:r>
        <w:rPr>
          <w:rFonts w:ascii="Consolas" w:hAnsi="Consolas"/>
          <w:sz w:val="19"/>
        </w:rPr>
        <w:t xml:space="preserve">        ^                             |</w:t>
      </w:r>
    </w:p>
    <w:p>
      <w:pPr>
        <w:spacing w:after="0" w:before="0"/>
        <w:ind w:left="240"/>
        <w:shd w:val="clear" w:color="auto" w:fill="F2F4F3"/>
      </w:pPr>
      <w:r>
        <w:rPr>
          <w:rFonts w:ascii="Consolas" w:hAnsi="Consolas"/>
          <w:sz w:val="19"/>
        </w:rPr>
        <w:t xml:space="preserve">        |                             v</w:t>
      </w:r>
    </w:p>
    <w:p>
      <w:pPr>
        <w:spacing w:after="0" w:before="0"/>
        <w:ind w:left="240"/>
        <w:shd w:val="clear" w:color="auto" w:fill="F2F4F3"/>
      </w:pPr>
      <w:r>
        <w:rPr>
          <w:rFonts w:ascii="Consolas" w:hAnsi="Consolas"/>
          <w:sz w:val="19"/>
        </w:rPr>
        <w:t xml:space="preserve">        +--------- optimiser update &lt;-+</w:t>
      </w:r>
    </w:p>
    <w:p>
      <w:pPr>
        <w:spacing w:after="0" w:before="0"/>
        <w:ind w:left="240"/>
        <w:shd w:val="clear" w:color="auto" w:fill="F2F4F3"/>
      </w:pPr>
      <w:r>
        <w:rPr>
          <w:rFonts w:ascii="Consolas" w:hAnsi="Consolas"/>
          <w:sz w:val="19"/>
        </w:rPr>
        <w:t xml:space="preserve">                  (line search, Adam,</w:t>
      </w:r>
    </w:p>
    <w:p>
      <w:pPr>
        <w:spacing w:after="0" w:before="0"/>
        <w:ind w:left="240"/>
        <w:shd w:val="clear" w:color="auto" w:fill="F2F4F3"/>
      </w:pPr>
      <w:r>
        <w:rPr>
          <w:rFonts w:ascii="Consolas" w:hAnsi="Consolas"/>
          <w:sz w:val="19"/>
        </w:rPr>
        <w:t xml:space="preserve">                   L-BFGS, constraints)</w:t>
      </w:r>
    </w:p>
    <w:p>
      <w:pPr>
        <w:spacing w:after="0"/>
      </w:pPr>
    </w:p>
    <w:p>
      <w:pPr>
        <w:pStyle w:val="Heading3"/>
      </w:pPr>
      <w:r>
        <w:rPr>
          <w:b w:val="0"/>
          <w:i w:val="0"/>
        </w:rPr>
        <w:t>Beyond GRAPE: CRAB, DRAG, and learned controllers</w:t>
      </w:r>
    </w:p>
    <w:p>
      <w:r>
        <w:rPr>
          <w:b w:val="0"/>
          <w:i w:val="0"/>
        </w:rPr>
        <w:t xml:space="preserve">GRAPE assumes a discretised waveform with many independent amplitudes. </w:t>
      </w:r>
      <w:r>
        <w:rPr>
          <w:b/>
          <w:i w:val="0"/>
        </w:rPr>
        <w:t>CRAB</w:t>
      </w:r>
      <w:r>
        <w:rPr>
          <w:b w:val="0"/>
          <w:i w:val="0"/>
        </w:rPr>
        <w:t xml:space="preserve"> (Chopped Random Basis) reduces the search space by expanding the pulse in a small randomised basis, often sinusoidal components. This can be useful when gradients are unavailable or when one wants low-bandwidth pulses by construction.</w:t>
      </w:r>
    </w:p>
    <w:p>
      <w:r>
        <w:rPr>
          <w:b/>
          <w:i w:val="0"/>
        </w:rPr>
        <w:t>DRAG</w:t>
      </w:r>
      <w:r>
        <w:rPr>
          <w:b w:val="0"/>
          <w:i w:val="0"/>
        </w:rPr>
        <w:t xml:space="preserve"> (Derivative Removal by Adiabatic Gate) is especially important for weakly anharmonic superconducting qubits. It adds quadrature components related to derivatives of the main envelope to reduce leakage into non-computational levels. DRAG is not a generic optimiser; it is a physics-informed pulse ansatz that can be tuned analytically or numerically.</w:t>
      </w:r>
    </w:p>
    <w:p>
      <w:r>
        <w:rPr>
          <w:b/>
          <w:i w:val="0"/>
        </w:rPr>
        <w:t>Reinforcement learning</w:t>
      </w:r>
      <w:r>
        <w:rPr>
          <w:b w:val="0"/>
          <w:i w:val="0"/>
        </w:rPr>
        <w:t xml:space="preserve"> frames pulse optimisation as sequential decision-making. An agent chooses amplitudes or pulse parameters, receives a reward based on simulated or measured performance, and improves its policy. This is an option when analytic gradients are unavailable, when the model is partly unknown, or when the objective includes discrete calibration choices. It should not be presented as automatically superior: RL can be sample hungry, sensitive to reward design, and constrained by the fidelity of its simulator. On hardware, every policy evaluation consumes experimental time and is affected by drift and shot noise.</w:t>
      </w:r>
    </w:p>
    <w:p>
      <w:r>
        <w:rPr>
          <w:b/>
          <w:i w:val="0"/>
        </w:rPr>
        <w:t>Differentiable simulation</w:t>
      </w:r>
      <w:r>
        <w:rPr>
          <w:b w:val="0"/>
          <w:i w:val="0"/>
        </w:rPr>
        <w:t xml:space="preserve"> provides a middle path. If the simulator is written in an automatic-differentiation framework, gradients can flow through ODE solvers, noise models, and post-processing. This enables rich losses, but the same caveat remains: differentiating an inaccurate simulator gives precise gradients for the wrong physical model.</w:t>
      </w:r>
    </w:p>
    <w:p>
      <w:pPr>
        <w:pStyle w:val="Heading2"/>
      </w:pPr>
      <w:r>
        <w:rPr>
          <w:b w:val="0"/>
          <w:i w:val="0"/>
        </w:rPr>
        <w:t>From theory to code</w:t>
      </w:r>
    </w:p>
    <w:p>
      <w:r>
        <w:rPr>
          <w:rFonts w:ascii="Consolas" w:hAnsi="Consolas"/>
          <w:b w:val="0"/>
          <w:i w:val="0"/>
          <w:color w:val="B03060"/>
          <w:sz w:val="19"/>
        </w:rPr>
        <w:t>aiquantum.quantum.optimal_control</w:t>
      </w:r>
      <w:r>
        <w:rPr>
          <w:b w:val="0"/>
          <w:i w:val="0"/>
        </w:rPr>
        <w:t xml:space="preserve"> implements GRAPE with the analytic gradient and backs </w:t>
      </w:r>
      <w:r>
        <w:rPr>
          <w:rFonts w:ascii="Consolas" w:hAnsi="Consolas"/>
          <w:b w:val="0"/>
          <w:i w:val="0"/>
          <w:color w:val="B03060"/>
          <w:sz w:val="19"/>
        </w:rPr>
        <w:t>/api/v1/quantum/optimal_control</w:t>
      </w:r>
      <w:r>
        <w:rPr>
          <w:b w:val="0"/>
          <w:i w:val="0"/>
        </w:rPr>
        <w:t>:</w:t>
      </w:r>
    </w:p>
    <w:p>
      <w:pPr>
        <w:spacing w:before="120" w:after="0"/>
      </w:pPr>
      <w:r>
        <w:rPr>
          <w:i/>
          <w:color w:val="666666"/>
          <w:sz w:val="16"/>
        </w:rPr>
        <w:t>⟦ python ⟧</w:t>
      </w:r>
    </w:p>
    <w:p>
      <w:pPr>
        <w:spacing w:after="0" w:before="0"/>
        <w:ind w:left="240"/>
        <w:shd w:val="clear" w:color="auto" w:fill="F2F4F3"/>
      </w:pPr>
      <w:r>
        <w:rPr>
          <w:rFonts w:ascii="Consolas" w:hAnsi="Consolas"/>
          <w:sz w:val="19"/>
        </w:rPr>
        <w:t>from aiquantum.linalg import X</w:t>
      </w:r>
    </w:p>
    <w:p>
      <w:pPr>
        <w:spacing w:after="0" w:before="0"/>
        <w:ind w:left="240"/>
        <w:shd w:val="clear" w:color="auto" w:fill="F2F4F3"/>
      </w:pPr>
      <w:r>
        <w:rPr>
          <w:rFonts w:ascii="Consolas" w:hAnsi="Consolas"/>
          <w:sz w:val="19"/>
        </w:rPr>
        <w:t>from aiquantum.quantum import grape_pulse</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result = grape_pulse(X, n_steps=20, dt=0.2, iterations=400)</w:t>
      </w:r>
    </w:p>
    <w:p>
      <w:pPr>
        <w:spacing w:after="0" w:before="0"/>
        <w:ind w:left="240"/>
        <w:shd w:val="clear" w:color="auto" w:fill="F2F4F3"/>
      </w:pPr>
      <w:r>
        <w:rPr>
          <w:rFonts w:ascii="Consolas" w:hAnsi="Consolas"/>
          <w:sz w:val="19"/>
        </w:rPr>
        <w:t>print(round(result.fidelity, 4))   # -&gt; ~1.0, a learned X gate</w:t>
      </w:r>
    </w:p>
    <w:p>
      <w:pPr>
        <w:spacing w:after="0" w:before="0"/>
        <w:ind w:left="240"/>
        <w:shd w:val="clear" w:color="auto" w:fill="F2F4F3"/>
      </w:pPr>
      <w:r>
        <w:rPr>
          <w:rFonts w:ascii="Consolas" w:hAnsi="Consolas"/>
          <w:sz w:val="19"/>
        </w:rPr>
        <w:t>print(result.controls.shape)        # (20, 2): amplitudes for [X, Y] controls</w:t>
      </w:r>
    </w:p>
    <w:p>
      <w:pPr>
        <w:spacing w:after="0"/>
      </w:pPr>
    </w:p>
    <w:p>
      <w:r>
        <w:rPr>
          <w:b w:val="0"/>
          <w:i w:val="0"/>
        </w:rPr>
        <w:t xml:space="preserve">The </w:t>
      </w:r>
      <w:r>
        <w:rPr>
          <w:rFonts w:ascii="Consolas" w:hAnsi="Consolas"/>
          <w:b w:val="0"/>
          <w:i w:val="0"/>
          <w:color w:val="B03060"/>
          <w:sz w:val="19"/>
        </w:rPr>
        <w:t>aiquantum</w:t>
      </w:r>
      <w:r>
        <w:rPr>
          <w:b w:val="0"/>
          <w:i w:val="0"/>
        </w:rPr>
        <w:t xml:space="preserve"> example is the offline reference implementation: it optimises a simulated pulse for a target gate. Running such a script is not the same as applying the pulse to hardware. A device experiment would add calibration, waveform upload, repeated circuit execution, and statistical estimation of gate quality.</w:t>
      </w:r>
    </w:p>
    <w:p>
      <w:pPr>
        <w:pStyle w:val="Heading3"/>
      </w:pPr>
      <w:r>
        <w:rPr>
          <w:b w:val="0"/>
          <w:i w:val="0"/>
        </w:rPr>
        <w:t>PennyLane pulse sketch</w:t>
      </w:r>
    </w:p>
    <w:p>
      <w:r>
        <w:rPr>
          <w:b w:val="0"/>
          <w:i w:val="0"/>
        </w:rPr>
        <w:t>PennyLane's pulse interface can express time-dependent Hamiltonians and optimise pulse parameters with differentiable programming. The following sketch is illustrative; exact device support and differentiability depend on the installed PennyLane version and backend.</w:t>
      </w:r>
    </w:p>
    <w:p>
      <w:pPr>
        <w:spacing w:before="120" w:after="0"/>
      </w:pPr>
      <w:r>
        <w:rPr>
          <w:i/>
          <w:color w:val="666666"/>
          <w:sz w:val="16"/>
        </w:rPr>
        <w:t>⟦ python ⟧</w:t>
      </w:r>
    </w:p>
    <w:p>
      <w:pPr>
        <w:spacing w:after="0" w:before="0"/>
        <w:ind w:left="240"/>
        <w:shd w:val="clear" w:color="auto" w:fill="F2F4F3"/>
      </w:pPr>
      <w:r>
        <w:rPr>
          <w:rFonts w:ascii="Consolas" w:hAnsi="Consolas"/>
          <w:sz w:val="19"/>
        </w:rPr>
        <w:t>import pennylane as qml</w:t>
      </w:r>
    </w:p>
    <w:p>
      <w:pPr>
        <w:spacing w:after="0" w:before="0"/>
        <w:ind w:left="240"/>
        <w:shd w:val="clear" w:color="auto" w:fill="F2F4F3"/>
      </w:pPr>
      <w:r>
        <w:rPr>
          <w:rFonts w:ascii="Consolas" w:hAnsi="Consolas"/>
          <w:sz w:val="19"/>
        </w:rPr>
        <w:t>from pennylane import numpy as np</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coeffs = [lambda p, t: p[0] * np.cos(p[1] * t)]</w:t>
      </w:r>
    </w:p>
    <w:p>
      <w:pPr>
        <w:spacing w:after="0" w:before="0"/>
        <w:ind w:left="240"/>
        <w:shd w:val="clear" w:color="auto" w:fill="F2F4F3"/>
      </w:pPr>
      <w:r>
        <w:rPr>
          <w:rFonts w:ascii="Consolas" w:hAnsi="Consolas"/>
          <w:sz w:val="19"/>
        </w:rPr>
        <w:t>ops = [qml.PauliX(0)]</w:t>
      </w:r>
    </w:p>
    <w:p>
      <w:pPr>
        <w:spacing w:after="0" w:before="0"/>
        <w:ind w:left="240"/>
        <w:shd w:val="clear" w:color="auto" w:fill="F2F4F3"/>
      </w:pPr>
      <w:r>
        <w:rPr>
          <w:rFonts w:ascii="Consolas" w:hAnsi="Consolas"/>
          <w:sz w:val="19"/>
        </w:rPr>
        <w:t>H = qml.pulse.ParametrizedHamiltonian(coeffs, ops)</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dev = qml.device("default.qubit", wires=1)</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@qml.qnode(dev)</w:t>
      </w:r>
    </w:p>
    <w:p>
      <w:pPr>
        <w:spacing w:after="0" w:before="0"/>
        <w:ind w:left="240"/>
        <w:shd w:val="clear" w:color="auto" w:fill="F2F4F3"/>
      </w:pPr>
      <w:r>
        <w:rPr>
          <w:rFonts w:ascii="Consolas" w:hAnsi="Consolas"/>
          <w:sz w:val="19"/>
        </w:rPr>
        <w:t>def driven_qubit(params):</w:t>
      </w:r>
    </w:p>
    <w:p>
      <w:pPr>
        <w:spacing w:after="0" w:before="0"/>
        <w:ind w:left="240"/>
        <w:shd w:val="clear" w:color="auto" w:fill="F2F4F3"/>
      </w:pPr>
      <w:r>
        <w:rPr>
          <w:rFonts w:ascii="Consolas" w:hAnsi="Consolas"/>
          <w:sz w:val="19"/>
        </w:rPr>
        <w:t xml:space="preserve">    qml.evolve(H)(params, t=[0.0, 1.0])</w:t>
      </w:r>
    </w:p>
    <w:p>
      <w:pPr>
        <w:spacing w:after="0" w:before="0"/>
        <w:ind w:left="240"/>
        <w:shd w:val="clear" w:color="auto" w:fill="F2F4F3"/>
      </w:pPr>
      <w:r>
        <w:rPr>
          <w:rFonts w:ascii="Consolas" w:hAnsi="Consolas"/>
          <w:sz w:val="19"/>
        </w:rPr>
        <w:t xml:space="preserve">    return qml.expval(qml.PauliZ(0))</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params = np.array([1.0, np.pi], requires_grad=True)</w:t>
      </w:r>
    </w:p>
    <w:p>
      <w:pPr>
        <w:spacing w:after="0" w:before="0"/>
        <w:ind w:left="240"/>
        <w:shd w:val="clear" w:color="auto" w:fill="F2F4F3"/>
      </w:pPr>
      <w:r>
        <w:rPr>
          <w:rFonts w:ascii="Consolas" w:hAnsi="Consolas"/>
          <w:sz w:val="19"/>
        </w:rPr>
        <w:t>grad = qml.grad(driven_qubit)(params)</w:t>
      </w:r>
    </w:p>
    <w:p>
      <w:pPr>
        <w:spacing w:after="0" w:before="0"/>
        <w:ind w:left="240"/>
        <w:shd w:val="clear" w:color="auto" w:fill="F2F4F3"/>
      </w:pPr>
      <w:r>
        <w:rPr>
          <w:rFonts w:ascii="Consolas" w:hAnsi="Consolas"/>
          <w:sz w:val="19"/>
        </w:rPr>
        <w:t>print(grad)</w:t>
      </w:r>
    </w:p>
    <w:p>
      <w:pPr>
        <w:spacing w:after="0"/>
      </w:pPr>
    </w:p>
    <w:p>
      <w:r>
        <w:rPr>
          <w:b w:val="0"/>
          <w:i w:val="0"/>
        </w:rPr>
        <w:t>For gate objectives one typically compares the evolved unitary or process to a target rather than only measuring $\langle Z\rangle$. The important connection is that the same control amplitudes appearing in $H(t)$ become trainable parameters in a classical optimiser.</w:t>
      </w:r>
    </w:p>
    <w:p>
      <w:pPr>
        <w:pStyle w:val="Heading3"/>
      </w:pPr>
      <w:r>
        <w:rPr>
          <w:b w:val="0"/>
          <w:i w:val="0"/>
        </w:rPr>
        <w:t>Parameter-shift control sketch</w:t>
      </w:r>
    </w:p>
    <w:p>
      <w:r>
        <w:rPr>
          <w:b w:val="0"/>
          <w:i w:val="0"/>
        </w:rPr>
        <w:t xml:space="preserve">When controls are represented as circuit rotations rather than continuous pulses, the </w:t>
      </w:r>
      <w:r>
        <w:rPr>
          <w:b/>
          <w:i w:val="0"/>
        </w:rPr>
        <w:t>parameter-shift rule</w:t>
      </w:r>
      <w:r>
        <w:rPr>
          <w:b w:val="0"/>
          <w:i w:val="0"/>
        </w:rPr>
        <w:t xml:space="preserve"> gives exact gradients for many gates:</w:t>
      </w:r>
    </w:p>
    <w:p>
      <w:pPr>
        <w:spacing w:before="120" w:after="0"/>
      </w:pPr>
      <w:r>
        <w:rPr>
          <w:i/>
          <w:color w:val="666666"/>
          <w:sz w:val="16"/>
        </w:rPr>
        <w:t>⟦ python ⟧</w:t>
      </w:r>
    </w:p>
    <w:p>
      <w:pPr>
        <w:spacing w:after="0" w:before="0"/>
        <w:ind w:left="240"/>
        <w:shd w:val="clear" w:color="auto" w:fill="F2F4F3"/>
      </w:pPr>
      <w:r>
        <w:rPr>
          <w:rFonts w:ascii="Consolas" w:hAnsi="Consolas"/>
          <w:sz w:val="19"/>
        </w:rPr>
        <w:t>import pennylane as qml</w:t>
      </w:r>
    </w:p>
    <w:p>
      <w:pPr>
        <w:spacing w:after="0" w:before="0"/>
        <w:ind w:left="240"/>
        <w:shd w:val="clear" w:color="auto" w:fill="F2F4F3"/>
      </w:pPr>
      <w:r>
        <w:rPr>
          <w:rFonts w:ascii="Consolas" w:hAnsi="Consolas"/>
          <w:sz w:val="19"/>
        </w:rPr>
        <w:t>from pennylane import numpy as np</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dev = qml.device("default.qubit", wires=1)</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@qml.qnode(dev)</w:t>
      </w:r>
    </w:p>
    <w:p>
      <w:pPr>
        <w:spacing w:after="0" w:before="0"/>
        <w:ind w:left="240"/>
        <w:shd w:val="clear" w:color="auto" w:fill="F2F4F3"/>
      </w:pPr>
      <w:r>
        <w:rPr>
          <w:rFonts w:ascii="Consolas" w:hAnsi="Consolas"/>
          <w:sz w:val="19"/>
        </w:rPr>
        <w:t>def pulse_ansatz(theta):</w:t>
      </w:r>
    </w:p>
    <w:p>
      <w:pPr>
        <w:spacing w:after="0" w:before="0"/>
        <w:ind w:left="240"/>
        <w:shd w:val="clear" w:color="auto" w:fill="F2F4F3"/>
      </w:pPr>
      <w:r>
        <w:rPr>
          <w:rFonts w:ascii="Consolas" w:hAnsi="Consolas"/>
          <w:sz w:val="19"/>
        </w:rPr>
        <w:t xml:space="preserve">    for angle in theta:</w:t>
      </w:r>
    </w:p>
    <w:p>
      <w:pPr>
        <w:spacing w:after="0" w:before="0"/>
        <w:ind w:left="240"/>
        <w:shd w:val="clear" w:color="auto" w:fill="F2F4F3"/>
      </w:pPr>
      <w:r>
        <w:rPr>
          <w:rFonts w:ascii="Consolas" w:hAnsi="Consolas"/>
          <w:sz w:val="19"/>
        </w:rPr>
        <w:t xml:space="preserve">        qml.RX(angle, wires=0)</w:t>
      </w:r>
    </w:p>
    <w:p>
      <w:pPr>
        <w:spacing w:after="0" w:before="0"/>
        <w:ind w:left="240"/>
        <w:shd w:val="clear" w:color="auto" w:fill="F2F4F3"/>
      </w:pPr>
      <w:r>
        <w:rPr>
          <w:rFonts w:ascii="Consolas" w:hAnsi="Consolas"/>
          <w:sz w:val="19"/>
        </w:rPr>
        <w:t xml:space="preserve">        qml.RY(0.25 * angle, wires=0)</w:t>
      </w:r>
    </w:p>
    <w:p>
      <w:pPr>
        <w:spacing w:after="0" w:before="0"/>
        <w:ind w:left="240"/>
        <w:shd w:val="clear" w:color="auto" w:fill="F2F4F3"/>
      </w:pPr>
      <w:r>
        <w:rPr>
          <w:rFonts w:ascii="Consolas" w:hAnsi="Consolas"/>
          <w:sz w:val="19"/>
        </w:rPr>
        <w:t xml:space="preserve">    return qml.expval(qml.PauliX(0))</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theta = np.array([0.1, 0.2, 0.3], requires_grad=True)</w:t>
      </w:r>
    </w:p>
    <w:p>
      <w:pPr>
        <w:spacing w:after="0" w:before="0"/>
        <w:ind w:left="240"/>
        <w:shd w:val="clear" w:color="auto" w:fill="F2F4F3"/>
      </w:pPr>
      <w:r>
        <w:rPr>
          <w:rFonts w:ascii="Consolas" w:hAnsi="Consolas"/>
          <w:sz w:val="19"/>
        </w:rPr>
        <w:t>print(qml.grad(pulse_ansatz)(theta))</w:t>
      </w:r>
    </w:p>
    <w:p>
      <w:pPr>
        <w:spacing w:after="0"/>
      </w:pPr>
    </w:p>
    <w:p>
      <w:r>
        <w:rPr>
          <w:b w:val="0"/>
          <w:i w:val="0"/>
        </w:rPr>
        <w:t>This is not a replacement for Hamiltonian-level pulse design, but it is a useful abstraction for teaching and for variational compilation.</w:t>
      </w:r>
    </w:p>
    <w:p>
      <w:pPr>
        <w:pStyle w:val="Heading2"/>
      </w:pPr>
      <w:r>
        <w:rPr>
          <w:b w:val="0"/>
          <w:i w:val="0"/>
        </w:rPr>
        <w:t>Summary</w:t>
      </w:r>
    </w:p>
    <w:p>
      <w:r>
        <w:rPr>
          <w:b w:val="0"/>
          <w:i w:val="0"/>
        </w:rPr>
        <w:t>Optimal control turns gate design into constrained optimisation over time-dependent Hamiltonians. GRAPE exploits analytic gradients through cached propagator products, making high-dimensional pulse updates efficient in simulation. CRAB, DRAG, differentiable simulation, and reinforcement learning broaden the design space, but their value depends on the device model, calibration workflow, and hardware constraints. Simulated fidelity is a design signal; hardware validation must account for decoherence, leakage, crosstalk, bandwidth limits, and shot noise.</w:t>
      </w:r>
    </w:p>
    <w:p>
      <w:pPr>
        <w:pStyle w:val="Heading2"/>
      </w:pPr>
      <w:r>
        <w:rPr>
          <w:b w:val="0"/>
          <w:i w:val="0"/>
        </w:rPr>
        <w:t>Exercises</w:t>
      </w:r>
    </w:p>
    <w:p>
      <w:pPr>
        <w:pStyle w:val="ListNumber"/>
      </w:pPr>
      <w:r>
        <w:rPr>
          <w:b w:val="0"/>
          <w:i w:val="0"/>
        </w:rPr>
        <w:t>Synthesise a Hadamard gate and report the achieved fidelity versus pulse length in simulation. Explain why the result need not predict hardware fidelity.</w:t>
      </w:r>
    </w:p>
    <w:p>
      <w:pPr>
        <w:pStyle w:val="ListNumber"/>
      </w:pPr>
      <w:r>
        <w:rPr>
          <w:b w:val="0"/>
          <w:i w:val="0"/>
        </w:rPr>
        <w:t>Add a static drift Hamiltonian and observe its effect on convergence. Which controls compensate for the drift?</w:t>
      </w:r>
    </w:p>
    <w:p>
      <w:pPr>
        <w:pStyle w:val="ListNumber"/>
      </w:pPr>
      <w:r>
        <w:rPr>
          <w:b w:val="0"/>
          <w:i w:val="0"/>
        </w:rPr>
        <w:t>Derive the first-order GRAPE expression $\partial U</w:t>
      </w:r>
      <w:r>
        <w:rPr>
          <w:b w:val="0"/>
          <w:i/>
        </w:rPr>
        <w:t>k/\partial u</w:t>
      </w:r>
      <w:r>
        <w:rPr>
          <w:b w:val="0"/>
          <w:i w:val="0"/>
        </w:rPr>
        <w:t>{k,c}\approx -i\Delta t H</w:t>
      </w:r>
      <w:r>
        <w:rPr>
          <w:b w:val="0"/>
          <w:i/>
        </w:rPr>
        <w:t>cU</w:t>
      </w:r>
      <w:r>
        <w:rPr>
          <w:b w:val="0"/>
          <w:i w:val="0"/>
        </w:rPr>
        <w:t>k$ and identify the approximation being made.</w:t>
      </w:r>
    </w:p>
    <w:p>
      <w:pPr>
        <w:pStyle w:val="ListNumber"/>
      </w:pPr>
      <w:r>
        <w:rPr>
          <w:b w:val="0"/>
          <w:i w:val="0"/>
        </w:rPr>
        <w:t>Sketch a reward function that penalises infidelity, pulse energy, leakage, and excessive bandwidth.</w:t>
      </w:r>
    </w:p>
    <w:p>
      <w:pPr>
        <w:pStyle w:val="ListNumber"/>
      </w:pPr>
      <w:r>
        <w:rPr>
          <w:b w:val="0"/>
          <w:i w:val="0"/>
        </w:rPr>
        <w:t>Compare a piecewise-constant GRAPE pulse with a low-dimensional CRAB ansatz for the same target gate.</w:t>
      </w:r>
    </w:p>
    <w:p>
      <w:pPr>
        <w:pStyle w:val="ListNumber"/>
      </w:pPr>
      <w:r>
        <w:rPr>
          <w:b w:val="0"/>
          <w:i w:val="0"/>
        </w:rPr>
        <w:t>Explain why DRAG is physics-informed rather than merely a generic machine-learning method.</w:t>
      </w:r>
    </w:p>
    <w:p>
      <w:pPr>
        <w:pStyle w:val="Heading2"/>
      </w:pPr>
      <w:r>
        <w:rPr>
          <w:b w:val="0"/>
          <w:i w:val="0"/>
        </w:rPr>
        <w:t>Further reading</w:t>
      </w:r>
    </w:p>
    <w:p>
      <w:pPr>
        <w:pStyle w:val="ListBullet"/>
      </w:pPr>
      <w:r>
        <w:rPr>
          <w:b w:val="0"/>
          <w:i w:val="0"/>
        </w:rPr>
        <w:t xml:space="preserve">N. Khaneja et al., "Optimal control of coupled spin dynamics: design of NMR pulse sequences by gradient ascent algorithms," </w:t>
      </w:r>
      <w:r>
        <w:rPr>
          <w:b w:val="0"/>
          <w:i/>
        </w:rPr>
        <w:t>J. Magn. Reson.</w:t>
      </w:r>
      <w:r>
        <w:rPr>
          <w:b w:val="0"/>
          <w:i w:val="0"/>
        </w:rPr>
        <w:t xml:space="preserve"> </w:t>
      </w:r>
      <w:r>
        <w:rPr>
          <w:b/>
          <w:i w:val="0"/>
        </w:rPr>
        <w:t>172</w:t>
      </w:r>
      <w:r>
        <w:rPr>
          <w:b w:val="0"/>
          <w:i w:val="0"/>
        </w:rPr>
        <w:t>, 296 (2005).</w:t>
      </w:r>
    </w:p>
    <w:p>
      <w:pPr>
        <w:pStyle w:val="ListBullet"/>
      </w:pPr>
      <w:r>
        <w:rPr>
          <w:b w:val="0"/>
          <w:i w:val="0"/>
        </w:rPr>
        <w:t xml:space="preserve">M. Y. Niu et al., "Universal quantum control through deep reinforcement learning," </w:t>
      </w:r>
      <w:r>
        <w:rPr>
          <w:b w:val="0"/>
          <w:i/>
        </w:rPr>
        <w:t>npj Quantum Inf.</w:t>
      </w:r>
      <w:r>
        <w:rPr>
          <w:b w:val="0"/>
          <w:i w:val="0"/>
        </w:rPr>
        <w:t xml:space="preserve"> </w:t>
      </w:r>
      <w:r>
        <w:rPr>
          <w:b/>
          <w:i w:val="0"/>
        </w:rPr>
        <w:t>5</w:t>
      </w:r>
      <w:r>
        <w:rPr>
          <w:b w:val="0"/>
          <w:i w:val="0"/>
        </w:rPr>
        <w:t>, 33 (2019).</w:t>
      </w:r>
    </w:p>
    <w:p>
      <w:pPr>
        <w:pStyle w:val="ListBullet"/>
      </w:pPr>
      <w:r>
        <w:rPr>
          <w:b w:val="0"/>
          <w:i w:val="0"/>
        </w:rPr>
        <w:t xml:space="preserve">D. J. Tannor, </w:t>
      </w:r>
      <w:r>
        <w:rPr>
          <w:b w:val="0"/>
          <w:i/>
        </w:rPr>
        <w:t>Introduction to Quantum Mechanics: A Time-Dependent Perspective</w:t>
      </w:r>
      <w:r>
        <w:rPr>
          <w:b w:val="0"/>
          <w:i w:val="0"/>
        </w:rPr>
        <w:t>.</w:t>
      </w:r>
    </w:p>
    <w:p>
      <w:pPr>
        <w:pStyle w:val="ListBullet"/>
      </w:pPr>
      <w:r>
        <w:rPr>
          <w:b w:val="0"/>
          <w:i w:val="0"/>
        </w:rPr>
        <w:t xml:space="preserve">F. Motzoi et al., "Simple pulses for elimination of leakage in weakly nonlinear qubits," </w:t>
      </w:r>
      <w:r>
        <w:rPr>
          <w:b w:val="0"/>
          <w:i/>
        </w:rPr>
        <w:t>Phys. Rev. Lett.</w:t>
      </w:r>
      <w:r>
        <w:rPr>
          <w:b w:val="0"/>
          <w:i w:val="0"/>
        </w:rPr>
        <w:t xml:space="preserve"> </w:t>
      </w:r>
      <w:r>
        <w:rPr>
          <w:b/>
          <w:i w:val="0"/>
        </w:rPr>
        <w:t>103</w:t>
      </w:r>
      <w:r>
        <w:rPr>
          <w:b w:val="0"/>
          <w:i w:val="0"/>
        </w:rPr>
        <w:t>, 110501 (2009).</w:t>
      </w:r>
    </w:p>
    <w:p>
      <w:r>
        <w:br w:type="page"/>
      </w:r>
    </w:p>
    <w:p>
      <w:pPr>
        <w:pStyle w:val="Heading1"/>
        <w:spacing w:before="120" w:after="240"/>
      </w:pPr>
      <w:r>
        <w:rPr>
          <w:b/>
          <w:color w:val="3F51B5"/>
          <w:sz w:val="44"/>
        </w:rPr>
        <w:t>Chapter 8 — Quantum Error Correction and Mitigation</w:t>
      </w:r>
    </w:p>
    <w:p>
      <w:pPr>
        <w:pStyle w:val="IntenseQuote"/>
      </w:pPr>
      <w:r>
        <w:rPr>
          <w:b w:val="0"/>
          <w:i/>
        </w:rPr>
        <w:t>Part III: AI for Quantum Devices</w:t>
      </w:r>
    </w:p>
    <w:p>
      <w:pPr>
        <w:pStyle w:val="Heading2"/>
      </w:pPr>
      <w:r>
        <w:rPr>
          <w:b w:val="0"/>
          <w:i w:val="0"/>
        </w:rPr>
        <w:t>Learning objectives</w:t>
      </w:r>
    </w:p>
    <w:p>
      <w:pPr>
        <w:pStyle w:val="ListBullet"/>
      </w:pPr>
      <w:r>
        <w:rPr>
          <w:b w:val="0"/>
          <w:i w:val="0"/>
        </w:rPr>
        <w:t>Explain the stabiliser formalism and the decoding problem.</w:t>
      </w:r>
    </w:p>
    <w:p>
      <w:pPr>
        <w:pStyle w:val="ListBullet"/>
      </w:pPr>
      <w:r>
        <w:rPr>
          <w:b w:val="0"/>
          <w:i w:val="0"/>
        </w:rPr>
        <w:t>Derive syndrome extraction for repetition and surface-code checks.</w:t>
      </w:r>
    </w:p>
    <w:p>
      <w:pPr>
        <w:pStyle w:val="ListBullet"/>
      </w:pPr>
      <w:r>
        <w:rPr>
          <w:b w:val="0"/>
          <w:i w:val="0"/>
        </w:rPr>
        <w:t>Implement a minimum-weight decoder for the repetition code and relate it to lookup decoding.</w:t>
      </w:r>
    </w:p>
    <w:p>
      <w:pPr>
        <w:pStyle w:val="ListBullet"/>
      </w:pPr>
      <w:r>
        <w:rPr>
          <w:b w:val="0"/>
          <w:i w:val="0"/>
        </w:rPr>
        <w:t xml:space="preserve">Distinguish error </w:t>
      </w:r>
      <w:r>
        <w:rPr>
          <w:b w:val="0"/>
          <w:i/>
        </w:rPr>
        <w:t>correction</w:t>
      </w:r>
      <w:r>
        <w:rPr>
          <w:b w:val="0"/>
          <w:i w:val="0"/>
        </w:rPr>
        <w:t xml:space="preserve"> from error </w:t>
      </w:r>
      <w:r>
        <w:rPr>
          <w:b w:val="0"/>
          <w:i/>
        </w:rPr>
        <w:t>mitigation</w:t>
      </w:r>
      <w:r>
        <w:rPr>
          <w:b w:val="0"/>
          <w:i w:val="0"/>
        </w:rPr>
        <w:t xml:space="preserve"> and position ML in both.</w:t>
      </w:r>
    </w:p>
    <w:p>
      <w:pPr>
        <w:pStyle w:val="ListBullet"/>
      </w:pPr>
      <w:r>
        <w:rPr>
          <w:b w:val="0"/>
          <w:i w:val="0"/>
        </w:rPr>
        <w:t>Assess neural decoders soberly, including data, latency, and noise-model caveats.</w:t>
      </w:r>
    </w:p>
    <w:p>
      <w:pPr>
        <w:pStyle w:val="Heading2"/>
      </w:pPr>
      <w:r>
        <w:rPr>
          <w:b w:val="0"/>
          <w:i w:val="0"/>
        </w:rPr>
        <w:t>Motivation</w:t>
      </w:r>
    </w:p>
    <w:p>
      <w:r>
        <w:rPr>
          <w:b w:val="0"/>
          <w:i w:val="0"/>
        </w:rPr>
        <w:t xml:space="preserve">Fault-tolerant quantum computing rests on </w:t>
      </w:r>
      <w:r>
        <w:rPr>
          <w:b/>
          <w:i w:val="0"/>
        </w:rPr>
        <w:t>quantum error correction</w:t>
      </w:r>
      <w:r>
        <w:rPr>
          <w:b w:val="0"/>
          <w:i w:val="0"/>
        </w:rPr>
        <w:t xml:space="preserve"> (QEC): encoding a logical qubit across many physical qubits so that errors can be detected and reversed without measuring the stored quantum information directly. The computational bottleneck is </w:t>
      </w:r>
      <w:r>
        <w:rPr>
          <w:b/>
          <w:i w:val="0"/>
        </w:rPr>
        <w:t>decoding</w:t>
      </w:r>
      <w:r>
        <w:rPr>
          <w:b w:val="0"/>
          <w:i w:val="0"/>
        </w:rPr>
        <w:t xml:space="preserve"> — inferring the most likely error from syndrome measurements in real time. Machine learning is relevant because decoding is a structured inference problem under uncertainty, but learned decoders must be judged against strong classical baselines, hardware latency constraints, and changing noise processes.</w:t>
      </w:r>
    </w:p>
    <w:p>
      <w:r>
        <w:rPr>
          <w:b w:val="0"/>
          <w:i w:val="0"/>
        </w:rPr>
        <w:t xml:space="preserve">Near-term devices also use </w:t>
      </w:r>
      <w:r>
        <w:rPr>
          <w:b/>
          <w:i w:val="0"/>
        </w:rPr>
        <w:t>error mitigation</w:t>
      </w:r>
      <w:r>
        <w:rPr>
          <w:b w:val="0"/>
          <w:i w:val="0"/>
        </w:rPr>
        <w:t>, which is deliberately different from correction. Mitigation does not create a protected logical qubit. Instead, it estimates expectation values of ideal circuits from noisy data, often by executing related circuits and post-processing the results. This distinction matters throughout the NISQ era: mitigation can improve estimates for modest circuits, while scalable fault tolerance requires correction with repeated syndrome extraction and active recovery or Pauli-frame tracking.</w:t>
      </w:r>
    </w:p>
    <w:p>
      <w:pPr>
        <w:pStyle w:val="Heading2"/>
      </w:pPr>
      <w:r>
        <w:rPr>
          <w:b w:val="0"/>
          <w:i w:val="0"/>
        </w:rPr>
        <w:t>Theory</w:t>
      </w:r>
    </w:p>
    <w:p>
      <w:pPr>
        <w:pStyle w:val="Heading3"/>
      </w:pPr>
      <w:r>
        <w:rPr>
          <w:b w:val="0"/>
          <w:i w:val="0"/>
        </w:rPr>
        <w:t>Stabiliser formalism</w:t>
      </w:r>
    </w:p>
    <w:p>
      <w:r>
        <w:rPr>
          <w:b w:val="0"/>
          <w:i w:val="0"/>
        </w:rPr>
        <w:t xml:space="preserve">A stabiliser code is defined by an abelian group $\mathcal{S}$ of Pauli operators that does not contain $-I$. The </w:t>
      </w:r>
      <w:r>
        <w:rPr>
          <w:b/>
          <w:i w:val="0"/>
        </w:rPr>
        <w:t>code space</w:t>
      </w:r>
      <w:r>
        <w:rPr>
          <w:b w:val="0"/>
          <w:i w:val="0"/>
        </w:rPr>
        <w:t xml:space="preserve"> is the simultaneous $+1$ eigenspace of all stabilisers:</w:t>
      </w:r>
    </w:p>
    <w:p>
      <w:r>
        <w:rPr>
          <w:b w:val="0"/>
          <w:i w:val="0"/>
        </w:rPr>
        <w:t>$$ S</w:t>
      </w:r>
      <w:r>
        <w:rPr>
          <w:b w:val="0"/>
          <w:i/>
        </w:rPr>
        <w:t>i |\psi</w:t>
      </w:r>
      <w:r>
        <w:rPr>
          <w:b w:val="0"/>
          <w:i w:val="0"/>
        </w:rPr>
        <w:t>L\rangle = |\psi</w:t>
      </w:r>
      <w:r>
        <w:rPr>
          <w:b w:val="0"/>
          <w:i/>
        </w:rPr>
        <w:t>L\rangle \qquad \text{for all } S</w:t>
      </w:r>
      <w:r>
        <w:rPr>
          <w:b w:val="0"/>
          <w:i w:val="0"/>
        </w:rPr>
        <w:t>i\in\mathcal{S}. $$</w:t>
      </w:r>
    </w:p>
    <w:p>
      <w:r>
        <w:rPr>
          <w:b w:val="0"/>
          <w:i w:val="0"/>
        </w:rPr>
        <w:t>The encoded state $|\psi</w:t>
      </w:r>
      <w:r>
        <w:rPr>
          <w:b w:val="0"/>
          <w:i/>
        </w:rPr>
        <w:t>L\rangle$ is not learned by measuring the stabilisers. Because the stabilisers commute with the logical information, their measurement reveals only whether an error has moved the system out of the code space. If an error $E$ anticommutes with stabiliser $S</w:t>
      </w:r>
      <w:r>
        <w:rPr>
          <w:b w:val="0"/>
          <w:i w:val="0"/>
        </w:rPr>
        <w:t>i$, then</w:t>
      </w:r>
    </w:p>
    <w:p>
      <w:r>
        <w:rPr>
          <w:b w:val="0"/>
          <w:i w:val="0"/>
        </w:rPr>
        <w:t>$$ S</w:t>
      </w:r>
      <w:r>
        <w:rPr>
          <w:b w:val="0"/>
          <w:i/>
        </w:rPr>
        <w:t>i E |\psi</w:t>
      </w:r>
      <w:r>
        <w:rPr>
          <w:b w:val="0"/>
          <w:i w:val="0"/>
        </w:rPr>
        <w:t>L\rangle = -E S</w:t>
      </w:r>
      <w:r>
        <w:rPr>
          <w:b w:val="0"/>
          <w:i/>
        </w:rPr>
        <w:t>i |\psi</w:t>
      </w:r>
      <w:r>
        <w:rPr>
          <w:b w:val="0"/>
          <w:i w:val="0"/>
        </w:rPr>
        <w:t>L\rangle = -E |\psi_L\rangle, $$</w:t>
      </w:r>
    </w:p>
    <w:p>
      <w:r>
        <w:rPr>
          <w:b w:val="0"/>
          <w:i w:val="0"/>
        </w:rPr>
        <w:t xml:space="preserve">so the corresponding measurement outcome flips from $+1$ to $-1$. The binary list of flipped checks is the </w:t>
      </w:r>
      <w:r>
        <w:rPr>
          <w:b/>
          <w:i w:val="0"/>
        </w:rPr>
        <w:t>syndrome</w:t>
      </w:r>
      <w:r>
        <w:rPr>
          <w:b w:val="0"/>
          <w:i w:val="0"/>
        </w:rPr>
        <w:t>. A decoder maps syndrome data to a recovery operation $R$ such that $RE$ acts trivially on the encoded information, up to stabilisers.</w:t>
      </w:r>
    </w:p>
    <w:p>
      <w:r>
        <w:rPr>
          <w:b w:val="0"/>
          <w:i w:val="0"/>
        </w:rPr>
        <w:t>Two errors with the same syndrome are not necessarily equivalent. Their product may be a stabiliser, in which case they have the same effect on the logical state, or it may be a logical operator, in which case choosing the wrong recovery causes a logical failure. Decoding is therefore not merely error detection; it is probabilistic inference over equivalence classes.</w:t>
      </w:r>
    </w:p>
    <w:p>
      <w:pPr>
        <w:pStyle w:val="Heading3"/>
      </w:pPr>
      <w:r>
        <w:rPr>
          <w:b w:val="0"/>
          <w:i w:val="0"/>
        </w:rPr>
        <w:t>Repetition code</w:t>
      </w:r>
    </w:p>
    <w:p>
      <w:r>
        <w:rPr>
          <w:b w:val="0"/>
          <w:i w:val="0"/>
        </w:rPr>
        <w:t xml:space="preserve">The bit-flip </w:t>
      </w:r>
      <w:r>
        <w:rPr>
          <w:b/>
          <w:i w:val="0"/>
        </w:rPr>
        <w:t>repetition code</w:t>
      </w:r>
      <w:r>
        <w:rPr>
          <w:b w:val="0"/>
          <w:i w:val="0"/>
        </w:rPr>
        <w:t xml:space="preserve"> stores one classical bit of quantum information against $X$ errors by encoding</w:t>
      </w:r>
    </w:p>
    <w:p>
      <w:r>
        <w:rPr>
          <w:b w:val="0"/>
          <w:i w:val="0"/>
        </w:rPr>
        <w:t>$$ |0</w:t>
      </w:r>
      <w:r>
        <w:rPr>
          <w:b w:val="0"/>
          <w:i/>
        </w:rPr>
        <w:t>L\rangle = |000\cdots 0\rangle, \qquad |1</w:t>
      </w:r>
      <w:r>
        <w:rPr>
          <w:b w:val="0"/>
          <w:i w:val="0"/>
        </w:rPr>
        <w:t>L\rangle = |111\cdots 1\rangle. $$</w:t>
      </w:r>
    </w:p>
    <w:p>
      <w:r>
        <w:rPr>
          <w:b w:val="0"/>
          <w:i w:val="0"/>
        </w:rPr>
        <w:t>For $n$ data qubits, parity checks $Z</w:t>
      </w:r>
      <w:r>
        <w:rPr>
          <w:b w:val="0"/>
          <w:i/>
        </w:rPr>
        <w:t>iZ</w:t>
      </w:r>
      <w:r>
        <w:rPr>
          <w:b w:val="0"/>
          <w:i w:val="0"/>
        </w:rPr>
        <w:t>{i+1}$ detect neighbouring disagreements. In a three-qubit code the checks are $Z</w:t>
      </w:r>
      <w:r>
        <w:rPr>
          <w:b w:val="0"/>
          <w:i/>
        </w:rPr>
        <w:t>0Z</w:t>
      </w:r>
      <w:r>
        <w:rPr>
          <w:b w:val="0"/>
          <w:i w:val="0"/>
        </w:rPr>
        <w:t>1$ and $Z</w:t>
      </w:r>
      <w:r>
        <w:rPr>
          <w:b w:val="0"/>
          <w:i/>
        </w:rPr>
        <w:t>1Z</w:t>
      </w:r>
      <w:r>
        <w:rPr>
          <w:b w:val="0"/>
          <w:i w:val="0"/>
        </w:rPr>
        <w:t xml:space="preserve">2$. A bit flip on the middle qubit changes both parities, giving syndrome $[1,1]$ if </w:t>
      </w:r>
      <w:r>
        <w:rPr>
          <w:rFonts w:ascii="Consolas" w:hAnsi="Consolas"/>
          <w:b w:val="0"/>
          <w:i w:val="0"/>
          <w:color w:val="B03060"/>
          <w:sz w:val="19"/>
        </w:rPr>
        <w:t>1</w:t>
      </w:r>
      <w:r>
        <w:rPr>
          <w:b w:val="0"/>
          <w:i w:val="0"/>
        </w:rPr>
        <w:t xml:space="preserve"> denotes a detection event. A flip on an edge qubit changes only one parity.</w:t>
      </w:r>
    </w:p>
    <w:p>
      <w:r>
        <w:rPr>
          <w:b w:val="0"/>
          <w:i w:val="0"/>
        </w:rPr>
        <w:t xml:space="preserve">For independent bit-flip noise with probability below one half, a minimum-weight decoder chooses the lowest-weight error consistent with the syndrome. On a one-dimensional repetition code, this can be implemented by simple prefix logic or by a lookup table for small $n$. A </w:t>
      </w:r>
      <w:r>
        <w:rPr>
          <w:b/>
          <w:i w:val="0"/>
        </w:rPr>
        <w:t>syndrome lookup decoder</w:t>
      </w:r>
      <w:r>
        <w:rPr>
          <w:b w:val="0"/>
          <w:i w:val="0"/>
        </w:rPr>
        <w:t xml:space="preserve"> enumerates possible low-weight errors, records their syndromes, and chooses a representative correction. Lookup decoding is transparent and fast for small examples, but it grows rapidly with code size and noise complexity.</w:t>
      </w:r>
    </w:p>
    <w:p>
      <w:r>
        <w:rPr>
          <w:b w:val="0"/>
          <w:i w:val="0"/>
        </w:rPr>
        <w:t>The repetition code protects against one error type. A full quantum memory must handle both $X$ and $Z$ errors without cloning the state. That requirement motivates CSS codes, colour codes, and the surface code.</w:t>
      </w:r>
    </w:p>
    <w:p>
      <w:pPr>
        <w:pStyle w:val="Heading3"/>
      </w:pPr>
      <w:r>
        <w:rPr>
          <w:b w:val="0"/>
          <w:i w:val="0"/>
        </w:rPr>
        <w:t>Surface codes and syndrome extraction</w:t>
      </w:r>
    </w:p>
    <w:p>
      <w:r>
        <w:rPr>
          <w:b w:val="0"/>
          <w:i w:val="0"/>
        </w:rPr>
        <w:t xml:space="preserve">The </w:t>
      </w:r>
      <w:r>
        <w:rPr>
          <w:b/>
          <w:i w:val="0"/>
        </w:rPr>
        <w:t>surface code</w:t>
      </w:r>
      <w:r>
        <w:rPr>
          <w:b w:val="0"/>
          <w:i w:val="0"/>
        </w:rPr>
        <w:t xml:space="preserve"> arranges data qubits on a two-dimensional lattice and measures local stabilisers. Plaquette-like checks detect $Z$-type errors; star-like checks detect $X$-type errors. The locality is crucial: checks involve only neighbouring qubits, making the code compatible with planar hardware layouts.</w:t>
      </w:r>
    </w:p>
    <w:p>
      <w:r>
        <w:rPr>
          <w:b w:val="0"/>
          <w:i w:val="0"/>
        </w:rPr>
        <w:t>Syndrome extraction uses ancilla qubits. An ancilla is prepared, entangled with a small set of data qubits by CNOT or controlled-phase gates, and measured. The measurement outcome is a parity check, not a direct measurement of the logical state. Repeating this procedure over time produces a three-dimensional decoding graph: two spatial dimensions plus a time dimension that captures measurement errors.</w:t>
      </w:r>
    </w:p>
    <w:p>
      <w:r>
        <w:rPr>
          <w:b w:val="0"/>
          <w:i w:val="0"/>
        </w:rPr>
        <w:t>A text sketch for a single parity-check measurement is:</w:t>
      </w:r>
    </w:p>
    <w:p>
      <w:pPr>
        <w:spacing w:before="120" w:after="0"/>
      </w:pPr>
      <w:r>
        <w:rPr>
          <w:i/>
          <w:color w:val="666666"/>
          <w:sz w:val="16"/>
        </w:rPr>
        <w:t>⟦ text ⟧</w:t>
      </w:r>
    </w:p>
    <w:p>
      <w:pPr>
        <w:spacing w:after="0" w:before="0"/>
        <w:ind w:left="240"/>
        <w:shd w:val="clear" w:color="auto" w:fill="F2F4F3"/>
      </w:pPr>
      <w:r>
        <w:rPr>
          <w:rFonts w:ascii="Consolas" w:hAnsi="Consolas"/>
          <w:sz w:val="19"/>
        </w:rPr>
        <w:t>Qiskit-style parity check for Z0 Z1 using one ancilla</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q0:  |data&gt; ----■-------------</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q1:  |data&gt; ---- | ----■-------</w:t>
      </w:r>
    </w:p>
    <w:p>
      <w:pPr>
        <w:spacing w:after="0" w:before="0"/>
        <w:ind w:left="240"/>
        <w:shd w:val="clear" w:color="auto" w:fill="F2F4F3"/>
      </w:pPr>
      <w:r>
        <w:rPr>
          <w:rFonts w:ascii="Consolas" w:hAnsi="Consolas"/>
          <w:sz w:val="19"/>
        </w:rPr>
        <w:t xml:space="preserve">                 |     |</w:t>
      </w:r>
    </w:p>
    <w:p>
      <w:pPr>
        <w:spacing w:after="0" w:before="0"/>
        <w:ind w:left="240"/>
        <w:shd w:val="clear" w:color="auto" w:fill="F2F4F3"/>
      </w:pPr>
      <w:r>
        <w:rPr>
          <w:rFonts w:ascii="Consolas" w:hAnsi="Consolas"/>
          <w:sz w:val="19"/>
        </w:rPr>
        <w:t>a0:  |0&gt;   --H---X-----X---H---M  -&gt; syndrome bit</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Classical simulation: sample this circuit with an assumed noise model.</w:t>
      </w:r>
    </w:p>
    <w:p>
      <w:pPr>
        <w:spacing w:after="0" w:before="0"/>
        <w:ind w:left="240"/>
        <w:shd w:val="clear" w:color="auto" w:fill="F2F4F3"/>
      </w:pPr>
      <w:r>
        <w:rPr>
          <w:rFonts w:ascii="Consolas" w:hAnsi="Consolas"/>
          <w:sz w:val="19"/>
        </w:rPr>
        <w:t>Hardware execution: run many shots on a device; outcomes include gate,</w:t>
      </w:r>
    </w:p>
    <w:p>
      <w:pPr>
        <w:spacing w:after="0" w:before="0"/>
        <w:ind w:left="240"/>
        <w:shd w:val="clear" w:color="auto" w:fill="F2F4F3"/>
      </w:pPr>
      <w:r>
        <w:rPr>
          <w:rFonts w:ascii="Consolas" w:hAnsi="Consolas"/>
          <w:sz w:val="19"/>
        </w:rPr>
        <w:t>measurement, leakage, crosstalk, and drift effects.</w:t>
      </w:r>
    </w:p>
    <w:p>
      <w:pPr>
        <w:spacing w:after="0"/>
      </w:pPr>
    </w:p>
    <w:p>
      <w:r>
        <w:rPr>
          <w:b w:val="0"/>
          <w:i w:val="0"/>
        </w:rPr>
        <w:t>The precise gate orientation depends on whether one measures an $X$-type or $Z$-type stabiliser and on the convention used for controls and targets. The invariant idea is parity extraction through an ancilla that is measured and reset.</w:t>
      </w:r>
    </w:p>
    <w:p>
      <w:pPr>
        <w:pStyle w:val="Heading3"/>
      </w:pPr>
      <w:r>
        <w:rPr>
          <w:b w:val="0"/>
          <w:i w:val="0"/>
        </w:rPr>
        <w:t>Minimum-weight decoding</w:t>
      </w:r>
    </w:p>
    <w:p>
      <w:r>
        <w:rPr>
          <w:b w:val="0"/>
          <w:i w:val="0"/>
        </w:rPr>
        <w:t xml:space="preserve">For surface-code phenomenological noise, detection events are vertices in a graph. Edges represent possible physical faults, weighted by negative log-likelihood. </w:t>
      </w:r>
      <w:r>
        <w:rPr>
          <w:b/>
          <w:i w:val="0"/>
        </w:rPr>
        <w:t>Minimum-weight perfect matching</w:t>
      </w:r>
      <w:r>
        <w:rPr>
          <w:b w:val="0"/>
          <w:i w:val="0"/>
        </w:rPr>
        <w:t xml:space="preserve"> (MWPM) pairs detection events so that the total weight is minimal. This is a powerful baseline because it is grounded in the geometry and probability model of the code.</w:t>
      </w:r>
    </w:p>
    <w:p>
      <w:r>
        <w:rPr>
          <w:b w:val="0"/>
          <w:i w:val="0"/>
        </w:rPr>
        <w:t>MWPM is not the only decoder. Union-find decoders trade some optimality for speed and simplicity. Belief propagation is natural for sparse graphical models but needs care with degeneracy and short cycles. Tensor-network decoders can be accurate for certain noise structures but may be computationally heavier. The central engineering question is not “which decoder is fashionable?” but which decoder meets logical-error, latency, memory, and calibration requirements for the device at hand.</w:t>
      </w:r>
    </w:p>
    <w:p>
      <w:pPr>
        <w:pStyle w:val="Heading3"/>
      </w:pPr>
      <w:r>
        <w:rPr>
          <w:b w:val="0"/>
          <w:i w:val="0"/>
        </w:rPr>
        <w:t>Neural decoders</w:t>
      </w:r>
    </w:p>
    <w:p>
      <w:r>
        <w:rPr>
          <w:b/>
          <w:i w:val="0"/>
        </w:rPr>
        <w:t>Neural decoders</w:t>
      </w:r>
      <w:r>
        <w:rPr>
          <w:b w:val="0"/>
          <w:i w:val="0"/>
        </w:rPr>
        <w:t xml:space="preserve"> treat decoding as supervised learning, reinforcement learning, or sequence modelling. Inputs may be a single syndrome round, a history of detection events, or analogue measurement information before thresholding. Outputs may be a recovery, a correction class, or an update to a Pauli frame.</w:t>
      </w:r>
    </w:p>
    <w:p>
      <w:r>
        <w:rPr>
          <w:b w:val="0"/>
          <w:i w:val="0"/>
        </w:rPr>
        <w:t>Machine learning can help when:</w:t>
      </w:r>
    </w:p>
    <w:p>
      <w:pPr>
        <w:pStyle w:val="ListBullet"/>
      </w:pPr>
      <w:r>
        <w:rPr>
          <w:b w:val="0"/>
          <w:i w:val="0"/>
        </w:rPr>
        <w:t>Noise is spatially or temporally correlated.</w:t>
      </w:r>
    </w:p>
    <w:p>
      <w:pPr>
        <w:pStyle w:val="ListBullet"/>
      </w:pPr>
      <w:r>
        <w:rPr>
          <w:b w:val="0"/>
          <w:i w:val="0"/>
        </w:rPr>
        <w:t>Analogue readout carries useful confidence information.</w:t>
      </w:r>
    </w:p>
    <w:p>
      <w:pPr>
        <w:pStyle w:val="ListBullet"/>
      </w:pPr>
      <w:r>
        <w:rPr>
          <w:b w:val="0"/>
          <w:i w:val="0"/>
        </w:rPr>
        <w:t>The hardware graph has irregular defects or nonuniform error rates.</w:t>
      </w:r>
    </w:p>
    <w:p>
      <w:pPr>
        <w:pStyle w:val="ListBullet"/>
      </w:pPr>
      <w:r>
        <w:rPr>
          <w:b w:val="0"/>
          <w:i w:val="0"/>
        </w:rPr>
        <w:t>A decoder can be trained on realistic simulation and calibrated experimental data.</w:t>
      </w:r>
    </w:p>
    <w:p>
      <w:r>
        <w:rPr>
          <w:b w:val="0"/>
          <w:i w:val="0"/>
        </w:rPr>
        <w:t>The caveats are equally important. A neural decoder trained on one noise distribution may degrade when the device drifts. Training labels can be expensive for large codes. In a fault-tolerant architecture, the decoder must operate within a strict real-time budget. For these reasons, learned decoders are best framed as candidates to benchmark against MWPM, union-find, and belief-propagation methods, not as automatic replacements.</w:t>
      </w:r>
    </w:p>
    <w:p>
      <w:pPr>
        <w:pStyle w:val="Heading3"/>
      </w:pPr>
      <w:r>
        <w:rPr>
          <w:b w:val="0"/>
          <w:i w:val="0"/>
        </w:rPr>
        <w:t>Error mitigation versus correction</w:t>
      </w:r>
    </w:p>
    <w:p>
      <w:r>
        <w:rPr>
          <w:b/>
          <w:i w:val="0"/>
        </w:rPr>
        <w:t>Error correction</w:t>
      </w:r>
      <w:r>
        <w:rPr>
          <w:b w:val="0"/>
          <w:i w:val="0"/>
        </w:rPr>
        <w:t xml:space="preserve"> uses redundancy, repeated syndrome extraction, and recovery to preserve logical information during a computation. If scaled below threshold with sufficient overhead, it can in principle support arbitrarily long computations.</w:t>
      </w:r>
    </w:p>
    <w:p>
      <w:r>
        <w:rPr>
          <w:b/>
          <w:i w:val="0"/>
        </w:rPr>
        <w:t>Error mitigation</w:t>
      </w:r>
      <w:r>
        <w:rPr>
          <w:b w:val="0"/>
          <w:i w:val="0"/>
        </w:rPr>
        <w:t xml:space="preserve"> does not identify and repair physical errors during the circuit. It estimates ideal expectation values from noisy experiments. Common methods include:</w:t>
      </w:r>
    </w:p>
    <w:p>
      <w:pPr>
        <w:pStyle w:val="ListBullet"/>
      </w:pPr>
      <w:r>
        <w:rPr>
          <w:b/>
          <w:i w:val="0"/>
        </w:rPr>
        <w:t>Zero-noise extrapolation</w:t>
      </w:r>
      <w:r>
        <w:rPr>
          <w:b w:val="0"/>
          <w:i w:val="0"/>
        </w:rPr>
        <w:t xml:space="preserve"> (ZNE): run circuits at several effective noise levels and extrapolate an observable to the zero-noise limit.</w:t>
      </w:r>
    </w:p>
    <w:p>
      <w:pPr>
        <w:pStyle w:val="ListBullet"/>
      </w:pPr>
      <w:r>
        <w:rPr>
          <w:b/>
          <w:i w:val="0"/>
        </w:rPr>
        <w:t>Probabilistic error cancellation</w:t>
      </w:r>
      <w:r>
        <w:rPr>
          <w:b w:val="0"/>
          <w:i w:val="0"/>
        </w:rPr>
        <w:t xml:space="preserve"> (PEC): represent ideal operations as signed combinations of noisy implementable operations and reweight measurement outcomes.</w:t>
      </w:r>
    </w:p>
    <w:p>
      <w:pPr>
        <w:pStyle w:val="ListBullet"/>
      </w:pPr>
      <w:r>
        <w:rPr>
          <w:b/>
          <w:i w:val="0"/>
        </w:rPr>
        <w:t>Readout-error mitigation</w:t>
      </w:r>
      <w:r>
        <w:rPr>
          <w:b w:val="0"/>
          <w:i w:val="0"/>
        </w:rPr>
        <w:t>: estimate and invert a measurement-confusion model.</w:t>
      </w:r>
    </w:p>
    <w:p>
      <w:pPr>
        <w:pStyle w:val="ListBullet"/>
      </w:pPr>
      <w:r>
        <w:rPr>
          <w:b/>
          <w:i w:val="0"/>
        </w:rPr>
        <w:t>Symmetry verification</w:t>
      </w:r>
      <w:r>
        <w:rPr>
          <w:b w:val="0"/>
          <w:i w:val="0"/>
        </w:rPr>
        <w:t>: discard or reweight outcomes that violate known conserved quantities.</w:t>
      </w:r>
    </w:p>
    <w:p>
      <w:r>
        <w:rPr>
          <w:b w:val="0"/>
          <w:i w:val="0"/>
        </w:rPr>
        <w:t>Mitigation is valuable for NISQ experiments because it can be applied without a full logical-qubit stack. Its cost is sampling overhead and modelling assumptions. PEC in particular can have rapidly growing variance as circuits deepen or noise increases. Thus mitigation is a near-term statistical tool, while correction is the route to scalable reliability.</w:t>
      </w:r>
    </w:p>
    <w:p>
      <w:pPr>
        <w:pStyle w:val="Heading2"/>
      </w:pPr>
      <w:r>
        <w:rPr>
          <w:b w:val="0"/>
          <w:i w:val="0"/>
        </w:rPr>
        <w:t>From theory to code</w:t>
      </w:r>
    </w:p>
    <w:p>
      <w:r>
        <w:rPr>
          <w:rFonts w:ascii="Consolas" w:hAnsi="Consolas"/>
          <w:b w:val="0"/>
          <w:i w:val="0"/>
          <w:color w:val="B03060"/>
          <w:sz w:val="19"/>
        </w:rPr>
        <w:t>aiquantum.quantum.error_correction</w:t>
      </w:r>
      <w:r>
        <w:rPr>
          <w:b w:val="0"/>
          <w:i w:val="0"/>
        </w:rPr>
        <w:t xml:space="preserve"> provides a minimum-weight repetition-code decoder and a maximum-likelihood lookup decoder, backing </w:t>
      </w:r>
      <w:r>
        <w:rPr>
          <w:rFonts w:ascii="Consolas" w:hAnsi="Consolas"/>
          <w:b w:val="0"/>
          <w:i w:val="0"/>
          <w:color w:val="B03060"/>
          <w:sz w:val="19"/>
        </w:rPr>
        <w:t>/api/v1/quantum/error_decode</w:t>
      </w:r>
      <w:r>
        <w:rPr>
          <w:b w:val="0"/>
          <w:i w:val="0"/>
        </w:rPr>
        <w:t>:</w:t>
      </w:r>
    </w:p>
    <w:p>
      <w:pPr>
        <w:spacing w:before="120" w:after="0"/>
      </w:pPr>
      <w:r>
        <w:rPr>
          <w:i/>
          <w:color w:val="666666"/>
          <w:sz w:val="16"/>
        </w:rPr>
        <w:t>⟦ python ⟧</w:t>
      </w:r>
    </w:p>
    <w:p>
      <w:pPr>
        <w:spacing w:after="0" w:before="0"/>
        <w:ind w:left="240"/>
        <w:shd w:val="clear" w:color="auto" w:fill="F2F4F3"/>
      </w:pPr>
      <w:r>
        <w:rPr>
          <w:rFonts w:ascii="Consolas" w:hAnsi="Consolas"/>
          <w:sz w:val="19"/>
        </w:rPr>
        <w:t>from aiquantum.quantum import decode_repetition_code</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recovery = decode_repetition_code([1, 1], n_data=3)  # middle-qubit flip</w:t>
      </w:r>
    </w:p>
    <w:p>
      <w:pPr>
        <w:spacing w:after="0" w:before="0"/>
        <w:ind w:left="240"/>
        <w:shd w:val="clear" w:color="auto" w:fill="F2F4F3"/>
      </w:pPr>
      <w:r>
        <w:rPr>
          <w:rFonts w:ascii="Consolas" w:hAnsi="Consolas"/>
          <w:sz w:val="19"/>
        </w:rPr>
        <w:t>print(recovery, int(recovery.sum()))                  # weight-1 correction</w:t>
      </w:r>
    </w:p>
    <w:p>
      <w:pPr>
        <w:spacing w:after="0"/>
      </w:pPr>
    </w:p>
    <w:p>
      <w:r>
        <w:rPr>
          <w:b w:val="0"/>
          <w:i w:val="0"/>
        </w:rPr>
        <w:t xml:space="preserve">The same module also exposes </w:t>
      </w:r>
      <w:r>
        <w:rPr>
          <w:rFonts w:ascii="Consolas" w:hAnsi="Consolas"/>
          <w:b w:val="0"/>
          <w:i w:val="0"/>
          <w:color w:val="B03060"/>
          <w:sz w:val="19"/>
        </w:rPr>
        <w:t>build_syndrome_table</w:t>
      </w:r>
      <w:r>
        <w:rPr>
          <w:b w:val="0"/>
          <w:i w:val="0"/>
        </w:rPr>
        <w:t xml:space="preserve"> and </w:t>
      </w:r>
      <w:r>
        <w:rPr>
          <w:rFonts w:ascii="Consolas" w:hAnsi="Consolas"/>
          <w:b w:val="0"/>
          <w:i w:val="0"/>
          <w:color w:val="B03060"/>
          <w:sz w:val="19"/>
        </w:rPr>
        <w:t>syndrome_lookup_decoder</w:t>
      </w:r>
      <w:r>
        <w:rPr>
          <w:b w:val="0"/>
          <w:i w:val="0"/>
        </w:rPr>
        <w:t xml:space="preserve"> for small-code experiments. A useful workflow is to enumerate candidate errors, build a syndrome table, and compare direct lookup with the minimum-weight rule. That is a classical simulation of a code and decoder; it does not by itself execute syndrome extraction on quantum hardware.</w:t>
      </w:r>
    </w:p>
    <w:p>
      <w:pPr>
        <w:pStyle w:val="Heading3"/>
      </w:pPr>
      <w:r>
        <w:rPr>
          <w:b w:val="0"/>
          <w:i w:val="0"/>
        </w:rPr>
        <w:t>Qiskit-style syndrome circuit sketch</w:t>
      </w:r>
    </w:p>
    <w:p>
      <w:r>
        <w:rPr>
          <w:b w:val="0"/>
          <w:i w:val="0"/>
        </w:rPr>
        <w:t>The following Qiskit snippet sketches a three-qubit repetition-code syndrome extraction. It is illustrative: real experiments would add noise models, repeated rounds, reset, scheduling, and backend-specific compilation.</w:t>
      </w:r>
    </w:p>
    <w:p>
      <w:pPr>
        <w:spacing w:before="120" w:after="0"/>
      </w:pPr>
      <w:r>
        <w:rPr>
          <w:i/>
          <w:color w:val="666666"/>
          <w:sz w:val="16"/>
        </w:rPr>
        <w:t>⟦ python ⟧</w:t>
      </w:r>
    </w:p>
    <w:p>
      <w:pPr>
        <w:spacing w:after="0" w:before="0"/>
        <w:ind w:left="240"/>
        <w:shd w:val="clear" w:color="auto" w:fill="F2F4F3"/>
      </w:pPr>
      <w:r>
        <w:rPr>
          <w:rFonts w:ascii="Consolas" w:hAnsi="Consolas"/>
          <w:sz w:val="19"/>
        </w:rPr>
        <w:t>from qiskit import ClassicalRegister, QuantumCircuit, QuantumRegister</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 data qubits q[0:3], ancillas a[0:2], classical syndrome bits c[0:2]</w:t>
      </w:r>
    </w:p>
    <w:p>
      <w:pPr>
        <w:spacing w:after="0" w:before="0"/>
        <w:ind w:left="240"/>
        <w:shd w:val="clear" w:color="auto" w:fill="F2F4F3"/>
      </w:pPr>
      <w:r>
        <w:rPr>
          <w:rFonts w:ascii="Consolas" w:hAnsi="Consolas"/>
          <w:sz w:val="19"/>
        </w:rPr>
        <w:t>q = QuantumRegister(3, "data")</w:t>
      </w:r>
    </w:p>
    <w:p>
      <w:pPr>
        <w:spacing w:after="0" w:before="0"/>
        <w:ind w:left="240"/>
        <w:shd w:val="clear" w:color="auto" w:fill="F2F4F3"/>
      </w:pPr>
      <w:r>
        <w:rPr>
          <w:rFonts w:ascii="Consolas" w:hAnsi="Consolas"/>
          <w:sz w:val="19"/>
        </w:rPr>
        <w:t>a = QuantumRegister(2, "anc")</w:t>
      </w:r>
    </w:p>
    <w:p>
      <w:pPr>
        <w:spacing w:after="0" w:before="0"/>
        <w:ind w:left="240"/>
        <w:shd w:val="clear" w:color="auto" w:fill="F2F4F3"/>
      </w:pPr>
      <w:r>
        <w:rPr>
          <w:rFonts w:ascii="Consolas" w:hAnsi="Consolas"/>
          <w:sz w:val="19"/>
        </w:rPr>
        <w:t>c = ClassicalRegister(2, "syn")</w:t>
      </w:r>
    </w:p>
    <w:p>
      <w:pPr>
        <w:spacing w:after="0" w:before="0"/>
        <w:ind w:left="240"/>
        <w:shd w:val="clear" w:color="auto" w:fill="F2F4F3"/>
      </w:pPr>
      <w:r>
        <w:rPr>
          <w:rFonts w:ascii="Consolas" w:hAnsi="Consolas"/>
          <w:sz w:val="19"/>
        </w:rPr>
        <w:t>qc = QuantumCircuit(q, a, c)</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 Example encoded state alpha|000&gt; + beta|111&gt; would be prepared before this point.</w:t>
      </w:r>
    </w:p>
    <w:p>
      <w:pPr>
        <w:spacing w:after="0" w:before="0"/>
        <w:ind w:left="240"/>
        <w:shd w:val="clear" w:color="auto" w:fill="F2F4F3"/>
      </w:pPr>
      <w:r>
        <w:rPr>
          <w:rFonts w:ascii="Consolas" w:hAnsi="Consolas"/>
          <w:sz w:val="19"/>
        </w:rPr>
        <w:t># Measure Z0 Z1 into ancilla 0 and Z1 Z2 into ancilla 1.</w:t>
      </w:r>
    </w:p>
    <w:p>
      <w:pPr>
        <w:spacing w:after="0" w:before="0"/>
        <w:ind w:left="240"/>
        <w:shd w:val="clear" w:color="auto" w:fill="F2F4F3"/>
      </w:pPr>
      <w:r>
        <w:rPr>
          <w:rFonts w:ascii="Consolas" w:hAnsi="Consolas"/>
          <w:sz w:val="19"/>
        </w:rPr>
        <w:t>qc.cx(q[0], a[0])</w:t>
      </w:r>
    </w:p>
    <w:p>
      <w:pPr>
        <w:spacing w:after="0" w:before="0"/>
        <w:ind w:left="240"/>
        <w:shd w:val="clear" w:color="auto" w:fill="F2F4F3"/>
      </w:pPr>
      <w:r>
        <w:rPr>
          <w:rFonts w:ascii="Consolas" w:hAnsi="Consolas"/>
          <w:sz w:val="19"/>
        </w:rPr>
        <w:t>qc.cx(q[1], a[0])</w:t>
      </w:r>
    </w:p>
    <w:p>
      <w:pPr>
        <w:spacing w:after="0" w:before="0"/>
        <w:ind w:left="240"/>
        <w:shd w:val="clear" w:color="auto" w:fill="F2F4F3"/>
      </w:pPr>
      <w:r>
        <w:rPr>
          <w:rFonts w:ascii="Consolas" w:hAnsi="Consolas"/>
          <w:sz w:val="19"/>
        </w:rPr>
        <w:t>qc.cx(q[1], a[1])</w:t>
      </w:r>
    </w:p>
    <w:p>
      <w:pPr>
        <w:spacing w:after="0" w:before="0"/>
        <w:ind w:left="240"/>
        <w:shd w:val="clear" w:color="auto" w:fill="F2F4F3"/>
      </w:pPr>
      <w:r>
        <w:rPr>
          <w:rFonts w:ascii="Consolas" w:hAnsi="Consolas"/>
          <w:sz w:val="19"/>
        </w:rPr>
        <w:t>qc.cx(q[2], a[1])</w:t>
      </w:r>
    </w:p>
    <w:p>
      <w:pPr>
        <w:spacing w:after="0" w:before="0"/>
        <w:ind w:left="240"/>
        <w:shd w:val="clear" w:color="auto" w:fill="F2F4F3"/>
      </w:pPr>
      <w:r>
        <w:rPr>
          <w:rFonts w:ascii="Consolas" w:hAnsi="Consolas"/>
          <w:sz w:val="19"/>
        </w:rPr>
        <w:t>qc.measure(a[0], c[0])</w:t>
      </w:r>
    </w:p>
    <w:p>
      <w:pPr>
        <w:spacing w:after="0" w:before="0"/>
        <w:ind w:left="240"/>
        <w:shd w:val="clear" w:color="auto" w:fill="F2F4F3"/>
      </w:pPr>
      <w:r>
        <w:rPr>
          <w:rFonts w:ascii="Consolas" w:hAnsi="Consolas"/>
          <w:sz w:val="19"/>
        </w:rPr>
        <w:t>qc.measure(a[1], c[1])</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print(qc)</w:t>
      </w:r>
    </w:p>
    <w:p>
      <w:pPr>
        <w:spacing w:after="0"/>
      </w:pPr>
    </w:p>
    <w:p>
      <w:r>
        <w:rPr>
          <w:b w:val="0"/>
          <w:i w:val="0"/>
        </w:rPr>
        <w:t>Interpreting the two classical bits requires a convention for which bit value denotes a detection event. In repeated QEC, one usually decodes changes between rounds rather than raw parity values alone.</w:t>
      </w:r>
    </w:p>
    <w:p>
      <w:pPr>
        <w:pStyle w:val="Heading3"/>
      </w:pPr>
      <w:r>
        <w:rPr>
          <w:b w:val="0"/>
          <w:i w:val="0"/>
        </w:rPr>
        <w:t>Optional Stim-style sketch</w:t>
      </w:r>
    </w:p>
    <w:p>
      <w:r>
        <w:rPr>
          <w:b w:val="0"/>
          <w:i w:val="0"/>
        </w:rPr>
        <w:t>Stim is a specialised stabiliser-circuit simulator often used for QEC research. This sketch is optional and uses Stim syntax rather than Qiskit syntax:</w:t>
      </w:r>
    </w:p>
    <w:p>
      <w:pPr>
        <w:spacing w:before="120" w:after="0"/>
      </w:pPr>
      <w:r>
        <w:rPr>
          <w:i/>
          <w:color w:val="666666"/>
          <w:sz w:val="16"/>
        </w:rPr>
        <w:t>⟦ python ⟧</w:t>
      </w:r>
    </w:p>
    <w:p>
      <w:pPr>
        <w:spacing w:after="0" w:before="0"/>
        <w:ind w:left="240"/>
        <w:shd w:val="clear" w:color="auto" w:fill="F2F4F3"/>
      </w:pPr>
      <w:r>
        <w:rPr>
          <w:rFonts w:ascii="Consolas" w:hAnsi="Consolas"/>
          <w:sz w:val="19"/>
        </w:rPr>
        <w:t>import stim</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circuit = stim.Circuit("""</w:t>
      </w:r>
    </w:p>
    <w:p>
      <w:pPr>
        <w:spacing w:after="0" w:before="0"/>
        <w:ind w:left="240"/>
        <w:shd w:val="clear" w:color="auto" w:fill="F2F4F3"/>
      </w:pPr>
      <w:r>
        <w:rPr>
          <w:rFonts w:ascii="Consolas" w:hAnsi="Consolas"/>
          <w:sz w:val="19"/>
        </w:rPr>
        <w:t>R 0 1 2 3 4</w:t>
      </w:r>
    </w:p>
    <w:p>
      <w:pPr>
        <w:spacing w:after="0" w:before="0"/>
        <w:ind w:left="240"/>
        <w:shd w:val="clear" w:color="auto" w:fill="F2F4F3"/>
      </w:pPr>
      <w:r>
        <w:rPr>
          <w:rFonts w:ascii="Consolas" w:hAnsi="Consolas"/>
          <w:sz w:val="19"/>
        </w:rPr>
        <w:t>CX 0 3</w:t>
      </w:r>
    </w:p>
    <w:p>
      <w:pPr>
        <w:spacing w:after="0" w:before="0"/>
        <w:ind w:left="240"/>
        <w:shd w:val="clear" w:color="auto" w:fill="F2F4F3"/>
      </w:pPr>
      <w:r>
        <w:rPr>
          <w:rFonts w:ascii="Consolas" w:hAnsi="Consolas"/>
          <w:sz w:val="19"/>
        </w:rPr>
        <w:t>CX 1 3</w:t>
      </w:r>
    </w:p>
    <w:p>
      <w:pPr>
        <w:spacing w:after="0" w:before="0"/>
        <w:ind w:left="240"/>
        <w:shd w:val="clear" w:color="auto" w:fill="F2F4F3"/>
      </w:pPr>
      <w:r>
        <w:rPr>
          <w:rFonts w:ascii="Consolas" w:hAnsi="Consolas"/>
          <w:sz w:val="19"/>
        </w:rPr>
        <w:t>CX 1 4</w:t>
      </w:r>
    </w:p>
    <w:p>
      <w:pPr>
        <w:spacing w:after="0" w:before="0"/>
        <w:ind w:left="240"/>
        <w:shd w:val="clear" w:color="auto" w:fill="F2F4F3"/>
      </w:pPr>
      <w:r>
        <w:rPr>
          <w:rFonts w:ascii="Consolas" w:hAnsi="Consolas"/>
          <w:sz w:val="19"/>
        </w:rPr>
        <w:t>CX 2 4</w:t>
      </w:r>
    </w:p>
    <w:p>
      <w:pPr>
        <w:spacing w:after="0" w:before="0"/>
        <w:ind w:left="240"/>
        <w:shd w:val="clear" w:color="auto" w:fill="F2F4F3"/>
      </w:pPr>
      <w:r>
        <w:rPr>
          <w:rFonts w:ascii="Consolas" w:hAnsi="Consolas"/>
          <w:sz w:val="19"/>
        </w:rPr>
        <w:t>M 3 4</w:t>
      </w:r>
    </w:p>
    <w:p>
      <w:pPr>
        <w:spacing w:after="0" w:before="0"/>
        <w:ind w:left="240"/>
        <w:shd w:val="clear" w:color="auto" w:fill="F2F4F3"/>
      </w:pPr>
      <w:r>
        <w:rPr>
          <w:rFonts w:ascii="Consolas" w:hAnsi="Consolas"/>
          <w:sz w:val="19"/>
        </w:rPr>
        <w:t>DETECTOR rec[-2]</w:t>
      </w:r>
    </w:p>
    <w:p>
      <w:pPr>
        <w:spacing w:after="0" w:before="0"/>
        <w:ind w:left="240"/>
        <w:shd w:val="clear" w:color="auto" w:fill="F2F4F3"/>
      </w:pPr>
      <w:r>
        <w:rPr>
          <w:rFonts w:ascii="Consolas" w:hAnsi="Consolas"/>
          <w:sz w:val="19"/>
        </w:rPr>
        <w:t>DETECTOR rec[-1]</w:t>
      </w:r>
    </w:p>
    <w:p>
      <w:pPr>
        <w:spacing w:after="0" w:before="0"/>
        <w:ind w:left="240"/>
        <w:shd w:val="clear" w:color="auto" w:fill="F2F4F3"/>
      </w:pPr>
      <w:r>
        <w:rPr>
          <w:rFonts w:ascii="Consolas" w:hAnsi="Consolas"/>
          <w:sz w:val="19"/>
        </w:rPr>
        <w:t>""")</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samples = circuit.compile_detector_sampler().sample(shots=8)</w:t>
      </w:r>
    </w:p>
    <w:p>
      <w:pPr>
        <w:spacing w:after="0" w:before="0"/>
        <w:ind w:left="240"/>
        <w:shd w:val="clear" w:color="auto" w:fill="F2F4F3"/>
      </w:pPr>
      <w:r>
        <w:rPr>
          <w:rFonts w:ascii="Consolas" w:hAnsi="Consolas"/>
          <w:sz w:val="19"/>
        </w:rPr>
        <w:t>print(samples)</w:t>
      </w:r>
    </w:p>
    <w:p>
      <w:pPr>
        <w:spacing w:after="0"/>
      </w:pPr>
    </w:p>
    <w:p>
      <w:r>
        <w:rPr>
          <w:b w:val="0"/>
          <w:i w:val="0"/>
        </w:rPr>
        <w:t>This is still classical simulation: Stim samples an efficient stabiliser model. It is not a claim about a physical device unless calibrated hardware data are supplied separately.</w:t>
      </w:r>
    </w:p>
    <w:p>
      <w:pPr>
        <w:pStyle w:val="Heading2"/>
      </w:pPr>
      <w:r>
        <w:rPr>
          <w:b w:val="0"/>
          <w:i w:val="0"/>
        </w:rPr>
        <w:t>Summary</w:t>
      </w:r>
    </w:p>
    <w:p>
      <w:r>
        <w:rPr>
          <w:b w:val="0"/>
          <w:i w:val="0"/>
        </w:rPr>
        <w:t>Error correction protects quantum information by encoding it into a stabiliser code, extracting syndromes, and decoding the most likely recovery. The repetition code gives the cleanest introduction; the surface code shows why locality, repeated measurements, and graph decoding dominate fault-tolerance discussions. Classical decoders such as minimum-weight matching remain essential baselines. Neural decoders are promising when noise is structured or analogue information is available, but they must satisfy accuracy, robustness, and latency requirements. Error mitigation is a separate NISQ-era strategy for estimating cleaner observables without building logical qubits.</w:t>
      </w:r>
    </w:p>
    <w:p>
      <w:pPr>
        <w:pStyle w:val="Heading2"/>
      </w:pPr>
      <w:r>
        <w:rPr>
          <w:b w:val="0"/>
          <w:i w:val="0"/>
        </w:rPr>
        <w:t>Exercises</w:t>
      </w:r>
    </w:p>
    <w:p>
      <w:pPr>
        <w:pStyle w:val="ListNumber"/>
      </w:pPr>
      <w:r>
        <w:rPr>
          <w:b w:val="0"/>
          <w:i w:val="0"/>
        </w:rPr>
        <w:t>Enumerate all weight-1 errors of the 3-qubit repetition code and their syndromes.</w:t>
      </w:r>
    </w:p>
    <w:p>
      <w:pPr>
        <w:pStyle w:val="ListNumber"/>
      </w:pPr>
      <w:r>
        <w:rPr>
          <w:b w:val="0"/>
          <w:i w:val="0"/>
        </w:rPr>
        <w:t xml:space="preserve">Build a syndrome lookup table with </w:t>
      </w:r>
      <w:r>
        <w:rPr>
          <w:rFonts w:ascii="Consolas" w:hAnsi="Consolas"/>
          <w:b w:val="0"/>
          <w:i w:val="0"/>
          <w:color w:val="B03060"/>
          <w:sz w:val="19"/>
        </w:rPr>
        <w:t>build_syndrome_table</w:t>
      </w:r>
      <w:r>
        <w:rPr>
          <w:b w:val="0"/>
          <w:i w:val="0"/>
        </w:rPr>
        <w:t xml:space="preserve"> for a small code and compare it with </w:t>
      </w:r>
      <w:r>
        <w:rPr>
          <w:rFonts w:ascii="Consolas" w:hAnsi="Consolas"/>
          <w:b w:val="0"/>
          <w:i w:val="0"/>
          <w:color w:val="B03060"/>
          <w:sz w:val="19"/>
        </w:rPr>
        <w:t>syndrome_lookup_decoder</w:t>
      </w:r>
      <w:r>
        <w:rPr>
          <w:b w:val="0"/>
          <w:i w:val="0"/>
        </w:rPr>
        <w:t>.</w:t>
      </w:r>
    </w:p>
    <w:p>
      <w:pPr>
        <w:pStyle w:val="ListNumber"/>
      </w:pPr>
      <w:r>
        <w:rPr>
          <w:b w:val="0"/>
          <w:i w:val="0"/>
        </w:rPr>
        <w:t>Explain why measuring stabilisers can reveal errors without revealing the logical state.</w:t>
      </w:r>
    </w:p>
    <w:p>
      <w:pPr>
        <w:pStyle w:val="ListNumber"/>
      </w:pPr>
      <w:r>
        <w:rPr>
          <w:b w:val="0"/>
          <w:i w:val="0"/>
        </w:rPr>
        <w:t>Draw two rounds of repetition-code syndrome extraction and mark how a data error differs from a measurement error in time.</w:t>
      </w:r>
    </w:p>
    <w:p>
      <w:pPr>
        <w:pStyle w:val="ListNumber"/>
      </w:pPr>
      <w:r>
        <w:rPr>
          <w:b w:val="0"/>
          <w:i w:val="0"/>
        </w:rPr>
        <w:t>Explain why mitigation does not scale to deep circuits the way correction does.</w:t>
      </w:r>
    </w:p>
    <w:p>
      <w:pPr>
        <w:pStyle w:val="ListNumber"/>
      </w:pPr>
      <w:r>
        <w:rPr>
          <w:b w:val="0"/>
          <w:i w:val="0"/>
        </w:rPr>
        <w:t>Propose a validation protocol for a neural decoder under device drift.</w:t>
      </w:r>
    </w:p>
    <w:p>
      <w:pPr>
        <w:pStyle w:val="Heading2"/>
      </w:pPr>
      <w:r>
        <w:rPr>
          <w:b w:val="0"/>
          <w:i w:val="0"/>
        </w:rPr>
        <w:t>Further reading</w:t>
      </w:r>
    </w:p>
    <w:p>
      <w:pPr>
        <w:pStyle w:val="ListBullet"/>
      </w:pPr>
      <w:r>
        <w:rPr>
          <w:b w:val="0"/>
          <w:i w:val="0"/>
        </w:rPr>
        <w:t>D. Gottesman, "Stabilizer codes and quantum error correction," PhD thesis (1997).</w:t>
      </w:r>
    </w:p>
    <w:p>
      <w:pPr>
        <w:pStyle w:val="ListBullet"/>
      </w:pPr>
      <w:r>
        <w:rPr>
          <w:b w:val="0"/>
          <w:i w:val="0"/>
        </w:rPr>
        <w:t xml:space="preserve">A. G. Fowler et al., "Surface codes: towards practical large-scale quantum computation," </w:t>
      </w:r>
      <w:r>
        <w:rPr>
          <w:b w:val="0"/>
          <w:i/>
        </w:rPr>
        <w:t>Phys. Rev. A</w:t>
      </w:r>
      <w:r>
        <w:rPr>
          <w:b w:val="0"/>
          <w:i w:val="0"/>
        </w:rPr>
        <w:t xml:space="preserve"> </w:t>
      </w:r>
      <w:r>
        <w:rPr>
          <w:b/>
          <w:i w:val="0"/>
        </w:rPr>
        <w:t>86</w:t>
      </w:r>
      <w:r>
        <w:rPr>
          <w:b w:val="0"/>
          <w:i w:val="0"/>
        </w:rPr>
        <w:t>, 032324 (2012).</w:t>
      </w:r>
    </w:p>
    <w:p>
      <w:pPr>
        <w:pStyle w:val="ListBullet"/>
      </w:pPr>
      <w:r>
        <w:rPr>
          <w:b w:val="0"/>
          <w:i w:val="0"/>
        </w:rPr>
        <w:t xml:space="preserve">E. Dennis et al., "Topological quantum memory," </w:t>
      </w:r>
      <w:r>
        <w:rPr>
          <w:b w:val="0"/>
          <w:i/>
        </w:rPr>
        <w:t>J. Math. Phys.</w:t>
      </w:r>
      <w:r>
        <w:rPr>
          <w:b w:val="0"/>
          <w:i w:val="0"/>
        </w:rPr>
        <w:t xml:space="preserve"> </w:t>
      </w:r>
      <w:r>
        <w:rPr>
          <w:b/>
          <w:i w:val="0"/>
        </w:rPr>
        <w:t>43</w:t>
      </w:r>
      <w:r>
        <w:rPr>
          <w:b w:val="0"/>
          <w:i w:val="0"/>
        </w:rPr>
        <w:t>, 4452 (2002).</w:t>
      </w:r>
    </w:p>
    <w:p>
      <w:pPr>
        <w:pStyle w:val="ListBullet"/>
      </w:pPr>
      <w:r>
        <w:rPr>
          <w:b w:val="0"/>
          <w:i w:val="0"/>
        </w:rPr>
        <w:t xml:space="preserve">K. Temme, S. Bravyi, and J. M. Gambetta, "Error mitigation for short-depth quantum circuits," </w:t>
      </w:r>
      <w:r>
        <w:rPr>
          <w:b w:val="0"/>
          <w:i/>
        </w:rPr>
        <w:t>Phys. Rev. Lett.</w:t>
      </w:r>
      <w:r>
        <w:rPr>
          <w:b w:val="0"/>
          <w:i w:val="0"/>
        </w:rPr>
        <w:t xml:space="preserve"> </w:t>
      </w:r>
      <w:r>
        <w:rPr>
          <w:b/>
          <w:i w:val="0"/>
        </w:rPr>
        <w:t>119</w:t>
      </w:r>
      <w:r>
        <w:rPr>
          <w:b w:val="0"/>
          <w:i w:val="0"/>
        </w:rPr>
        <w:t>, 180509 (2017).</w:t>
      </w:r>
    </w:p>
    <w:p>
      <w:r>
        <w:br w:type="page"/>
      </w:r>
    </w:p>
    <w:p>
      <w:pPr>
        <w:pStyle w:val="Heading1"/>
        <w:spacing w:before="120" w:after="240"/>
      </w:pPr>
      <w:r>
        <w:rPr>
          <w:b/>
          <w:color w:val="3F51B5"/>
          <w:sz w:val="44"/>
        </w:rPr>
        <w:t>Chapter 9 — Quantum Metrology and Sensing</w:t>
      </w:r>
    </w:p>
    <w:p>
      <w:pPr>
        <w:pStyle w:val="IntenseQuote"/>
      </w:pPr>
      <w:r>
        <w:rPr>
          <w:b w:val="0"/>
          <w:i/>
        </w:rPr>
        <w:t>Part III: AI for Quantum Devices</w:t>
      </w:r>
    </w:p>
    <w:p>
      <w:pPr>
        <w:pStyle w:val="Heading2"/>
      </w:pPr>
      <w:r>
        <w:rPr>
          <w:b w:val="0"/>
          <w:i w:val="0"/>
        </w:rPr>
        <w:t>Learning objectives</w:t>
      </w:r>
    </w:p>
    <w:p>
      <w:pPr>
        <w:pStyle w:val="ListBullet"/>
      </w:pPr>
      <w:r>
        <w:rPr>
          <w:b w:val="0"/>
          <w:i w:val="0"/>
        </w:rPr>
        <w:t>State the standard quantum limit and the Heisenberg limit and explain their origin.</w:t>
      </w:r>
    </w:p>
    <w:p>
      <w:pPr>
        <w:pStyle w:val="ListBullet"/>
      </w:pPr>
      <w:r>
        <w:rPr>
          <w:b w:val="0"/>
          <w:i w:val="0"/>
        </w:rPr>
        <w:t>Relate measurement sensitivity to classical Fisher information, quantum Fisher information, and the Cramér–Rao bound.</w:t>
      </w:r>
    </w:p>
    <w:p>
      <w:pPr>
        <w:pStyle w:val="ListBullet"/>
      </w:pPr>
      <w:r>
        <w:rPr>
          <w:b w:val="0"/>
          <w:i w:val="0"/>
        </w:rPr>
        <w:t>Compare product, squeezed, and GHZ probe states for phase sensing.</w:t>
      </w:r>
    </w:p>
    <w:p>
      <w:pPr>
        <w:pStyle w:val="ListBullet"/>
      </w:pPr>
      <w:r>
        <w:rPr>
          <w:b w:val="0"/>
          <w:i w:val="0"/>
        </w:rPr>
        <w:t>Identify where machine learning improves probe-state design, adaptive measurements, and sensor-network configuration.</w:t>
      </w:r>
    </w:p>
    <w:p>
      <w:pPr>
        <w:pStyle w:val="ListBullet"/>
      </w:pPr>
      <w:r>
        <w:rPr>
          <w:b w:val="0"/>
          <w:i w:val="0"/>
        </w:rPr>
        <w:t>Delineate ideal parameter-estimation models from finite-shot, noisy hardware experiments.</w:t>
      </w:r>
    </w:p>
    <w:p>
      <w:pPr>
        <w:pStyle w:val="Heading2"/>
      </w:pPr>
      <w:r>
        <w:rPr>
          <w:b w:val="0"/>
          <w:i w:val="0"/>
        </w:rPr>
        <w:t>Motivation</w:t>
      </w:r>
    </w:p>
    <w:p>
      <w:r>
        <w:rPr>
          <w:b w:val="0"/>
          <w:i w:val="0"/>
        </w:rPr>
        <w:t xml:space="preserve">Quantum sensors are among the most mature quantum technologies, supporting atomic clocks, gravimeters, magnetometers, inertial sensors, and precision spectroscopy. </w:t>
      </w:r>
      <w:r>
        <w:rPr>
          <w:b/>
          <w:i w:val="0"/>
        </w:rPr>
        <w:t>Quantum metrology</w:t>
      </w:r>
      <w:r>
        <w:rPr>
          <w:b w:val="0"/>
          <w:i w:val="0"/>
        </w:rPr>
        <w:t xml:space="preserve"> asks how precisely an unknown parameter — a phase, frequency, field strength, acceleration, or time offset — can be estimated given constrained physical resources. The central insight is that quantum states and measurements can reshape statistical uncertainty.</w:t>
      </w:r>
    </w:p>
    <w:p>
      <w:r>
        <w:rPr>
          <w:b w:val="0"/>
          <w:i w:val="0"/>
        </w:rPr>
        <w:t>AI contributes in two complementary ways. First, learning algorithms can search for probe states, controls, and measurement settings that perform well under realistic noise rather than under ideal textbook assumptions. Second, neural estimators can extract parameters from high-dimensional data: fluorescence images, homodyne records, time traces, or distributed sensor readouts. These contributions are valuable only when benchmarked against statistical limits and classical baselines. A learned estimator cannot beat the quantum Cramér–Rao bound for the state and measurement resources it actually uses; it can, however, approach the relevant bound in regimes where hand-designed estimators are awkward.</w:t>
      </w:r>
    </w:p>
    <w:p>
      <w:pPr>
        <w:pStyle w:val="Heading2"/>
      </w:pPr>
      <w:r>
        <w:rPr>
          <w:b w:val="0"/>
          <w:i w:val="0"/>
        </w:rPr>
        <w:t>Theory</w:t>
      </w:r>
    </w:p>
    <w:p>
      <w:pPr>
        <w:pStyle w:val="Heading3"/>
      </w:pPr>
      <w:r>
        <w:rPr>
          <w:b w:val="0"/>
          <w:i w:val="0"/>
        </w:rPr>
        <w:t>Phase estimation model</w:t>
      </w:r>
    </w:p>
    <w:p>
      <w:r>
        <w:rPr>
          <w:b w:val="0"/>
          <w:i w:val="0"/>
        </w:rPr>
        <w:t>A standard sensing model begins with a probe state $\rho_0$, an encoding channel that depends on an unknown parameter $\phi$, and a measurement. For unitary phase encoding,</w:t>
      </w:r>
    </w:p>
    <w:p>
      <w:r>
        <w:rPr>
          <w:b w:val="0"/>
          <w:i w:val="0"/>
        </w:rPr>
        <w:t>$$ \rho</w:t>
      </w:r>
      <w:r>
        <w:rPr>
          <w:b w:val="0"/>
          <w:i/>
        </w:rPr>
        <w:t>\phi = U</w:t>
      </w:r>
      <w:r>
        <w:rPr>
          <w:b w:val="0"/>
          <w:i w:val="0"/>
        </w:rPr>
        <w:t>\phi \rho</w:t>
      </w:r>
      <w:r>
        <w:rPr>
          <w:b w:val="0"/>
          <w:i/>
        </w:rPr>
        <w:t>0 U</w:t>
      </w:r>
      <w:r>
        <w:rPr>
          <w:b w:val="0"/>
          <w:i w:val="0"/>
        </w:rPr>
        <w:t>\phi^\dagger, \qquad U_\phi = e^{-i\phi G}, $$</w:t>
      </w:r>
    </w:p>
    <w:p>
      <w:r>
        <w:rPr>
          <w:b w:val="0"/>
          <w:i w:val="0"/>
        </w:rPr>
        <w:t>where $G$ is the generator. In an interferometer, $G$ may be a number-difference operator; for a spin ensemble, it may be a collective angular-momentum component. The experiment is repeated $\mu$ times, producing outcomes $x</w:t>
      </w:r>
      <w:r>
        <w:rPr>
          <w:b w:val="0"/>
          <w:i/>
        </w:rPr>
        <w:t>1,\ldots,x</w:t>
      </w:r>
      <w:r>
        <w:rPr>
          <w:b w:val="0"/>
          <w:i w:val="0"/>
        </w:rPr>
        <w:t>\mu$ drawn from</w:t>
      </w:r>
    </w:p>
    <w:p>
      <w:r>
        <w:rPr>
          <w:b w:val="0"/>
          <w:i w:val="0"/>
        </w:rPr>
        <w:t>$$ p(x|\phi)=\operatorname{Tr}\!\left[M</w:t>
      </w:r>
      <w:r>
        <w:rPr>
          <w:b w:val="0"/>
          <w:i/>
        </w:rPr>
        <w:t>x\rho</w:t>
      </w:r>
      <w:r>
        <w:rPr>
          <w:b w:val="0"/>
          <w:i w:val="0"/>
        </w:rPr>
        <w:t>\phi\right], $$</w:t>
      </w:r>
    </w:p>
    <w:p>
      <w:r>
        <w:rPr>
          <w:b w:val="0"/>
          <w:i w:val="0"/>
        </w:rPr>
        <w:t>where $\{M</w:t>
      </w:r>
      <w:r>
        <w:rPr>
          <w:b w:val="0"/>
          <w:i/>
        </w:rPr>
        <w:t>x\}$ is a POVM. An estimator $\hat{\phi}(x</w:t>
      </w:r>
      <w:r>
        <w:rPr>
          <w:b w:val="0"/>
          <w:i w:val="0"/>
        </w:rPr>
        <w:t>1,\ldots,x_\mu)$ maps data to a parameter estimate.</w:t>
      </w:r>
    </w:p>
    <w:p>
      <w:r>
        <w:rPr>
          <w:b w:val="0"/>
          <w:i w:val="0"/>
        </w:rPr>
        <w:t>This structure separates physics from statistics. The physics determines how $\phi$ is imprinted and what measurements are possible. The statistics determines how much information the observed data carry about $\phi$.</w:t>
      </w:r>
    </w:p>
    <w:p>
      <w:pPr>
        <w:pStyle w:val="Heading3"/>
      </w:pPr>
      <w:r>
        <w:rPr>
          <w:b w:val="0"/>
          <w:i w:val="0"/>
        </w:rPr>
        <w:t>Fisher information and Cramér–Rao bounds</w:t>
      </w:r>
    </w:p>
    <w:p>
      <w:r>
        <w:rPr>
          <w:b w:val="0"/>
          <w:i w:val="0"/>
        </w:rPr>
        <w:t xml:space="preserve">For a fixed measurement, the </w:t>
      </w:r>
      <w:r>
        <w:rPr>
          <w:b/>
          <w:i w:val="0"/>
        </w:rPr>
        <w:t>classical Fisher information</w:t>
      </w:r>
      <w:r>
        <w:rPr>
          <w:b w:val="0"/>
          <w:i w:val="0"/>
        </w:rPr>
        <w:t xml:space="preserve"> is</w:t>
      </w:r>
    </w:p>
    <w:p>
      <w:r>
        <w:rPr>
          <w:b w:val="0"/>
          <w:i w:val="0"/>
        </w:rPr>
        <w:t>$$ F</w:t>
      </w:r>
      <w:r>
        <w:rPr>
          <w:b w:val="0"/>
          <w:i/>
        </w:rPr>
        <w:t>C(\phi)=\sum</w:t>
      </w:r>
      <w:r>
        <w:rPr>
          <w:b w:val="0"/>
          <w:i w:val="0"/>
        </w:rPr>
        <w:t>x p(x|\phi)\left(\frac{\partial}{\partial\phi}\log p(x|\phi)\right)^2, $$</w:t>
      </w:r>
    </w:p>
    <w:p>
      <w:r>
        <w:rPr>
          <w:b w:val="0"/>
          <w:i w:val="0"/>
        </w:rPr>
        <w:t xml:space="preserve">with the sum replaced by an integral for continuous outcomes. Under standard regularity conditions, any unbiased estimator obeys the </w:t>
      </w:r>
      <w:r>
        <w:rPr>
          <w:b/>
          <w:i w:val="0"/>
        </w:rPr>
        <w:t>Cramér–Rao bound</w:t>
      </w:r>
    </w:p>
    <w:p>
      <w:r>
        <w:rPr>
          <w:b w:val="0"/>
          <w:i w:val="0"/>
        </w:rPr>
        <w:t>$$ \operatorname{Var}(\hat{\phi}) \ge \frac{1}{\mu F_C(\phi)}. $$</w:t>
      </w:r>
    </w:p>
    <w:p>
      <w:r>
        <w:rPr>
          <w:b w:val="0"/>
          <w:i w:val="0"/>
        </w:rPr>
        <w:t xml:space="preserve">The </w:t>
      </w:r>
      <w:r>
        <w:rPr>
          <w:b/>
          <w:i w:val="0"/>
        </w:rPr>
        <w:t>quantum Fisher information</w:t>
      </w:r>
      <w:r>
        <w:rPr>
          <w:b w:val="0"/>
          <w:i w:val="0"/>
        </w:rPr>
        <w:t xml:space="preserve"> (QFI) maximises this quantity over all measurements allowed by quantum mechanics:</w:t>
      </w:r>
    </w:p>
    <w:p>
      <w:r>
        <w:rPr>
          <w:b w:val="0"/>
          <w:i w:val="0"/>
        </w:rPr>
        <w:t>$$ F</w:t>
      </w:r>
      <w:r>
        <w:rPr>
          <w:b w:val="0"/>
          <w:i/>
        </w:rPr>
        <w:t>Q(\rho</w:t>
      </w:r>
      <w:r>
        <w:rPr>
          <w:b w:val="0"/>
          <w:i w:val="0"/>
        </w:rPr>
        <w:t>\phi) = \max</w:t>
      </w:r>
      <w:r>
        <w:rPr>
          <w:b w:val="0"/>
          <w:i/>
        </w:rPr>
        <w:t>{\{M</w:t>
      </w:r>
      <w:r>
        <w:rPr>
          <w:b w:val="0"/>
          <w:i w:val="0"/>
        </w:rPr>
        <w:t>x\}} F_C(\phi). $$</w:t>
      </w:r>
    </w:p>
    <w:p>
      <w:r>
        <w:rPr>
          <w:b w:val="0"/>
          <w:i w:val="0"/>
        </w:rPr>
        <w:t>Thus</w:t>
      </w:r>
    </w:p>
    <w:p>
      <w:r>
        <w:rPr>
          <w:b w:val="0"/>
          <w:i w:val="0"/>
        </w:rPr>
        <w:t>$$ \Delta\phi \ge \frac{1}{\sqrt{\mu F_Q}}. $$</w:t>
      </w:r>
    </w:p>
    <w:p>
      <w:r>
        <w:rPr>
          <w:b w:val="0"/>
          <w:i w:val="0"/>
        </w:rPr>
        <w:t>For a pure state $|\psi</w:t>
      </w:r>
      <w:r>
        <w:rPr>
          <w:b w:val="0"/>
          <w:i/>
        </w:rPr>
        <w:t>\phi\rangle=e^{-i\phi G}|\psi</w:t>
      </w:r>
      <w:r>
        <w:rPr>
          <w:b w:val="0"/>
          <w:i w:val="0"/>
        </w:rPr>
        <w:t>0\rangle$, the QFI is especially simple:</w:t>
      </w:r>
    </w:p>
    <w:p>
      <w:r>
        <w:rPr>
          <w:b w:val="0"/>
          <w:i w:val="0"/>
        </w:rPr>
        <w:t>$$ F_Q = 4\left(\langle G^2\rangle - \langle G\rangle^2\right)=4(\Delta G)^2. $$</w:t>
      </w:r>
    </w:p>
    <w:p>
      <w:r>
        <w:rPr>
          <w:b w:val="0"/>
          <w:i w:val="0"/>
        </w:rPr>
        <w:t>Large sensitivity therefore requires a probe state with large variance in the generator of the parameter. This formula also shows why entanglement can help: entangled states can have generator variance that scales quadratically with the number of probes.</w:t>
      </w:r>
    </w:p>
    <w:p>
      <w:pPr>
        <w:pStyle w:val="Heading3"/>
      </w:pPr>
      <w:r>
        <w:rPr>
          <w:b w:val="0"/>
          <w:i w:val="0"/>
        </w:rPr>
        <w:t>Standard quantum limit and Heisenberg limit</w:t>
      </w:r>
    </w:p>
    <w:p>
      <w:r>
        <w:rPr>
          <w:b w:val="0"/>
          <w:i w:val="0"/>
        </w:rPr>
        <w:t xml:space="preserve">Suppose we estimate a phase $\phi$ imprinted on $N$ independent probes and repeat the experiment $\mu$ times. With separable probes, information adds linearly: $F_Q\propto N$. The uncertainty follows the </w:t>
      </w:r>
      <w:r>
        <w:rPr>
          <w:b/>
          <w:i w:val="0"/>
        </w:rPr>
        <w:t>standard quantum limit</w:t>
      </w:r>
      <w:r>
        <w:rPr>
          <w:b w:val="0"/>
          <w:i w:val="0"/>
        </w:rPr>
        <w:t xml:space="preserve"> (SQL),</w:t>
      </w:r>
    </w:p>
    <w:p>
      <w:r>
        <w:rPr>
          <w:b w:val="0"/>
          <w:i w:val="0"/>
        </w:rPr>
        <w:t>$$ \Delta\phi_\mathrm{SQL} = \frac{1}{\sqrt{\mu N}}, $$</w:t>
      </w:r>
    </w:p>
    <w:p>
      <w:r>
        <w:rPr>
          <w:b w:val="0"/>
          <w:i w:val="0"/>
        </w:rPr>
        <w:t>up to constants set by the generator and measurement convention. The $1/\sqrt{N}$ scaling is the quantum version of averaging independent samples; it reflects the central limit theorem.</w:t>
      </w:r>
    </w:p>
    <w:p>
      <w:r>
        <w:rPr>
          <w:b w:val="0"/>
          <w:i w:val="0"/>
        </w:rPr>
        <w:t xml:space="preserve">Entangled probes can reach QFI proportional to $N^2$, giving the </w:t>
      </w:r>
      <w:r>
        <w:rPr>
          <w:b/>
          <w:i w:val="0"/>
        </w:rPr>
        <w:t>Heisenberg limit</w:t>
      </w:r>
      <w:r>
        <w:rPr>
          <w:b w:val="0"/>
          <w:i w:val="0"/>
        </w:rPr>
        <w:t>,</w:t>
      </w:r>
    </w:p>
    <w:p>
      <w:r>
        <w:rPr>
          <w:b w:val="0"/>
          <w:i w:val="0"/>
        </w:rPr>
        <w:t>$$ \Delta\phi_\mathrm{HL} = \frac{1}{N\sqrt{\mu}}. $$</w:t>
      </w:r>
    </w:p>
    <w:p>
      <w:r>
        <w:rPr>
          <w:b w:val="0"/>
          <w:i w:val="0"/>
        </w:rPr>
        <w:t>The improvement is in scaling with $N$: $1/N$ rather than $1/\sqrt{N}$. This statement should be handled carefully. It assumes ideal state preparation, parameter encoding, and measurement. Under loss, dephasing, finite contrast, or imperfect readout, the asymptotic advantage may be reduced or removed. In practical sensing, the best probe is often not the most entangled ideal state but the state that maximises information after noise and resource costs are included.</w:t>
      </w:r>
    </w:p>
    <w:p>
      <w:pPr>
        <w:pStyle w:val="Heading3"/>
      </w:pPr>
      <w:r>
        <w:rPr>
          <w:b w:val="0"/>
          <w:i w:val="0"/>
        </w:rPr>
        <w:t>Probe states: coherent, squeezed, and GHZ</w:t>
      </w:r>
    </w:p>
    <w:p>
      <w:r>
        <w:rPr>
          <w:b w:val="0"/>
          <w:i w:val="0"/>
        </w:rPr>
        <w:t>Product states are robust and easy to prepare. In a Ramsey experiment, $N$ atoms prepared independently in superposition acquire a phase, and measuring the collective spin gives SQL scaling.</w:t>
      </w:r>
    </w:p>
    <w:p>
      <w:r>
        <w:rPr>
          <w:b/>
          <w:i w:val="0"/>
        </w:rPr>
        <w:t>Squeezed states</w:t>
      </w:r>
      <w:r>
        <w:rPr>
          <w:b w:val="0"/>
          <w:i w:val="0"/>
        </w:rPr>
        <w:t xml:space="preserve"> redistribute quantum uncertainty between conjugate observables. A spin-squeezed state reduces noise in the measured quadrature at the cost of increased noise elsewhere. Such states can beat the SQL without requiring the fragility of a maximally entangled GHZ state.</w:t>
      </w:r>
    </w:p>
    <w:p>
      <w:r>
        <w:rPr>
          <w:b w:val="0"/>
          <w:i w:val="0"/>
        </w:rPr>
        <w:t xml:space="preserve">A </w:t>
      </w:r>
      <w:r>
        <w:rPr>
          <w:b/>
          <w:i w:val="0"/>
        </w:rPr>
        <w:t>GHZ state</w:t>
      </w:r>
      <w:r>
        <w:rPr>
          <w:b w:val="0"/>
          <w:i w:val="0"/>
        </w:rPr>
        <w:t>,</w:t>
      </w:r>
    </w:p>
    <w:p>
      <w:r>
        <w:rPr>
          <w:b w:val="0"/>
          <w:i w:val="0"/>
        </w:rPr>
        <w:t>$$ |\mathrm{GHZ}\rangle = \frac{|0\rangle^{\otimes N}+|1\rangle^{\otimes N}}{\sqrt{2}}, $$</w:t>
      </w:r>
    </w:p>
    <w:p>
      <w:r>
        <w:rPr>
          <w:b w:val="0"/>
          <w:i w:val="0"/>
        </w:rPr>
        <w:t>accumulates phase coherently across all probes. Under $U</w:t>
      </w:r>
      <w:r>
        <w:rPr>
          <w:b w:val="0"/>
          <w:i/>
        </w:rPr>
        <w:t>\phi=e^{-i\phi \sum</w:t>
      </w:r>
      <w:r>
        <w:rPr>
          <w:b w:val="0"/>
          <w:i w:val="0"/>
        </w:rPr>
        <w:t>j Z_j/2}$, the relative phase evolves $N$ times faster than for one probe, yielding QFI proportional to $N^2$. The same collective sensitivity makes GHZ states fragile: a single lost or dephased particle can destroy the useful coherence.</w:t>
      </w:r>
    </w:p>
    <w:p>
      <w:pPr>
        <w:pStyle w:val="Heading3"/>
      </w:pPr>
      <w:r>
        <w:rPr>
          <w:b w:val="0"/>
          <w:i w:val="0"/>
        </w:rPr>
        <w:t>Adaptive measurements</w:t>
      </w:r>
    </w:p>
    <w:p>
      <w:r>
        <w:rPr>
          <w:b w:val="0"/>
          <w:i w:val="0"/>
        </w:rPr>
        <w:t xml:space="preserve">In many sensors the best measurement depends on the unknown parameter. </w:t>
      </w:r>
      <w:r>
        <w:rPr>
          <w:b/>
          <w:i w:val="0"/>
        </w:rPr>
        <w:t>Adaptive measurement</w:t>
      </w:r>
      <w:r>
        <w:rPr>
          <w:b w:val="0"/>
          <w:i w:val="0"/>
        </w:rPr>
        <w:t xml:space="preserve"> solves this by choosing later controls based on earlier outcomes. For example, an interferometer may update a feedback phase after each detection event to keep operation near the point of maximum slope. Bayesian phase estimation maintains a posterior distribution $p(\phi|\text{data})$ and chooses the next setting to reduce expected uncertainty.</w:t>
      </w:r>
    </w:p>
    <w:p>
      <w:r>
        <w:rPr>
          <w:b w:val="0"/>
          <w:i w:val="0"/>
        </w:rPr>
        <w:t>The adaptive loop is naturally expressed as a decision process:</w:t>
      </w:r>
    </w:p>
    <w:p>
      <w:pPr>
        <w:spacing w:before="120" w:after="0"/>
      </w:pPr>
      <w:r>
        <w:rPr>
          <w:i/>
          <w:color w:val="666666"/>
          <w:sz w:val="16"/>
        </w:rPr>
        <w:t>⟦ text ⟧</w:t>
      </w:r>
    </w:p>
    <w:p>
      <w:pPr>
        <w:spacing w:after="0" w:before="0"/>
        <w:ind w:left="240"/>
        <w:shd w:val="clear" w:color="auto" w:fill="F2F4F3"/>
      </w:pPr>
      <w:r>
        <w:rPr>
          <w:rFonts w:ascii="Consolas" w:hAnsi="Consolas"/>
          <w:sz w:val="19"/>
        </w:rPr>
        <w:t>prior p(phi)</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 xml:space="preserve">    v</w:t>
      </w:r>
    </w:p>
    <w:p>
      <w:pPr>
        <w:spacing w:after="0" w:before="0"/>
        <w:ind w:left="240"/>
        <w:shd w:val="clear" w:color="auto" w:fill="F2F4F3"/>
      </w:pPr>
      <w:r>
        <w:rPr>
          <w:rFonts w:ascii="Consolas" w:hAnsi="Consolas"/>
          <w:sz w:val="19"/>
        </w:rPr>
        <w:t>choose probe state and control setting</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 xml:space="preserve">    v</w:t>
      </w:r>
    </w:p>
    <w:p>
      <w:pPr>
        <w:spacing w:after="0" w:before="0"/>
        <w:ind w:left="240"/>
        <w:shd w:val="clear" w:color="auto" w:fill="F2F4F3"/>
      </w:pPr>
      <w:r>
        <w:rPr>
          <w:rFonts w:ascii="Consolas" w:hAnsi="Consolas"/>
          <w:sz w:val="19"/>
        </w:rPr>
        <w:t>parameter encoding on sensor</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 xml:space="preserve">    v</w:t>
      </w:r>
    </w:p>
    <w:p>
      <w:pPr>
        <w:spacing w:after="0" w:before="0"/>
        <w:ind w:left="240"/>
        <w:shd w:val="clear" w:color="auto" w:fill="F2F4F3"/>
      </w:pPr>
      <w:r>
        <w:rPr>
          <w:rFonts w:ascii="Consolas" w:hAnsi="Consolas"/>
          <w:sz w:val="19"/>
        </w:rPr>
        <w:t>measure finite-shot data</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 xml:space="preserve">    v</w:t>
      </w:r>
    </w:p>
    <w:p>
      <w:pPr>
        <w:spacing w:after="0" w:before="0"/>
        <w:ind w:left="240"/>
        <w:shd w:val="clear" w:color="auto" w:fill="F2F4F3"/>
      </w:pPr>
      <w:r>
        <w:rPr>
          <w:rFonts w:ascii="Consolas" w:hAnsi="Consolas"/>
          <w:sz w:val="19"/>
        </w:rPr>
        <w:t>update posterior or estimator</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 xml:space="preserve">    v</w:t>
      </w:r>
    </w:p>
    <w:p>
      <w:pPr>
        <w:spacing w:after="0" w:before="0"/>
        <w:ind w:left="240"/>
        <w:shd w:val="clear" w:color="auto" w:fill="F2F4F3"/>
      </w:pPr>
      <w:r>
        <w:rPr>
          <w:rFonts w:ascii="Consolas" w:hAnsi="Consolas"/>
          <w:sz w:val="19"/>
        </w:rPr>
        <w:t>select next setting until budget is exhausted</w:t>
      </w:r>
    </w:p>
    <w:p>
      <w:pPr>
        <w:spacing w:after="0"/>
      </w:pPr>
    </w:p>
    <w:p>
      <w:r>
        <w:rPr>
          <w:b w:val="0"/>
          <w:i w:val="0"/>
        </w:rPr>
        <w:t>Classical simulation can test policies across assumed noise models. Hardware execution adds finite calibration time, drift, detector imperfections, and the possibility that the simulated prior is wrong.</w:t>
      </w:r>
    </w:p>
    <w:p>
      <w:pPr>
        <w:pStyle w:val="Heading3"/>
      </w:pPr>
      <w:r>
        <w:rPr>
          <w:b w:val="0"/>
          <w:i w:val="0"/>
        </w:rPr>
        <w:t>AI for metrology and sensing</w:t>
      </w:r>
    </w:p>
    <w:p>
      <w:r>
        <w:rPr>
          <w:b w:val="0"/>
          <w:i w:val="0"/>
        </w:rPr>
        <w:t>AI methods enter metrology at several points:</w:t>
      </w:r>
    </w:p>
    <w:p>
      <w:pPr>
        <w:pStyle w:val="ListBullet"/>
      </w:pPr>
      <w:r>
        <w:rPr>
          <w:b/>
          <w:i w:val="0"/>
        </w:rPr>
        <w:t>Probe-state design</w:t>
      </w:r>
      <w:r>
        <w:rPr>
          <w:b w:val="0"/>
          <w:i w:val="0"/>
        </w:rPr>
        <w:t>: variational circuits, tensor-network ansätze, or reinforcement learning can search for states with high QFI under noise constraints.</w:t>
      </w:r>
    </w:p>
    <w:p>
      <w:pPr>
        <w:pStyle w:val="ListBullet"/>
      </w:pPr>
      <w:r>
        <w:rPr>
          <w:b/>
          <w:i w:val="0"/>
        </w:rPr>
        <w:t>Control design</w:t>
      </w:r>
      <w:r>
        <w:rPr>
          <w:b w:val="0"/>
          <w:i w:val="0"/>
        </w:rPr>
        <w:t>: pulse sequences can be optimised to imprint the target parameter while suppressing nuisance parameters.</w:t>
      </w:r>
    </w:p>
    <w:p>
      <w:pPr>
        <w:pStyle w:val="ListBullet"/>
      </w:pPr>
      <w:r>
        <w:rPr>
          <w:b/>
          <w:i w:val="0"/>
        </w:rPr>
        <w:t>Adaptive measurement</w:t>
      </w:r>
      <w:r>
        <w:rPr>
          <w:b w:val="0"/>
          <w:i w:val="0"/>
        </w:rPr>
        <w:t>: policies can choose feedback phases, interrogation times, or measurement bases.</w:t>
      </w:r>
    </w:p>
    <w:p>
      <w:pPr>
        <w:pStyle w:val="ListBullet"/>
      </w:pPr>
      <w:r>
        <w:rPr>
          <w:b/>
          <w:i w:val="0"/>
        </w:rPr>
        <w:t>Neural estimation</w:t>
      </w:r>
      <w:r>
        <w:rPr>
          <w:b w:val="0"/>
          <w:i w:val="0"/>
        </w:rPr>
        <w:t>: models can map raw sensor records to parameter estimates, ideally with uncertainty calibration.</w:t>
      </w:r>
    </w:p>
    <w:p>
      <w:pPr>
        <w:pStyle w:val="ListBullet"/>
      </w:pPr>
      <w:r>
        <w:rPr>
          <w:b/>
          <w:i w:val="0"/>
        </w:rPr>
        <w:t>Sensor placement</w:t>
      </w:r>
      <w:r>
        <w:rPr>
          <w:b w:val="0"/>
          <w:i w:val="0"/>
        </w:rPr>
        <w:t>: graph and geometric learning can select where to place sensors in a network subject to cost and coverage constraints.</w:t>
      </w:r>
    </w:p>
    <w:p>
      <w:r>
        <w:rPr>
          <w:b w:val="0"/>
          <w:i w:val="0"/>
        </w:rPr>
        <w:t>These are optimisation and inference tasks, not evidence of unconditional quantum advantage. A learned protocol should be compared with analytic strategies, Bayesian estimators, Kalman filters, maximum-likelihood estimation, and classical experimental-design methods. The correct metric is not training loss alone but estimation error, calibration, robustness, and resource accounting against the relevant Fisher-information bound.</w:t>
      </w:r>
    </w:p>
    <w:p>
      <w:pPr>
        <w:pStyle w:val="Heading2"/>
      </w:pPr>
      <w:r>
        <w:rPr>
          <w:b w:val="0"/>
          <w:i w:val="0"/>
        </w:rPr>
        <w:t>From theory to code</w:t>
      </w:r>
    </w:p>
    <w:p>
      <w:r>
        <w:rPr>
          <w:rFonts w:ascii="Consolas" w:hAnsi="Consolas"/>
          <w:b w:val="0"/>
          <w:i w:val="0"/>
          <w:color w:val="B03060"/>
          <w:sz w:val="19"/>
        </w:rPr>
        <w:t>aiquantum.metrology</w:t>
      </w:r>
      <w:r>
        <w:rPr>
          <w:b w:val="0"/>
          <w:i w:val="0"/>
        </w:rPr>
        <w:t xml:space="preserve"> exposes the three bounds, backing </w:t>
      </w:r>
      <w:r>
        <w:rPr>
          <w:rFonts w:ascii="Consolas" w:hAnsi="Consolas"/>
          <w:b w:val="0"/>
          <w:i w:val="0"/>
          <w:color w:val="B03060"/>
          <w:sz w:val="19"/>
        </w:rPr>
        <w:t>/api/v1/metrology/sensitivity</w:t>
      </w:r>
      <w:r>
        <w:rPr>
          <w:b w:val="0"/>
          <w:i w:val="0"/>
        </w:rPr>
        <w:t>:</w:t>
      </w:r>
    </w:p>
    <w:p>
      <w:pPr>
        <w:spacing w:before="120" w:after="0"/>
      </w:pPr>
      <w:r>
        <w:rPr>
          <w:i/>
          <w:color w:val="666666"/>
          <w:sz w:val="16"/>
        </w:rPr>
        <w:t>⟦ python ⟧</w:t>
      </w:r>
    </w:p>
    <w:p>
      <w:pPr>
        <w:spacing w:after="0" w:before="0"/>
        <w:ind w:left="240"/>
        <w:shd w:val="clear" w:color="auto" w:fill="F2F4F3"/>
      </w:pPr>
      <w:r>
        <w:rPr>
          <w:rFonts w:ascii="Consolas" w:hAnsi="Consolas"/>
          <w:sz w:val="19"/>
        </w:rPr>
        <w:t>from aiquantum.metrology import (</w:t>
      </w:r>
    </w:p>
    <w:p>
      <w:pPr>
        <w:spacing w:after="0" w:before="0"/>
        <w:ind w:left="240"/>
        <w:shd w:val="clear" w:color="auto" w:fill="F2F4F3"/>
      </w:pPr>
      <w:r>
        <w:rPr>
          <w:rFonts w:ascii="Consolas" w:hAnsi="Consolas"/>
          <w:sz w:val="19"/>
        </w:rPr>
        <w:t xml:space="preserve">    standard_quantum_limit, heisenberg_limit, optimal_phase_sensitivity,</w:t>
      </w:r>
    </w:p>
    <w:p>
      <w:pPr>
        <w:spacing w:after="0" w:before="0"/>
        <w:ind w:left="240"/>
        <w:shd w:val="clear" w:color="auto" w:fill="F2F4F3"/>
      </w:pPr>
      <w:r>
        <w:rPr>
          <w:rFonts w:ascii="Consolas" w:hAnsi="Consolas"/>
          <w:sz w:val="19"/>
        </w:rPr>
        <w:t>)</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n = 16</w:t>
      </w:r>
    </w:p>
    <w:p>
      <w:pPr>
        <w:spacing w:after="0" w:before="0"/>
        <w:ind w:left="240"/>
        <w:shd w:val="clear" w:color="auto" w:fill="F2F4F3"/>
      </w:pPr>
      <w:r>
        <w:rPr>
          <w:rFonts w:ascii="Consolas" w:hAnsi="Consolas"/>
          <w:sz w:val="19"/>
        </w:rPr>
        <w:t>print(standard_quantum_limit(n))           # 1/sqrt(N)</w:t>
      </w:r>
    </w:p>
    <w:p>
      <w:pPr>
        <w:spacing w:after="0" w:before="0"/>
        <w:ind w:left="240"/>
        <w:shd w:val="clear" w:color="auto" w:fill="F2F4F3"/>
      </w:pPr>
      <w:r>
        <w:rPr>
          <w:rFonts w:ascii="Consolas" w:hAnsi="Consolas"/>
          <w:sz w:val="19"/>
        </w:rPr>
        <w:t>print(heisenberg_limit(n))                 # 1/N  -&gt; quadratically better</w:t>
      </w:r>
    </w:p>
    <w:p>
      <w:pPr>
        <w:spacing w:after="0" w:before="0"/>
        <w:ind w:left="240"/>
        <w:shd w:val="clear" w:color="auto" w:fill="F2F4F3"/>
      </w:pPr>
      <w:r>
        <w:rPr>
          <w:rFonts w:ascii="Consolas" w:hAnsi="Consolas"/>
          <w:sz w:val="19"/>
        </w:rPr>
        <w:t>print(optimal_phase_sensitivity(256.0))    # from a given quantum Fisher info</w:t>
      </w:r>
    </w:p>
    <w:p>
      <w:pPr>
        <w:spacing w:after="0"/>
      </w:pPr>
    </w:p>
    <w:p>
      <w:r>
        <w:rPr>
          <w:b w:val="0"/>
          <w:i w:val="0"/>
        </w:rPr>
        <w:t xml:space="preserve">The </w:t>
      </w:r>
      <w:r>
        <w:rPr>
          <w:rFonts w:ascii="Consolas" w:hAnsi="Consolas"/>
          <w:b w:val="0"/>
          <w:i w:val="0"/>
          <w:color w:val="B03060"/>
          <w:sz w:val="19"/>
        </w:rPr>
        <w:t>aiquantum</w:t>
      </w:r>
      <w:r>
        <w:rPr>
          <w:b w:val="0"/>
          <w:i w:val="0"/>
        </w:rPr>
        <w:t xml:space="preserve"> functions are analytic reference calculations. They do not simulate detector noise, state-preparation error, or finite-shot estimator bias. Those effects must be included separately when modelling an experiment.</w:t>
      </w:r>
    </w:p>
    <w:p>
      <w:pPr>
        <w:pStyle w:val="Heading3"/>
      </w:pPr>
      <w:r>
        <w:rPr>
          <w:b w:val="0"/>
          <w:i w:val="0"/>
        </w:rPr>
        <w:t>PennyLane QFI sketch</w:t>
      </w:r>
    </w:p>
    <w:p>
      <w:r>
        <w:rPr>
          <w:b w:val="0"/>
          <w:i w:val="0"/>
        </w:rPr>
        <w:t>The following PennyLane sketch computes the QFI matrix for a parameterised single-qubit sensing circuit. It is a simulator example: on hardware one would estimate probabilities or gradients from shots and include device noise.</w:t>
      </w:r>
    </w:p>
    <w:p>
      <w:pPr>
        <w:spacing w:before="120" w:after="0"/>
      </w:pPr>
      <w:r>
        <w:rPr>
          <w:i/>
          <w:color w:val="666666"/>
          <w:sz w:val="16"/>
        </w:rPr>
        <w:t>⟦ python ⟧</w:t>
      </w:r>
    </w:p>
    <w:p>
      <w:pPr>
        <w:spacing w:after="0" w:before="0"/>
        <w:ind w:left="240"/>
        <w:shd w:val="clear" w:color="auto" w:fill="F2F4F3"/>
      </w:pPr>
      <w:r>
        <w:rPr>
          <w:rFonts w:ascii="Consolas" w:hAnsi="Consolas"/>
          <w:sz w:val="19"/>
        </w:rPr>
        <w:t>import pennylane as qml</w:t>
      </w:r>
    </w:p>
    <w:p>
      <w:pPr>
        <w:spacing w:after="0" w:before="0"/>
        <w:ind w:left="240"/>
        <w:shd w:val="clear" w:color="auto" w:fill="F2F4F3"/>
      </w:pPr>
      <w:r>
        <w:rPr>
          <w:rFonts w:ascii="Consolas" w:hAnsi="Consolas"/>
          <w:sz w:val="19"/>
        </w:rPr>
        <w:t>from pennylane import numpy as np</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dev = qml.device("default.qubit", wires=1)</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@qml.qnode(dev)</w:t>
      </w:r>
    </w:p>
    <w:p>
      <w:pPr>
        <w:spacing w:after="0" w:before="0"/>
        <w:ind w:left="240"/>
        <w:shd w:val="clear" w:color="auto" w:fill="F2F4F3"/>
      </w:pPr>
      <w:r>
        <w:rPr>
          <w:rFonts w:ascii="Consolas" w:hAnsi="Consolas"/>
          <w:sz w:val="19"/>
        </w:rPr>
        <w:t>def sensing_state(theta):</w:t>
      </w:r>
    </w:p>
    <w:p>
      <w:pPr>
        <w:spacing w:after="0" w:before="0"/>
        <w:ind w:left="240"/>
        <w:shd w:val="clear" w:color="auto" w:fill="F2F4F3"/>
      </w:pPr>
      <w:r>
        <w:rPr>
          <w:rFonts w:ascii="Consolas" w:hAnsi="Consolas"/>
          <w:sz w:val="19"/>
        </w:rPr>
        <w:t xml:space="preserve">    qml.RY(theta[0], wires=0)      # probe preparation</w:t>
      </w:r>
    </w:p>
    <w:p>
      <w:pPr>
        <w:spacing w:after="0" w:before="0"/>
        <w:ind w:left="240"/>
        <w:shd w:val="clear" w:color="auto" w:fill="F2F4F3"/>
      </w:pPr>
      <w:r>
        <w:rPr>
          <w:rFonts w:ascii="Consolas" w:hAnsi="Consolas"/>
          <w:sz w:val="19"/>
        </w:rPr>
        <w:t xml:space="preserve">    qml.RZ(theta[1], wires=0)      # phase-like parameter encoding</w:t>
      </w:r>
    </w:p>
    <w:p>
      <w:pPr>
        <w:spacing w:after="0" w:before="0"/>
        <w:ind w:left="240"/>
        <w:shd w:val="clear" w:color="auto" w:fill="F2F4F3"/>
      </w:pPr>
      <w:r>
        <w:rPr>
          <w:rFonts w:ascii="Consolas" w:hAnsi="Consolas"/>
          <w:sz w:val="19"/>
        </w:rPr>
        <w:t xml:space="preserve">    return qml.state()</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theta = np.array([np.pi / 2, 0.1], requires_grad=True)</w:t>
      </w:r>
    </w:p>
    <w:p>
      <w:pPr>
        <w:spacing w:after="0" w:before="0"/>
        <w:ind w:left="240"/>
        <w:shd w:val="clear" w:color="auto" w:fill="F2F4F3"/>
      </w:pPr>
      <w:r>
        <w:rPr>
          <w:rFonts w:ascii="Consolas" w:hAnsi="Consolas"/>
          <w:sz w:val="19"/>
        </w:rPr>
        <w:t>qfi_matrix = qml.metric_tensor(sensing_state)(theta)</w:t>
      </w:r>
    </w:p>
    <w:p>
      <w:pPr>
        <w:spacing w:after="0" w:before="0"/>
        <w:ind w:left="240"/>
        <w:shd w:val="clear" w:color="auto" w:fill="F2F4F3"/>
      </w:pPr>
      <w:r>
        <w:rPr>
          <w:rFonts w:ascii="Consolas" w:hAnsi="Consolas"/>
          <w:sz w:val="19"/>
        </w:rPr>
        <w:t>print(qfi_matrix)</w:t>
      </w:r>
    </w:p>
    <w:p>
      <w:pPr>
        <w:spacing w:after="0"/>
      </w:pPr>
    </w:p>
    <w:p>
      <w:r>
        <w:rPr>
          <w:b w:val="0"/>
          <w:i w:val="0"/>
        </w:rPr>
        <w:t>For pure states, this metric tensor is closely related to the QFI matrix, with convention-dependent factors. The entry associated with the encoded phase quantifies local distinguishability of nearby parameter values.</w:t>
      </w:r>
    </w:p>
    <w:p>
      <w:pPr>
        <w:pStyle w:val="Heading3"/>
      </w:pPr>
      <w:r>
        <w:rPr>
          <w:b w:val="0"/>
          <w:i w:val="0"/>
        </w:rPr>
        <w:t>Parameter-estimation snippet</w:t>
      </w:r>
    </w:p>
    <w:p>
      <w:r>
        <w:rPr>
          <w:b w:val="0"/>
          <w:i w:val="0"/>
        </w:rPr>
        <w:t>A simple finite-shot estimation workflow samples a circuit at different candidate phases and chooses the maximum-likelihood value. This is intentionally classical post-processing of quantum measurement data.</w:t>
      </w:r>
    </w:p>
    <w:p>
      <w:pPr>
        <w:spacing w:before="120" w:after="0"/>
      </w:pPr>
      <w:r>
        <w:rPr>
          <w:i/>
          <w:color w:val="666666"/>
          <w:sz w:val="16"/>
        </w:rPr>
        <w:t>⟦ python ⟧</w:t>
      </w:r>
    </w:p>
    <w:p>
      <w:pPr>
        <w:spacing w:after="0" w:before="0"/>
        <w:ind w:left="240"/>
        <w:shd w:val="clear" w:color="auto" w:fill="F2F4F3"/>
      </w:pPr>
      <w:r>
        <w:rPr>
          <w:rFonts w:ascii="Consolas" w:hAnsi="Consolas"/>
          <w:sz w:val="19"/>
        </w:rPr>
        <w:t>import numpy as np</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shots = 200</w:t>
      </w:r>
    </w:p>
    <w:p>
      <w:pPr>
        <w:spacing w:after="0" w:before="0"/>
        <w:ind w:left="240"/>
        <w:shd w:val="clear" w:color="auto" w:fill="F2F4F3"/>
      </w:pPr>
      <w:r>
        <w:rPr>
          <w:rFonts w:ascii="Consolas" w:hAnsi="Consolas"/>
          <w:sz w:val="19"/>
        </w:rPr>
        <w:t>observed_zeros = 146</w:t>
      </w:r>
    </w:p>
    <w:p>
      <w:pPr>
        <w:spacing w:after="0" w:before="0"/>
        <w:ind w:left="240"/>
        <w:shd w:val="clear" w:color="auto" w:fill="F2F4F3"/>
      </w:pPr>
      <w:r>
        <w:rPr>
          <w:rFonts w:ascii="Consolas" w:hAnsi="Consolas"/>
          <w:sz w:val="19"/>
        </w:rPr>
        <w:t>phis = np.linspace(-np.pi, np.pi, 401)</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 Ramsey-style model: P(0 | phi) = (1 + cos(phi)) / 2</w:t>
      </w:r>
    </w:p>
    <w:p>
      <w:pPr>
        <w:spacing w:after="0" w:before="0"/>
        <w:ind w:left="240"/>
        <w:shd w:val="clear" w:color="auto" w:fill="F2F4F3"/>
      </w:pPr>
      <w:r>
        <w:rPr>
          <w:rFonts w:ascii="Consolas" w:hAnsi="Consolas"/>
          <w:sz w:val="19"/>
        </w:rPr>
        <w:t>p0 = (1.0 + np.cos(phis)) / 2.0</w:t>
      </w:r>
    </w:p>
    <w:p>
      <w:pPr>
        <w:spacing w:after="0" w:before="0"/>
        <w:ind w:left="240"/>
        <w:shd w:val="clear" w:color="auto" w:fill="F2F4F3"/>
      </w:pPr>
      <w:r>
        <w:rPr>
          <w:rFonts w:ascii="Consolas" w:hAnsi="Consolas"/>
          <w:sz w:val="19"/>
        </w:rPr>
        <w:t>p0 = np.clip(p0, 1e-9, 1.0 - 1e-9)</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log_likelihood = (</w:t>
      </w:r>
    </w:p>
    <w:p>
      <w:pPr>
        <w:spacing w:after="0" w:before="0"/>
        <w:ind w:left="240"/>
        <w:shd w:val="clear" w:color="auto" w:fill="F2F4F3"/>
      </w:pPr>
      <w:r>
        <w:rPr>
          <w:rFonts w:ascii="Consolas" w:hAnsi="Consolas"/>
          <w:sz w:val="19"/>
        </w:rPr>
        <w:t xml:space="preserve">    observed_zeros * np.log(p0)</w:t>
      </w:r>
    </w:p>
    <w:p>
      <w:pPr>
        <w:spacing w:after="0" w:before="0"/>
        <w:ind w:left="240"/>
        <w:shd w:val="clear" w:color="auto" w:fill="F2F4F3"/>
      </w:pPr>
      <w:r>
        <w:rPr>
          <w:rFonts w:ascii="Consolas" w:hAnsi="Consolas"/>
          <w:sz w:val="19"/>
        </w:rPr>
        <w:t xml:space="preserve">    + (shots - observed_zeros) * np.log(1.0 - p0)</w:t>
      </w:r>
    </w:p>
    <w:p>
      <w:pPr>
        <w:spacing w:after="0" w:before="0"/>
        <w:ind w:left="240"/>
        <w:shd w:val="clear" w:color="auto" w:fill="F2F4F3"/>
      </w:pPr>
      <w:r>
        <w:rPr>
          <w:rFonts w:ascii="Consolas" w:hAnsi="Consolas"/>
          <w:sz w:val="19"/>
        </w:rPr>
        <w:t>)</w:t>
      </w:r>
    </w:p>
    <w:p>
      <w:pPr>
        <w:spacing w:after="0" w:before="0"/>
        <w:ind w:left="240"/>
        <w:shd w:val="clear" w:color="auto" w:fill="F2F4F3"/>
      </w:pPr>
      <w:r>
        <w:rPr>
          <w:rFonts w:ascii="Consolas" w:hAnsi="Consolas"/>
          <w:sz w:val="19"/>
        </w:rPr>
        <w:t>phi_hat = phis[np.argmax(log_likelihood)]</w:t>
      </w:r>
    </w:p>
    <w:p>
      <w:pPr>
        <w:spacing w:after="0" w:before="0"/>
        <w:ind w:left="240"/>
        <w:shd w:val="clear" w:color="auto" w:fill="F2F4F3"/>
      </w:pPr>
      <w:r>
        <w:rPr>
          <w:rFonts w:ascii="Consolas" w:hAnsi="Consolas"/>
          <w:sz w:val="19"/>
        </w:rPr>
        <w:t>print(phi_hat)</w:t>
      </w:r>
    </w:p>
    <w:p>
      <w:pPr>
        <w:spacing w:after="0"/>
      </w:pPr>
    </w:p>
    <w:p>
      <w:r>
        <w:rPr>
          <w:b w:val="0"/>
          <w:i w:val="0"/>
        </w:rPr>
        <w:t>This estimator is only as good as its likelihood model. Real sensors may need nuisance parameters for contrast, dark counts, dephasing, and readout bias.</w:t>
      </w:r>
    </w:p>
    <w:p>
      <w:pPr>
        <w:pStyle w:val="Heading2"/>
      </w:pPr>
      <w:r>
        <w:rPr>
          <w:b w:val="0"/>
          <w:i w:val="0"/>
        </w:rPr>
        <w:t>Summary</w:t>
      </w:r>
    </w:p>
    <w:p>
      <w:r>
        <w:rPr>
          <w:b w:val="0"/>
          <w:i w:val="0"/>
        </w:rPr>
        <w:t>Metrology quantifies how quantum resources improve parameter estimation. The SQL gives $1/\sqrt{N}$ scaling for independent probes, while the Heisenberg limit gives $1/N$ scaling under ideal entangled protocols. The quantum Fisher information and Cramér–Rao bound provide the unifying language for these limits. Squeezed and GHZ states show different trade-offs between enhanced sensitivity and fragility. AI improves practical sensing by optimising probes, controls, adaptive policies, and estimators under realistic constraints, but it must be evaluated against statistical bounds and hardware-aware baselines.</w:t>
      </w:r>
    </w:p>
    <w:p>
      <w:pPr>
        <w:pStyle w:val="Heading2"/>
      </w:pPr>
      <w:r>
        <w:rPr>
          <w:b w:val="0"/>
          <w:i w:val="0"/>
        </w:rPr>
        <w:t>Exercises</w:t>
      </w:r>
    </w:p>
    <w:p>
      <w:pPr>
        <w:pStyle w:val="ListNumber"/>
      </w:pPr>
      <w:r>
        <w:rPr>
          <w:b w:val="0"/>
          <w:i w:val="0"/>
        </w:rPr>
        <w:t>Verify that the Heisenberg limit beats the SQL by a factor $\sqrt{N}$ for fixed repetition count $\mu$.</w:t>
      </w:r>
    </w:p>
    <w:p>
      <w:pPr>
        <w:pStyle w:val="ListNumber"/>
      </w:pPr>
      <w:r>
        <w:rPr>
          <w:b w:val="0"/>
          <w:i w:val="0"/>
        </w:rPr>
        <w:t>Compute $F_Q$ for a GHZ state under phase encoding and confirm that it scales as $N^2$.</w:t>
      </w:r>
    </w:p>
    <w:p>
      <w:pPr>
        <w:pStyle w:val="ListNumber"/>
      </w:pPr>
      <w:r>
        <w:rPr>
          <w:b w:val="0"/>
          <w:i w:val="0"/>
        </w:rPr>
        <w:t>Compare a product state and a spin-squeezed state in terms of generator variance and measurement robustness.</w:t>
      </w:r>
    </w:p>
    <w:p>
      <w:pPr>
        <w:pStyle w:val="ListNumber"/>
      </w:pPr>
      <w:r>
        <w:rPr>
          <w:b w:val="0"/>
          <w:i w:val="0"/>
        </w:rPr>
        <w:t>Design an adaptive phase-estimation policy that chooses between two interrogation times.</w:t>
      </w:r>
    </w:p>
    <w:p>
      <w:pPr>
        <w:pStyle w:val="ListNumber"/>
      </w:pPr>
      <w:r>
        <w:rPr>
          <w:b w:val="0"/>
          <w:i w:val="0"/>
        </w:rPr>
        <w:t>Describe a learning task for optimal sensor placement on a graph, including a loss function and validation metric.</w:t>
      </w:r>
    </w:p>
    <w:p>
      <w:pPr>
        <w:pStyle w:val="ListNumber"/>
      </w:pPr>
      <w:r>
        <w:rPr>
          <w:b w:val="0"/>
          <w:i w:val="0"/>
        </w:rPr>
        <w:t>Explain why a neural estimator cannot by itself evade the Cramér–Rao bound.</w:t>
      </w:r>
    </w:p>
    <w:p>
      <w:pPr>
        <w:pStyle w:val="Heading2"/>
      </w:pPr>
      <w:r>
        <w:rPr>
          <w:b w:val="0"/>
          <w:i w:val="0"/>
        </w:rPr>
        <w:t>Further reading</w:t>
      </w:r>
    </w:p>
    <w:p>
      <w:pPr>
        <w:pStyle w:val="ListBullet"/>
      </w:pPr>
      <w:r>
        <w:rPr>
          <w:b w:val="0"/>
          <w:i w:val="0"/>
        </w:rPr>
        <w:t xml:space="preserve">V. Giovannetti, S. Lloyd, and L. Maccone, "Advances in quantum metrology," </w:t>
      </w:r>
      <w:r>
        <w:rPr>
          <w:b w:val="0"/>
          <w:i/>
        </w:rPr>
        <w:t>Nat. Photon.</w:t>
      </w:r>
      <w:r>
        <w:rPr>
          <w:b w:val="0"/>
          <w:i w:val="0"/>
        </w:rPr>
        <w:t xml:space="preserve"> </w:t>
      </w:r>
      <w:r>
        <w:rPr>
          <w:b/>
          <w:i w:val="0"/>
        </w:rPr>
        <w:t>5</w:t>
      </w:r>
      <w:r>
        <w:rPr>
          <w:b w:val="0"/>
          <w:i w:val="0"/>
        </w:rPr>
        <w:t>, 222 (2011).</w:t>
      </w:r>
    </w:p>
    <w:p>
      <w:pPr>
        <w:pStyle w:val="ListBullet"/>
      </w:pPr>
      <w:r>
        <w:rPr>
          <w:b w:val="0"/>
          <w:i w:val="0"/>
        </w:rPr>
        <w:t xml:space="preserve">C. W. Helstrom, </w:t>
      </w:r>
      <w:r>
        <w:rPr>
          <w:b w:val="0"/>
          <w:i/>
        </w:rPr>
        <w:t>Quantum Detection and Estimation Theory</w:t>
      </w:r>
      <w:r>
        <w:rPr>
          <w:b w:val="0"/>
          <w:i w:val="0"/>
        </w:rPr>
        <w:t>.</w:t>
      </w:r>
    </w:p>
    <w:p>
      <w:pPr>
        <w:pStyle w:val="ListBullet"/>
      </w:pPr>
      <w:r>
        <w:rPr>
          <w:b w:val="0"/>
          <w:i w:val="0"/>
        </w:rPr>
        <w:t xml:space="preserve">M. G. A. Paris, "Quantum estimation for quantum technology," </w:t>
      </w:r>
      <w:r>
        <w:rPr>
          <w:b w:val="0"/>
          <w:i/>
        </w:rPr>
        <w:t>Int. J. Quantum Inf.</w:t>
      </w:r>
      <w:r>
        <w:rPr>
          <w:b w:val="0"/>
          <w:i w:val="0"/>
        </w:rPr>
        <w:t xml:space="preserve"> </w:t>
      </w:r>
      <w:r>
        <w:rPr>
          <w:b/>
          <w:i w:val="0"/>
        </w:rPr>
        <w:t>7</w:t>
      </w:r>
      <w:r>
        <w:rPr>
          <w:b w:val="0"/>
          <w:i w:val="0"/>
        </w:rPr>
        <w:t>, 125 (2009).</w:t>
      </w:r>
    </w:p>
    <w:p>
      <w:pPr>
        <w:pStyle w:val="ListBullet"/>
      </w:pPr>
      <w:r>
        <w:rPr>
          <w:b w:val="0"/>
          <w:i w:val="0"/>
        </w:rPr>
        <w:t xml:space="preserve">L. Pezzè et al., "Quantum metrology with nonclassical states of atomic ensembles," </w:t>
      </w:r>
      <w:r>
        <w:rPr>
          <w:b w:val="0"/>
          <w:i/>
        </w:rPr>
        <w:t>Rev. Mod. Phys.</w:t>
      </w:r>
      <w:r>
        <w:rPr>
          <w:b w:val="0"/>
          <w:i w:val="0"/>
        </w:rPr>
        <w:t xml:space="preserve"> </w:t>
      </w:r>
      <w:r>
        <w:rPr>
          <w:b/>
          <w:i w:val="0"/>
        </w:rPr>
        <w:t>90</w:t>
      </w:r>
      <w:r>
        <w:rPr>
          <w:b w:val="0"/>
          <w:i w:val="0"/>
        </w:rPr>
        <w:t>, 035005 (2018).</w:t>
      </w:r>
    </w:p>
    <w:p>
      <w:r>
        <w:br w:type="page"/>
      </w:r>
    </w:p>
    <w:p/>
    <w:p/>
    <w:p/>
    <w:p/>
    <w:p/>
    <w:p/>
    <w:p>
      <w:pPr>
        <w:spacing w:after="0"/>
        <w:jc w:val="center"/>
      </w:pPr>
      <w:r>
        <w:rPr>
          <w:b/>
          <w:color w:val="3F51B5"/>
          <w:sz w:val="52"/>
        </w:rPr>
        <w:t>Part IV — AI for Quantum Matter</w:t>
      </w:r>
    </w:p>
    <w:p>
      <w:r>
        <w:br w:type="page"/>
      </w:r>
    </w:p>
    <w:p>
      <w:pPr>
        <w:pStyle w:val="Heading1"/>
        <w:spacing w:before="120" w:after="240"/>
      </w:pPr>
      <w:r>
        <w:rPr>
          <w:b/>
          <w:color w:val="3F51B5"/>
          <w:sz w:val="44"/>
        </w:rPr>
        <w:t>Chapter 10 — Quantum Chemistry and Molecular Design</w:t>
      </w:r>
    </w:p>
    <w:p>
      <w:pPr>
        <w:pStyle w:val="IntenseQuote"/>
      </w:pPr>
      <w:r>
        <w:rPr>
          <w:b w:val="0"/>
          <w:i/>
        </w:rPr>
        <w:t>Part IV: AI for Quantum Matter</w:t>
      </w:r>
    </w:p>
    <w:p>
      <w:pPr>
        <w:pStyle w:val="Heading2"/>
      </w:pPr>
      <w:r>
        <w:rPr>
          <w:b w:val="0"/>
          <w:i w:val="0"/>
        </w:rPr>
        <w:t>Learning objectives</w:t>
      </w:r>
    </w:p>
    <w:p>
      <w:pPr>
        <w:pStyle w:val="ListBullet"/>
      </w:pPr>
      <w:r>
        <w:rPr>
          <w:b w:val="0"/>
          <w:i w:val="0"/>
        </w:rPr>
        <w:t>Frame electronic-structure prediction as a supervised and variational learning problem.</w:t>
      </w:r>
    </w:p>
    <w:p>
      <w:pPr>
        <w:pStyle w:val="ListBullet"/>
      </w:pPr>
      <w:r>
        <w:rPr>
          <w:b w:val="0"/>
          <w:i w:val="0"/>
        </w:rPr>
        <w:t>Derive the molecular electronic Hamiltonian under the Born–Oppenheimer approximation.</w:t>
      </w:r>
    </w:p>
    <w:p>
      <w:pPr>
        <w:pStyle w:val="ListBullet"/>
      </w:pPr>
      <w:r>
        <w:rPr>
          <w:b w:val="0"/>
          <w:i w:val="0"/>
        </w:rPr>
        <w:t>Explain how second quantization and mappings such as Jordan–Wigner connect chemistry to qubits.</w:t>
      </w:r>
    </w:p>
    <w:p>
      <w:pPr>
        <w:pStyle w:val="ListBullet"/>
      </w:pPr>
      <w:r>
        <w:rPr>
          <w:b w:val="0"/>
          <w:i w:val="0"/>
        </w:rPr>
        <w:t>Construct permutation-invariant molecular descriptors and contrast them with equivariant neural networks.</w:t>
      </w:r>
    </w:p>
    <w:p>
      <w:pPr>
        <w:pStyle w:val="ListBullet"/>
      </w:pPr>
      <w:r>
        <w:rPr>
          <w:b w:val="0"/>
          <w:i w:val="0"/>
        </w:rPr>
        <w:t>Use a kernel-ridge regressor as a transparent baseline for energy prediction.</w:t>
      </w:r>
    </w:p>
    <w:p>
      <w:pPr>
        <w:pStyle w:val="ListBullet"/>
      </w:pPr>
      <w:r>
        <w:rPr>
          <w:b w:val="0"/>
          <w:i w:val="0"/>
        </w:rPr>
        <w:t>Delineate classical simulation, surrogate modelling, and execution on noisy quantum hardware.</w:t>
      </w:r>
    </w:p>
    <w:p>
      <w:pPr>
        <w:pStyle w:val="Heading2"/>
      </w:pPr>
      <w:r>
        <w:rPr>
          <w:b w:val="0"/>
          <w:i w:val="0"/>
        </w:rPr>
        <w:t>Motivation</w:t>
      </w:r>
    </w:p>
    <w:p>
      <w:r>
        <w:rPr>
          <w:b w:val="0"/>
          <w:i w:val="0"/>
        </w:rPr>
        <w:t>Quantum chemistry is the original "killer app" of quantum computing — and one of the most fertile grounds for machine learning. Molecules are quantum objects whose stability, spectra, reaction barriers, and binding affinities are determined by electronic wavefunctions. Solving the electronic Schrödinger equation exactly scales exponentially with the number of active orbitals, yet chemists routinely need answers for thousands or millions of candidate compounds. That mismatch between physical accuracy and design throughput is precisely where AI becomes useful.</w:t>
      </w:r>
    </w:p>
    <w:p>
      <w:r>
        <w:rPr>
          <w:b w:val="0"/>
          <w:i w:val="0"/>
        </w:rPr>
        <w:t>The central observation is not that chemistry is simple. It is that many chemical properties vary smoothly across molecular space once the correct symmetries are respected. A surrogate can learn the map from nuclear charges and coordinates to energies, forces, dipoles, or excitation gaps, then evaluate that map far faster than a reference electronic-structure calculation. In pharmaceutical screening, catalysis, battery electrolytes, and carbon-capture chemistry, such models turn expensive quantum calculations into reusable training data.</w:t>
      </w:r>
    </w:p>
    <w:p>
      <w:r>
        <w:rPr>
          <w:b w:val="0"/>
          <w:i w:val="0"/>
        </w:rPr>
        <w:t xml:space="preserve">Quantum computers enter from a different direction. Rather than learning a classical surrogate, algorithms such as the </w:t>
      </w:r>
      <w:r>
        <w:rPr>
          <w:b/>
          <w:i w:val="0"/>
        </w:rPr>
        <w:t>variational quantum eigensolver</w:t>
      </w:r>
      <w:r>
        <w:rPr>
          <w:b w:val="0"/>
          <w:i w:val="0"/>
        </w:rPr>
        <w:t xml:space="preserve"> (VQE) prepare parameterised quantum states and estimate molecular energies from measurements. Today this is primarily a research programme: small active spaces can be demonstrated on simulators and noisy devices, but chemical advantage has not been established. The practical workflow therefore combines three layers: high-quality classical chemistry to generate labels, machine learning to interpolate and search, and quantum algorithms to explore future routes for strongly correlated systems.</w:t>
      </w:r>
    </w:p>
    <w:p>
      <w:pPr>
        <w:pStyle w:val="Heading2"/>
      </w:pPr>
      <w:r>
        <w:rPr>
          <w:b w:val="0"/>
          <w:i w:val="0"/>
        </w:rPr>
        <w:t>Theory</w:t>
      </w:r>
    </w:p>
    <w:p>
      <w:pPr>
        <w:pStyle w:val="Heading3"/>
      </w:pPr>
      <w:r>
        <w:rPr>
          <w:b w:val="0"/>
          <w:i w:val="0"/>
        </w:rPr>
        <w:t>Electronic structure as an optimisation problem</w:t>
      </w:r>
    </w:p>
    <w:p>
      <w:r>
        <w:rPr>
          <w:b w:val="0"/>
          <w:i w:val="0"/>
        </w:rPr>
        <w:t>For nuclei at positions $\mathbf{R}</w:t>
      </w:r>
      <w:r>
        <w:rPr>
          <w:b w:val="0"/>
          <w:i/>
        </w:rPr>
        <w:t>A$ with charges $Z</w:t>
      </w:r>
      <w:r>
        <w:rPr>
          <w:b w:val="0"/>
          <w:i w:val="0"/>
        </w:rPr>
        <w:t xml:space="preserve">A$, the non-relativistic molecular Hamiltonian contains nuclear kinetic energy, electronic kinetic energy, electron–nuclear attraction, electron–electron repulsion, and nuclear–nuclear repulsion. The </w:t>
      </w:r>
      <w:r>
        <w:rPr>
          <w:b/>
          <w:i w:val="0"/>
        </w:rPr>
        <w:t>Born–Oppenheimer approximation</w:t>
      </w:r>
      <w:r>
        <w:rPr>
          <w:b w:val="0"/>
          <w:i w:val="0"/>
        </w:rPr>
        <w:t xml:space="preserve"> treats nuclei as fixed while electrons relax much faster. The electronic Hamiltonian becomes</w:t>
      </w:r>
    </w:p>
    <w:p>
      <w:r>
        <w:rPr>
          <w:b w:val="0"/>
          <w:i w:val="0"/>
        </w:rPr>
        <w:t>$$ \hat{H}</w:t>
      </w:r>
      <w:r>
        <w:rPr>
          <w:b w:val="0"/>
          <w:i/>
        </w:rPr>
        <w:t>e = -\sum</w:t>
      </w:r>
      <w:r>
        <w:rPr>
          <w:b w:val="0"/>
          <w:i w:val="0"/>
        </w:rPr>
        <w:t>i \frac{1}{2}\nabla</w:t>
      </w:r>
      <w:r>
        <w:rPr>
          <w:b w:val="0"/>
          <w:i/>
        </w:rPr>
        <w:t>i^2 - \sum</w:t>
      </w:r>
      <w:r>
        <w:rPr>
          <w:b w:val="0"/>
          <w:i w:val="0"/>
        </w:rPr>
        <w:t>{i,A}\frac{Z</w:t>
      </w:r>
      <w:r>
        <w:rPr>
          <w:b w:val="0"/>
          <w:i/>
        </w:rPr>
        <w:t>A}{|\mathbf{r}</w:t>
      </w:r>
      <w:r>
        <w:rPr>
          <w:b w:val="0"/>
          <w:i w:val="0"/>
        </w:rPr>
        <w:t>i-\mathbf{R}</w:t>
      </w:r>
      <w:r>
        <w:rPr>
          <w:b w:val="0"/>
          <w:i/>
        </w:rPr>
        <w:t>A|} + \sum</w:t>
      </w:r>
      <w:r>
        <w:rPr>
          <w:b w:val="0"/>
          <w:i w:val="0"/>
        </w:rPr>
        <w:t>{i&lt;j}\frac{1}{|\mathbf{r}</w:t>
      </w:r>
      <w:r>
        <w:rPr>
          <w:b w:val="0"/>
          <w:i/>
        </w:rPr>
        <w:t>i-\mathbf{r}</w:t>
      </w:r>
      <w:r>
        <w:rPr>
          <w:b w:val="0"/>
          <w:i w:val="0"/>
        </w:rPr>
        <w:t>j|} + E_{nn}, $$</w:t>
      </w:r>
    </w:p>
    <w:p>
      <w:r>
        <w:rPr>
          <w:b w:val="0"/>
          <w:i w:val="0"/>
        </w:rPr>
        <w:t>where $E</w:t>
      </w:r>
      <w:r>
        <w:rPr>
          <w:b w:val="0"/>
          <w:i/>
        </w:rPr>
        <w:t>{nn}=\sum</w:t>
      </w:r>
      <w:r>
        <w:rPr>
          <w:b w:val="0"/>
          <w:i w:val="0"/>
        </w:rPr>
        <w:t>{A&lt;B}Z</w:t>
      </w:r>
      <w:r>
        <w:rPr>
          <w:b w:val="0"/>
          <w:i/>
        </w:rPr>
        <w:t>AZ</w:t>
      </w:r>
      <w:r>
        <w:rPr>
          <w:b w:val="0"/>
          <w:i w:val="0"/>
        </w:rPr>
        <w:t>B/|\mathbf{R}</w:t>
      </w:r>
      <w:r>
        <w:rPr>
          <w:b w:val="0"/>
          <w:i/>
        </w:rPr>
        <w:t>A-\mathbf{R}</w:t>
      </w:r>
      <w:r>
        <w:rPr>
          <w:b w:val="0"/>
          <w:i w:val="0"/>
        </w:rPr>
        <w:t>B|$ is constant for a fixed geometry. The ground-state energy is the Rayleigh–Ritz minimum</w:t>
      </w:r>
    </w:p>
    <w:p>
      <w:r>
        <w:rPr>
          <w:b w:val="0"/>
          <w:i w:val="0"/>
        </w:rPr>
        <w:t>$$ E</w:t>
      </w:r>
      <w:r>
        <w:rPr>
          <w:b w:val="0"/>
          <w:i/>
        </w:rPr>
        <w:t>0 = \min</w:t>
      </w:r>
      <w:r>
        <w:rPr>
          <w:b w:val="0"/>
          <w:i w:val="0"/>
        </w:rPr>
        <w:t>{|\psi\rangle}\frac{\langle\psi|\hat{H}_e|\psi\rangle}{\langle\psi|\psi\rangle}. $$</w:t>
      </w:r>
    </w:p>
    <w:p>
      <w:r>
        <w:rPr>
          <w:b w:val="0"/>
          <w:i w:val="0"/>
        </w:rPr>
        <w:t>This variational form is the bridge between chemistry, optimisation, and learning. Hartree–Fock restricts $|\psi\rangle$ to a single Slater determinant; configuration interaction, coupled cluster, and density matrix renormalisation group enlarge the ansatz; VQE uses a quantum circuit ansatz; neural wavefunction methods use trainable functions. In every case, a high-dimensional object is replaced by a structured family with adjustable parameters.</w:t>
      </w:r>
    </w:p>
    <w:p>
      <w:pPr>
        <w:pStyle w:val="Heading3"/>
      </w:pPr>
      <w:r>
        <w:rPr>
          <w:b w:val="0"/>
          <w:i w:val="0"/>
        </w:rPr>
        <w:t>From orbitals to qubits</w:t>
      </w:r>
    </w:p>
    <w:p>
      <w:r>
        <w:rPr>
          <w:b w:val="0"/>
          <w:i w:val="0"/>
        </w:rPr>
        <w:t xml:space="preserve">In a finite orbital basis the Hamiltonian is usually written in </w:t>
      </w:r>
      <w:r>
        <w:rPr>
          <w:b/>
          <w:i w:val="0"/>
        </w:rPr>
        <w:t>second quantization</w:t>
      </w:r>
      <w:r>
        <w:rPr>
          <w:b w:val="0"/>
          <w:i w:val="0"/>
        </w:rPr>
        <w:t>:</w:t>
      </w:r>
    </w:p>
    <w:p>
      <w:r>
        <w:rPr>
          <w:b w:val="0"/>
          <w:i w:val="0"/>
        </w:rPr>
        <w:t>$$ \hat{H}=\sum</w:t>
      </w:r>
      <w:r>
        <w:rPr>
          <w:b w:val="0"/>
          <w:i/>
        </w:rPr>
        <w:t>{pq} h</w:t>
      </w:r>
      <w:r>
        <w:rPr>
          <w:b w:val="0"/>
          <w:i w:val="0"/>
        </w:rPr>
        <w:t>{pq} a</w:t>
      </w:r>
      <w:r>
        <w:rPr>
          <w:b w:val="0"/>
          <w:i/>
        </w:rPr>
        <w:t>p^\dagger a</w:t>
      </w:r>
      <w:r>
        <w:rPr>
          <w:b w:val="0"/>
          <w:i w:val="0"/>
        </w:rPr>
        <w:t>q + \frac{1}{2}\sum</w:t>
      </w:r>
      <w:r>
        <w:rPr>
          <w:b w:val="0"/>
          <w:i/>
        </w:rPr>
        <w:t>{pqrs} h</w:t>
      </w:r>
      <w:r>
        <w:rPr>
          <w:b w:val="0"/>
          <w:i w:val="0"/>
        </w:rPr>
        <w:t>{pqrs} a</w:t>
      </w:r>
      <w:r>
        <w:rPr>
          <w:b w:val="0"/>
          <w:i/>
        </w:rPr>
        <w:t>p^\dagger a</w:t>
      </w:r>
      <w:r>
        <w:rPr>
          <w:b w:val="0"/>
          <w:i w:val="0"/>
        </w:rPr>
        <w:t>q^\dagger a</w:t>
      </w:r>
      <w:r>
        <w:rPr>
          <w:b w:val="0"/>
          <w:i/>
        </w:rPr>
        <w:t>r a</w:t>
      </w:r>
      <w:r>
        <w:rPr>
          <w:b w:val="0"/>
          <w:i w:val="0"/>
        </w:rPr>
        <w:t>s. $$</w:t>
      </w:r>
    </w:p>
    <w:p>
      <w:r>
        <w:rPr>
          <w:b w:val="0"/>
          <w:i w:val="0"/>
        </w:rPr>
        <w:t>The operators $a</w:t>
      </w:r>
      <w:r>
        <w:rPr>
          <w:b w:val="0"/>
          <w:i/>
        </w:rPr>
        <w:t>p^\dagger$ and $a</w:t>
      </w:r>
      <w:r>
        <w:rPr>
          <w:b w:val="0"/>
          <w:i w:val="0"/>
        </w:rPr>
        <w:t xml:space="preserve">p$ create and annihilate electrons in spin-orbitals and obey fermionic anticommutation rules. A quantum computer stores qubits, not fermions, so a mapping is required. The </w:t>
      </w:r>
      <w:r>
        <w:rPr>
          <w:b/>
          <w:i w:val="0"/>
        </w:rPr>
        <w:t>Jordan–Wigner transform</w:t>
      </w:r>
      <w:r>
        <w:rPr>
          <w:b w:val="0"/>
          <w:i w:val="0"/>
        </w:rPr>
        <w:t xml:space="preserve"> encodes orbital occupation directly and attaches a string of $Z$ operators to preserve parity:</w:t>
      </w:r>
    </w:p>
    <w:p>
      <w:r>
        <w:rPr>
          <w:b w:val="0"/>
          <w:i w:val="0"/>
        </w:rPr>
        <w:t>$$ a</w:t>
      </w:r>
      <w:r>
        <w:rPr>
          <w:b w:val="0"/>
          <w:i/>
        </w:rPr>
        <w:t>p^\dagger = \left(\prod</w:t>
      </w:r>
      <w:r>
        <w:rPr>
          <w:b w:val="0"/>
          <w:i w:val="0"/>
        </w:rPr>
        <w:t>{j&lt;p} Z</w:t>
      </w:r>
      <w:r>
        <w:rPr>
          <w:b w:val="0"/>
          <w:i/>
        </w:rPr>
        <w:t>j\right)\frac{X</w:t>
      </w:r>
      <w:r>
        <w:rPr>
          <w:b w:val="0"/>
          <w:i w:val="0"/>
        </w:rPr>
        <w:t>p-iY</w:t>
      </w:r>
      <w:r>
        <w:rPr>
          <w:b w:val="0"/>
          <w:i/>
        </w:rPr>
        <w:t>p}{2},\qquad a</w:t>
      </w:r>
      <w:r>
        <w:rPr>
          <w:b w:val="0"/>
          <w:i w:val="0"/>
        </w:rPr>
        <w:t>p = \left(\prod</w:t>
      </w:r>
      <w:r>
        <w:rPr>
          <w:b w:val="0"/>
          <w:i/>
        </w:rPr>
        <w:t>{j&lt;p} Z</w:t>
      </w:r>
      <w:r>
        <w:rPr>
          <w:b w:val="0"/>
          <w:i w:val="0"/>
        </w:rPr>
        <w:t>j\right)\frac{X</w:t>
      </w:r>
      <w:r>
        <w:rPr>
          <w:b w:val="0"/>
          <w:i/>
        </w:rPr>
        <w:t>p+iY</w:t>
      </w:r>
      <w:r>
        <w:rPr>
          <w:b w:val="0"/>
          <w:i w:val="0"/>
        </w:rPr>
        <w:t>p}{2}. $$</w:t>
      </w:r>
    </w:p>
    <w:p>
      <w:r>
        <w:rPr>
          <w:b w:val="0"/>
          <w:i w:val="0"/>
        </w:rPr>
        <w:t>Other mappings, including Bravyi–Kitaev and parity encodings, trade locality against parity bookkeeping. After mapping, the molecular Hamiltonian becomes a weighted sum of Pauli strings, $\hat{H}=\sum</w:t>
      </w:r>
      <w:r>
        <w:rPr>
          <w:b w:val="0"/>
          <w:i/>
        </w:rPr>
        <w:t>k c</w:t>
      </w:r>
      <w:r>
        <w:rPr>
          <w:b w:val="0"/>
          <w:i w:val="0"/>
        </w:rPr>
        <w:t>k P</w:t>
      </w:r>
      <w:r>
        <w:rPr>
          <w:b w:val="0"/>
          <w:i/>
        </w:rPr>
        <w:t>k$. A VQE loop prepares $|\psi(\boldsymbol{\theta})\rangle$, estimates each $\langle P</w:t>
      </w:r>
      <w:r>
        <w:rPr>
          <w:b w:val="0"/>
          <w:i w:val="0"/>
        </w:rPr>
        <w:t>k\rangle$ from measurement shots, and uses a classical optimiser to update $\boldsymbol{\theta}$.</w:t>
      </w:r>
    </w:p>
    <w:p>
      <w:pPr>
        <w:spacing w:before="120" w:after="0"/>
      </w:pPr>
      <w:r>
        <w:rPr>
          <w:i/>
          <w:color w:val="666666"/>
          <w:sz w:val="16"/>
        </w:rPr>
        <w:t>⟦ text ⟧</w:t>
      </w:r>
    </w:p>
    <w:p>
      <w:pPr>
        <w:spacing w:after="0" w:before="0"/>
        <w:ind w:left="240"/>
        <w:shd w:val="clear" w:color="auto" w:fill="F2F4F3"/>
      </w:pPr>
      <w:r>
        <w:rPr>
          <w:rFonts w:ascii="Consolas" w:hAnsi="Consolas"/>
          <w:sz w:val="19"/>
        </w:rPr>
        <w:t>geometry -&gt; integrals -&gt; fermionic Hamiltonian -&gt; qubit mapping -&gt; ansatz circuit</w:t>
      </w:r>
    </w:p>
    <w:p>
      <w:pPr>
        <w:spacing w:after="0" w:before="0"/>
        <w:ind w:left="240"/>
        <w:shd w:val="clear" w:color="auto" w:fill="F2F4F3"/>
      </w:pPr>
      <w:r>
        <w:rPr>
          <w:rFonts w:ascii="Consolas" w:hAnsi="Consolas"/>
          <w:sz w:val="19"/>
        </w:rPr>
        <w:t xml:space="preserve">   ^                                                                  |</w:t>
      </w:r>
    </w:p>
    <w:p>
      <w:pPr>
        <w:spacing w:after="0" w:before="0"/>
        <w:ind w:left="240"/>
        <w:shd w:val="clear" w:color="auto" w:fill="F2F4F3"/>
      </w:pPr>
      <w:r>
        <w:rPr>
          <w:rFonts w:ascii="Consolas" w:hAnsi="Consolas"/>
          <w:sz w:val="19"/>
        </w:rPr>
        <w:t xml:space="preserve">   |                                                                  v</w:t>
      </w:r>
    </w:p>
    <w:p>
      <w:pPr>
        <w:spacing w:after="0" w:before="0"/>
        <w:ind w:left="240"/>
        <w:shd w:val="clear" w:color="auto" w:fill="F2F4F3"/>
      </w:pPr>
      <w:r>
        <w:rPr>
          <w:rFonts w:ascii="Consolas" w:hAnsi="Consolas"/>
          <w:sz w:val="19"/>
        </w:rPr>
        <w:t xml:space="preserve"> classical optimiser &lt;- energy estimate &lt;- Pauli measurements &lt;- quantum device/simulator</w:t>
      </w:r>
    </w:p>
    <w:p>
      <w:pPr>
        <w:spacing w:after="0"/>
      </w:pPr>
    </w:p>
    <w:p>
      <w:r>
        <w:rPr>
          <w:b w:val="0"/>
          <w:i w:val="0"/>
        </w:rPr>
        <w:t>On a classical simulator this pipeline is deterministic up to numerical choices and scales exponentially with qubit count. On real hardware it is affected by finite shots, state-preparation errors, decoherence, readout noise, and circuit compilation. The distinction matters: a plotted H$_2$ dissociation curve from a simulator validates modelling assumptions, whereas a hardware experiment also tests calibration, noise mitigation, and measurement allocation.</w:t>
      </w:r>
    </w:p>
    <w:p>
      <w:pPr>
        <w:pStyle w:val="Heading3"/>
      </w:pPr>
      <w:r>
        <w:rPr>
          <w:b w:val="0"/>
          <w:i w:val="0"/>
        </w:rPr>
        <w:t>Learning molecular structure–property maps</w:t>
      </w:r>
    </w:p>
    <w:p>
      <w:r>
        <w:rPr>
          <w:b w:val="0"/>
          <w:i w:val="0"/>
        </w:rPr>
        <w:t>The electronic ground-state energy is a functional of nuclear charges and positions. A learning approach replaces the expensive solver with a regressor $E \approx f_\theta(\text{descriptor})$. The descriptor must respect physical invariances:</w:t>
      </w:r>
    </w:p>
    <w:p>
      <w:pPr>
        <w:pStyle w:val="ListBullet"/>
      </w:pPr>
      <w:r>
        <w:rPr>
          <w:b/>
          <w:i w:val="0"/>
        </w:rPr>
        <w:t>Translation invariance:</w:t>
      </w:r>
      <w:r>
        <w:rPr>
          <w:b w:val="0"/>
          <w:i w:val="0"/>
        </w:rPr>
        <w:t xml:space="preserve"> moving the whole molecule cannot change its energy.</w:t>
      </w:r>
    </w:p>
    <w:p>
      <w:pPr>
        <w:pStyle w:val="ListBullet"/>
      </w:pPr>
      <w:r>
        <w:rPr>
          <w:b/>
          <w:i w:val="0"/>
        </w:rPr>
        <w:t>Rotation invariance:</w:t>
      </w:r>
      <w:r>
        <w:rPr>
          <w:b w:val="0"/>
          <w:i w:val="0"/>
        </w:rPr>
        <w:t xml:space="preserve"> choosing a different laboratory frame cannot change scalar properties.</w:t>
      </w:r>
    </w:p>
    <w:p>
      <w:pPr>
        <w:pStyle w:val="ListBullet"/>
      </w:pPr>
      <w:r>
        <w:rPr>
          <w:b/>
          <w:i w:val="0"/>
        </w:rPr>
        <w:t>Permutation invariance:</w:t>
      </w:r>
      <w:r>
        <w:rPr>
          <w:b w:val="0"/>
          <w:i w:val="0"/>
        </w:rPr>
        <w:t xml:space="preserve"> exchanging identical atoms cannot change observables.</w:t>
      </w:r>
    </w:p>
    <w:p>
      <w:pPr>
        <w:pStyle w:val="ListBullet"/>
      </w:pPr>
      <w:r>
        <w:rPr>
          <w:b/>
          <w:i w:val="0"/>
        </w:rPr>
        <w:t>Size extensivity:</w:t>
      </w:r>
      <w:r>
        <w:rPr>
          <w:b w:val="0"/>
          <w:i w:val="0"/>
        </w:rPr>
        <w:t xml:space="preserve"> for many properties, two distant subsystems should contribute additively.</w:t>
      </w:r>
    </w:p>
    <w:p>
      <w:r>
        <w:rPr>
          <w:b w:val="0"/>
          <w:i w:val="0"/>
        </w:rPr>
        <w:t xml:space="preserve">A classic descriptor is the </w:t>
      </w:r>
      <w:r>
        <w:rPr>
          <w:b/>
          <w:i w:val="0"/>
        </w:rPr>
        <w:t>Coulomb matrix</w:t>
      </w:r>
      <w:r>
        <w:rPr>
          <w:b w:val="0"/>
          <w:i w:val="0"/>
        </w:rPr>
        <w:t>,</w:t>
      </w:r>
    </w:p>
    <w:p>
      <w:r>
        <w:rPr>
          <w:b w:val="0"/>
          <w:i w:val="0"/>
        </w:rPr>
        <w:t>$$ M</w:t>
      </w:r>
      <w:r>
        <w:rPr>
          <w:b w:val="0"/>
          <w:i/>
        </w:rPr>
        <w:t>{ij} = \begin{cases} \tfrac12 Z</w:t>
      </w:r>
      <w:r>
        <w:rPr>
          <w:b w:val="0"/>
          <w:i w:val="0"/>
        </w:rPr>
        <w:t>i^{2.4} &amp; i = j \\ \dfrac{Z</w:t>
      </w:r>
      <w:r>
        <w:rPr>
          <w:b w:val="0"/>
          <w:i/>
        </w:rPr>
        <w:t>i Z</w:t>
      </w:r>
      <w:r>
        <w:rPr>
          <w:b w:val="0"/>
          <w:i w:val="0"/>
        </w:rPr>
        <w:t>j}{\lVert \mathbf{r}</w:t>
      </w:r>
      <w:r>
        <w:rPr>
          <w:b w:val="0"/>
          <w:i/>
        </w:rPr>
        <w:t>i - \mathbf{r}</w:t>
      </w:r>
      <w:r>
        <w:rPr>
          <w:b w:val="0"/>
          <w:i w:val="0"/>
        </w:rPr>
        <w:t>j \rVert} &amp; i \neq j \end{cases}, $$</w:t>
      </w:r>
    </w:p>
    <w:p>
      <w:r>
        <w:rPr>
          <w:b w:val="0"/>
          <w:i w:val="0"/>
        </w:rPr>
        <w:t xml:space="preserve">which is translation- and rotation-invariant by construction. Sorting its eigenvalues yields a fixed-length, permutation-invariant fingerprint suitable for a </w:t>
      </w:r>
      <w:r>
        <w:rPr>
          <w:b/>
          <w:i w:val="0"/>
        </w:rPr>
        <w:t>kernel-ridge regressor</w:t>
      </w:r>
      <w:r>
        <w:rPr>
          <w:b w:val="0"/>
          <w:i w:val="0"/>
        </w:rPr>
        <w:t xml:space="preserve"> with a Gaussian kernel. In kernel ridge regression, predictions are weighted sums of similarities to training molecules:</w:t>
      </w:r>
    </w:p>
    <w:p>
      <w:r>
        <w:rPr>
          <w:b w:val="0"/>
          <w:i w:val="0"/>
        </w:rPr>
        <w:t>$$ \hat{E}(x)=\sum</w:t>
      </w:r>
      <w:r>
        <w:rPr>
          <w:b w:val="0"/>
          <w:i/>
        </w:rPr>
        <w:t>{m=1}^{N}\alpha</w:t>
      </w:r>
      <w:r>
        <w:rPr>
          <w:b w:val="0"/>
          <w:i w:val="0"/>
        </w:rPr>
        <w:t>m\exp\left(-\frac{\lVert x-x_m\rVert^2}{2\sigma^2}\right), $$</w:t>
      </w:r>
    </w:p>
    <w:p>
      <w:r>
        <w:rPr>
          <w:b w:val="0"/>
          <w:i w:val="0"/>
        </w:rPr>
        <w:t>with coefficients $\boldsymbol{\alpha}=(K+\lambda I)^{-1}\mathbf{y}$. The model is transparent: nearby molecules in descriptor space have similar energies, and regularisation controls overfitting.</w:t>
      </w:r>
    </w:p>
    <w:p>
      <w:pPr>
        <w:pStyle w:val="Heading3"/>
      </w:pPr>
      <w:r>
        <w:rPr>
          <w:b w:val="0"/>
          <w:i w:val="0"/>
        </w:rPr>
        <w:t>Equivariant networks and learned potentials</w:t>
      </w:r>
    </w:p>
    <w:p>
      <w:r>
        <w:rPr>
          <w:b w:val="0"/>
          <w:i w:val="0"/>
        </w:rPr>
        <w:t xml:space="preserve">Descriptor models encode invariance before learning. Modern neural potentials often encode the stronger property of </w:t>
      </w:r>
      <w:r>
        <w:rPr>
          <w:b/>
          <w:i w:val="0"/>
        </w:rPr>
        <w:t>equivariance</w:t>
      </w:r>
      <w:r>
        <w:rPr>
          <w:b w:val="0"/>
          <w:i w:val="0"/>
        </w:rPr>
        <w:t xml:space="preserve">: internal vector or tensor features rotate in the same way as the molecule. </w:t>
      </w:r>
      <w:r>
        <w:rPr>
          <w:b/>
          <w:i w:val="0"/>
        </w:rPr>
        <w:t>SE(3)-equivariant</w:t>
      </w:r>
      <w:r>
        <w:rPr>
          <w:b w:val="0"/>
          <w:i w:val="0"/>
        </w:rPr>
        <w:t xml:space="preserve"> neural networks operate directly on atomic coordinates, message between atoms inside a cutoff radius, and produce energies whose gradients give forces. This is essential for molecular dynamics because a small non-conservative force error can accumulate into unphysical trajectories.</w:t>
      </w:r>
    </w:p>
    <w:p>
      <w:r>
        <w:rPr>
          <w:b w:val="0"/>
          <w:i w:val="0"/>
        </w:rPr>
        <w:t>The engineering analogy is finite-element simulation with a learned constitutive law. The mesh geometry should not depend on how the engineer rotates the part; likewise, a molecular network should not waste data relearning the same bond under every orientation. Equivariance builds the coordinate system into the architecture, improving data efficiency and extrapolation.</w:t>
      </w:r>
    </w:p>
    <w:p>
      <w:pPr>
        <w:pStyle w:val="Heading3"/>
      </w:pPr>
      <w:r>
        <w:rPr>
          <w:b w:val="0"/>
          <w:i w:val="0"/>
        </w:rPr>
        <w:t>H$_2$ dissociation as a minimal benchmark</w:t>
      </w:r>
    </w:p>
    <w:p>
      <w:r>
        <w:rPr>
          <w:b w:val="0"/>
          <w:i w:val="0"/>
        </w:rPr>
        <w:t>Hydrogen dissociation is simple enough to plot and subtle enough to teach correlation. Near equilibrium, a single-reference wavefunction works well. At large separation, the two electrons localise on different atoms and a single determinant becomes qualitatively wrong. A good method should approach the correct separated-atom limit without inventing spurious charge transfer. For VQE, H$_2$ is the canonical first example because a small active space maps to only a few qubits; for ML, it is a reminder that training data must cover stretched geometries if the model is expected to describe bond breaking.</w:t>
      </w:r>
    </w:p>
    <w:p>
      <w:pPr>
        <w:pStyle w:val="Heading2"/>
      </w:pPr>
      <w:r>
        <w:rPr>
          <w:b w:val="0"/>
          <w:i w:val="0"/>
        </w:rPr>
        <w:t>From theory to code</w:t>
      </w:r>
    </w:p>
    <w:p>
      <w:r>
        <w:rPr>
          <w:rFonts w:ascii="Consolas" w:hAnsi="Consolas"/>
          <w:b w:val="0"/>
          <w:i w:val="0"/>
          <w:color w:val="B03060"/>
          <w:sz w:val="19"/>
        </w:rPr>
        <w:t>aiquantum.qchem</w:t>
      </w:r>
      <w:r>
        <w:rPr>
          <w:b w:val="0"/>
          <w:i w:val="0"/>
        </w:rPr>
        <w:t xml:space="preserve"> provides the Coulomb-matrix descriptor and the kernel-ridge regressor, and a Morse-potential model of the H$_2$ dissociation curve used to validate variational solvers:</w:t>
      </w:r>
    </w:p>
    <w:p>
      <w:pPr>
        <w:spacing w:before="120" w:after="0"/>
      </w:pPr>
      <w:r>
        <w:rPr>
          <w:i/>
          <w:color w:val="666666"/>
          <w:sz w:val="16"/>
        </w:rPr>
        <w:t>⟦ python ⟧</w:t>
      </w:r>
    </w:p>
    <w:p>
      <w:pPr>
        <w:spacing w:after="0" w:before="0"/>
        <w:ind w:left="240"/>
        <w:shd w:val="clear" w:color="auto" w:fill="F2F4F3"/>
      </w:pPr>
      <w:r>
        <w:rPr>
          <w:rFonts w:ascii="Consolas" w:hAnsi="Consolas"/>
          <w:sz w:val="19"/>
        </w:rPr>
        <w:t>import numpy as np</w:t>
      </w:r>
    </w:p>
    <w:p>
      <w:pPr>
        <w:spacing w:after="0" w:before="0"/>
        <w:ind w:left="240"/>
        <w:shd w:val="clear" w:color="auto" w:fill="F2F4F3"/>
      </w:pPr>
      <w:r>
        <w:rPr>
          <w:rFonts w:ascii="Consolas" w:hAnsi="Consolas"/>
          <w:sz w:val="19"/>
        </w:rPr>
        <w:t>from aiquantum.qchem import coulomb_matrix, h2_dissociation_curve</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cm = coulomb_matrix(np.array([1.0, 1.0]),</w:t>
      </w:r>
    </w:p>
    <w:p>
      <w:pPr>
        <w:spacing w:after="0" w:before="0"/>
        <w:ind w:left="240"/>
        <w:shd w:val="clear" w:color="auto" w:fill="F2F4F3"/>
      </w:pPr>
      <w:r>
        <w:rPr>
          <w:rFonts w:ascii="Consolas" w:hAnsi="Consolas"/>
          <w:sz w:val="19"/>
        </w:rPr>
        <w:t xml:space="preserve">                    np.array([[0, 0, 0], [0, 0, 0.74]]))</w:t>
      </w:r>
    </w:p>
    <w:p>
      <w:pPr>
        <w:spacing w:after="0" w:before="0"/>
        <w:ind w:left="240"/>
        <w:shd w:val="clear" w:color="auto" w:fill="F2F4F3"/>
      </w:pPr>
      <w:r>
        <w:rPr>
          <w:rFonts w:ascii="Consolas" w:hAnsi="Consolas"/>
          <w:sz w:val="19"/>
        </w:rPr>
        <w:t>curve = h2_dissociation_curve(np.linspace(0.4, 3.0, 100))</w:t>
      </w:r>
    </w:p>
    <w:p>
      <w:pPr>
        <w:spacing w:after="0" w:before="0"/>
        <w:ind w:left="240"/>
        <w:shd w:val="clear" w:color="auto" w:fill="F2F4F3"/>
      </w:pPr>
      <w:r>
        <w:rPr>
          <w:rFonts w:ascii="Consolas" w:hAnsi="Consolas"/>
          <w:sz w:val="19"/>
        </w:rPr>
        <w:t>print(curve.min())   # binding energy at equilibrium (Hartree)</w:t>
      </w:r>
    </w:p>
    <w:p>
      <w:pPr>
        <w:spacing w:after="0"/>
      </w:pPr>
    </w:p>
    <w:p>
      <w:r>
        <w:rPr>
          <w:b w:val="0"/>
          <w:i w:val="0"/>
        </w:rPr>
        <w:t xml:space="preserve">The descriptor backs </w:t>
      </w:r>
      <w:r>
        <w:rPr>
          <w:rFonts w:ascii="Consolas" w:hAnsi="Consolas"/>
          <w:b w:val="0"/>
          <w:i w:val="0"/>
          <w:color w:val="B03060"/>
          <w:sz w:val="19"/>
        </w:rPr>
        <w:t>/api/v1/qchem/ground_state</w:t>
      </w:r>
      <w:r>
        <w:rPr>
          <w:b w:val="0"/>
          <w:i w:val="0"/>
        </w:rPr>
        <w:t>.</w:t>
      </w:r>
    </w:p>
    <w:p>
      <w:r>
        <w:rPr>
          <w:b w:val="0"/>
          <w:i w:val="0"/>
        </w:rPr>
        <w:t>A minimal PennyLane-style VQE expresses the same variational principle. This static example omits integral generation and uses a toy two-qubit Hamiltonian; production workflows build the Pauli coefficients from a chemistry package and then validate against classical reference data.</w:t>
      </w:r>
    </w:p>
    <w:p>
      <w:pPr>
        <w:spacing w:before="120" w:after="0"/>
      </w:pPr>
      <w:r>
        <w:rPr>
          <w:i/>
          <w:color w:val="666666"/>
          <w:sz w:val="16"/>
        </w:rPr>
        <w:t>⟦ python ⟧</w:t>
      </w:r>
    </w:p>
    <w:p>
      <w:pPr>
        <w:spacing w:after="0" w:before="0"/>
        <w:ind w:left="240"/>
        <w:shd w:val="clear" w:color="auto" w:fill="F2F4F3"/>
      </w:pPr>
      <w:r>
        <w:rPr>
          <w:rFonts w:ascii="Consolas" w:hAnsi="Consolas"/>
          <w:sz w:val="19"/>
        </w:rPr>
        <w:t>import pennylane as qml</w:t>
      </w:r>
    </w:p>
    <w:p>
      <w:pPr>
        <w:spacing w:after="0" w:before="0"/>
        <w:ind w:left="240"/>
        <w:shd w:val="clear" w:color="auto" w:fill="F2F4F3"/>
      </w:pPr>
      <w:r>
        <w:rPr>
          <w:rFonts w:ascii="Consolas" w:hAnsi="Consolas"/>
          <w:sz w:val="19"/>
        </w:rPr>
        <w:t>from pennylane import numpy as pnp</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dev = qml.device("default.qubit", wires=4, shots=None)</w:t>
      </w:r>
    </w:p>
    <w:p>
      <w:pPr>
        <w:spacing w:after="0" w:before="0"/>
        <w:ind w:left="240"/>
        <w:shd w:val="clear" w:color="auto" w:fill="F2F4F3"/>
      </w:pPr>
      <w:r>
        <w:rPr>
          <w:rFonts w:ascii="Consolas" w:hAnsi="Consolas"/>
          <w:sz w:val="19"/>
        </w:rPr>
        <w:t>H = qml.Hamiltonian([-1.05, 0.39, -0.39], [qml.Identity(0), qml.PauliZ(0), qml.PauliZ(1)])</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@qml.qnode(dev)</w:t>
      </w:r>
    </w:p>
    <w:p>
      <w:pPr>
        <w:spacing w:after="0" w:before="0"/>
        <w:ind w:left="240"/>
        <w:shd w:val="clear" w:color="auto" w:fill="F2F4F3"/>
      </w:pPr>
      <w:r>
        <w:rPr>
          <w:rFonts w:ascii="Consolas" w:hAnsi="Consolas"/>
          <w:sz w:val="19"/>
        </w:rPr>
        <w:t>def energy(theta):</w:t>
      </w:r>
    </w:p>
    <w:p>
      <w:pPr>
        <w:spacing w:after="0" w:before="0"/>
        <w:ind w:left="240"/>
        <w:shd w:val="clear" w:color="auto" w:fill="F2F4F3"/>
      </w:pPr>
      <w:r>
        <w:rPr>
          <w:rFonts w:ascii="Consolas" w:hAnsi="Consolas"/>
          <w:sz w:val="19"/>
        </w:rPr>
        <w:t xml:space="preserve">    qml.BasisState(pnp.array([1, 1, 0, 0]), wires=range(4))</w:t>
      </w:r>
    </w:p>
    <w:p>
      <w:pPr>
        <w:spacing w:after="0" w:before="0"/>
        <w:ind w:left="240"/>
        <w:shd w:val="clear" w:color="auto" w:fill="F2F4F3"/>
      </w:pPr>
      <w:r>
        <w:rPr>
          <w:rFonts w:ascii="Consolas" w:hAnsi="Consolas"/>
          <w:sz w:val="19"/>
        </w:rPr>
        <w:t xml:space="preserve">    qml.DoubleExcitation(theta, wires=[0, 1, 2, 3])</w:t>
      </w:r>
    </w:p>
    <w:p>
      <w:pPr>
        <w:spacing w:after="0" w:before="0"/>
        <w:ind w:left="240"/>
        <w:shd w:val="clear" w:color="auto" w:fill="F2F4F3"/>
      </w:pPr>
      <w:r>
        <w:rPr>
          <w:rFonts w:ascii="Consolas" w:hAnsi="Consolas"/>
          <w:sz w:val="19"/>
        </w:rPr>
        <w:t xml:space="preserve">    return qml.expval(H)</w:t>
      </w:r>
    </w:p>
    <w:p>
      <w:pPr>
        <w:spacing w:after="0"/>
      </w:pPr>
    </w:p>
    <w:p>
      <w:r>
        <w:rPr>
          <w:b w:val="0"/>
          <w:i w:val="0"/>
        </w:rPr>
        <w:t xml:space="preserve">The snippet is a conceptual ladder, not a claim of hardware advantage. Running it on </w:t>
      </w:r>
      <w:r>
        <w:rPr>
          <w:rFonts w:ascii="Consolas" w:hAnsi="Consolas"/>
          <w:b w:val="0"/>
          <w:i w:val="0"/>
          <w:color w:val="B03060"/>
          <w:sz w:val="19"/>
        </w:rPr>
        <w:t>default.qubit</w:t>
      </w:r>
      <w:r>
        <w:rPr>
          <w:b w:val="0"/>
          <w:i w:val="0"/>
        </w:rPr>
        <w:t xml:space="preserve"> is classical simulation. Running an analogous circuit on a quantum processor would require finite-shot estimation, transpilation to the device topology, and error analysis.</w:t>
      </w:r>
    </w:p>
    <w:p>
      <w:pPr>
        <w:pStyle w:val="Heading2"/>
      </w:pPr>
      <w:r>
        <w:rPr>
          <w:b w:val="0"/>
          <w:i w:val="0"/>
        </w:rPr>
        <w:t>Summary</w:t>
      </w:r>
    </w:p>
    <w:p>
      <w:r>
        <w:rPr>
          <w:b w:val="0"/>
          <w:i w:val="0"/>
        </w:rPr>
        <w:t>The structure-to-property map is smooth and learnable when molecular symmetries are respected. Invariant descriptors with kernel ridge regression form a transparent baseline; equivariant networks improve accuracy and force consistency; variational quantum solvers connect the electronic Hamiltonian to circuits. Classical simulation, ML surrogates, and real quantum hardware answer different questions and must not be conflated.</w:t>
      </w:r>
    </w:p>
    <w:p>
      <w:pPr>
        <w:pStyle w:val="Heading2"/>
      </w:pPr>
      <w:r>
        <w:rPr>
          <w:b w:val="0"/>
          <w:i w:val="0"/>
        </w:rPr>
        <w:t>Exercises</w:t>
      </w:r>
    </w:p>
    <w:p>
      <w:pPr>
        <w:pStyle w:val="ListNumber"/>
      </w:pPr>
      <w:r>
        <w:rPr>
          <w:b w:val="0"/>
          <w:i w:val="0"/>
        </w:rPr>
        <w:t>Confirm the Coulomb matrix is invariant under a rigid rotation of the coordinates.</w:t>
      </w:r>
    </w:p>
    <w:p>
      <w:pPr>
        <w:pStyle w:val="ListNumber"/>
      </w:pPr>
      <w:r>
        <w:rPr>
          <w:b w:val="0"/>
          <w:i w:val="0"/>
        </w:rPr>
        <w:t xml:space="preserve">Fit </w:t>
      </w:r>
      <w:r>
        <w:rPr>
          <w:rFonts w:ascii="Consolas" w:hAnsi="Consolas"/>
          <w:b w:val="0"/>
          <w:i w:val="0"/>
          <w:color w:val="B03060"/>
          <w:sz w:val="19"/>
        </w:rPr>
        <w:t>GroundStateRegressor</w:t>
      </w:r>
      <w:r>
        <w:rPr>
          <w:b w:val="0"/>
          <w:i w:val="0"/>
        </w:rPr>
        <w:t xml:space="preserve"> to a small synthetic dataset and report the error.</w:t>
      </w:r>
    </w:p>
    <w:p>
      <w:pPr>
        <w:pStyle w:val="ListNumber"/>
      </w:pPr>
      <w:r>
        <w:rPr>
          <w:b w:val="0"/>
          <w:i w:val="0"/>
        </w:rPr>
        <w:t>Locate the equilibrium bond length from the H$_2$ curve.</w:t>
      </w:r>
    </w:p>
    <w:p>
      <w:pPr>
        <w:pStyle w:val="ListNumber"/>
      </w:pPr>
      <w:r>
        <w:rPr>
          <w:b w:val="0"/>
          <w:i w:val="0"/>
        </w:rPr>
        <w:t>Derive the Jordan–Wigner image of $a</w:t>
      </w:r>
      <w:r>
        <w:rPr>
          <w:b w:val="0"/>
          <w:i/>
        </w:rPr>
        <w:t>1^\dagger a</w:t>
      </w:r>
      <w:r>
        <w:rPr>
          <w:b w:val="0"/>
          <w:i w:val="0"/>
        </w:rPr>
        <w:t>0 + a</w:t>
      </w:r>
      <w:r>
        <w:rPr>
          <w:b w:val="0"/>
          <w:i/>
        </w:rPr>
        <w:t>0^\dagger a</w:t>
      </w:r>
      <w:r>
        <w:rPr>
          <w:b w:val="0"/>
          <w:i w:val="0"/>
        </w:rPr>
        <w:t>1$ for two spin-orbitals.</w:t>
      </w:r>
    </w:p>
    <w:p>
      <w:pPr>
        <w:pStyle w:val="ListNumber"/>
      </w:pPr>
      <w:r>
        <w:rPr>
          <w:b w:val="0"/>
          <w:i w:val="0"/>
        </w:rPr>
        <w:t>Explain why a model trained only near equilibrium may fail for bond dissociation.</w:t>
      </w:r>
    </w:p>
    <w:p>
      <w:pPr>
        <w:pStyle w:val="ListNumber"/>
      </w:pPr>
      <w:r>
        <w:rPr>
          <w:b w:val="0"/>
          <w:i w:val="0"/>
        </w:rPr>
        <w:t>Compare which errors arise in a VQE statevector simulation and which arise on NISQ hardware.</w:t>
      </w:r>
    </w:p>
    <w:p>
      <w:pPr>
        <w:pStyle w:val="Heading2"/>
      </w:pPr>
      <w:r>
        <w:rPr>
          <w:b w:val="0"/>
          <w:i w:val="0"/>
        </w:rPr>
        <w:t>Further reading</w:t>
      </w:r>
    </w:p>
    <w:p>
      <w:pPr>
        <w:pStyle w:val="ListBullet"/>
      </w:pPr>
      <w:r>
        <w:rPr>
          <w:b w:val="0"/>
          <w:i w:val="0"/>
        </w:rPr>
        <w:t xml:space="preserve">M. Rupp et al., "Fast and accurate modeling of molecular atomization energies with machine learning," </w:t>
      </w:r>
      <w:r>
        <w:rPr>
          <w:b w:val="0"/>
          <w:i/>
        </w:rPr>
        <w:t>Phys. Rev. Lett.</w:t>
      </w:r>
      <w:r>
        <w:rPr>
          <w:b w:val="0"/>
          <w:i w:val="0"/>
        </w:rPr>
        <w:t xml:space="preserve"> </w:t>
      </w:r>
      <w:r>
        <w:rPr>
          <w:b/>
          <w:i w:val="0"/>
        </w:rPr>
        <w:t>108</w:t>
      </w:r>
      <w:r>
        <w:rPr>
          <w:b w:val="0"/>
          <w:i w:val="0"/>
        </w:rPr>
        <w:t>, 058301 (2012).</w:t>
      </w:r>
    </w:p>
    <w:p>
      <w:pPr>
        <w:pStyle w:val="ListBullet"/>
      </w:pPr>
      <w:r>
        <w:rPr>
          <w:b w:val="0"/>
          <w:i w:val="0"/>
        </w:rPr>
        <w:t xml:space="preserve">A. Peruzzo et al., "A variational eigenvalue solver on a photonic quantum processor," </w:t>
      </w:r>
      <w:r>
        <w:rPr>
          <w:b w:val="0"/>
          <w:i/>
        </w:rPr>
        <w:t>Nat. Commun.</w:t>
      </w:r>
      <w:r>
        <w:rPr>
          <w:b w:val="0"/>
          <w:i w:val="0"/>
        </w:rPr>
        <w:t xml:space="preserve"> </w:t>
      </w:r>
      <w:r>
        <w:rPr>
          <w:b/>
          <w:i w:val="0"/>
        </w:rPr>
        <w:t>5</w:t>
      </w:r>
      <w:r>
        <w:rPr>
          <w:b w:val="0"/>
          <w:i w:val="0"/>
        </w:rPr>
        <w:t>, 4213 (2014).</w:t>
      </w:r>
    </w:p>
    <w:p>
      <w:pPr>
        <w:pStyle w:val="ListBullet"/>
      </w:pPr>
      <w:r>
        <w:rPr>
          <w:b w:val="0"/>
          <w:i w:val="0"/>
        </w:rPr>
        <w:t xml:space="preserve">J. McClean et al., "The theory of variational hybrid quantum-classical algorithms," </w:t>
      </w:r>
      <w:r>
        <w:rPr>
          <w:b w:val="0"/>
          <w:i/>
        </w:rPr>
        <w:t>New J. Phys.</w:t>
      </w:r>
      <w:r>
        <w:rPr>
          <w:b w:val="0"/>
          <w:i w:val="0"/>
        </w:rPr>
        <w:t xml:space="preserve"> </w:t>
      </w:r>
      <w:r>
        <w:rPr>
          <w:b/>
          <w:i w:val="0"/>
        </w:rPr>
        <w:t>18</w:t>
      </w:r>
      <w:r>
        <w:rPr>
          <w:b w:val="0"/>
          <w:i w:val="0"/>
        </w:rPr>
        <w:t>, 023023 (2016).</w:t>
      </w:r>
    </w:p>
    <w:p>
      <w:pPr>
        <w:pStyle w:val="ListBullet"/>
      </w:pPr>
      <w:r>
        <w:rPr>
          <w:b w:val="0"/>
          <w:i w:val="0"/>
        </w:rPr>
        <w:t xml:space="preserve">K. T. Schütt et al., "SchNet: A continuous-filter convolutional neural network for modeling quantum interactions," </w:t>
      </w:r>
      <w:r>
        <w:rPr>
          <w:b w:val="0"/>
          <w:i/>
        </w:rPr>
        <w:t>NeurIPS</w:t>
      </w:r>
      <w:r>
        <w:rPr>
          <w:b w:val="0"/>
          <w:i w:val="0"/>
        </w:rPr>
        <w:t xml:space="preserve"> (2017).</w:t>
      </w:r>
    </w:p>
    <w:p>
      <w:r>
        <w:br w:type="page"/>
      </w:r>
    </w:p>
    <w:p>
      <w:pPr>
        <w:pStyle w:val="Heading1"/>
        <w:spacing w:before="120" w:after="240"/>
      </w:pPr>
      <w:r>
        <w:rPr>
          <w:b/>
          <w:color w:val="3F51B5"/>
          <w:sz w:val="44"/>
        </w:rPr>
        <w:t>Chapter 11 — Quantum Materials Discovery</w:t>
      </w:r>
    </w:p>
    <w:p>
      <w:pPr>
        <w:pStyle w:val="IntenseQuote"/>
      </w:pPr>
      <w:r>
        <w:rPr>
          <w:b w:val="0"/>
          <w:i/>
        </w:rPr>
        <w:t>Part IV: AI for Quantum Matter</w:t>
      </w:r>
    </w:p>
    <w:p>
      <w:pPr>
        <w:pStyle w:val="Heading2"/>
      </w:pPr>
      <w:r>
        <w:rPr>
          <w:b w:val="0"/>
          <w:i w:val="0"/>
        </w:rPr>
        <w:t>Learning objectives</w:t>
      </w:r>
    </w:p>
    <w:p>
      <w:pPr>
        <w:pStyle w:val="ListBullet"/>
      </w:pPr>
      <w:r>
        <w:rPr>
          <w:b w:val="0"/>
          <w:i w:val="0"/>
        </w:rPr>
        <w:t>Pose materials discovery as forward prediction and inverse design.</w:t>
      </w:r>
    </w:p>
    <w:p>
      <w:pPr>
        <w:pStyle w:val="ListBullet"/>
      </w:pPr>
      <w:r>
        <w:rPr>
          <w:b w:val="0"/>
          <w:i w:val="0"/>
        </w:rPr>
        <w:t>Estimate superconducting critical temperatures from electron–phonon parameters.</w:t>
      </w:r>
    </w:p>
    <w:p>
      <w:pPr>
        <w:pStyle w:val="ListBullet"/>
      </w:pPr>
      <w:r>
        <w:rPr>
          <w:b w:val="0"/>
          <w:i w:val="0"/>
        </w:rPr>
        <w:t>Explain why periodicity, symmetry, and disorder make materials data different from molecular data.</w:t>
      </w:r>
    </w:p>
    <w:p>
      <w:pPr>
        <w:pStyle w:val="ListBullet"/>
      </w:pPr>
      <w:r>
        <w:rPr>
          <w:b w:val="0"/>
          <w:i w:val="0"/>
        </w:rPr>
        <w:t>Understand generative models for crystal structures and their physical constraints.</w:t>
      </w:r>
    </w:p>
    <w:p>
      <w:pPr>
        <w:pStyle w:val="ListBullet"/>
      </w:pPr>
      <w:r>
        <w:rPr>
          <w:b w:val="0"/>
          <w:i w:val="0"/>
        </w:rPr>
        <w:t>Distinguish screening by classical simulation, ML surrogate prediction, and experimental or quantum-hardware validation.</w:t>
      </w:r>
    </w:p>
    <w:p>
      <w:pPr>
        <w:pStyle w:val="Heading2"/>
      </w:pPr>
      <w:r>
        <w:rPr>
          <w:b w:val="0"/>
          <w:i w:val="0"/>
        </w:rPr>
        <w:t>Motivation</w:t>
      </w:r>
    </w:p>
    <w:p>
      <w:r>
        <w:rPr>
          <w:b w:val="0"/>
          <w:i w:val="0"/>
        </w:rPr>
        <w:t>The materials that will host the next generation of qubits, sensors, and superconductors are hidden in a combinatorial space far too vast to search by hand. Each candidate is specified not only by a chemical formula but also by crystal symmetry, lattice constants, atomic sites, defects, strain, surfaces, and synthesis conditions. A small change in stoichiometry can turn a metal into an insulator; a defect that is harmful in one device can be the active quantum emitter in another.</w:t>
      </w:r>
    </w:p>
    <w:p>
      <w:r>
        <w:rPr>
          <w:b w:val="0"/>
          <w:i w:val="0"/>
        </w:rPr>
        <w:t xml:space="preserve">Machine learning accelerates discovery in two complementary directions: </w:t>
      </w:r>
      <w:r>
        <w:rPr>
          <w:b/>
          <w:i w:val="0"/>
        </w:rPr>
        <w:t>forward prediction</w:t>
      </w:r>
      <w:r>
        <w:rPr>
          <w:b w:val="0"/>
          <w:i w:val="0"/>
        </w:rPr>
        <w:t xml:space="preserve"> of a property from a structure, and </w:t>
      </w:r>
      <w:r>
        <w:rPr>
          <w:b/>
          <w:i w:val="0"/>
        </w:rPr>
        <w:t>inverse design</w:t>
      </w:r>
      <w:r>
        <w:rPr>
          <w:b w:val="0"/>
          <w:i w:val="0"/>
        </w:rPr>
        <w:t xml:space="preserve"> of a structure with a target property. Forward models triage candidates before expensive density-functional theory (DFT), many-body simulation, or synthesis. Inverse models propose new unit cells or compositions that satisfy constraints. The strongest workflows do not treat AI as an oracle. They combine physics-based descriptors, uncertainty estimates, high-throughput computation, and experimental feedback.</w:t>
      </w:r>
    </w:p>
    <w:p>
      <w:r>
        <w:rPr>
          <w:b w:val="0"/>
          <w:i w:val="0"/>
        </w:rPr>
        <w:t>Superconductivity illustrates both the promise and the risk. Conventional electron–phonon superconductors have interpretable theory that relates critical temperature to vibrational and coupling parameters. Unconventional superconductors, including cuprates and many correlated materials, do not reduce to a single closed-form estimator. AI can reveal patterns in databases, but it must not be allowed to hallucinate mechanisms or claim room-temperature superconductivity without reproducible evidence.</w:t>
      </w:r>
    </w:p>
    <w:p>
      <w:pPr>
        <w:pStyle w:val="Heading2"/>
      </w:pPr>
      <w:r>
        <w:rPr>
          <w:b w:val="0"/>
          <w:i w:val="0"/>
        </w:rPr>
        <w:t>Theory</w:t>
      </w:r>
    </w:p>
    <w:p>
      <w:pPr>
        <w:pStyle w:val="Heading3"/>
      </w:pPr>
      <w:r>
        <w:rPr>
          <w:b w:val="0"/>
          <w:i w:val="0"/>
        </w:rPr>
        <w:t>Periodic structures as data</w:t>
      </w:r>
    </w:p>
    <w:p>
      <w:r>
        <w:rPr>
          <w:b w:val="0"/>
          <w:i w:val="0"/>
        </w:rPr>
        <w:t xml:space="preserve">A crystalline material is described by a </w:t>
      </w:r>
      <w:r>
        <w:rPr>
          <w:b/>
          <w:i w:val="0"/>
        </w:rPr>
        <w:t>unit cell</w:t>
      </w:r>
      <w:r>
        <w:rPr>
          <w:b w:val="0"/>
          <w:i w:val="0"/>
        </w:rPr>
        <w:t xml:space="preserve"> with lattice vectors $\mathbf{a}</w:t>
      </w:r>
      <w:r>
        <w:rPr>
          <w:b w:val="0"/>
          <w:i/>
        </w:rPr>
        <w:t>1,\mathbf{a}</w:t>
      </w:r>
      <w:r>
        <w:rPr>
          <w:b w:val="0"/>
          <w:i w:val="0"/>
        </w:rPr>
        <w:t>2,\mathbf{a}</w:t>
      </w:r>
      <w:r>
        <w:rPr>
          <w:b w:val="0"/>
          <w:i/>
        </w:rPr>
        <w:t>3$ and atoms at fractional coordinates $\mathbf{x}</w:t>
      </w:r>
      <w:r>
        <w:rPr>
          <w:b w:val="0"/>
          <w:i w:val="0"/>
        </w:rPr>
        <w:t>i$. Translating by an integer combination of lattice vectors leaves the infinite crystal unchanged. A representation for learning must therefore respect:</w:t>
      </w:r>
    </w:p>
    <w:p>
      <w:pPr>
        <w:pStyle w:val="ListBullet"/>
      </w:pPr>
      <w:r>
        <w:rPr>
          <w:b/>
          <w:i w:val="0"/>
        </w:rPr>
        <w:t>Periodicity:</w:t>
      </w:r>
      <w:r>
        <w:rPr>
          <w:b w:val="0"/>
          <w:i w:val="0"/>
        </w:rPr>
        <w:t xml:space="preserve"> neighbours may lie across cell boundaries.</w:t>
      </w:r>
    </w:p>
    <w:p>
      <w:pPr>
        <w:pStyle w:val="ListBullet"/>
      </w:pPr>
      <w:r>
        <w:rPr>
          <w:b/>
          <w:i w:val="0"/>
        </w:rPr>
        <w:t>Space-group symmetry:</w:t>
      </w:r>
      <w:r>
        <w:rPr>
          <w:b w:val="0"/>
          <w:i w:val="0"/>
        </w:rPr>
        <w:t xml:space="preserve"> rotations, reflections, inversions, and glide operations can produce equivalent descriptions.</w:t>
      </w:r>
    </w:p>
    <w:p>
      <w:pPr>
        <w:pStyle w:val="ListBullet"/>
      </w:pPr>
      <w:r>
        <w:rPr>
          <w:b/>
          <w:i w:val="0"/>
        </w:rPr>
        <w:t>Permutation invariance:</w:t>
      </w:r>
      <w:r>
        <w:rPr>
          <w:b w:val="0"/>
          <w:i w:val="0"/>
        </w:rPr>
        <w:t xml:space="preserve"> swapping identical atoms cannot change a scalar property.</w:t>
      </w:r>
    </w:p>
    <w:p>
      <w:pPr>
        <w:pStyle w:val="ListBullet"/>
      </w:pPr>
      <w:r>
        <w:rPr>
          <w:b/>
          <w:i w:val="0"/>
        </w:rPr>
        <w:t>Composition and charge constraints:</w:t>
      </w:r>
      <w:r>
        <w:rPr>
          <w:b w:val="0"/>
          <w:i w:val="0"/>
        </w:rPr>
        <w:t xml:space="preserve"> oxidation states, electroneutrality, and site occupancy often restrict plausible candidates.</w:t>
      </w:r>
    </w:p>
    <w:p>
      <w:pPr>
        <w:pStyle w:val="ListBullet"/>
      </w:pPr>
      <w:r>
        <w:rPr>
          <w:b/>
          <w:i w:val="0"/>
        </w:rPr>
        <w:t>Stability:</w:t>
      </w:r>
      <w:r>
        <w:rPr>
          <w:b w:val="0"/>
          <w:i w:val="0"/>
        </w:rPr>
        <w:t xml:space="preserve"> predicted structures should be near a thermodynamic or kinetic basin, not merely syntactically valid.</w:t>
      </w:r>
    </w:p>
    <w:p>
      <w:r>
        <w:rPr>
          <w:b w:val="0"/>
          <w:i w:val="0"/>
        </w:rPr>
        <w:t>Graph neural networks for crystals usually place atoms as nodes and periodic bonds as edges. Messages carry interatomic distances and sometimes angular information; pooling produces formation energy, band gap, elastic constants, or a superconducting proxy. The graph is not a molecule in a box. It is a finite representation of an infinite periodic object, and the neighbour list must include periodic images.</w:t>
      </w:r>
    </w:p>
    <w:p>
      <w:pPr>
        <w:pStyle w:val="Heading3"/>
      </w:pPr>
      <w:r>
        <w:rPr>
          <w:b w:val="0"/>
          <w:i w:val="0"/>
        </w:rPr>
        <w:t>Forward prediction and superconducting estimators</w:t>
      </w:r>
    </w:p>
    <w:p>
      <w:r>
        <w:rPr>
          <w:b/>
          <w:i w:val="0"/>
        </w:rPr>
        <w:t>Forward prediction</w:t>
      </w:r>
      <w:r>
        <w:rPr>
          <w:b w:val="0"/>
          <w:i w:val="0"/>
        </w:rPr>
        <w:t xml:space="preserve"> asks for a property $y$ given a material $x$: $y\approx f</w:t>
      </w:r>
      <w:r>
        <w:rPr>
          <w:b w:val="0"/>
          <w:i/>
        </w:rPr>
        <w:t>\theta(x)$. The target might be formation energy, phonon stability, band gap, carrier mobility, dielectric response, magnetic ordering, or superconducting critical temperature $T</w:t>
      </w:r>
      <w:r>
        <w:rPr>
          <w:b w:val="0"/>
          <w:i w:val="0"/>
        </w:rPr>
        <w:t>c$. Labels can come from experiments, high-throughput DFT, more expensive many-body methods, or physics formulas.</w:t>
      </w:r>
    </w:p>
    <w:p>
      <w:r>
        <w:rPr>
          <w:b w:val="0"/>
          <w:i w:val="0"/>
        </w:rPr>
        <w:t xml:space="preserve">For conventional superconductors, the </w:t>
      </w:r>
      <w:r>
        <w:rPr>
          <w:b/>
          <w:i w:val="0"/>
        </w:rPr>
        <w:t>McMillan</w:t>
      </w:r>
      <w:r>
        <w:rPr>
          <w:b w:val="0"/>
          <w:i w:val="0"/>
        </w:rPr>
        <w:t xml:space="preserve"> and </w:t>
      </w:r>
      <w:r>
        <w:rPr>
          <w:b/>
          <w:i w:val="0"/>
        </w:rPr>
        <w:t>Allen–Dynes</w:t>
      </w:r>
      <w:r>
        <w:rPr>
          <w:b w:val="0"/>
          <w:i w:val="0"/>
        </w:rPr>
        <w:t xml:space="preserve"> formulas relate $T</w:t>
      </w:r>
      <w:r>
        <w:rPr>
          <w:b w:val="0"/>
          <w:i/>
        </w:rPr>
        <w:t>c$ to the electron–phonon coupling $\lambda$, the logarithmic-average phonon frequency $\omega</w:t>
      </w:r>
      <w:r>
        <w:rPr>
          <w:b w:val="0"/>
          <w:i w:val="0"/>
        </w:rPr>
        <w:t>\mathrm{log}$, and the Coulomb pseudopotential $\mu^*$:</w:t>
      </w:r>
    </w:p>
    <w:p>
      <w:r>
        <w:rPr>
          <w:b w:val="0"/>
          <w:i w:val="0"/>
        </w:rPr>
        <w:t>$$ T</w:t>
      </w:r>
      <w:r>
        <w:rPr>
          <w:b w:val="0"/>
          <w:i/>
        </w:rPr>
        <w:t>c = \frac{\omega</w:t>
      </w:r>
      <w:r>
        <w:rPr>
          <w:b w:val="0"/>
          <w:i w:val="0"/>
        </w:rPr>
        <w:t>\mathrm{log}}{1.20}\, \exp\!\left[\frac{-1.04(1+\lambda)}{\lambda - \mu^*(1 + 0.62\lambda)}\right]. $$</w:t>
      </w:r>
    </w:p>
    <w:p>
      <w:r>
        <w:rPr>
          <w:b w:val="0"/>
          <w:i w:val="0"/>
        </w:rPr>
        <w:t>The formula is valuable because every parameter has physical meaning. Larger $\lambda$ tends to increase pairing, larger $\omega_\mathrm{log}$ raises the phonon energy scale, and $\mu^*$ suppresses pairing through screened Coulomb repulsion. It is not a universal law of superconductivity. It is an estimator for phonon-mediated pairing under assumptions that fail for many correlated materials.</w:t>
      </w:r>
    </w:p>
    <w:p>
      <w:r>
        <w:rPr>
          <w:b w:val="0"/>
          <w:i w:val="0"/>
        </w:rPr>
        <w:t>Physics-based estimators serve three roles in AI pipelines:</w:t>
      </w:r>
    </w:p>
    <w:p>
      <w:pPr>
        <w:pStyle w:val="ListBullet"/>
      </w:pPr>
      <w:r>
        <w:rPr>
          <w:b w:val="0"/>
          <w:i w:val="0"/>
        </w:rPr>
        <w:t>They provide interpretable labels or features when full calculations are unavailable.</w:t>
      </w:r>
    </w:p>
    <w:p>
      <w:pPr>
        <w:pStyle w:val="ListBullet"/>
      </w:pPr>
      <w:r>
        <w:rPr>
          <w:b w:val="0"/>
          <w:i w:val="0"/>
        </w:rPr>
        <w:t>They define sanity checks; a model predicting high $T_c$ with tiny $\lambda$ should be questioned.</w:t>
      </w:r>
    </w:p>
    <w:p>
      <w:pPr>
        <w:pStyle w:val="ListBullet"/>
      </w:pPr>
      <w:r>
        <w:rPr>
          <w:b w:val="0"/>
          <w:i w:val="0"/>
        </w:rPr>
        <w:t>They expose extrapolation risk because the denominator can become small or unphysical outside the formula's domain.</w:t>
      </w:r>
    </w:p>
    <w:p>
      <w:pPr>
        <w:pStyle w:val="Heading3"/>
      </w:pPr>
      <w:r>
        <w:rPr>
          <w:b w:val="0"/>
          <w:i w:val="0"/>
        </w:rPr>
        <w:t>Inverse design and generative crystals</w:t>
      </w:r>
    </w:p>
    <w:p>
      <w:r>
        <w:rPr>
          <w:b/>
          <w:i w:val="0"/>
        </w:rPr>
        <w:t>Inverse design</w:t>
      </w:r>
      <w:r>
        <w:rPr>
          <w:b w:val="0"/>
          <w:i w:val="0"/>
        </w:rPr>
        <w:t xml:space="preserve"> asks for $x$ given a desired property $y^*$. This is harder than forward prediction because the map from structure to property is many-to-one and constrained. A generated crystal must have valid geometry, reasonable density, plausible coordination, acceptable formation energy, and ideally a synthesis path.</w:t>
      </w:r>
    </w:p>
    <w:p>
      <w:r>
        <w:rPr>
          <w:b w:val="0"/>
          <w:i w:val="0"/>
        </w:rPr>
        <w:t xml:space="preserve">Generative materials models include variational autoencoders, autoregressive composition models, diffusion models, and reinforcement-learning search. Diffusion models — the family of the textbook's </w:t>
      </w:r>
      <w:r>
        <w:rPr>
          <w:rFonts w:ascii="Consolas" w:hAnsi="Consolas"/>
          <w:b w:val="0"/>
          <w:i w:val="0"/>
          <w:color w:val="B03060"/>
          <w:sz w:val="19"/>
        </w:rPr>
        <w:t>CrysDiff</w:t>
      </w:r>
      <w:r>
        <w:rPr>
          <w:b w:val="0"/>
          <w:i w:val="0"/>
        </w:rPr>
        <w:t xml:space="preserve"> — learn to denoise random lattices and atomic positions into physically plausible structures, optionally guided toward a target. At each denoising step, the model modifies fractional coordinates, lattice parameters, and species probabilities while preserving periodic structure.</w:t>
      </w:r>
    </w:p>
    <w:p>
      <w:r>
        <w:rPr>
          <w:b w:val="0"/>
          <w:i w:val="0"/>
        </w:rPr>
        <w:t>A practical inverse-design loop looks like this:</w:t>
      </w:r>
    </w:p>
    <w:p>
      <w:pPr>
        <w:spacing w:before="120" w:after="0"/>
      </w:pPr>
      <w:r>
        <w:rPr>
          <w:i/>
          <w:color w:val="666666"/>
          <w:sz w:val="16"/>
        </w:rPr>
        <w:t>⟦ text ⟧</w:t>
      </w:r>
    </w:p>
    <w:p>
      <w:pPr>
        <w:spacing w:after="0" w:before="0"/>
        <w:ind w:left="240"/>
        <w:shd w:val="clear" w:color="auto" w:fill="F2F4F3"/>
      </w:pPr>
      <w:r>
        <w:rPr>
          <w:rFonts w:ascii="Consolas" w:hAnsi="Consolas"/>
          <w:sz w:val="19"/>
        </w:rPr>
        <w:t>target property -&gt; conditional generator -&gt; candidate unit cells -&gt; validity filters</w:t>
      </w:r>
    </w:p>
    <w:p>
      <w:pPr>
        <w:spacing w:after="0" w:before="0"/>
        <w:ind w:left="240"/>
        <w:shd w:val="clear" w:color="auto" w:fill="F2F4F3"/>
      </w:pPr>
      <w:r>
        <w:rPr>
          <w:rFonts w:ascii="Consolas" w:hAnsi="Consolas"/>
          <w:sz w:val="19"/>
        </w:rPr>
        <w:t xml:space="preserve">       ^                                                        |</w:t>
      </w:r>
    </w:p>
    <w:p>
      <w:pPr>
        <w:spacing w:after="0" w:before="0"/>
        <w:ind w:left="240"/>
        <w:shd w:val="clear" w:color="auto" w:fill="F2F4F3"/>
      </w:pPr>
      <w:r>
        <w:rPr>
          <w:rFonts w:ascii="Consolas" w:hAnsi="Consolas"/>
          <w:sz w:val="19"/>
        </w:rPr>
        <w:t xml:space="preserve">       |                                                        v</w:t>
      </w:r>
    </w:p>
    <w:p>
      <w:pPr>
        <w:spacing w:after="0" w:before="0"/>
        <w:ind w:left="240"/>
        <w:shd w:val="clear" w:color="auto" w:fill="F2F4F3"/>
      </w:pPr>
      <w:r>
        <w:rPr>
          <w:rFonts w:ascii="Consolas" w:hAnsi="Consolas"/>
          <w:sz w:val="19"/>
        </w:rPr>
        <w:t xml:space="preserve"> experimental/DFT feedback &lt;- uncertainty-aware ranking &lt;- forward property model</w:t>
      </w:r>
    </w:p>
    <w:p>
      <w:pPr>
        <w:spacing w:after="0"/>
      </w:pPr>
    </w:p>
    <w:p>
      <w:r>
        <w:rPr>
          <w:b w:val="0"/>
          <w:i w:val="0"/>
        </w:rPr>
        <w:t>The generator expands the search space; the forward model ranks; physics filters reject impossible candidates; DFT or experiments close the loop. Without the filters, a model may output crystals that match a learned data distribution but violate charge balance or collapse during relaxation.</w:t>
      </w:r>
    </w:p>
    <w:p>
      <w:pPr>
        <w:pStyle w:val="Heading3"/>
      </w:pPr>
      <w:r>
        <w:rPr>
          <w:b w:val="0"/>
          <w:i w:val="0"/>
        </w:rPr>
        <w:t>Materials for quantum technologies</w:t>
      </w:r>
    </w:p>
    <w:p>
      <w:r>
        <w:rPr>
          <w:b w:val="0"/>
          <w:i w:val="0"/>
        </w:rPr>
        <w:t>Quantum technologies impose unusually severe materials requirements. Superconducting qubits need low microwave loss, stable tunnel barriers, clean interfaces, and controlled disorder. Spin qubits need isotopic purification and quiet magnetic environments. Photonic quantum devices need emitters with stable zero-phonon lines and low spectral diffusion. Quantum sensors exploit defects, but only defects with the right spin, optical, and coherence properties.</w:t>
      </w:r>
    </w:p>
    <w:p>
      <w:r>
        <w:rPr>
          <w:b w:val="0"/>
          <w:i w:val="0"/>
        </w:rPr>
        <w:t xml:space="preserve">This shifts discovery from a single scalar target to a </w:t>
      </w:r>
      <w:r>
        <w:rPr>
          <w:b/>
          <w:i w:val="0"/>
        </w:rPr>
        <w:t>multi-objective</w:t>
      </w:r>
      <w:r>
        <w:rPr>
          <w:b w:val="0"/>
          <w:i w:val="0"/>
        </w:rPr>
        <w:t xml:space="preserve"> problem. A candidate material may have an excellent band gap but unacceptable fabrication complexity; a superconductor may have high $T_c$ but excessive microwave loss. AI systems should therefore return Pareto fronts and uncertainty intervals rather than a single ranked list. Engineering decisions also require provenance: which data source, which relaxation settings, which synthesis assumptions, and which model version produced the prediction?</w:t>
      </w:r>
    </w:p>
    <w:p>
      <w:pPr>
        <w:pStyle w:val="Heading3"/>
      </w:pPr>
      <w:r>
        <w:rPr>
          <w:b w:val="0"/>
          <w:i w:val="0"/>
        </w:rPr>
        <w:t>Simulation, surrogate, and hardware boundaries</w:t>
      </w:r>
    </w:p>
    <w:p>
      <w:r>
        <w:rPr>
          <w:b w:val="0"/>
          <w:i w:val="0"/>
        </w:rPr>
        <w:t>Most materials AI today is classical. DFT calculations, phonon solvers, and classical molecular dynamics generate data; ML models approximate or guide those tools. Quantum computers may eventually help with strongly correlated electrons, embedding problems, or real-time dynamics, but current devices are limited by qubit counts, noise, and measurement cost. A material screened by an ML model is not experimentally discovered; a material relaxed in DFT is not necessarily synthesised; and a toy Hamiltonian run on quantum hardware is not a validated industrial materials workflow.</w:t>
      </w:r>
    </w:p>
    <w:p>
      <w:pPr>
        <w:pStyle w:val="Heading2"/>
      </w:pPr>
      <w:r>
        <w:rPr>
          <w:b w:val="0"/>
          <w:i w:val="0"/>
        </w:rPr>
        <w:t>From theory to code</w:t>
      </w:r>
    </w:p>
    <w:p>
      <w:r>
        <w:rPr>
          <w:rFonts w:ascii="Consolas" w:hAnsi="Consolas"/>
          <w:b w:val="0"/>
          <w:i w:val="0"/>
          <w:color w:val="B03060"/>
          <w:sz w:val="19"/>
        </w:rPr>
        <w:t>aiquantum.materials</w:t>
      </w:r>
      <w:r>
        <w:rPr>
          <w:b w:val="0"/>
          <w:i w:val="0"/>
        </w:rPr>
        <w:t xml:space="preserve"> provides both faces. The superconductor estimators back </w:t>
      </w:r>
      <w:r>
        <w:rPr>
          <w:rFonts w:ascii="Consolas" w:hAnsi="Consolas"/>
          <w:b w:val="0"/>
          <w:i w:val="0"/>
          <w:color w:val="B03060"/>
          <w:sz w:val="19"/>
        </w:rPr>
        <w:t>/api/v1/materials/superconductor</w:t>
      </w:r>
      <w:r>
        <w:rPr>
          <w:b w:val="0"/>
          <w:i w:val="0"/>
        </w:rPr>
        <w:t xml:space="preserve">, and the crystal generator backs </w:t>
      </w:r>
      <w:r>
        <w:rPr>
          <w:rFonts w:ascii="Consolas" w:hAnsi="Consolas"/>
          <w:b w:val="0"/>
          <w:i w:val="0"/>
          <w:color w:val="B03060"/>
          <w:sz w:val="19"/>
        </w:rPr>
        <w:t>/crystal_generation</w:t>
      </w:r>
      <w:r>
        <w:rPr>
          <w:b w:val="0"/>
          <w:i w:val="0"/>
        </w:rPr>
        <w:t>:</w:t>
      </w:r>
    </w:p>
    <w:p>
      <w:pPr>
        <w:spacing w:before="120" w:after="0"/>
      </w:pPr>
      <w:r>
        <w:rPr>
          <w:i/>
          <w:color w:val="666666"/>
          <w:sz w:val="16"/>
        </w:rPr>
        <w:t>⟦ python ⟧</w:t>
      </w:r>
    </w:p>
    <w:p>
      <w:pPr>
        <w:spacing w:after="0" w:before="0"/>
        <w:ind w:left="240"/>
        <w:shd w:val="clear" w:color="auto" w:fill="F2F4F3"/>
      </w:pPr>
      <w:r>
        <w:rPr>
          <w:rFonts w:ascii="Consolas" w:hAnsi="Consolas"/>
          <w:sz w:val="19"/>
        </w:rPr>
        <w:t>from aiquantum.materials import allen_dynes_tc, generate_crystal</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print(allen_dynes_tc(lambda_ep=0.8, omega_log=400.0, mu_star=0.1))  # T_c in K</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structure = generate_crystal(["Cu"], target_density=8.96)</w:t>
      </w:r>
    </w:p>
    <w:p>
      <w:pPr>
        <w:spacing w:after="0" w:before="0"/>
        <w:ind w:left="240"/>
        <w:shd w:val="clear" w:color="auto" w:fill="F2F4F3"/>
      </w:pPr>
      <w:r>
        <w:rPr>
          <w:rFonts w:ascii="Consolas" w:hAnsi="Consolas"/>
          <w:sz w:val="19"/>
        </w:rPr>
        <w:t>print(round(structure.density, 2), round(structure.volume, 2))      # ~8.96 g/cm^3</w:t>
      </w:r>
    </w:p>
    <w:p>
      <w:pPr>
        <w:spacing w:after="0"/>
      </w:pPr>
    </w:p>
    <w:p>
      <w:r>
        <w:rPr>
          <w:b w:val="0"/>
          <w:i w:val="0"/>
        </w:rPr>
        <w:t>The Allen–Dynes call is a deterministic physics calculation. The crystal-generation call establishes the unit-cell data structure used by learned generators and downstream filters.</w:t>
      </w:r>
    </w:p>
    <w:p>
      <w:r>
        <w:rPr>
          <w:b w:val="0"/>
          <w:i w:val="0"/>
        </w:rPr>
        <w:t>A static screening sketch shows how the estimator can be wrapped in an uncertainty-aware workflow before any experimental claim is made.</w:t>
      </w:r>
    </w:p>
    <w:p>
      <w:pPr>
        <w:spacing w:before="120" w:after="0"/>
      </w:pPr>
      <w:r>
        <w:rPr>
          <w:i/>
          <w:color w:val="666666"/>
          <w:sz w:val="16"/>
        </w:rPr>
        <w:t>⟦ python ⟧</w:t>
      </w:r>
    </w:p>
    <w:p>
      <w:pPr>
        <w:spacing w:after="0" w:before="0"/>
        <w:ind w:left="240"/>
        <w:shd w:val="clear" w:color="auto" w:fill="F2F4F3"/>
      </w:pPr>
      <w:r>
        <w:rPr>
          <w:rFonts w:ascii="Consolas" w:hAnsi="Consolas"/>
          <w:sz w:val="19"/>
        </w:rPr>
        <w:t>candidates = [</w:t>
      </w:r>
    </w:p>
    <w:p>
      <w:pPr>
        <w:spacing w:after="0" w:before="0"/>
        <w:ind w:left="240"/>
        <w:shd w:val="clear" w:color="auto" w:fill="F2F4F3"/>
      </w:pPr>
      <w:r>
        <w:rPr>
          <w:rFonts w:ascii="Consolas" w:hAnsi="Consolas"/>
          <w:sz w:val="19"/>
        </w:rPr>
        <w:t xml:space="preserve">    {"name": "A", "lambda_ep": 0.7, "omega_log": 300.0, "mu_star": 0.10},</w:t>
      </w:r>
    </w:p>
    <w:p>
      <w:pPr>
        <w:spacing w:after="0" w:before="0"/>
        <w:ind w:left="240"/>
        <w:shd w:val="clear" w:color="auto" w:fill="F2F4F3"/>
      </w:pPr>
      <w:r>
        <w:rPr>
          <w:rFonts w:ascii="Consolas" w:hAnsi="Consolas"/>
          <w:sz w:val="19"/>
        </w:rPr>
        <w:t xml:space="preserve">    {"name": "B", "lambda_ep": 1.1, "omega_log": 450.0, "mu_star": 0.13},</w:t>
      </w:r>
    </w:p>
    <w:p>
      <w:pPr>
        <w:spacing w:after="0" w:before="0"/>
        <w:ind w:left="240"/>
        <w:shd w:val="clear" w:color="auto" w:fill="F2F4F3"/>
      </w:pPr>
      <w:r>
        <w:rPr>
          <w:rFonts w:ascii="Consolas" w:hAnsi="Consolas"/>
          <w:sz w:val="19"/>
        </w:rPr>
        <w:t>]</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ranked = []</w:t>
      </w:r>
    </w:p>
    <w:p>
      <w:pPr>
        <w:spacing w:after="0" w:before="0"/>
        <w:ind w:left="240"/>
        <w:shd w:val="clear" w:color="auto" w:fill="F2F4F3"/>
      </w:pPr>
      <w:r>
        <w:rPr>
          <w:rFonts w:ascii="Consolas" w:hAnsi="Consolas"/>
          <w:sz w:val="19"/>
        </w:rPr>
        <w:t>for row in candidates:</w:t>
      </w:r>
    </w:p>
    <w:p>
      <w:pPr>
        <w:spacing w:after="0" w:before="0"/>
        <w:ind w:left="240"/>
        <w:shd w:val="clear" w:color="auto" w:fill="F2F4F3"/>
      </w:pPr>
      <w:r>
        <w:rPr>
          <w:rFonts w:ascii="Consolas" w:hAnsi="Consolas"/>
          <w:sz w:val="19"/>
        </w:rPr>
        <w:t xml:space="preserve">    tc = allen_dynes_tc(row["lambda_ep"], row["omega_log"], row["mu_star"])</w:t>
      </w:r>
    </w:p>
    <w:p>
      <w:pPr>
        <w:spacing w:after="0" w:before="0"/>
        <w:ind w:left="240"/>
        <w:shd w:val="clear" w:color="auto" w:fill="F2F4F3"/>
      </w:pPr>
      <w:r>
        <w:rPr>
          <w:rFonts w:ascii="Consolas" w:hAnsi="Consolas"/>
          <w:sz w:val="19"/>
        </w:rPr>
        <w:t xml:space="preserve">    ranked.append((tc, row["name"]))</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print(sorted(ranked, reverse=True))  # prioritise for deeper simulation, not for a press release</w:t>
      </w:r>
    </w:p>
    <w:p>
      <w:pPr>
        <w:spacing w:after="0"/>
      </w:pPr>
    </w:p>
    <w:p>
      <w:r>
        <w:rPr>
          <w:b w:val="0"/>
          <w:i w:val="0"/>
        </w:rPr>
        <w:t>For quantum-circuit experimentation, a materials Hamiltonian can be reduced to a small spin or fermionic model and studied with an estimator primitive. Such a calculation is useful for algorithm development, but unless the Hamiltonian faithfully represents the material and the errors are controlled, it is not a materials prediction.</w:t>
      </w:r>
    </w:p>
    <w:p>
      <w:pPr>
        <w:pStyle w:val="Heading2"/>
      </w:pPr>
      <w:r>
        <w:rPr>
          <w:b w:val="0"/>
          <w:i w:val="0"/>
        </w:rPr>
        <w:t>Summary</w:t>
      </w:r>
    </w:p>
    <w:p>
      <w:r>
        <w:rPr>
          <w:b w:val="0"/>
          <w:i w:val="0"/>
        </w:rPr>
        <w:t>Materials discovery couples forward prediction with inverse design. Physics-based formulas give interpretable $T_c$ estimates for conventional superconductors; graph and equivariant models extend prediction across periodic structures; generative models invert the map by proposing candidate crystals. The credible workflow is closed-loop and uncertainty-aware: generate, filter, simulate, measure, and update.</w:t>
      </w:r>
    </w:p>
    <w:p>
      <w:pPr>
        <w:pStyle w:val="Heading2"/>
      </w:pPr>
      <w:r>
        <w:rPr>
          <w:b w:val="0"/>
          <w:i w:val="0"/>
        </w:rPr>
        <w:t>Exercises</w:t>
      </w:r>
    </w:p>
    <w:p>
      <w:pPr>
        <w:pStyle w:val="ListNumber"/>
      </w:pPr>
      <w:r>
        <w:rPr>
          <w:b w:val="0"/>
          <w:i w:val="0"/>
        </w:rPr>
        <w:t>Plot $T_c$ versus $\lambda$ from the Allen–Dynes formula and find where it vanishes or becomes unphysical.</w:t>
      </w:r>
    </w:p>
    <w:p>
      <w:pPr>
        <w:pStyle w:val="ListNumber"/>
      </w:pPr>
      <w:r>
        <w:rPr>
          <w:b w:val="0"/>
          <w:i w:val="0"/>
        </w:rPr>
        <w:t>Generate crystals at several target densities and verify the match.</w:t>
      </w:r>
    </w:p>
    <w:p>
      <w:pPr>
        <w:pStyle w:val="ListNumber"/>
      </w:pPr>
      <w:r>
        <w:rPr>
          <w:b w:val="0"/>
          <w:i w:val="0"/>
        </w:rPr>
        <w:t>Explain why inverse design is harder than forward prediction.</w:t>
      </w:r>
    </w:p>
    <w:p>
      <w:pPr>
        <w:pStyle w:val="ListNumber"/>
      </w:pPr>
      <w:r>
        <w:rPr>
          <w:b w:val="0"/>
          <w:i w:val="0"/>
        </w:rPr>
        <w:t>List three constraints a generated crystal should satisfy before DFT relaxation.</w:t>
      </w:r>
    </w:p>
    <w:p>
      <w:pPr>
        <w:pStyle w:val="ListNumber"/>
      </w:pPr>
      <w:r>
        <w:rPr>
          <w:b w:val="0"/>
          <w:i w:val="0"/>
        </w:rPr>
        <w:t>Design a Pareto ranking for qubit substrate materials using loss, lattice match, and fabrication temperature.</w:t>
      </w:r>
    </w:p>
    <w:p>
      <w:pPr>
        <w:pStyle w:val="ListNumber"/>
      </w:pPr>
      <w:r>
        <w:rPr>
          <w:b w:val="0"/>
          <w:i w:val="0"/>
        </w:rPr>
        <w:t>Describe why a high predicted $T_c$ from a database model is not, by itself, evidence of superconductivity.</w:t>
      </w:r>
    </w:p>
    <w:p>
      <w:pPr>
        <w:pStyle w:val="Heading2"/>
      </w:pPr>
      <w:r>
        <w:rPr>
          <w:b w:val="0"/>
          <w:i w:val="0"/>
        </w:rPr>
        <w:t>Further reading</w:t>
      </w:r>
    </w:p>
    <w:p>
      <w:pPr>
        <w:pStyle w:val="ListBullet"/>
      </w:pPr>
      <w:r>
        <w:rPr>
          <w:b w:val="0"/>
          <w:i w:val="0"/>
        </w:rPr>
        <w:t xml:space="preserve">P. B. Allen and R. C. Dynes, "Transition temperature of strong-coupled superconductors reanalyzed," </w:t>
      </w:r>
      <w:r>
        <w:rPr>
          <w:b w:val="0"/>
          <w:i/>
        </w:rPr>
        <w:t>Phys. Rev. B</w:t>
      </w:r>
      <w:r>
        <w:rPr>
          <w:b w:val="0"/>
          <w:i w:val="0"/>
        </w:rPr>
        <w:t xml:space="preserve"> </w:t>
      </w:r>
      <w:r>
        <w:rPr>
          <w:b/>
          <w:i w:val="0"/>
        </w:rPr>
        <w:t>12</w:t>
      </w:r>
      <w:r>
        <w:rPr>
          <w:b w:val="0"/>
          <w:i w:val="0"/>
        </w:rPr>
        <w:t>, 905 (1975).</w:t>
      </w:r>
    </w:p>
    <w:p>
      <w:pPr>
        <w:pStyle w:val="ListBullet"/>
      </w:pPr>
      <w:r>
        <w:rPr>
          <w:b w:val="0"/>
          <w:i w:val="0"/>
        </w:rPr>
        <w:t xml:space="preserve">T. Xie et al., "Crystal diffusion variational autoencoder for periodic material generation," </w:t>
      </w:r>
      <w:r>
        <w:rPr>
          <w:b w:val="0"/>
          <w:i/>
        </w:rPr>
        <w:t>ICLR</w:t>
      </w:r>
      <w:r>
        <w:rPr>
          <w:b w:val="0"/>
          <w:i w:val="0"/>
        </w:rPr>
        <w:t xml:space="preserve"> (2022).</w:t>
      </w:r>
    </w:p>
    <w:p>
      <w:pPr>
        <w:pStyle w:val="ListBullet"/>
      </w:pPr>
      <w:r>
        <w:rPr>
          <w:b w:val="0"/>
          <w:i w:val="0"/>
        </w:rPr>
        <w:t xml:space="preserve">A. Jain et al., "Commentary: The Materials Project: A materials genome approach to accelerating materials innovation," </w:t>
      </w:r>
      <w:r>
        <w:rPr>
          <w:b w:val="0"/>
          <w:i/>
        </w:rPr>
        <w:t>APL Materials</w:t>
      </w:r>
      <w:r>
        <w:rPr>
          <w:b w:val="0"/>
          <w:i w:val="0"/>
        </w:rPr>
        <w:t xml:space="preserve"> </w:t>
      </w:r>
      <w:r>
        <w:rPr>
          <w:b/>
          <w:i w:val="0"/>
        </w:rPr>
        <w:t>1</w:t>
      </w:r>
      <w:r>
        <w:rPr>
          <w:b w:val="0"/>
          <w:i w:val="0"/>
        </w:rPr>
        <w:t>, 011002 (2013).</w:t>
      </w:r>
    </w:p>
    <w:p>
      <w:pPr>
        <w:pStyle w:val="ListBullet"/>
      </w:pPr>
      <w:r>
        <w:rPr>
          <w:b w:val="0"/>
          <w:i w:val="0"/>
        </w:rPr>
        <w:t xml:space="preserve">K. T. Butler et al., "Machine learning for molecular and materials science," </w:t>
      </w:r>
      <w:r>
        <w:rPr>
          <w:b w:val="0"/>
          <w:i/>
        </w:rPr>
        <w:t>Nature</w:t>
      </w:r>
      <w:r>
        <w:rPr>
          <w:b w:val="0"/>
          <w:i w:val="0"/>
        </w:rPr>
        <w:t xml:space="preserve"> </w:t>
      </w:r>
      <w:r>
        <w:rPr>
          <w:b/>
          <w:i w:val="0"/>
        </w:rPr>
        <w:t>559</w:t>
      </w:r>
      <w:r>
        <w:rPr>
          <w:b w:val="0"/>
          <w:i w:val="0"/>
        </w:rPr>
        <w:t>, 547 (2018).</w:t>
      </w:r>
    </w:p>
    <w:p>
      <w:r>
        <w:br w:type="page"/>
      </w:r>
    </w:p>
    <w:p>
      <w:pPr>
        <w:pStyle w:val="Heading1"/>
        <w:spacing w:before="120" w:after="240"/>
      </w:pPr>
      <w:r>
        <w:rPr>
          <w:b/>
          <w:color w:val="3F51B5"/>
          <w:sz w:val="44"/>
        </w:rPr>
        <w:t>Chapter 12 — Many-Body Physics and Tensor Networks</w:t>
      </w:r>
    </w:p>
    <w:p>
      <w:pPr>
        <w:pStyle w:val="IntenseQuote"/>
      </w:pPr>
      <w:r>
        <w:rPr>
          <w:b w:val="0"/>
          <w:i/>
        </w:rPr>
        <w:t>Part IV: AI for Quantum Matter</w:t>
      </w:r>
    </w:p>
    <w:p>
      <w:pPr>
        <w:pStyle w:val="Heading2"/>
      </w:pPr>
      <w:r>
        <w:rPr>
          <w:b w:val="0"/>
          <w:i w:val="0"/>
        </w:rPr>
        <w:t>Learning objectives</w:t>
      </w:r>
    </w:p>
    <w:p>
      <w:pPr>
        <w:pStyle w:val="ListBullet"/>
      </w:pPr>
      <w:r>
        <w:rPr>
          <w:b w:val="0"/>
          <w:i w:val="0"/>
        </w:rPr>
        <w:t>Explain why generic many-body states are intractable and why physical ones often are not.</w:t>
      </w:r>
    </w:p>
    <w:p>
      <w:pPr>
        <w:pStyle w:val="ListBullet"/>
      </w:pPr>
      <w:r>
        <w:rPr>
          <w:b w:val="0"/>
          <w:i w:val="0"/>
        </w:rPr>
        <w:t>Describe tensor networks and neural quantum states as compressed representations.</w:t>
      </w:r>
    </w:p>
    <w:p>
      <w:pPr>
        <w:pStyle w:val="ListBullet"/>
      </w:pPr>
      <w:r>
        <w:rPr>
          <w:b w:val="0"/>
          <w:i w:val="0"/>
        </w:rPr>
        <w:t>Relate the entanglement structure of a state to its representability.</w:t>
      </w:r>
    </w:p>
    <w:p>
      <w:pPr>
        <w:pStyle w:val="ListBullet"/>
      </w:pPr>
      <w:r>
        <w:rPr>
          <w:b w:val="0"/>
          <w:i w:val="0"/>
        </w:rPr>
        <w:t>Draw and interpret a matrix product state, including the role of bond dimension.</w:t>
      </w:r>
    </w:p>
    <w:p>
      <w:pPr>
        <w:pStyle w:val="ListBullet"/>
      </w:pPr>
      <w:r>
        <w:rPr>
          <w:b w:val="0"/>
          <w:i w:val="0"/>
        </w:rPr>
        <w:t>Use von Neumann entropy to diagnose compression requirements.</w:t>
      </w:r>
    </w:p>
    <w:p>
      <w:pPr>
        <w:pStyle w:val="ListBullet"/>
      </w:pPr>
      <w:r>
        <w:rPr>
          <w:b w:val="0"/>
          <w:i w:val="0"/>
        </w:rPr>
        <w:t>Distinguish classical tensor-network simulation from experiments on quantum hardware.</w:t>
      </w:r>
    </w:p>
    <w:p>
      <w:pPr>
        <w:pStyle w:val="Heading2"/>
      </w:pPr>
      <w:r>
        <w:rPr>
          <w:b w:val="0"/>
          <w:i w:val="0"/>
        </w:rPr>
        <w:t>Motivation</w:t>
      </w:r>
    </w:p>
    <w:p>
      <w:r>
        <w:rPr>
          <w:b w:val="0"/>
          <w:i w:val="0"/>
        </w:rPr>
        <w:t>The quantum many-body problem — predicting the behaviour of strongly correlated electrons and spins — is the grand challenge underlying high-temperature superconductivity, quantum magnetism, topological matter, and parts of quantum chemistry. Its difficulty is the exponential growth of Hilbert space. A chain of $n$ spin-$1/2$ particles has $2^n$ complex amplitudes; a two-dimensional lattice reaches impossible dimensions even faster.</w:t>
      </w:r>
    </w:p>
    <w:p>
      <w:r>
        <w:rPr>
          <w:b w:val="0"/>
          <w:i w:val="0"/>
        </w:rPr>
        <w:t xml:space="preserve">Yet condensed-matter physics exists because nature rarely explores an arbitrary vector in Hilbert space. Ground states of local Hamiltonians, low-energy excitations, thermal states at moderate correlation length, and states generated by shallow circuits have structure. They exhibit locality, symmetry, and constrained </w:t>
      </w:r>
      <w:r>
        <w:rPr>
          <w:b/>
          <w:i w:val="0"/>
        </w:rPr>
        <w:t>entanglement</w:t>
      </w:r>
      <w:r>
        <w:rPr>
          <w:b w:val="0"/>
          <w:i w:val="0"/>
        </w:rPr>
        <w:t>. Tensor networks and neural quantum states exploit that structure by replacing an exponentially large table of amplitudes with a compact ansatz.</w:t>
      </w:r>
    </w:p>
    <w:p>
      <w:r>
        <w:rPr>
          <w:b w:val="0"/>
          <w:i w:val="0"/>
        </w:rPr>
        <w:t>This chapter is the conceptual hinge between many-body physics and AI. Tensor networks compress by factorising tensors according to geometry. Neural quantum states compress by learning an amplitude function. Both are variational models; both succeed when their inductive bias matches the target state; both fail when the entanglement or sign structure exceeds what the ansatz can efficiently express.</w:t>
      </w:r>
    </w:p>
    <w:p>
      <w:pPr>
        <w:pStyle w:val="Heading2"/>
      </w:pPr>
      <w:r>
        <w:rPr>
          <w:b w:val="0"/>
          <w:i w:val="0"/>
        </w:rPr>
        <w:t>Theory</w:t>
      </w:r>
    </w:p>
    <w:p>
      <w:pPr>
        <w:pStyle w:val="Heading3"/>
      </w:pPr>
      <w:r>
        <w:rPr>
          <w:b w:val="0"/>
          <w:i w:val="0"/>
        </w:rPr>
        <w:t>Hilbert-space growth and locality</w:t>
      </w:r>
    </w:p>
    <w:p>
      <w:r>
        <w:rPr>
          <w:b w:val="0"/>
          <w:i w:val="0"/>
        </w:rPr>
        <w:t>A pure state of $n$ spins can be written</w:t>
      </w:r>
    </w:p>
    <w:p>
      <w:r>
        <w:rPr>
          <w:b w:val="0"/>
          <w:i w:val="0"/>
        </w:rPr>
        <w:t>$$ |\psi\rangle = \sum</w:t>
      </w:r>
      <w:r>
        <w:rPr>
          <w:b w:val="0"/>
          <w:i/>
        </w:rPr>
        <w:t>{s</w:t>
      </w:r>
      <w:r>
        <w:rPr>
          <w:b w:val="0"/>
          <w:i w:val="0"/>
        </w:rPr>
        <w:t>1,\ldots,s</w:t>
      </w:r>
      <w:r>
        <w:rPr>
          <w:b w:val="0"/>
          <w:i/>
        </w:rPr>
        <w:t>n\in\{0,1\}} \psi(s</w:t>
      </w:r>
      <w:r>
        <w:rPr>
          <w:b w:val="0"/>
          <w:i w:val="0"/>
        </w:rPr>
        <w:t>1,\ldots,s</w:t>
      </w:r>
      <w:r>
        <w:rPr>
          <w:b w:val="0"/>
          <w:i/>
        </w:rPr>
        <w:t>n)|s</w:t>
      </w:r>
      <w:r>
        <w:rPr>
          <w:b w:val="0"/>
          <w:i w:val="0"/>
        </w:rPr>
        <w:t>1\ldots s_n\rangle. $$</w:t>
      </w:r>
    </w:p>
    <w:p>
      <w:r>
        <w:rPr>
          <w:b w:val="0"/>
          <w:i w:val="0"/>
        </w:rPr>
        <w:t>The amplitude tensor $\psi(s</w:t>
      </w:r>
      <w:r>
        <w:rPr>
          <w:b w:val="0"/>
          <w:i/>
        </w:rPr>
        <w:t>1,\ldots,s</w:t>
      </w:r>
      <w:r>
        <w:rPr>
          <w:b w:val="0"/>
          <w:i w:val="0"/>
        </w:rPr>
        <w:t xml:space="preserve">n)$ has $2^n$ entries. Generic states therefore require exponential memory. Physical Hamiltonians, however, are usually </w:t>
      </w:r>
      <w:r>
        <w:rPr>
          <w:b/>
          <w:i w:val="0"/>
        </w:rPr>
        <w:t>local</w:t>
      </w:r>
      <w:r>
        <w:rPr>
          <w:b w:val="0"/>
          <w:i w:val="0"/>
        </w:rPr>
        <w:t>:</w:t>
      </w:r>
    </w:p>
    <w:p>
      <w:r>
        <w:rPr>
          <w:b w:val="0"/>
          <w:i w:val="0"/>
        </w:rPr>
        <w:t>$$ \hat{H}=\sum</w:t>
      </w:r>
      <w:r>
        <w:rPr>
          <w:b w:val="0"/>
          <w:i/>
        </w:rPr>
        <w:t>i h</w:t>
      </w:r>
      <w:r>
        <w:rPr>
          <w:b w:val="0"/>
          <w:i w:val="0"/>
        </w:rPr>
        <w:t>{i,i+1} + \sum</w:t>
      </w:r>
      <w:r>
        <w:rPr>
          <w:b w:val="0"/>
          <w:i/>
        </w:rPr>
        <w:t>i h</w:t>
      </w:r>
      <w:r>
        <w:rPr>
          <w:b w:val="0"/>
          <w:i w:val="0"/>
        </w:rPr>
        <w:t>i, $$</w:t>
      </w:r>
    </w:p>
    <w:p>
      <w:r>
        <w:rPr>
          <w:b w:val="0"/>
          <w:i w:val="0"/>
        </w:rPr>
        <w:t xml:space="preserve">or have interactions that decay with distance. Locality constrains correlations. The ground state of a gapped one-dimensional local Hamiltonian obeys an </w:t>
      </w:r>
      <w:r>
        <w:rPr>
          <w:b/>
          <w:i w:val="0"/>
        </w:rPr>
        <w:t>area law</w:t>
      </w:r>
      <w:r>
        <w:rPr>
          <w:b w:val="0"/>
          <w:i w:val="0"/>
        </w:rPr>
        <w:t>: the entanglement entropy of a region scales with the size of its boundary, not with its volume. In one dimension the boundary is just the cut between sites, so the entropy is bounded independently of subsystem length.</w:t>
      </w:r>
    </w:p>
    <w:p>
      <w:r>
        <w:rPr>
          <w:b w:val="0"/>
          <w:i w:val="0"/>
        </w:rPr>
        <w:t>The relevant diagnostic is the von Neumann entropy of a reduced density matrix. For a bipartition $A|B$, form $\rho</w:t>
      </w:r>
      <w:r>
        <w:rPr>
          <w:b w:val="0"/>
          <w:i/>
        </w:rPr>
        <w:t>A=\mathrm{Tr}</w:t>
      </w:r>
      <w:r>
        <w:rPr>
          <w:b w:val="0"/>
          <w:i w:val="0"/>
        </w:rPr>
        <w:t>B |\psi\rangle\langle\psi|$ and compute</w:t>
      </w:r>
    </w:p>
    <w:p>
      <w:r>
        <w:rPr>
          <w:b w:val="0"/>
          <w:i w:val="0"/>
        </w:rPr>
        <w:t>$$ S(A)=-\mathrm{Tr}(\rho</w:t>
      </w:r>
      <w:r>
        <w:rPr>
          <w:b w:val="0"/>
          <w:i/>
        </w:rPr>
        <w:t>A\log</w:t>
      </w:r>
      <w:r>
        <w:rPr>
          <w:b w:val="0"/>
          <w:i w:val="0"/>
        </w:rPr>
        <w:t>2\rho_A). $$</w:t>
      </w:r>
    </w:p>
    <w:p>
      <w:r>
        <w:rPr>
          <w:b w:val="0"/>
          <w:i w:val="0"/>
        </w:rPr>
        <w:t>If $S(A)$ is small across every cut, the state admits a compact one-dimensional tensor-network representation. If $S(A)$ grows linearly with subsystem size, a small matrix product state cannot represent it faithfully.</w:t>
      </w:r>
    </w:p>
    <w:p>
      <w:pPr>
        <w:pStyle w:val="Heading3"/>
      </w:pPr>
      <w:r>
        <w:rPr>
          <w:b w:val="0"/>
          <w:i w:val="0"/>
        </w:rPr>
        <w:t>Matrix product states</w:t>
      </w:r>
    </w:p>
    <w:p>
      <w:r>
        <w:rPr>
          <w:b w:val="0"/>
          <w:i w:val="0"/>
        </w:rPr>
        <w:t xml:space="preserve">A </w:t>
      </w:r>
      <w:r>
        <w:rPr>
          <w:b/>
          <w:i w:val="0"/>
        </w:rPr>
        <w:t>matrix product state</w:t>
      </w:r>
      <w:r>
        <w:rPr>
          <w:b w:val="0"/>
          <w:i w:val="0"/>
        </w:rPr>
        <w:t xml:space="preserve"> (MPS) factorises the amplitude tensor into local tensors:</w:t>
      </w:r>
    </w:p>
    <w:p>
      <w:r>
        <w:rPr>
          <w:b w:val="0"/>
          <w:i w:val="0"/>
        </w:rPr>
        <w:t>$$ \psi(s</w:t>
      </w:r>
      <w:r>
        <w:rPr>
          <w:b w:val="0"/>
          <w:i/>
        </w:rPr>
        <w:t>1,\ldots,s</w:t>
      </w:r>
      <w:r>
        <w:rPr>
          <w:b w:val="0"/>
          <w:i w:val="0"/>
        </w:rPr>
        <w:t>n)=\sum</w:t>
      </w:r>
      <w:r>
        <w:rPr>
          <w:b w:val="0"/>
          <w:i/>
        </w:rPr>
        <w:t>{\alpha</w:t>
      </w:r>
      <w:r>
        <w:rPr>
          <w:b w:val="0"/>
          <w:i w:val="0"/>
        </w:rPr>
        <w:t>1,\ldots,\alpha</w:t>
      </w:r>
      <w:r>
        <w:rPr>
          <w:b w:val="0"/>
          <w:i/>
        </w:rPr>
        <w:t>{n-1}} A^{s</w:t>
      </w:r>
      <w:r>
        <w:rPr>
          <w:b w:val="0"/>
          <w:i w:val="0"/>
        </w:rPr>
        <w:t>1}</w:t>
      </w:r>
      <w:r>
        <w:rPr>
          <w:b w:val="0"/>
          <w:i/>
        </w:rPr>
        <w:t>{\alpha</w:t>
      </w:r>
      <w:r>
        <w:rPr>
          <w:b w:val="0"/>
          <w:i w:val="0"/>
        </w:rPr>
        <w:t>1}A^{s</w:t>
      </w:r>
      <w:r>
        <w:rPr>
          <w:b w:val="0"/>
          <w:i/>
        </w:rPr>
        <w:t>2}</w:t>
      </w:r>
      <w:r>
        <w:rPr>
          <w:b w:val="0"/>
          <w:i w:val="0"/>
        </w:rPr>
        <w:t>{\alpha</w:t>
      </w:r>
      <w:r>
        <w:rPr>
          <w:b w:val="0"/>
          <w:i/>
        </w:rPr>
        <w:t>1\alpha</w:t>
      </w:r>
      <w:r>
        <w:rPr>
          <w:b w:val="0"/>
          <w:i w:val="0"/>
        </w:rPr>
        <w:t>2}\cdots A^{s</w:t>
      </w:r>
      <w:r>
        <w:rPr>
          <w:b w:val="0"/>
          <w:i/>
        </w:rPr>
        <w:t>n}</w:t>
      </w:r>
      <w:r>
        <w:rPr>
          <w:b w:val="0"/>
          <w:i w:val="0"/>
        </w:rPr>
        <w:t>{\alpha_{n-1}}. $$</w:t>
      </w:r>
    </w:p>
    <w:p>
      <w:r>
        <w:rPr>
          <w:b w:val="0"/>
          <w:i w:val="0"/>
        </w:rPr>
        <w:t xml:space="preserve">The internal indices $\alpha_i$ have dimension at most $D$, the </w:t>
      </w:r>
      <w:r>
        <w:rPr>
          <w:b/>
          <w:i w:val="0"/>
        </w:rPr>
        <w:t>bond dimension</w:t>
      </w:r>
      <w:r>
        <w:rPr>
          <w:b w:val="0"/>
          <w:i w:val="0"/>
        </w:rPr>
        <w:t>. Increasing $D$ increases expressivity and computational cost. Across any cut, an MPS has Schmidt rank at most $D$, implying</w:t>
      </w:r>
    </w:p>
    <w:p>
      <w:r>
        <w:rPr>
          <w:b w:val="0"/>
          <w:i w:val="0"/>
        </w:rPr>
        <w:t>$$ S \leq \log_2 D. $$</w:t>
      </w:r>
    </w:p>
    <w:p>
      <w:r>
        <w:rPr>
          <w:b w:val="0"/>
          <w:i w:val="0"/>
        </w:rPr>
        <w:t>This inequality gives an engineering rule of thumb: every additional bit of entanglement roughly doubles the bond dimension required for exact representation.</w:t>
      </w:r>
    </w:p>
    <w:p>
      <w:pPr>
        <w:spacing w:before="120" w:after="0"/>
      </w:pPr>
      <w:r>
        <w:rPr>
          <w:i/>
          <w:color w:val="666666"/>
          <w:sz w:val="16"/>
        </w:rPr>
        <w:t>⟦ text ⟧</w:t>
      </w:r>
    </w:p>
    <w:p>
      <w:pPr>
        <w:spacing w:after="0" w:before="0"/>
        <w:ind w:left="240"/>
        <w:shd w:val="clear" w:color="auto" w:fill="F2F4F3"/>
      </w:pPr>
      <w:r>
        <w:rPr>
          <w:rFonts w:ascii="Consolas" w:hAnsi="Consolas"/>
          <w:sz w:val="19"/>
        </w:rPr>
        <w:t>physical indices:     s1        s2        s3                 sn</w:t>
      </w:r>
    </w:p>
    <w:p>
      <w:pPr>
        <w:spacing w:after="0" w:before="0"/>
        <w:ind w:left="240"/>
        <w:shd w:val="clear" w:color="auto" w:fill="F2F4F3"/>
      </w:pPr>
      <w:r>
        <w:rPr>
          <w:rFonts w:ascii="Consolas" w:hAnsi="Consolas"/>
          <w:sz w:val="19"/>
        </w:rPr>
        <w:t xml:space="preserve">                      |         |         |                  |</w:t>
      </w:r>
    </w:p>
    <w:p>
      <w:pPr>
        <w:spacing w:after="0" w:before="0"/>
        <w:ind w:left="240"/>
        <w:shd w:val="clear" w:color="auto" w:fill="F2F4F3"/>
      </w:pPr>
      <w:r>
        <w:rPr>
          <w:rFonts w:ascii="Consolas" w:hAnsi="Consolas"/>
          <w:sz w:val="19"/>
        </w:rPr>
        <w:t>MPS tensors:        [A1]--a1--[A2]--a2--[A3]-- ... --a(n-1)--[An]</w:t>
      </w:r>
    </w:p>
    <w:p>
      <w:pPr>
        <w:spacing w:after="0" w:before="0"/>
        <w:ind w:left="240"/>
        <w:shd w:val="clear" w:color="auto" w:fill="F2F4F3"/>
      </w:pPr>
      <w:r>
        <w:rPr>
          <w:rFonts w:ascii="Consolas" w:hAnsi="Consolas"/>
          <w:sz w:val="19"/>
        </w:rPr>
        <w:t xml:space="preserve">                    left     internal bond indices             right</w:t>
      </w:r>
    </w:p>
    <w:p>
      <w:pPr>
        <w:spacing w:after="0"/>
      </w:pPr>
    </w:p>
    <w:p>
      <w:r>
        <w:rPr>
          <w:b w:val="0"/>
          <w:i w:val="0"/>
        </w:rPr>
        <w:t>The density-matrix renormalisation group (DMRG) optimises an MPS variationally by sweeping along the chain, updating one or two tensors at a time while the rest of the network acts as an environment. In one dimension it is the gold standard because the ansatz matches the entanglement structure of many ground states and the optimisation is highly controlled.</w:t>
      </w:r>
    </w:p>
    <w:p>
      <w:pPr>
        <w:pStyle w:val="Heading3"/>
      </w:pPr>
      <w:r>
        <w:rPr>
          <w:b w:val="0"/>
          <w:i w:val="0"/>
        </w:rPr>
        <w:t>Beyond one dimension: PEPS, MERA, and cost</w:t>
      </w:r>
    </w:p>
    <w:p>
      <w:r>
        <w:rPr>
          <w:b w:val="0"/>
          <w:i w:val="0"/>
        </w:rPr>
        <w:t xml:space="preserve">Higher-dimensional systems require richer networks. </w:t>
      </w:r>
      <w:r>
        <w:rPr>
          <w:b/>
          <w:i w:val="0"/>
        </w:rPr>
        <w:t>Projected entangled-pair states</w:t>
      </w:r>
      <w:r>
        <w:rPr>
          <w:b w:val="0"/>
          <w:i w:val="0"/>
        </w:rPr>
        <w:t xml:space="preserve"> (PEPS) place tensors on a two-dimensional lattice and connect neighbouring bonds. They naturally encode a two-dimensional area law, but exact contraction is computationally hard, so practical algorithms use approximations. </w:t>
      </w:r>
      <w:r>
        <w:rPr>
          <w:b/>
          <w:i w:val="0"/>
        </w:rPr>
        <w:t>MERA</w:t>
      </w:r>
      <w:r>
        <w:rPr>
          <w:b w:val="0"/>
          <w:i w:val="0"/>
        </w:rPr>
        <w:t>, the multi-scale entanglement renormalisation ansatz, adds disentanglers and is well suited to critical systems where correlations persist across scales.</w:t>
      </w:r>
    </w:p>
    <w:p>
      <w:r>
        <w:rPr>
          <w:b w:val="0"/>
          <w:i w:val="0"/>
        </w:rPr>
        <w:t>The trade-off is familiar from numerical engineering: a representation aligned with geometry reduces the number of parameters, but the solver becomes more complex. MPS has efficient contraction in one dimension. PEPS better matches two-dimensional area laws but pays a contraction cost. MERA exposes scale structure but requires specialised optimisation. Choosing the ansatz is therefore a modelling decision, not a purely computational one.</w:t>
      </w:r>
    </w:p>
    <w:p>
      <w:pPr>
        <w:pStyle w:val="Heading3"/>
      </w:pPr>
      <w:r>
        <w:rPr>
          <w:b w:val="0"/>
          <w:i w:val="0"/>
        </w:rPr>
        <w:t>Neural quantum states</w:t>
      </w:r>
    </w:p>
    <w:p>
      <w:r>
        <w:rPr>
          <w:b/>
          <w:i w:val="0"/>
        </w:rPr>
        <w:t>Neural quantum states</w:t>
      </w:r>
      <w:r>
        <w:rPr>
          <w:b w:val="0"/>
          <w:i w:val="0"/>
        </w:rPr>
        <w:t xml:space="preserve"> (NQS) replace explicit tensor factorisation with a trainable function $\psi_\theta(\mathbf{s})$. Given a spin configuration $\mathbf{s}$, the network returns an amplitude, a log-amplitude, or separate magnitude and phase. The parameters are optimised variationally to minimise</w:t>
      </w:r>
    </w:p>
    <w:p>
      <w:r>
        <w:rPr>
          <w:b w:val="0"/>
          <w:i w:val="0"/>
        </w:rPr>
        <w:t>$$ E(\theta)=\frac{\langle\psi</w:t>
      </w:r>
      <w:r>
        <w:rPr>
          <w:b w:val="0"/>
          <w:i/>
        </w:rPr>
        <w:t>\theta|\hat{H}|\psi</w:t>
      </w:r>
      <w:r>
        <w:rPr>
          <w:b w:val="0"/>
          <w:i w:val="0"/>
        </w:rPr>
        <w:t>\theta\rangle}{\langle\psi</w:t>
      </w:r>
      <w:r>
        <w:rPr>
          <w:b w:val="0"/>
          <w:i/>
        </w:rPr>
        <w:t>\theta|\psi</w:t>
      </w:r>
      <w:r>
        <w:rPr>
          <w:b w:val="0"/>
          <w:i w:val="0"/>
        </w:rPr>
        <w:t>\theta\rangle}. $$</w:t>
      </w:r>
    </w:p>
    <w:p>
      <w:r>
        <w:rPr>
          <w:b w:val="0"/>
          <w:i w:val="0"/>
        </w:rPr>
        <w:t>Monte Carlo sampling estimates observables from configurations distributed according to $|\psi_\theta(\mathbf{s})|^2$. Restricted Boltzmann machines, convolutional networks, transformers, and autoregressive models have all been used. Neural ansätze can be flexible on frustrated or two-dimensional systems, but they introduce optimisation and sampling challenges: local minima, phase learning, symmetry enforcement, and variance control.</w:t>
      </w:r>
    </w:p>
    <w:p>
      <w:r>
        <w:rPr>
          <w:b w:val="0"/>
          <w:i w:val="0"/>
        </w:rPr>
        <w:t>Tensor networks and NQS are complementary:</w:t>
      </w:r>
    </w:p>
    <w:p>
      <w:pPr>
        <w:pStyle w:val="ListBullet"/>
      </w:pPr>
      <w:r>
        <w:rPr>
          <w:b w:val="0"/>
          <w:i w:val="0"/>
        </w:rPr>
        <w:t>Tensor networks offer explicit entanglement control and, in one dimension, rigorous convergence diagnostics.</w:t>
      </w:r>
    </w:p>
    <w:p>
      <w:pPr>
        <w:pStyle w:val="ListBullet"/>
      </w:pPr>
      <w:r>
        <w:rPr>
          <w:b w:val="0"/>
          <w:i w:val="0"/>
        </w:rPr>
        <w:t>Neural states offer architectural flexibility and can encode nonlocal patterns through depth, attention, or autoregressive ordering.</w:t>
      </w:r>
    </w:p>
    <w:p>
      <w:pPr>
        <w:pStyle w:val="ListBullet"/>
      </w:pPr>
      <w:r>
        <w:rPr>
          <w:b w:val="0"/>
          <w:i w:val="0"/>
        </w:rPr>
        <w:t>Hybrid models combine tensor-network structure with neural corrections or use neural networks to choose tensor updates.</w:t>
      </w:r>
    </w:p>
    <w:p>
      <w:pPr>
        <w:pStyle w:val="Heading3"/>
      </w:pPr>
      <w:r>
        <w:rPr>
          <w:b w:val="0"/>
          <w:i w:val="0"/>
        </w:rPr>
        <w:t>Entanglement, tomography, and learnability</w:t>
      </w:r>
    </w:p>
    <w:p>
      <w:r>
        <w:rPr>
          <w:b w:val="0"/>
          <w:i w:val="0"/>
        </w:rPr>
        <w:t>A unifying theme connects this chapter to tomography (Chapter 4): in both, a compact, structured ansatz stands in for an exponentially large object. Tomography reconstructs a state from measurements; variational many-body physics finds a low-energy state from a Hamiltonian. In both cases the decisive question is whether the ansatz class contains a good approximation to the target with feasible data and compute.</w:t>
      </w:r>
    </w:p>
    <w:p>
      <w:r>
        <w:rPr>
          <w:b w:val="0"/>
          <w:i w:val="0"/>
        </w:rPr>
        <w:t>Entanglement is the compression budget. Low entanglement allows a small bond dimension. Symmetry reduces the effective search space. Locality makes contractions and measurements manageable. Conversely, real-time evolution after a quench can generate volume-law entanglement, causing tensor-network simulations to fail even when the Hamiltonian is simple.</w:t>
      </w:r>
    </w:p>
    <w:p>
      <w:pPr>
        <w:pStyle w:val="Heading3"/>
      </w:pPr>
      <w:r>
        <w:rPr>
          <w:b w:val="0"/>
          <w:i w:val="0"/>
        </w:rPr>
        <w:t>Classical simulation versus quantum hardware</w:t>
      </w:r>
    </w:p>
    <w:p>
      <w:r>
        <w:rPr>
          <w:b w:val="0"/>
          <w:i w:val="0"/>
        </w:rPr>
        <w:t>Tensor networks and neural quantum states are classical algorithms running on classical hardware. They simulate quantum systems by exploiting structure. A quantum processor represents quantum states physically, but extracting useful many-body observables still requires state preparation, measurement, error mitigation, and finite-shot statistics. Neither route automatically dominates the other. Classical tensor networks are extremely strong for one-dimensional gapped systems; quantum devices may become valuable where entanglement, dimensionality, or dynamics defeat classical compression, but current NISQ experiments remain limited.</w:t>
      </w:r>
    </w:p>
    <w:p>
      <w:pPr>
        <w:pStyle w:val="Heading2"/>
      </w:pPr>
      <w:r>
        <w:rPr>
          <w:b w:val="0"/>
          <w:i w:val="0"/>
        </w:rPr>
        <w:t>From theory to code</w:t>
      </w:r>
    </w:p>
    <w:p>
      <w:r>
        <w:rPr>
          <w:b w:val="0"/>
          <w:i w:val="0"/>
        </w:rPr>
        <w:t xml:space="preserve">The library's </w:t>
      </w:r>
      <w:r>
        <w:rPr>
          <w:rFonts w:ascii="Consolas" w:hAnsi="Consolas"/>
          <w:b w:val="0"/>
          <w:i w:val="0"/>
          <w:color w:val="B03060"/>
          <w:sz w:val="19"/>
        </w:rPr>
        <w:t>linalg</w:t>
      </w:r>
      <w:r>
        <w:rPr>
          <w:b w:val="0"/>
          <w:i w:val="0"/>
        </w:rPr>
        <w:t xml:space="preserve"> entropy tools let us probe entanglement directly; the notebook for this chapter builds an MPS and an NQS on top of them. For example, the von Neumann entropy of a subsystem diagnoses how much bond dimension an MPS will need:</w:t>
      </w:r>
    </w:p>
    <w:p>
      <w:pPr>
        <w:spacing w:before="120" w:after="0"/>
      </w:pPr>
      <w:r>
        <w:rPr>
          <w:i/>
          <w:color w:val="666666"/>
          <w:sz w:val="16"/>
        </w:rPr>
        <w:t>⟦ python ⟧</w:t>
      </w:r>
    </w:p>
    <w:p>
      <w:pPr>
        <w:spacing w:after="0" w:before="0"/>
        <w:ind w:left="240"/>
        <w:shd w:val="clear" w:color="auto" w:fill="F2F4F3"/>
      </w:pPr>
      <w:r>
        <w:rPr>
          <w:rFonts w:ascii="Consolas" w:hAnsi="Consolas"/>
          <w:sz w:val="19"/>
        </w:rPr>
        <w:t>import numpy as np</w:t>
      </w:r>
    </w:p>
    <w:p>
      <w:pPr>
        <w:spacing w:after="0" w:before="0"/>
        <w:ind w:left="240"/>
        <w:shd w:val="clear" w:color="auto" w:fill="F2F4F3"/>
      </w:pPr>
      <w:r>
        <w:rPr>
          <w:rFonts w:ascii="Consolas" w:hAnsi="Consolas"/>
          <w:sz w:val="19"/>
        </w:rPr>
        <w:t>from aiquantum.linalg import von_neumann_entropy</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 Reduced state of one half of a Bell pair: maximally entangled -&gt; 1 bit.</w:t>
      </w:r>
    </w:p>
    <w:p>
      <w:pPr>
        <w:spacing w:after="0" w:before="0"/>
        <w:ind w:left="240"/>
        <w:shd w:val="clear" w:color="auto" w:fill="F2F4F3"/>
      </w:pPr>
      <w:r>
        <w:rPr>
          <w:rFonts w:ascii="Consolas" w:hAnsi="Consolas"/>
          <w:sz w:val="19"/>
        </w:rPr>
        <w:t>reduced = np.eye(2) / 2</w:t>
      </w:r>
    </w:p>
    <w:p>
      <w:pPr>
        <w:spacing w:after="0" w:before="0"/>
        <w:ind w:left="240"/>
        <w:shd w:val="clear" w:color="auto" w:fill="F2F4F3"/>
      </w:pPr>
      <w:r>
        <w:rPr>
          <w:rFonts w:ascii="Consolas" w:hAnsi="Consolas"/>
          <w:sz w:val="19"/>
        </w:rPr>
        <w:t>print(von_neumann_entropy(reduced))   # 1.0</w:t>
      </w:r>
    </w:p>
    <w:p>
      <w:pPr>
        <w:spacing w:after="0"/>
      </w:pPr>
    </w:p>
    <w:p>
      <w:r>
        <w:rPr>
          <w:b w:val="0"/>
          <w:i w:val="0"/>
        </w:rPr>
        <w:t>A toy MPS stores one tensor per site. The following sketch is deliberately small; production libraries canonicalise tensors, exploit symmetries, and optimise contractions.</w:t>
      </w:r>
    </w:p>
    <w:p>
      <w:pPr>
        <w:spacing w:before="120" w:after="0"/>
      </w:pPr>
      <w:r>
        <w:rPr>
          <w:i/>
          <w:color w:val="666666"/>
          <w:sz w:val="16"/>
        </w:rPr>
        <w:t>⟦ python ⟧</w:t>
      </w:r>
    </w:p>
    <w:p>
      <w:pPr>
        <w:spacing w:after="0" w:before="0"/>
        <w:ind w:left="240"/>
        <w:shd w:val="clear" w:color="auto" w:fill="F2F4F3"/>
      </w:pPr>
      <w:r>
        <w:rPr>
          <w:rFonts w:ascii="Consolas" w:hAnsi="Consolas"/>
          <w:sz w:val="19"/>
        </w:rPr>
        <w:t>import numpy as np</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n_sites = 4</w:t>
      </w:r>
    </w:p>
    <w:p>
      <w:pPr>
        <w:spacing w:after="0" w:before="0"/>
        <w:ind w:left="240"/>
        <w:shd w:val="clear" w:color="auto" w:fill="F2F4F3"/>
      </w:pPr>
      <w:r>
        <w:rPr>
          <w:rFonts w:ascii="Consolas" w:hAnsi="Consolas"/>
          <w:sz w:val="19"/>
        </w:rPr>
        <w:t>phys_dim = 2</w:t>
      </w:r>
    </w:p>
    <w:p>
      <w:pPr>
        <w:spacing w:after="0" w:before="0"/>
        <w:ind w:left="240"/>
        <w:shd w:val="clear" w:color="auto" w:fill="F2F4F3"/>
      </w:pPr>
      <w:r>
        <w:rPr>
          <w:rFonts w:ascii="Consolas" w:hAnsi="Consolas"/>
          <w:sz w:val="19"/>
        </w:rPr>
        <w:t>bond_dim = 3</w:t>
      </w:r>
    </w:p>
    <w:p>
      <w:pPr>
        <w:spacing w:after="0" w:before="0"/>
        <w:ind w:left="240"/>
        <w:shd w:val="clear" w:color="auto" w:fill="F2F4F3"/>
      </w:pPr>
      <w:r>
        <w:rPr>
          <w:rFonts w:ascii="Consolas" w:hAnsi="Consolas"/>
          <w:sz w:val="19"/>
        </w:rPr>
        <w:t>mps = [np.random.normal(size=(1, phys_dim, bond_dim))]</w:t>
      </w:r>
    </w:p>
    <w:p>
      <w:pPr>
        <w:spacing w:after="0" w:before="0"/>
        <w:ind w:left="240"/>
        <w:shd w:val="clear" w:color="auto" w:fill="F2F4F3"/>
      </w:pPr>
      <w:r>
        <w:rPr>
          <w:rFonts w:ascii="Consolas" w:hAnsi="Consolas"/>
          <w:sz w:val="19"/>
        </w:rPr>
        <w:t>mps += [np.random.normal(size=(bond_dim, phys_dim, bond_dim)) for _ in range(n_sites - 2)]</w:t>
      </w:r>
    </w:p>
    <w:p>
      <w:pPr>
        <w:spacing w:after="0" w:before="0"/>
        <w:ind w:left="240"/>
        <w:shd w:val="clear" w:color="auto" w:fill="F2F4F3"/>
      </w:pPr>
      <w:r>
        <w:rPr>
          <w:rFonts w:ascii="Consolas" w:hAnsi="Consolas"/>
          <w:sz w:val="19"/>
        </w:rPr>
        <w:t>mps += [np.random.normal(size=(bond_dim, phys_dim, 1))]</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print([tensor.shape for tensor in mps])</w:t>
      </w:r>
    </w:p>
    <w:p>
      <w:pPr>
        <w:spacing w:after="0"/>
      </w:pPr>
    </w:p>
    <w:p>
      <w:r>
        <w:rPr>
          <w:b w:val="0"/>
          <w:i w:val="0"/>
        </w:rPr>
        <w:t>A Cirq circuit can generate entanglement for comparison, but simulating the circuit below on a laptop is still classical simulation. Executing it on hardware would add device topology, calibration, decoherence, and shot noise.</w:t>
      </w:r>
    </w:p>
    <w:p>
      <w:pPr>
        <w:spacing w:before="120" w:after="0"/>
      </w:pPr>
      <w:r>
        <w:rPr>
          <w:i/>
          <w:color w:val="666666"/>
          <w:sz w:val="16"/>
        </w:rPr>
        <w:t>⟦ python ⟧</w:t>
      </w:r>
    </w:p>
    <w:p>
      <w:pPr>
        <w:spacing w:after="0" w:before="0"/>
        <w:ind w:left="240"/>
        <w:shd w:val="clear" w:color="auto" w:fill="F2F4F3"/>
      </w:pPr>
      <w:r>
        <w:rPr>
          <w:rFonts w:ascii="Consolas" w:hAnsi="Consolas"/>
          <w:sz w:val="19"/>
        </w:rPr>
        <w:t>import cirq</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qubits = cirq.LineQubit.range(4)</w:t>
      </w:r>
    </w:p>
    <w:p>
      <w:pPr>
        <w:spacing w:after="0" w:before="0"/>
        <w:ind w:left="240"/>
        <w:shd w:val="clear" w:color="auto" w:fill="F2F4F3"/>
      </w:pPr>
      <w:r>
        <w:rPr>
          <w:rFonts w:ascii="Consolas" w:hAnsi="Consolas"/>
          <w:sz w:val="19"/>
        </w:rPr>
        <w:t>circuit = cirq.Circuit(</w:t>
      </w:r>
    </w:p>
    <w:p>
      <w:pPr>
        <w:spacing w:after="0" w:before="0"/>
        <w:ind w:left="240"/>
        <w:shd w:val="clear" w:color="auto" w:fill="F2F4F3"/>
      </w:pPr>
      <w:r>
        <w:rPr>
          <w:rFonts w:ascii="Consolas" w:hAnsi="Consolas"/>
          <w:sz w:val="19"/>
        </w:rPr>
        <w:t xml:space="preserve">    cirq.H(qubits[0]),</w:t>
      </w:r>
    </w:p>
    <w:p>
      <w:pPr>
        <w:spacing w:after="0" w:before="0"/>
        <w:ind w:left="240"/>
        <w:shd w:val="clear" w:color="auto" w:fill="F2F4F3"/>
      </w:pPr>
      <w:r>
        <w:rPr>
          <w:rFonts w:ascii="Consolas" w:hAnsi="Consolas"/>
          <w:sz w:val="19"/>
        </w:rPr>
        <w:t xml:space="preserve">    cirq.CNOT(qubits[0], qubits[1]),</w:t>
      </w:r>
    </w:p>
    <w:p>
      <w:pPr>
        <w:spacing w:after="0" w:before="0"/>
        <w:ind w:left="240"/>
        <w:shd w:val="clear" w:color="auto" w:fill="F2F4F3"/>
      </w:pPr>
      <w:r>
        <w:rPr>
          <w:rFonts w:ascii="Consolas" w:hAnsi="Consolas"/>
          <w:sz w:val="19"/>
        </w:rPr>
        <w:t xml:space="preserve">    cirq.CNOT(qubits[1], qubits[2]),</w:t>
      </w:r>
    </w:p>
    <w:p>
      <w:pPr>
        <w:spacing w:after="0" w:before="0"/>
        <w:ind w:left="240"/>
        <w:shd w:val="clear" w:color="auto" w:fill="F2F4F3"/>
      </w:pPr>
      <w:r>
        <w:rPr>
          <w:rFonts w:ascii="Consolas" w:hAnsi="Consolas"/>
          <w:sz w:val="19"/>
        </w:rPr>
        <w:t xml:space="preserve">    cirq.CNOT(qubits[2], qubits[3]),</w:t>
      </w:r>
    </w:p>
    <w:p>
      <w:pPr>
        <w:spacing w:after="0" w:before="0"/>
        <w:ind w:left="240"/>
        <w:shd w:val="clear" w:color="auto" w:fill="F2F4F3"/>
      </w:pPr>
      <w:r>
        <w:rPr>
          <w:rFonts w:ascii="Consolas" w:hAnsi="Consolas"/>
          <w:sz w:val="19"/>
        </w:rPr>
        <w:t>)</w:t>
      </w:r>
    </w:p>
    <w:p>
      <w:pPr>
        <w:spacing w:after="0" w:before="0"/>
        <w:ind w:left="240"/>
        <w:shd w:val="clear" w:color="auto" w:fill="F2F4F3"/>
      </w:pPr>
      <w:r>
        <w:rPr>
          <w:rFonts w:ascii="Consolas" w:hAnsi="Consolas"/>
          <w:sz w:val="19"/>
        </w:rPr>
        <w:t>print(circuit)</w:t>
      </w:r>
    </w:p>
    <w:p>
      <w:pPr>
        <w:spacing w:after="0"/>
      </w:pPr>
    </w:p>
    <w:p>
      <w:pPr>
        <w:pStyle w:val="Heading2"/>
      </w:pPr>
      <w:r>
        <w:rPr>
          <w:b w:val="0"/>
          <w:i w:val="0"/>
        </w:rPr>
        <w:t>Summary</w:t>
      </w:r>
    </w:p>
    <w:p>
      <w:r>
        <w:rPr>
          <w:b w:val="0"/>
          <w:i w:val="0"/>
        </w:rPr>
        <w:t>The area law is the structural fact that rescues large parts of the many-body problem. Tensor networks and neural quantum states are two compressions of the same exponentially large amplitude tensor, each matched to a different entanglement and geometry regime. Entropy diagnoses representability; bond dimension buys entanglement; optimisation turns the ansatz into physics.</w:t>
      </w:r>
    </w:p>
    <w:p>
      <w:pPr>
        <w:pStyle w:val="Heading2"/>
      </w:pPr>
      <w:r>
        <w:rPr>
          <w:b w:val="0"/>
          <w:i w:val="0"/>
        </w:rPr>
        <w:t>Exercises</w:t>
      </w:r>
    </w:p>
    <w:p>
      <w:pPr>
        <w:pStyle w:val="ListNumber"/>
      </w:pPr>
      <w:r>
        <w:rPr>
          <w:b w:val="0"/>
          <w:i w:val="0"/>
        </w:rPr>
        <w:t>Explain why an MPS struggles with volume-law entanglement.</w:t>
      </w:r>
    </w:p>
    <w:p>
      <w:pPr>
        <w:pStyle w:val="ListNumber"/>
      </w:pPr>
      <w:r>
        <w:rPr>
          <w:b w:val="0"/>
          <w:i w:val="0"/>
        </w:rPr>
        <w:t>Estimate the bond dimension needed to represent a state with entropy $S$.</w:t>
      </w:r>
    </w:p>
    <w:p>
      <w:pPr>
        <w:pStyle w:val="ListNumber"/>
      </w:pPr>
      <w:r>
        <w:rPr>
          <w:b w:val="0"/>
          <w:i w:val="0"/>
        </w:rPr>
        <w:t>Contrast the guarantees of DMRG with the flexibility of NQS.</w:t>
      </w:r>
    </w:p>
    <w:p>
      <w:pPr>
        <w:pStyle w:val="ListNumber"/>
      </w:pPr>
      <w:r>
        <w:rPr>
          <w:b w:val="0"/>
          <w:i w:val="0"/>
        </w:rPr>
        <w:t>Draw an MPS for six sites and mark the cut whose entropy is bounded by $\log_2 D$.</w:t>
      </w:r>
    </w:p>
    <w:p>
      <w:pPr>
        <w:pStyle w:val="ListNumber"/>
      </w:pPr>
      <w:r>
        <w:rPr>
          <w:b w:val="0"/>
          <w:i w:val="0"/>
        </w:rPr>
        <w:t>Compute the von Neumann entropy of a pure product state and compare it with the Bell-pair example.</w:t>
      </w:r>
    </w:p>
    <w:p>
      <w:pPr>
        <w:pStyle w:val="ListNumber"/>
      </w:pPr>
      <w:r>
        <w:rPr>
          <w:b w:val="0"/>
          <w:i w:val="0"/>
        </w:rPr>
        <w:t>Give one example where classical tensor networks are preferable to NISQ hardware and one where future quantum hardware might be attractive.</w:t>
      </w:r>
    </w:p>
    <w:p>
      <w:pPr>
        <w:pStyle w:val="Heading2"/>
      </w:pPr>
      <w:r>
        <w:rPr>
          <w:b w:val="0"/>
          <w:i w:val="0"/>
        </w:rPr>
        <w:t>Further reading</w:t>
      </w:r>
    </w:p>
    <w:p>
      <w:pPr>
        <w:pStyle w:val="ListBullet"/>
      </w:pPr>
      <w:r>
        <w:rPr>
          <w:b w:val="0"/>
          <w:i w:val="0"/>
        </w:rPr>
        <w:t xml:space="preserve">U. Schollwöck, "The density-matrix renormalization group in the age of matrix product states," </w:t>
      </w:r>
      <w:r>
        <w:rPr>
          <w:b w:val="0"/>
          <w:i/>
        </w:rPr>
        <w:t>Ann. Phys.</w:t>
      </w:r>
      <w:r>
        <w:rPr>
          <w:b w:val="0"/>
          <w:i w:val="0"/>
        </w:rPr>
        <w:t xml:space="preserve"> </w:t>
      </w:r>
      <w:r>
        <w:rPr>
          <w:b/>
          <w:i w:val="0"/>
        </w:rPr>
        <w:t>326</w:t>
      </w:r>
      <w:r>
        <w:rPr>
          <w:b w:val="0"/>
          <w:i w:val="0"/>
        </w:rPr>
        <w:t>, 96 (2011).</w:t>
      </w:r>
    </w:p>
    <w:p>
      <w:pPr>
        <w:pStyle w:val="ListBullet"/>
      </w:pPr>
      <w:r>
        <w:rPr>
          <w:b w:val="0"/>
          <w:i w:val="0"/>
        </w:rPr>
        <w:t xml:space="preserve">G. Carleo and M. Troyer, "Solving the quantum many-body problem with artificial neural networks," </w:t>
      </w:r>
      <w:r>
        <w:rPr>
          <w:b w:val="0"/>
          <w:i/>
        </w:rPr>
        <w:t>Science</w:t>
      </w:r>
      <w:r>
        <w:rPr>
          <w:b w:val="0"/>
          <w:i w:val="0"/>
        </w:rPr>
        <w:t xml:space="preserve"> </w:t>
      </w:r>
      <w:r>
        <w:rPr>
          <w:b/>
          <w:i w:val="0"/>
        </w:rPr>
        <w:t>355</w:t>
      </w:r>
      <w:r>
        <w:rPr>
          <w:b w:val="0"/>
          <w:i w:val="0"/>
        </w:rPr>
        <w:t>, 602 (2017).</w:t>
      </w:r>
    </w:p>
    <w:p>
      <w:pPr>
        <w:pStyle w:val="ListBullet"/>
      </w:pPr>
      <w:r>
        <w:rPr>
          <w:b w:val="0"/>
          <w:i w:val="0"/>
        </w:rPr>
        <w:t xml:space="preserve">R. Orús, "A practical introduction to tensor networks: Matrix product states and projected entangled pair states," </w:t>
      </w:r>
      <w:r>
        <w:rPr>
          <w:b w:val="0"/>
          <w:i/>
        </w:rPr>
        <w:t>Ann. Phys.</w:t>
      </w:r>
      <w:r>
        <w:rPr>
          <w:b w:val="0"/>
          <w:i w:val="0"/>
        </w:rPr>
        <w:t xml:space="preserve"> </w:t>
      </w:r>
      <w:r>
        <w:rPr>
          <w:b/>
          <w:i w:val="0"/>
        </w:rPr>
        <w:t>349</w:t>
      </w:r>
      <w:r>
        <w:rPr>
          <w:b w:val="0"/>
          <w:i w:val="0"/>
        </w:rPr>
        <w:t>, 117 (2014).</w:t>
      </w:r>
    </w:p>
    <w:p>
      <w:pPr>
        <w:pStyle w:val="ListBullet"/>
      </w:pPr>
      <w:r>
        <w:rPr>
          <w:b w:val="0"/>
          <w:i w:val="0"/>
        </w:rPr>
        <w:t>J. Biamonte and V. Bergholm, "Tensor networks in a nutshell," arXiv:1708.00006 (2017).</w:t>
      </w:r>
    </w:p>
    <w:p>
      <w:r>
        <w:br w:type="page"/>
      </w:r>
    </w:p>
    <w:p/>
    <w:p/>
    <w:p/>
    <w:p/>
    <w:p/>
    <w:p/>
    <w:p>
      <w:pPr>
        <w:spacing w:after="0"/>
        <w:jc w:val="center"/>
      </w:pPr>
      <w:r>
        <w:rPr>
          <w:b/>
          <w:color w:val="3F51B5"/>
          <w:sz w:val="52"/>
        </w:rPr>
        <w:t>Part V — Quantum Information &amp; Communication</w:t>
      </w:r>
    </w:p>
    <w:p>
      <w:r>
        <w:br w:type="page"/>
      </w:r>
    </w:p>
    <w:p>
      <w:pPr>
        <w:pStyle w:val="Heading1"/>
        <w:spacing w:before="120" w:after="240"/>
      </w:pPr>
      <w:r>
        <w:rPr>
          <w:b/>
          <w:color w:val="3F51B5"/>
          <w:sz w:val="44"/>
        </w:rPr>
        <w:t>Chapter 13 — Quantum Cryptography and Security</w:t>
      </w:r>
    </w:p>
    <w:p>
      <w:pPr>
        <w:pStyle w:val="IntenseQuote"/>
      </w:pPr>
      <w:r>
        <w:rPr>
          <w:b w:val="0"/>
          <w:i/>
        </w:rPr>
        <w:t>Part V: Quantum Information and Communication</w:t>
      </w:r>
    </w:p>
    <w:p>
      <w:pPr>
        <w:pStyle w:val="Heading2"/>
      </w:pPr>
      <w:r>
        <w:rPr>
          <w:b w:val="0"/>
          <w:i w:val="0"/>
        </w:rPr>
        <w:t>Learning objectives</w:t>
      </w:r>
    </w:p>
    <w:p>
      <w:pPr>
        <w:pStyle w:val="ListBullet"/>
      </w:pPr>
      <w:r>
        <w:rPr>
          <w:b w:val="0"/>
          <w:i w:val="0"/>
        </w:rPr>
        <w:t>Explain how quantum key distribution achieves information-theoretic security.</w:t>
      </w:r>
    </w:p>
    <w:p>
      <w:pPr>
        <w:pStyle w:val="ListBullet"/>
      </w:pPr>
      <w:r>
        <w:rPr>
          <w:b w:val="0"/>
          <w:i w:val="0"/>
        </w:rPr>
        <w:t>Compute the BB84 secret key rate from observed error rates.</w:t>
      </w:r>
    </w:p>
    <w:p>
      <w:pPr>
        <w:pStyle w:val="ListBullet"/>
      </w:pPr>
      <w:r>
        <w:rPr>
          <w:b w:val="0"/>
          <w:i w:val="0"/>
        </w:rPr>
        <w:t>Distinguish security based on physics from security based on computational hardness.</w:t>
      </w:r>
    </w:p>
    <w:p>
      <w:pPr>
        <w:pStyle w:val="ListBullet"/>
      </w:pPr>
      <w:r>
        <w:rPr>
          <w:b w:val="0"/>
          <w:i w:val="0"/>
        </w:rPr>
        <w:t>Analyse the operational role of authentication, error correction, privacy amplification, and finite-key effects.</w:t>
      </w:r>
    </w:p>
    <w:p>
      <w:pPr>
        <w:pStyle w:val="ListBullet"/>
      </w:pPr>
      <w:r>
        <w:rPr>
          <w:b w:val="0"/>
          <w:i w:val="0"/>
        </w:rPr>
        <w:t>Identify where AI strengthens — and threatens — cryptographic systems.</w:t>
      </w:r>
    </w:p>
    <w:p>
      <w:pPr>
        <w:pStyle w:val="Heading2"/>
      </w:pPr>
      <w:r>
        <w:rPr>
          <w:b w:val="0"/>
          <w:i w:val="0"/>
        </w:rPr>
        <w:t>Motivation</w:t>
      </w:r>
    </w:p>
    <w:p>
      <w:r>
        <w:rPr>
          <w:b w:val="0"/>
          <w:i w:val="0"/>
        </w:rPr>
        <w:t xml:space="preserve">Cryptography is where the informational nature of quantum mechanics becomes a security guarantee. </w:t>
      </w:r>
      <w:r>
        <w:rPr>
          <w:b/>
          <w:i w:val="0"/>
        </w:rPr>
        <w:t>Quantum key distribution</w:t>
      </w:r>
      <w:r>
        <w:rPr>
          <w:b w:val="0"/>
          <w:i w:val="0"/>
        </w:rPr>
        <w:t xml:space="preserve"> (QKD) lets two parties share a secret key whose secrecy rests not on unproven computational assumptions but on experimentally testable features of quantum theory: incompatible measurements, disturbance by observation, and the impossibility of cloning arbitrary unknown states. If an eavesdropper interacts with the quantum signals, the statistics observed by legitimate users change; secrecy becomes an engineering claim backed by an error budget rather than a promise that an adversary lacks enough computational power.</w:t>
      </w:r>
    </w:p>
    <w:p>
      <w:r>
        <w:rPr>
          <w:b w:val="0"/>
          <w:i w:val="0"/>
        </w:rPr>
        <w:t>That physical guarantee does not make QKD a magic replacement for all cryptography. QKD distributes symmetric keys; it still needs an authenticated classical channel, careful detector engineering, and composable security proofs that account for finite data. At the same time, large-scale fault-tolerant quantum computers would undermine RSA, Diffie--Hellman, and elliptic-curve cryptography through Shor's algorithm. The practical security programme for the quantum era therefore has two tracks: deploy post-quantum public-key algorithms for ordinary digital infrastructure, and use QKD in settings where long-term confidentiality, specialised optical links, and operational discipline justify the hardware cost.</w:t>
      </w:r>
    </w:p>
    <w:p>
      <w:r>
        <w:rPr>
          <w:b w:val="0"/>
          <w:i w:val="0"/>
        </w:rPr>
        <w:t>AI sits on both sides of this transition. It can stabilise QKD hardware, detect side-channel anomalies, optimise basis choices and decoy intensities, and accelerate finite-key inference. It can also sharpen traffic analysis, side-channel classification, and cryptanalytic search. Quantum security is consequently not a single protocol but a continuously monitored socio-technical system.</w:t>
      </w:r>
    </w:p>
    <w:p>
      <w:pPr>
        <w:pStyle w:val="Heading2"/>
      </w:pPr>
      <w:r>
        <w:rPr>
          <w:b w:val="0"/>
          <w:i w:val="0"/>
        </w:rPr>
        <w:t>Theory</w:t>
      </w:r>
    </w:p>
    <w:p>
      <w:pPr>
        <w:pStyle w:val="Heading3"/>
      </w:pPr>
      <w:r>
        <w:rPr>
          <w:b w:val="0"/>
          <w:i w:val="0"/>
        </w:rPr>
        <w:t>BB84 as a channel-estimation protocol</w:t>
      </w:r>
    </w:p>
    <w:p>
      <w:r>
        <w:rPr>
          <w:b w:val="0"/>
          <w:i w:val="0"/>
        </w:rPr>
        <w:t xml:space="preserve">In the </w:t>
      </w:r>
      <w:r>
        <w:rPr>
          <w:b/>
          <w:i w:val="0"/>
        </w:rPr>
        <w:t>BB84</w:t>
      </w:r>
      <w:r>
        <w:rPr>
          <w:b w:val="0"/>
          <w:i w:val="0"/>
        </w:rPr>
        <w:t xml:space="preserve"> protocol, Alice chooses a random bit $x \in \{0,1\}$ and a random basis $b \in \{Z,X\}$. In the computational basis she sends $|0\rangle$ or $|1\rangle$; in the diagonal basis she sends $|+\rangle=(|0\rangle+|1\rangle)/\sqrt{2}$ or $|-\rangle=(|0\rangle-|1\rangle)/\sqrt{2}$. Bob independently chooses a basis $b'$ and measures. After many transmissions, Alice and Bob announce only their bases over an authenticated classical channel and retain the events with $b=b'$. This </w:t>
      </w:r>
      <w:r>
        <w:rPr>
          <w:b/>
          <w:i w:val="0"/>
        </w:rPr>
        <w:t>sifting</w:t>
      </w:r>
      <w:r>
        <w:rPr>
          <w:b w:val="0"/>
          <w:i w:val="0"/>
        </w:rPr>
        <w:t xml:space="preserve"> step converts quantum measurements into a shared, but not yet secret, classical string.</w:t>
      </w:r>
    </w:p>
    <w:p>
      <w:r>
        <w:rPr>
          <w:b w:val="0"/>
          <w:i w:val="0"/>
        </w:rPr>
        <w:t xml:space="preserve">The protocol works because the two bases are mutually unbiased. A measurement in the wrong basis produces no information about the encoded bit and disturbs the state relative to the original basis. An intercept-resend adversary, Eve, must guess a basis. When she guesses incorrectly, Bob receives a state that is random in Alice's basis, producing an error with probability $1/2$ on those rounds. Since Eve guesses incorrectly half the time, the simple attack contributes a $25\%$ error rate on tested sifted bits. Real channels also contain loss, dark counts, imperfect modulators, and detector noise, so the observed </w:t>
      </w:r>
      <w:r>
        <w:rPr>
          <w:b/>
          <w:i w:val="0"/>
        </w:rPr>
        <w:t>quantum bit error rate</w:t>
      </w:r>
      <w:r>
        <w:rPr>
          <w:b w:val="0"/>
          <w:i w:val="0"/>
        </w:rPr>
        <w:t xml:space="preserve"> (QBER) is interpreted statistically rather than as a direct proof of an attacker.</w:t>
      </w:r>
    </w:p>
    <w:p>
      <w:r>
        <w:rPr>
          <w:b w:val="0"/>
          <w:i w:val="0"/>
        </w:rPr>
        <w:t>A minimal pipeline is:</w:t>
      </w:r>
    </w:p>
    <w:p>
      <w:pPr>
        <w:spacing w:before="120" w:after="0"/>
      </w:pPr>
      <w:r>
        <w:rPr>
          <w:i/>
          <w:color w:val="666666"/>
          <w:sz w:val="16"/>
        </w:rPr>
        <w:t>⟦ text ⟧</w:t>
      </w:r>
    </w:p>
    <w:p>
      <w:pPr>
        <w:spacing w:after="0" w:before="0"/>
        <w:ind w:left="240"/>
        <w:shd w:val="clear" w:color="auto" w:fill="F2F4F3"/>
      </w:pPr>
      <w:r>
        <w:rPr>
          <w:rFonts w:ascii="Consolas" w:hAnsi="Consolas"/>
          <w:sz w:val="19"/>
        </w:rPr>
        <w:t>Alice random bits+bases -&gt; quantum states -&gt; lossy/noisy channel -&gt; Bob bases+measurements</w:t>
      </w:r>
    </w:p>
    <w:p>
      <w:pPr>
        <w:spacing w:after="0" w:before="0"/>
        <w:ind w:left="240"/>
        <w:shd w:val="clear" w:color="auto" w:fill="F2F4F3"/>
      </w:pPr>
      <w:r>
        <w:rPr>
          <w:rFonts w:ascii="Consolas" w:hAnsi="Consolas"/>
          <w:sz w:val="19"/>
        </w:rPr>
        <w:t xml:space="preserve">         |                                                         |</w:t>
      </w:r>
    </w:p>
    <w:p>
      <w:pPr>
        <w:spacing w:after="0" w:before="0"/>
        <w:ind w:left="240"/>
        <w:shd w:val="clear" w:color="auto" w:fill="F2F4F3"/>
      </w:pPr>
      <w:r>
        <w:rPr>
          <w:rFonts w:ascii="Consolas" w:hAnsi="Consolas"/>
          <w:sz w:val="19"/>
        </w:rPr>
        <w:t xml:space="preserve">         +------ authenticated public discussion: bases, tests -----+</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 xml:space="preserve">                          sifted key -&gt; reconciliation -&gt; privacy amplification</w:t>
      </w:r>
    </w:p>
    <w:p>
      <w:pPr>
        <w:spacing w:after="0"/>
      </w:pPr>
    </w:p>
    <w:p>
      <w:r>
        <w:rPr>
          <w:b w:val="0"/>
          <w:i w:val="0"/>
        </w:rPr>
        <w:t>The public discussion leaks information, but it is controlled. A subset of bits is sacrificed for parameter estimation. If the QBER is acceptable, the remaining string is reconciled and compressed until Eve's possible information is negligible.</w:t>
      </w:r>
    </w:p>
    <w:p>
      <w:pPr>
        <w:pStyle w:val="Heading3"/>
      </w:pPr>
      <w:r>
        <w:rPr>
          <w:b w:val="0"/>
          <w:i w:val="0"/>
        </w:rPr>
        <w:t>Secret key rate and entropy terms</w:t>
      </w:r>
    </w:p>
    <w:p>
      <w:r>
        <w:rPr>
          <w:b w:val="0"/>
          <w:i w:val="0"/>
        </w:rPr>
        <w:t>The Shor--Preskill security proof relates BB84 to entanglement purification and gives the asymptotic secret key rate per sifted bit as</w:t>
      </w:r>
    </w:p>
    <w:p>
      <w:r>
        <w:rPr>
          <w:b w:val="0"/>
          <w:i w:val="0"/>
        </w:rPr>
        <w:t>$$ r = q\left[\,1 - H</w:t>
      </w:r>
      <w:r>
        <w:rPr>
          <w:b w:val="0"/>
          <w:i/>
        </w:rPr>
        <w:t>2(e</w:t>
      </w:r>
      <w:r>
        <w:rPr>
          <w:b w:val="0"/>
          <w:i w:val="0"/>
        </w:rPr>
        <w:t>b) - H</w:t>
      </w:r>
      <w:r>
        <w:rPr>
          <w:b w:val="0"/>
          <w:i/>
        </w:rPr>
        <w:t>2(e</w:t>
      </w:r>
      <w:r>
        <w:rPr>
          <w:b w:val="0"/>
          <w:i w:val="0"/>
        </w:rPr>
        <w:t>p)\,\right], $$</w:t>
      </w:r>
    </w:p>
    <w:p>
      <w:r>
        <w:rPr>
          <w:b w:val="0"/>
          <w:i w:val="0"/>
        </w:rPr>
        <w:t>where $H</w:t>
      </w:r>
      <w:r>
        <w:rPr>
          <w:b w:val="0"/>
          <w:i/>
        </w:rPr>
        <w:t>2(e)=-e\log</w:t>
      </w:r>
      <w:r>
        <w:rPr>
          <w:b w:val="0"/>
          <w:i w:val="0"/>
        </w:rPr>
        <w:t>2 e-(1-e)\log</w:t>
      </w:r>
      <w:r>
        <w:rPr>
          <w:b w:val="0"/>
          <w:i/>
        </w:rPr>
        <w:t>2(1-e)$ is the binary entropy, $e</w:t>
      </w:r>
      <w:r>
        <w:rPr>
          <w:b w:val="0"/>
          <w:i w:val="0"/>
        </w:rPr>
        <w:t>b$ is the bit error rate, $e_p$ is the phase error rate, and $q$ is the sifting efficiency. The engineering interpretation is direct:</w:t>
      </w:r>
    </w:p>
    <w:p>
      <w:pPr>
        <w:pStyle w:val="ListBullet"/>
      </w:pPr>
      <w:r>
        <w:rPr>
          <w:b w:val="0"/>
          <w:i w:val="0"/>
        </w:rPr>
        <w:t>$H</w:t>
      </w:r>
      <w:r>
        <w:rPr>
          <w:b w:val="0"/>
          <w:i/>
        </w:rPr>
        <w:t>2(e</w:t>
      </w:r>
      <w:r>
        <w:rPr>
          <w:b w:val="0"/>
          <w:i w:val="0"/>
        </w:rPr>
        <w:t>b)$ is the asymptotic information disclosed during error correction, the cost of making Alice's and Bob's strings identical.</w:t>
      </w:r>
    </w:p>
    <w:p>
      <w:pPr>
        <w:pStyle w:val="ListBullet"/>
      </w:pPr>
      <w:r>
        <w:rPr>
          <w:b w:val="0"/>
          <w:i w:val="0"/>
        </w:rPr>
        <w:t>$H</w:t>
      </w:r>
      <w:r>
        <w:rPr>
          <w:b w:val="0"/>
          <w:i/>
        </w:rPr>
        <w:t>2(e</w:t>
      </w:r>
      <w:r>
        <w:rPr>
          <w:b w:val="0"/>
          <w:i w:val="0"/>
        </w:rPr>
        <w:t>p)$ bounds Eve's information about the corrected string, the amount removed by privacy amplification.</w:t>
      </w:r>
    </w:p>
    <w:p>
      <w:pPr>
        <w:pStyle w:val="ListBullet"/>
      </w:pPr>
      <w:r>
        <w:rPr>
          <w:b w:val="0"/>
          <w:i w:val="0"/>
        </w:rPr>
        <w:t>$q$ accounts for basis mismatch and protocol variants; standard BB84 has $q \approx 1/2$, while efficient biased-basis versions can approach $1$ in the key-generating basis.</w:t>
      </w:r>
    </w:p>
    <w:p>
      <w:r>
        <w:rPr>
          <w:b w:val="0"/>
          <w:i w:val="0"/>
        </w:rPr>
        <w:t>For a symmetric channel with $e</w:t>
      </w:r>
      <w:r>
        <w:rPr>
          <w:b w:val="0"/>
          <w:i/>
        </w:rPr>
        <w:t>b=e</w:t>
      </w:r>
      <w:r>
        <w:rPr>
          <w:b w:val="0"/>
          <w:i w:val="0"/>
        </w:rPr>
        <w:t>p=e$, the bracket becomes $1-2H_2(e)$. It crosses zero at roughly $11\%$. Above that value, the asymptotic proof cannot certify positive secret key: the data are too noisy to distinguish a secure channel from one compatible with excessive adversarial information. This threshold is not a universal hardware limit; it depends on the protocol, proof technique, reconciliation efficiency, finite-key correction, detector assumptions, and whether two-way post-processing is allowed.</w:t>
      </w:r>
    </w:p>
    <w:p>
      <w:pPr>
        <w:pStyle w:val="Heading3"/>
      </w:pPr>
      <w:r>
        <w:rPr>
          <w:b w:val="0"/>
          <w:i w:val="0"/>
        </w:rPr>
        <w:t>From ideal proofs to deployed QKD</w:t>
      </w:r>
    </w:p>
    <w:p>
      <w:r>
        <w:rPr>
          <w:b w:val="0"/>
          <w:i w:val="0"/>
        </w:rPr>
        <w:t xml:space="preserve">Security proofs use idealised Hilbert-space models, but deployed QKD is optical engineering. Weak coherent pulses may emit multiple photons, enabling photon-number-splitting attacks unless </w:t>
      </w:r>
      <w:r>
        <w:rPr>
          <w:b/>
          <w:i w:val="0"/>
        </w:rPr>
        <w:t>decoy-state</w:t>
      </w:r>
      <w:r>
        <w:rPr>
          <w:b w:val="0"/>
          <w:i w:val="0"/>
        </w:rPr>
        <w:t xml:space="preserve"> methods estimate the single-photon contribution. Detectors have efficiency mismatch, dead time, afterpulsing, and saturation behaviour; adversaries exploit these as </w:t>
      </w:r>
      <w:r>
        <w:rPr>
          <w:b/>
          <w:i w:val="0"/>
        </w:rPr>
        <w:t>side channels</w:t>
      </w:r>
      <w:r>
        <w:rPr>
          <w:b w:val="0"/>
          <w:i w:val="0"/>
        </w:rPr>
        <w:t>. Measurement-device-independent QKD removes trust from the measurement device by letting Alice and Bob send states to an untrusted relay, trading hardware complexity for a cleaner security boundary.</w:t>
      </w:r>
    </w:p>
    <w:p>
      <w:r>
        <w:rPr>
          <w:b w:val="0"/>
          <w:i w:val="0"/>
        </w:rPr>
        <w:t>Finite-key analysis is equally important. In a laboratory paper, asymptotic rates describe the limit of infinitely many rounds. In a field deployment, Alice and Bob observe a finite sample and must bound the probability that the unobserved rounds have worse errors. Security is expressed through a composable parameter $\varepsilon$: after the protocol, the produced key is within distance $\varepsilon$ of an ideal uniform secret key. This lets QKD keys be safely used inside larger cryptographic systems, provided authentication keys and failure probabilities are accounted for.</w:t>
      </w:r>
    </w:p>
    <w:p>
      <w:pPr>
        <w:pStyle w:val="Heading3"/>
      </w:pPr>
      <w:r>
        <w:rPr>
          <w:b w:val="0"/>
          <w:i w:val="0"/>
        </w:rPr>
        <w:t>AI in the quantum-security stack</w:t>
      </w:r>
    </w:p>
    <w:p>
      <w:r>
        <w:rPr>
          <w:b/>
          <w:i w:val="0"/>
        </w:rPr>
        <w:t>Machine learning</w:t>
      </w:r>
      <w:r>
        <w:rPr>
          <w:b w:val="0"/>
          <w:i w:val="0"/>
        </w:rPr>
        <w:t xml:space="preserve"> contributes most convincingly at the operational layer. Supervised classifiers can detect detector blinding signatures, timing shifts, polarisation drift, or abnormal afterpulse patterns. Bayesian models and neural estimators can improve channel-state tracking from sparse telemetry. Reinforcement learning can tune intensities, basis probabilities, and feedback loops for polarisation control under changing weather or fibre conditions. These tools should be treated as control and monitoring aids, not as replacements for security proofs: a neural classifier that misses an attack cannot define the security parameter.</w:t>
      </w:r>
    </w:p>
    <w:p>
      <w:r>
        <w:rPr>
          <w:b w:val="0"/>
          <w:i w:val="0"/>
        </w:rPr>
        <w:t>AI also changes the threat model. Pattern-recognition systems improve power-analysis attacks, optical side-channel classification, and phishing or traffic-correlation campaigns against classical infrastructure surrounding a QKD link. For post-quantum cryptography, learning-based search and lattice reduction heuristics are part of the evaluation process. The mature posture is defence in depth: post-quantum algorithms for scalable authentication and signatures, QKD where physical key distribution is justified, and continuous anomaly monitoring around both.</w:t>
      </w:r>
    </w:p>
    <w:p>
      <w:pPr>
        <w:pStyle w:val="Heading2"/>
      </w:pPr>
      <w:r>
        <w:rPr>
          <w:b w:val="0"/>
          <w:i w:val="0"/>
        </w:rPr>
        <w:t>From theory to code</w:t>
      </w:r>
    </w:p>
    <w:p>
      <w:r>
        <w:rPr>
          <w:rFonts w:ascii="Consolas" w:hAnsi="Consolas"/>
          <w:b w:val="0"/>
          <w:i w:val="0"/>
          <w:color w:val="B03060"/>
          <w:sz w:val="19"/>
        </w:rPr>
        <w:t>aiquantum.crypto</w:t>
      </w:r>
      <w:r>
        <w:rPr>
          <w:b w:val="0"/>
          <w:i w:val="0"/>
        </w:rPr>
        <w:t xml:space="preserve"> computes the BB84 rate, backing </w:t>
      </w:r>
      <w:r>
        <w:rPr>
          <w:rFonts w:ascii="Consolas" w:hAnsi="Consolas"/>
          <w:b w:val="0"/>
          <w:i w:val="0"/>
          <w:color w:val="B03060"/>
          <w:sz w:val="19"/>
        </w:rPr>
        <w:t>/api/v1/crypto/key_rate</w:t>
      </w:r>
      <w:r>
        <w:rPr>
          <w:b w:val="0"/>
          <w:i w:val="0"/>
        </w:rPr>
        <w:t>:</w:t>
      </w:r>
    </w:p>
    <w:p>
      <w:pPr>
        <w:spacing w:before="120" w:after="0"/>
      </w:pPr>
      <w:r>
        <w:rPr>
          <w:i/>
          <w:color w:val="666666"/>
          <w:sz w:val="16"/>
        </w:rPr>
        <w:t>⟦ python ⟧</w:t>
      </w:r>
    </w:p>
    <w:p>
      <w:pPr>
        <w:spacing w:after="0" w:before="0"/>
        <w:ind w:left="240"/>
        <w:shd w:val="clear" w:color="auto" w:fill="F2F4F3"/>
      </w:pPr>
      <w:r>
        <w:rPr>
          <w:rFonts w:ascii="Consolas" w:hAnsi="Consolas"/>
          <w:sz w:val="19"/>
        </w:rPr>
        <w:t>from aiquantum.crypto import bb84_key_rate</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print(bb84_key_rate(qber=0.02))   # positive -&gt; secure</w:t>
      </w:r>
    </w:p>
    <w:p>
      <w:pPr>
        <w:spacing w:after="0" w:before="0"/>
        <w:ind w:left="240"/>
        <w:shd w:val="clear" w:color="auto" w:fill="F2F4F3"/>
      </w:pPr>
      <w:r>
        <w:rPr>
          <w:rFonts w:ascii="Consolas" w:hAnsi="Consolas"/>
          <w:sz w:val="19"/>
        </w:rPr>
        <w:t>print(bb84_key_rate(qber=0.12))   # 0.0      -&gt; above the threshold, insecure</w:t>
      </w:r>
    </w:p>
    <w:p>
      <w:pPr>
        <w:spacing w:after="0"/>
      </w:pPr>
    </w:p>
    <w:p>
      <w:r>
        <w:rPr>
          <w:b w:val="0"/>
          <w:i w:val="0"/>
        </w:rPr>
        <w:t>The function is a compact offline reference for the asymptotic symmetric-channel calculation. It deliberately separates the theoretical rate from the many extra terms needed in a production finite-key analysis: reconciliation inefficiency, confidence intervals, authentication consumption, detector model, and decoy-state bounds.</w:t>
      </w:r>
    </w:p>
    <w:p>
      <w:r>
        <w:rPr>
          <w:b w:val="0"/>
          <w:i w:val="0"/>
        </w:rPr>
        <w:t>A simple exploratory script can visualise how sharply entropy erodes the key rate:</w:t>
      </w:r>
    </w:p>
    <w:p>
      <w:pPr>
        <w:spacing w:before="120" w:after="0"/>
      </w:pPr>
      <w:r>
        <w:rPr>
          <w:i/>
          <w:color w:val="666666"/>
          <w:sz w:val="16"/>
        </w:rPr>
        <w:t>⟦ python ⟧</w:t>
      </w:r>
    </w:p>
    <w:p>
      <w:pPr>
        <w:spacing w:after="0" w:before="0"/>
        <w:ind w:left="240"/>
        <w:shd w:val="clear" w:color="auto" w:fill="F2F4F3"/>
      </w:pPr>
      <w:r>
        <w:rPr>
          <w:rFonts w:ascii="Consolas" w:hAnsi="Consolas"/>
          <w:sz w:val="19"/>
        </w:rPr>
        <w:t>from aiquantum.crypto import bb84_key_rate</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for qber in [0.00, 0.02, 0.05, 0.08, 0.11, 0.12]:</w:t>
      </w:r>
    </w:p>
    <w:p>
      <w:pPr>
        <w:spacing w:after="0" w:before="0"/>
        <w:ind w:left="240"/>
        <w:shd w:val="clear" w:color="auto" w:fill="F2F4F3"/>
      </w:pPr>
      <w:r>
        <w:rPr>
          <w:rFonts w:ascii="Consolas" w:hAnsi="Consolas"/>
          <w:sz w:val="19"/>
        </w:rPr>
        <w:t xml:space="preserve">    rate = bb84_key_rate(qber=qber)</w:t>
      </w:r>
    </w:p>
    <w:p>
      <w:pPr>
        <w:spacing w:after="0" w:before="0"/>
        <w:ind w:left="240"/>
        <w:shd w:val="clear" w:color="auto" w:fill="F2F4F3"/>
      </w:pPr>
      <w:r>
        <w:rPr>
          <w:rFonts w:ascii="Consolas" w:hAnsi="Consolas"/>
          <w:sz w:val="19"/>
        </w:rPr>
        <w:t xml:space="preserve">    status = "distil key" if rate &gt; 0 else "abort"</w:t>
      </w:r>
    </w:p>
    <w:p>
      <w:pPr>
        <w:spacing w:after="0" w:before="0"/>
        <w:ind w:left="240"/>
        <w:shd w:val="clear" w:color="auto" w:fill="F2F4F3"/>
      </w:pPr>
      <w:r>
        <w:rPr>
          <w:rFonts w:ascii="Consolas" w:hAnsi="Consolas"/>
          <w:sz w:val="19"/>
        </w:rPr>
        <w:t xml:space="preserve">    print(f"QBER={qber:0.2%}  rate={rate:0.4f}  decision={status}")</w:t>
      </w:r>
    </w:p>
    <w:p>
      <w:pPr>
        <w:spacing w:after="0"/>
      </w:pPr>
    </w:p>
    <w:p>
      <w:r>
        <w:rPr>
          <w:b w:val="0"/>
          <w:i w:val="0"/>
        </w:rPr>
        <w:t>A Qiskit circuit can illustrate basis preparation and measurement, though it is a classical simulation of a tiny protocol fragment rather than a security proof or hardware QKD experiment:</w:t>
      </w:r>
    </w:p>
    <w:p>
      <w:pPr>
        <w:spacing w:before="120" w:after="0"/>
      </w:pPr>
      <w:r>
        <w:rPr>
          <w:i/>
          <w:color w:val="666666"/>
          <w:sz w:val="16"/>
        </w:rPr>
        <w:t>⟦ python ⟧</w:t>
      </w:r>
    </w:p>
    <w:p>
      <w:pPr>
        <w:spacing w:after="0" w:before="0"/>
        <w:ind w:left="240"/>
        <w:shd w:val="clear" w:color="auto" w:fill="F2F4F3"/>
      </w:pPr>
      <w:r>
        <w:rPr>
          <w:rFonts w:ascii="Consolas" w:hAnsi="Consolas"/>
          <w:sz w:val="19"/>
        </w:rPr>
        <w:t>from qiskit import QuantumCircuit</w:t>
      </w:r>
    </w:p>
    <w:p>
      <w:pPr>
        <w:spacing w:after="0" w:before="0"/>
        <w:ind w:left="240"/>
        <w:shd w:val="clear" w:color="auto" w:fill="F2F4F3"/>
      </w:pPr>
      <w:r>
        <w:rPr>
          <w:rFonts w:ascii="Consolas" w:hAnsi="Consolas"/>
          <w:sz w:val="19"/>
        </w:rPr>
        <w:t>from qiskit.primitives import Sampler</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 Alice sends |+&gt;; Bob measures in the X basis by undoing H before Z measurement.</w:t>
      </w:r>
    </w:p>
    <w:p>
      <w:pPr>
        <w:spacing w:after="0" w:before="0"/>
        <w:ind w:left="240"/>
        <w:shd w:val="clear" w:color="auto" w:fill="F2F4F3"/>
      </w:pPr>
      <w:r>
        <w:rPr>
          <w:rFonts w:ascii="Consolas" w:hAnsi="Consolas"/>
          <w:sz w:val="19"/>
        </w:rPr>
        <w:t>qc = QuantumCircuit(1, 1)</w:t>
      </w:r>
    </w:p>
    <w:p>
      <w:pPr>
        <w:spacing w:after="0" w:before="0"/>
        <w:ind w:left="240"/>
        <w:shd w:val="clear" w:color="auto" w:fill="F2F4F3"/>
      </w:pPr>
      <w:r>
        <w:rPr>
          <w:rFonts w:ascii="Consolas" w:hAnsi="Consolas"/>
          <w:sz w:val="19"/>
        </w:rPr>
        <w:t>qc.h(0)          # prepare |+&gt;</w:t>
      </w:r>
    </w:p>
    <w:p>
      <w:pPr>
        <w:spacing w:after="0" w:before="0"/>
        <w:ind w:left="240"/>
        <w:shd w:val="clear" w:color="auto" w:fill="F2F4F3"/>
      </w:pPr>
      <w:r>
        <w:rPr>
          <w:rFonts w:ascii="Consolas" w:hAnsi="Consolas"/>
          <w:sz w:val="19"/>
        </w:rPr>
        <w:t>qc.h(0)          # Bob's X-basis measurement rotation</w:t>
      </w:r>
    </w:p>
    <w:p>
      <w:pPr>
        <w:spacing w:after="0" w:before="0"/>
        <w:ind w:left="240"/>
        <w:shd w:val="clear" w:color="auto" w:fill="F2F4F3"/>
      </w:pPr>
      <w:r>
        <w:rPr>
          <w:rFonts w:ascii="Consolas" w:hAnsi="Consolas"/>
          <w:sz w:val="19"/>
        </w:rPr>
        <w:t>qc.measure(0, 0)</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result = Sampler().run(qc, shots=256).result()</w:t>
      </w:r>
    </w:p>
    <w:p>
      <w:pPr>
        <w:spacing w:after="0" w:before="0"/>
        <w:ind w:left="240"/>
        <w:shd w:val="clear" w:color="auto" w:fill="F2F4F3"/>
      </w:pPr>
      <w:r>
        <w:rPr>
          <w:rFonts w:ascii="Consolas" w:hAnsi="Consolas"/>
          <w:sz w:val="19"/>
        </w:rPr>
        <w:t>print(result.quasi_dists[0])</w:t>
      </w:r>
    </w:p>
    <w:p>
      <w:pPr>
        <w:spacing w:after="0"/>
      </w:pPr>
    </w:p>
    <w:p>
      <w:r>
        <w:rPr>
          <w:b w:val="0"/>
          <w:i w:val="0"/>
        </w:rPr>
        <w:t>The circuit shows basis compatibility, not QKD security. Real QKD uses calibrated optical states, authenticated public discussion, and statistical tests over long streams of detections.</w:t>
      </w:r>
    </w:p>
    <w:p>
      <w:pPr>
        <w:pStyle w:val="Heading2"/>
      </w:pPr>
      <w:r>
        <w:rPr>
          <w:b w:val="0"/>
          <w:i w:val="0"/>
        </w:rPr>
        <w:t>Summary</w:t>
      </w:r>
    </w:p>
    <w:p>
      <w:r>
        <w:rPr>
          <w:b w:val="0"/>
          <w:i w:val="0"/>
        </w:rPr>
        <w:t>QKD turns physical law into a secrecy guarantee by converting disturbance into observable error statistics. BB84 uses incompatible bases, sifting, error correction, and privacy amplification; its asymptotic key rate is governed by binary entropy terms for bit and phase errors. Practical security requires finite-key proofs, authenticated classical communication, and careful treatment of optical side channels. AI is valuable for stabilisation, monitoring, and parameter optimisation, but it does not replace composable cryptographic proofs and can also enhance attacks.</w:t>
      </w:r>
    </w:p>
    <w:p>
      <w:pPr>
        <w:pStyle w:val="Heading2"/>
      </w:pPr>
      <w:r>
        <w:rPr>
          <w:b w:val="0"/>
          <w:i w:val="0"/>
        </w:rPr>
        <w:t>Exercises</w:t>
      </w:r>
    </w:p>
    <w:p>
      <w:pPr>
        <w:pStyle w:val="ListNumber"/>
      </w:pPr>
      <w:r>
        <w:rPr>
          <w:b w:val="0"/>
          <w:i w:val="0"/>
        </w:rPr>
        <w:t>Find numerically the QBER at which the symmetric-channel key rate vanishes for $r=1-2H_2(e)$.</w:t>
      </w:r>
    </w:p>
    <w:p>
      <w:pPr>
        <w:pStyle w:val="ListNumber"/>
      </w:pPr>
      <w:r>
        <w:rPr>
          <w:b w:val="0"/>
          <w:i w:val="0"/>
        </w:rPr>
        <w:t>Compare rates for the standard ($q = 1/2$) and efficient ($q \to 1$) protocols at QBER values of $1\%$, $5\%$, and $9\%$.</w:t>
      </w:r>
    </w:p>
    <w:p>
      <w:pPr>
        <w:pStyle w:val="ListNumber"/>
      </w:pPr>
      <w:r>
        <w:rPr>
          <w:b w:val="0"/>
          <w:i w:val="0"/>
        </w:rPr>
        <w:t>Explain why $H</w:t>
      </w:r>
      <w:r>
        <w:rPr>
          <w:b w:val="0"/>
          <w:i/>
        </w:rPr>
        <w:t>2(e</w:t>
      </w:r>
      <w:r>
        <w:rPr>
          <w:b w:val="0"/>
          <w:i w:val="0"/>
        </w:rPr>
        <w:t>p)$ represents leaked information and why it is removed by privacy amplification rather than error correction.</w:t>
      </w:r>
    </w:p>
    <w:p>
      <w:pPr>
        <w:pStyle w:val="ListNumber"/>
      </w:pPr>
      <w:r>
        <w:rPr>
          <w:b w:val="0"/>
          <w:i w:val="0"/>
        </w:rPr>
        <w:t>Describe a detector side channel and propose a monitoring signal that an AI system might use to flag it.</w:t>
      </w:r>
    </w:p>
    <w:p>
      <w:pPr>
        <w:pStyle w:val="ListNumber"/>
      </w:pPr>
      <w:r>
        <w:rPr>
          <w:b w:val="0"/>
          <w:i w:val="0"/>
        </w:rPr>
        <w:t>Distinguish the role of QKD from post-quantum public-key cryptography in a national communications network.</w:t>
      </w:r>
    </w:p>
    <w:p>
      <w:pPr>
        <w:pStyle w:val="ListNumber"/>
      </w:pPr>
      <w:r>
        <w:rPr>
          <w:b w:val="0"/>
          <w:i w:val="0"/>
        </w:rPr>
        <w:t>Write pseudocode for a finite-key abort rule using an observed sample error rate and a confidence margin.</w:t>
      </w:r>
    </w:p>
    <w:p>
      <w:pPr>
        <w:pStyle w:val="Heading2"/>
      </w:pPr>
      <w:r>
        <w:rPr>
          <w:b w:val="0"/>
          <w:i w:val="0"/>
        </w:rPr>
        <w:t>Further reading</w:t>
      </w:r>
    </w:p>
    <w:p>
      <w:pPr>
        <w:pStyle w:val="ListBullet"/>
      </w:pPr>
      <w:r>
        <w:rPr>
          <w:b w:val="0"/>
          <w:i w:val="0"/>
        </w:rPr>
        <w:t xml:space="preserve">C. H. Bennett and G. Brassard, "Quantum cryptography: public key distribution and coin tossing," </w:t>
      </w:r>
      <w:r>
        <w:rPr>
          <w:b w:val="0"/>
          <w:i/>
        </w:rPr>
        <w:t>Proc. IEEE ICCSSP</w:t>
      </w:r>
      <w:r>
        <w:rPr>
          <w:b w:val="0"/>
          <w:i w:val="0"/>
        </w:rPr>
        <w:t xml:space="preserve"> (1984).</w:t>
      </w:r>
    </w:p>
    <w:p>
      <w:pPr>
        <w:pStyle w:val="ListBullet"/>
      </w:pPr>
      <w:r>
        <w:rPr>
          <w:b w:val="0"/>
          <w:i w:val="0"/>
        </w:rPr>
        <w:t xml:space="preserve">P. W. Shor and J. Preskill, "Simple proof of security of the BB84 quantum key distribution protocol," </w:t>
      </w:r>
      <w:r>
        <w:rPr>
          <w:b w:val="0"/>
          <w:i/>
        </w:rPr>
        <w:t>Phys. Rev. Lett.</w:t>
      </w:r>
      <w:r>
        <w:rPr>
          <w:b w:val="0"/>
          <w:i w:val="0"/>
        </w:rPr>
        <w:t xml:space="preserve"> </w:t>
      </w:r>
      <w:r>
        <w:rPr>
          <w:b/>
          <w:i w:val="0"/>
        </w:rPr>
        <w:t>85</w:t>
      </w:r>
      <w:r>
        <w:rPr>
          <w:b w:val="0"/>
          <w:i w:val="0"/>
        </w:rPr>
        <w:t>, 441 (2000).</w:t>
      </w:r>
    </w:p>
    <w:p>
      <w:pPr>
        <w:pStyle w:val="ListBullet"/>
      </w:pPr>
      <w:r>
        <w:rPr>
          <w:b w:val="0"/>
          <w:i w:val="0"/>
        </w:rPr>
        <w:t xml:space="preserve">V. Scarani et al., "The security of practical quantum key distribution," </w:t>
      </w:r>
      <w:r>
        <w:rPr>
          <w:b w:val="0"/>
          <w:i/>
        </w:rPr>
        <w:t>Rev. Mod. Phys.</w:t>
      </w:r>
      <w:r>
        <w:rPr>
          <w:b w:val="0"/>
          <w:i w:val="0"/>
        </w:rPr>
        <w:t xml:space="preserve"> </w:t>
      </w:r>
      <w:r>
        <w:rPr>
          <w:b/>
          <w:i w:val="0"/>
        </w:rPr>
        <w:t>81</w:t>
      </w:r>
      <w:r>
        <w:rPr>
          <w:b w:val="0"/>
          <w:i w:val="0"/>
        </w:rPr>
        <w:t>, 1301 (2009).</w:t>
      </w:r>
    </w:p>
    <w:p>
      <w:pPr>
        <w:pStyle w:val="ListBullet"/>
      </w:pPr>
      <w:r>
        <w:rPr>
          <w:b w:val="0"/>
          <w:i w:val="0"/>
        </w:rPr>
        <w:t xml:space="preserve">H.-K. Lo, M. Curty, and K. Tamaki, "Secure quantum key distribution," </w:t>
      </w:r>
      <w:r>
        <w:rPr>
          <w:b w:val="0"/>
          <w:i/>
        </w:rPr>
        <w:t>Nature Photonics</w:t>
      </w:r>
      <w:r>
        <w:rPr>
          <w:b w:val="0"/>
          <w:i w:val="0"/>
        </w:rPr>
        <w:t xml:space="preserve"> </w:t>
      </w:r>
      <w:r>
        <w:rPr>
          <w:b/>
          <w:i w:val="0"/>
        </w:rPr>
        <w:t>8</w:t>
      </w:r>
      <w:r>
        <w:rPr>
          <w:b w:val="0"/>
          <w:i w:val="0"/>
        </w:rPr>
        <w:t>, 595 (2014).</w:t>
      </w:r>
    </w:p>
    <w:p>
      <w:r>
        <w:br w:type="page"/>
      </w:r>
    </w:p>
    <w:p>
      <w:pPr>
        <w:pStyle w:val="Heading1"/>
        <w:spacing w:before="120" w:after="240"/>
      </w:pPr>
      <w:r>
        <w:rPr>
          <w:b/>
          <w:color w:val="3F51B5"/>
          <w:sz w:val="44"/>
        </w:rPr>
        <w:t>Chapter 14 — Quantum Networks and Repeaters</w:t>
      </w:r>
    </w:p>
    <w:p>
      <w:pPr>
        <w:pStyle w:val="IntenseQuote"/>
      </w:pPr>
      <w:r>
        <w:rPr>
          <w:b w:val="0"/>
          <w:i/>
        </w:rPr>
        <w:t>Part V: Quantum Information and Communication</w:t>
      </w:r>
    </w:p>
    <w:p>
      <w:pPr>
        <w:pStyle w:val="Heading2"/>
      </w:pPr>
      <w:r>
        <w:rPr>
          <w:b w:val="0"/>
          <w:i w:val="0"/>
        </w:rPr>
        <w:t>Learning objectives</w:t>
      </w:r>
    </w:p>
    <w:p>
      <w:pPr>
        <w:pStyle w:val="ListBullet"/>
      </w:pPr>
      <w:r>
        <w:rPr>
          <w:b w:val="0"/>
          <w:i w:val="0"/>
        </w:rPr>
        <w:t>Describe entanglement distribution and the role of quantum repeaters.</w:t>
      </w:r>
    </w:p>
    <w:p>
      <w:pPr>
        <w:pStyle w:val="ListBullet"/>
      </w:pPr>
      <w:r>
        <w:rPr>
          <w:b w:val="0"/>
          <w:i w:val="0"/>
        </w:rPr>
        <w:t>Explain why direct transmission fails over long distances.</w:t>
      </w:r>
    </w:p>
    <w:p>
      <w:pPr>
        <w:pStyle w:val="ListBullet"/>
      </w:pPr>
      <w:r>
        <w:rPr>
          <w:b w:val="0"/>
          <w:i w:val="0"/>
        </w:rPr>
        <w:t>Derive the basic scaling contrast between direct optical links and segmented repeater links.</w:t>
      </w:r>
    </w:p>
    <w:p>
      <w:pPr>
        <w:pStyle w:val="ListBullet"/>
      </w:pPr>
      <w:r>
        <w:rPr>
          <w:b w:val="0"/>
          <w:i w:val="0"/>
        </w:rPr>
        <w:t>Connect fidelity, purification, swapping, and memory lifetime to network-level performance.</w:t>
      </w:r>
    </w:p>
    <w:p>
      <w:pPr>
        <w:pStyle w:val="ListBullet"/>
      </w:pPr>
      <w:r>
        <w:rPr>
          <w:b w:val="0"/>
          <w:i w:val="0"/>
        </w:rPr>
        <w:t>Identify the scheduling and routing problems where AI helps.</w:t>
      </w:r>
    </w:p>
    <w:p>
      <w:pPr>
        <w:pStyle w:val="Heading2"/>
      </w:pPr>
      <w:r>
        <w:rPr>
          <w:b w:val="0"/>
          <w:i w:val="0"/>
        </w:rPr>
        <w:t>Motivation</w:t>
      </w:r>
    </w:p>
    <w:p>
      <w:r>
        <w:rPr>
          <w:b w:val="0"/>
          <w:i w:val="0"/>
        </w:rPr>
        <w:t xml:space="preserve">A quantum internet would distribute entanglement across cities, satellites, data centres, laboratories, and sensors. Its applications are not simply faster versions of today's internet services. </w:t>
      </w:r>
      <w:r>
        <w:rPr>
          <w:b/>
          <w:i w:val="0"/>
        </w:rPr>
        <w:t>Entanglement distribution</w:t>
      </w:r>
      <w:r>
        <w:rPr>
          <w:b w:val="0"/>
          <w:i w:val="0"/>
        </w:rPr>
        <w:t xml:space="preserve"> enables device-independent cryptographic primitives, blind delegated quantum computation, clock synchronisation, baseline-enhanced sensing, and eventually distributed quantum computing in which separated processors act as one larger machine. The network resource is not a packet of classical bits but a shared quantum state, usually an approximation to a Bell pair.</w:t>
      </w:r>
    </w:p>
    <w:p>
      <w:r>
        <w:rPr>
          <w:b w:val="0"/>
          <w:i w:val="0"/>
        </w:rPr>
        <w:t xml:space="preserve">The obstacle is loss. Photons are excellent flying qubits because they travel quickly and interact weakly with the environment, but those same weak interactions make recovery difficult. A classical optical network can amplify a weak pulse, regenerate a bit, and copy it into buffers. A quantum network cannot generally amplify or copy an unknown state because of the </w:t>
      </w:r>
      <w:r>
        <w:rPr>
          <w:b/>
          <w:i w:val="0"/>
        </w:rPr>
        <w:t>no-cloning theorem</w:t>
      </w:r>
      <w:r>
        <w:rPr>
          <w:b w:val="0"/>
          <w:i w:val="0"/>
        </w:rPr>
        <w:t>. If a photon is lost, the quantum information is gone unless the protocol has already encoded it redundantly or heralded success.</w:t>
      </w:r>
    </w:p>
    <w:p>
      <w:r>
        <w:rPr>
          <w:b/>
          <w:i w:val="0"/>
        </w:rPr>
        <w:t>Quantum repeaters</w:t>
      </w:r>
      <w:r>
        <w:rPr>
          <w:b w:val="0"/>
          <w:i w:val="0"/>
        </w:rPr>
        <w:t xml:space="preserve"> are the central architecture for overcoming this barrier. They replace one hopeless long transmission with many shorter attempts, store successful elementary links in quantum memories, and connect them using entanglement swapping. The scientific challenge is to make each primitive good enough; the systems challenge is to schedule them under uncertainty. AI enters through control: routing entanglement requests, allocating memories, predicting link quality, and adapting swapping decisions before stored states decohere.</w:t>
      </w:r>
    </w:p>
    <w:p>
      <w:pPr>
        <w:pStyle w:val="Heading2"/>
      </w:pPr>
      <w:r>
        <w:rPr>
          <w:b w:val="0"/>
          <w:i w:val="0"/>
        </w:rPr>
        <w:t>Theory</w:t>
      </w:r>
    </w:p>
    <w:p>
      <w:pPr>
        <w:pStyle w:val="Heading3"/>
      </w:pPr>
      <w:r>
        <w:rPr>
          <w:b w:val="0"/>
          <w:i w:val="0"/>
        </w:rPr>
        <w:t>Exponential attenuation and the repeater idea</w:t>
      </w:r>
    </w:p>
    <w:p>
      <w:r>
        <w:rPr>
          <w:b w:val="0"/>
          <w:i w:val="0"/>
        </w:rPr>
        <w:t>In optical fibre, transmission probability over length $L$ is often modelled as</w:t>
      </w:r>
    </w:p>
    <w:p>
      <w:r>
        <w:rPr>
          <w:b w:val="0"/>
          <w:i w:val="0"/>
        </w:rPr>
        <w:t>$$ \eta(L)=e^{-L/L_\mathrm{att}}, $$</w:t>
      </w:r>
    </w:p>
    <w:p>
      <w:r>
        <w:rPr>
          <w:b w:val="0"/>
          <w:i w:val="0"/>
        </w:rPr>
        <w:t>where $L_\mathrm{att}$ is an attenuation length, commonly around tens of kilometres for telecom fibre. Directly sending one photon over $N$ attenuation lengths succeeds with probability $e^{-N}$. Repeating the trial helps only linearly in time; the fundamental scaling remains exponential. For entanglement distribution, a source may emit a pair and send one photon to each endpoint, but both paths suffer loss, and the probability of a usable pair still collapses with distance.</w:t>
      </w:r>
    </w:p>
    <w:p>
      <w:r>
        <w:rPr>
          <w:b w:val="0"/>
          <w:i w:val="0"/>
        </w:rPr>
        <w:t xml:space="preserve">A repeater divides the total distance into shorter segments. Adjacent nodes attempt elementary entanglement generation until success is heralded. A node then stores successful qubits in a </w:t>
      </w:r>
      <w:r>
        <w:rPr>
          <w:b/>
          <w:i w:val="0"/>
        </w:rPr>
        <w:t>quantum memory</w:t>
      </w:r>
      <w:r>
        <w:rPr>
          <w:b w:val="0"/>
          <w:i w:val="0"/>
        </w:rPr>
        <w:t xml:space="preserve"> while neighbouring segments continue. Once two adjacent elementary links are ready, the middle node performs a Bell-state measurement. This </w:t>
      </w:r>
      <w:r>
        <w:rPr>
          <w:b/>
          <w:i w:val="0"/>
        </w:rPr>
        <w:t>entanglement swapping</w:t>
      </w:r>
      <w:r>
        <w:rPr>
          <w:b w:val="0"/>
          <w:i w:val="0"/>
        </w:rPr>
        <w:t xml:space="preserve"> operation consumes the two local qubits and projects the outer qubits into an entangled state, extending the link.</w:t>
      </w:r>
    </w:p>
    <w:p>
      <w:pPr>
        <w:spacing w:before="120" w:after="0"/>
      </w:pPr>
      <w:r>
        <w:rPr>
          <w:i/>
          <w:color w:val="666666"/>
          <w:sz w:val="16"/>
        </w:rPr>
        <w:t>⟦ text ⟧</w:t>
      </w:r>
    </w:p>
    <w:p>
      <w:pPr>
        <w:spacing w:after="0" w:before="0"/>
        <w:ind w:left="240"/>
        <w:shd w:val="clear" w:color="auto" w:fill="F2F4F3"/>
      </w:pPr>
      <w:r>
        <w:rPr>
          <w:rFonts w:ascii="Consolas" w:hAnsi="Consolas"/>
          <w:sz w:val="19"/>
        </w:rPr>
        <w:t>A ---- r1 ---- r2 ---- r3 ---- B</w:t>
      </w:r>
    </w:p>
    <w:p>
      <w:pPr>
        <w:spacing w:after="0" w:before="0"/>
        <w:ind w:left="240"/>
        <w:shd w:val="clear" w:color="auto" w:fill="F2F4F3"/>
      </w:pPr>
      <w:r>
        <w:rPr>
          <w:rFonts w:ascii="Consolas" w:hAnsi="Consolas"/>
          <w:sz w:val="19"/>
        </w:rPr>
        <w:t>| link | link | link | link |       elementary entanglement attempts</w:t>
      </w:r>
    </w:p>
    <w:p>
      <w:pPr>
        <w:spacing w:after="0" w:before="0"/>
        <w:ind w:left="240"/>
        <w:shd w:val="clear" w:color="auto" w:fill="F2F4F3"/>
      </w:pPr>
      <w:r>
        <w:rPr>
          <w:rFonts w:ascii="Consolas" w:hAnsi="Consolas"/>
          <w:sz w:val="19"/>
        </w:rPr>
        <w:t>A ========= r2 ---- r3 ---- B       swap at r1 after two links succeed</w:t>
      </w:r>
    </w:p>
    <w:p>
      <w:pPr>
        <w:spacing w:after="0" w:before="0"/>
        <w:ind w:left="240"/>
        <w:shd w:val="clear" w:color="auto" w:fill="F2F4F3"/>
      </w:pPr>
      <w:r>
        <w:rPr>
          <w:rFonts w:ascii="Consolas" w:hAnsi="Consolas"/>
          <w:sz w:val="19"/>
        </w:rPr>
        <w:t>A ================= r3 ---- B       swap at r2</w:t>
      </w:r>
    </w:p>
    <w:p>
      <w:pPr>
        <w:spacing w:after="0" w:before="0"/>
        <w:ind w:left="240"/>
        <w:shd w:val="clear" w:color="auto" w:fill="F2F4F3"/>
      </w:pPr>
      <w:r>
        <w:rPr>
          <w:rFonts w:ascii="Consolas" w:hAnsi="Consolas"/>
          <w:sz w:val="19"/>
        </w:rPr>
        <w:t>A ======================= B         end-to-end Bell pair</w:t>
      </w:r>
    </w:p>
    <w:p>
      <w:pPr>
        <w:spacing w:after="0"/>
      </w:pPr>
    </w:p>
    <w:p>
      <w:r>
        <w:rPr>
          <w:b w:val="0"/>
          <w:i w:val="0"/>
        </w:rPr>
        <w:t>The repeater does not violate loss physics; it changes the resource accounting. Short segments have a reasonable heralding probability, and memories prevent all segments from needing to succeed simultaneously. In idealised models, this can convert exponential distance scaling into polynomial or subexponential scaling, depending on the repeater generation and error-correction strategy.</w:t>
      </w:r>
    </w:p>
    <w:p>
      <w:pPr>
        <w:pStyle w:val="Heading3"/>
      </w:pPr>
      <w:r>
        <w:rPr>
          <w:b w:val="0"/>
          <w:i w:val="0"/>
        </w:rPr>
        <w:t>Entanglement swapping in density-matrix language</w:t>
      </w:r>
    </w:p>
    <w:p>
      <w:r>
        <w:rPr>
          <w:b w:val="0"/>
          <w:i w:val="0"/>
        </w:rPr>
        <w:t>The target elementary resource is often the Bell state</w:t>
      </w:r>
    </w:p>
    <w:p>
      <w:r>
        <w:rPr>
          <w:b w:val="0"/>
          <w:i w:val="0"/>
        </w:rPr>
        <w:t>$$ |\Phi^+\rangle = \frac{|00\rangle+|11\rangle}{\sqrt{2}}, \qquad \rho_{\Phi}=|\Phi^+\rangle\langle\Phi^+|. $$</w:t>
      </w:r>
    </w:p>
    <w:p>
      <w:r>
        <w:rPr>
          <w:b w:val="0"/>
          <w:i w:val="0"/>
        </w:rPr>
        <w:t>Suppose nodes $A$ and $B$ share one noisy Bell pair and nodes $B$ and $C$ share another. A Bell measurement on the two qubits at $B$, followed by a Pauli correction conditioned on the classical outcome, entangles $A$ and $C$. Algebraically, the measurement projects the four-qubit state onto a Bell subspace at $B$; operationally, it teleports entanglement from adjacent links to a longer one. If the inputs have fidelity $F=\langle\Phi^+|\rho|\Phi^+\rangle$, the output fidelity is generally lower because gate errors, measurement errors, memory decoherence, and imperfect initial pairs accumulate.</w:t>
      </w:r>
    </w:p>
    <w:p>
      <w:r>
        <w:rPr>
          <w:b/>
          <w:i w:val="0"/>
        </w:rPr>
        <w:t>Entanglement purification</w:t>
      </w:r>
      <w:r>
        <w:rPr>
          <w:b w:val="0"/>
          <w:i w:val="0"/>
        </w:rPr>
        <w:t xml:space="preserve"> counters this degradation. Two or more noisy pairs are processed locally using bilateral gates and measurements; when selected measurement outcomes occur, one retained pair has higher fidelity than the inputs. Purification trades rate for quality. Network design therefore balances three scarce resources:</w:t>
      </w:r>
    </w:p>
    <w:p>
      <w:pPr>
        <w:pStyle w:val="ListBullet"/>
      </w:pPr>
      <w:r>
        <w:rPr>
          <w:b w:val="0"/>
          <w:i w:val="0"/>
        </w:rPr>
        <w:t>photons and attempts, which determine how quickly elementary links appear;</w:t>
      </w:r>
    </w:p>
    <w:p>
      <w:pPr>
        <w:pStyle w:val="ListBullet"/>
      </w:pPr>
      <w:r>
        <w:rPr>
          <w:b w:val="0"/>
          <w:i w:val="0"/>
        </w:rPr>
        <w:t>memories, which determine how many successes can wait;</w:t>
      </w:r>
    </w:p>
    <w:p>
      <w:pPr>
        <w:pStyle w:val="ListBullet"/>
      </w:pPr>
      <w:r>
        <w:rPr>
          <w:b w:val="0"/>
          <w:i w:val="0"/>
        </w:rPr>
        <w:t>fidelity, which determines whether the final pair is useful for a protocol.</w:t>
      </w:r>
    </w:p>
    <w:p>
      <w:pPr>
        <w:pStyle w:val="Heading3"/>
      </w:pPr>
      <w:r>
        <w:rPr>
          <w:b w:val="0"/>
          <w:i w:val="0"/>
        </w:rPr>
        <w:t>Generations of repeaters</w:t>
      </w:r>
    </w:p>
    <w:p>
      <w:r>
        <w:rPr>
          <w:b w:val="0"/>
          <w:i w:val="0"/>
        </w:rPr>
        <w:t>Repeater architectures are often grouped by how they address loss and operational error. First-generation repeaters use heralded entanglement generation and purification, requiring long-lived memories but tolerating relatively noisy local operations. Second-generation designs use quantum error correction for operation errors while still heralding loss. Third-generation designs encode photonic states so that loss and errors are corrected more directly, reducing memory waiting time at the cost of substantial hardware overhead.</w:t>
      </w:r>
    </w:p>
    <w:p>
      <w:r>
        <w:rPr>
          <w:b w:val="0"/>
          <w:i w:val="0"/>
        </w:rPr>
        <w:t>The right architecture depends on technology. Trapped ions and neutral atoms offer long memory times and high-fidelity local gates; colour centres and quantum dots offer photonic interfaces; superconducting processors are strong local computing platforms but need microwave-to-optical conversion for long-range links. Satellite links reduce fibre attenuation but introduce pointing, atmospheric, and scheduling constraints. A quantum network is therefore heterogeneous by default.</w:t>
      </w:r>
    </w:p>
    <w:p>
      <w:pPr>
        <w:pStyle w:val="Heading3"/>
      </w:pPr>
      <w:r>
        <w:rPr>
          <w:b w:val="0"/>
          <w:i w:val="0"/>
        </w:rPr>
        <w:t>Routing and scheduling as sequential decision-making</w:t>
      </w:r>
    </w:p>
    <w:p>
      <w:r>
        <w:rPr>
          <w:b w:val="0"/>
          <w:i w:val="0"/>
        </w:rPr>
        <w:t>Classical routing sends packets along paths with known buffers and repeatable links. Entanglement routing deals with stochastic resources that expire. At any time the controller must know which links are attempting generation, which memories hold entangled qubits, how old each pair is, and which user requests have priority. The state is naturally graph-structured: nodes are repeaters, edges are optical channels, and node features include memory occupancy, coherence time, and local operation fidelity.</w:t>
      </w:r>
    </w:p>
    <w:p>
      <w:r>
        <w:rPr>
          <w:b w:val="0"/>
          <w:i w:val="0"/>
        </w:rPr>
        <w:t xml:space="preserve">A </w:t>
      </w:r>
      <w:r>
        <w:rPr>
          <w:b/>
          <w:i w:val="0"/>
        </w:rPr>
        <w:t>reinforcement learning</w:t>
      </w:r>
      <w:r>
        <w:rPr>
          <w:b w:val="0"/>
          <w:i w:val="0"/>
        </w:rPr>
        <w:t xml:space="preserve"> formulation defines actions such as attempt-link, purify, swap, reserve-memory, or serve-request. Rewards may combine delivered end-to-end pairs, fidelity thresholds, latency, and fairness. Graph neural networks can encode variable topologies, while model-based planning can exploit known attenuation and decoherence equations. AI is most useful when link qualities fluctuate, requests arrive dynamically, and hand-written heuristics fail to generalise. It must still respect physics: a learned scheduler cannot clone qubits, ignore heralding delays, or recover a state after memory decoherence has erased phase information.</w:t>
      </w:r>
    </w:p>
    <w:p>
      <w:pPr>
        <w:pStyle w:val="Heading3"/>
      </w:pPr>
      <w:r>
        <w:rPr>
          <w:b w:val="0"/>
          <w:i w:val="0"/>
        </w:rPr>
        <w:t>Fidelity as a network observable</w:t>
      </w:r>
    </w:p>
    <w:p>
      <w:r>
        <w:rPr>
          <w:b w:val="0"/>
          <w:i w:val="0"/>
        </w:rPr>
        <w:t>Fidelity is the basic scalar diagnostic for link quality. For a pure Bell target $|\Phi^+\rangle$ and a distributed state $\rho$, the fidelity is</w:t>
      </w:r>
    </w:p>
    <w:p>
      <w:r>
        <w:rPr>
          <w:b w:val="0"/>
          <w:i w:val="0"/>
        </w:rPr>
        <w:t>$$ F = \langle \Phi^+ | \rho | \Phi^+ \rangle. $$</w:t>
      </w:r>
    </w:p>
    <w:p>
      <w:r>
        <w:rPr>
          <w:b w:val="0"/>
          <w:i w:val="0"/>
        </w:rPr>
        <w:t>For two mixed states $\rho$ and $\sigma$, the Uhlmann fidelity generalises this as</w:t>
      </w:r>
    </w:p>
    <w:p>
      <w:r>
        <w:rPr>
          <w:b w:val="0"/>
          <w:i w:val="0"/>
        </w:rPr>
        <w:t>$$ F(\rho,\sigma)=\left(\operatorname{Tr}\sqrt{\sqrt{\rho}\sigma\sqrt{\rho}}\right)^2. $$</w:t>
      </w:r>
    </w:p>
    <w:p>
      <w:r>
        <w:rPr>
          <w:b w:val="0"/>
          <w:i w:val="0"/>
        </w:rPr>
        <w:t>A network service-level objective might demand end-to-end pairs with $F\geq 0.9$ within a latency budget. High rate at low fidelity may be useless for teleporting quantum states; high fidelity at extremely low rate may be useless for distributed computation. The controller must optimise a frontier rather than a single metric.</w:t>
      </w:r>
    </w:p>
    <w:p>
      <w:pPr>
        <w:pStyle w:val="Heading2"/>
      </w:pPr>
      <w:r>
        <w:rPr>
          <w:b w:val="0"/>
          <w:i w:val="0"/>
        </w:rPr>
        <w:t>From theory to code</w:t>
      </w:r>
    </w:p>
    <w:p>
      <w:r>
        <w:rPr>
          <w:b w:val="0"/>
          <w:i w:val="0"/>
        </w:rPr>
        <w:t>Network simulation is the province of this chapter's notebook, but the information-theoretic building blocks reuse the library's fidelity and entropy tools to quantify the quality of distributed entanglement:</w:t>
      </w:r>
    </w:p>
    <w:p>
      <w:pPr>
        <w:spacing w:before="120" w:after="0"/>
      </w:pPr>
      <w:r>
        <w:rPr>
          <w:i/>
          <w:color w:val="666666"/>
          <w:sz w:val="16"/>
        </w:rPr>
        <w:t>⟦ python ⟧</w:t>
      </w:r>
    </w:p>
    <w:p>
      <w:pPr>
        <w:spacing w:after="0" w:before="0"/>
        <w:ind w:left="240"/>
        <w:shd w:val="clear" w:color="auto" w:fill="F2F4F3"/>
      </w:pPr>
      <w:r>
        <w:rPr>
          <w:rFonts w:ascii="Consolas" w:hAnsi="Consolas"/>
          <w:sz w:val="19"/>
        </w:rPr>
        <w:t>import numpy as np</w:t>
      </w:r>
    </w:p>
    <w:p>
      <w:pPr>
        <w:spacing w:after="0" w:before="0"/>
        <w:ind w:left="240"/>
        <w:shd w:val="clear" w:color="auto" w:fill="F2F4F3"/>
      </w:pPr>
      <w:r>
        <w:rPr>
          <w:rFonts w:ascii="Consolas" w:hAnsi="Consolas"/>
          <w:sz w:val="19"/>
        </w:rPr>
        <w:t>from aiquantum.linalg import fidelity</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bell = 0.5 * np.array([[1, 0, 0, 1], [0, 0, 0, 0],</w:t>
      </w:r>
    </w:p>
    <w:p>
      <w:pPr>
        <w:spacing w:after="0" w:before="0"/>
        <w:ind w:left="240"/>
        <w:shd w:val="clear" w:color="auto" w:fill="F2F4F3"/>
      </w:pPr>
      <w:r>
        <w:rPr>
          <w:rFonts w:ascii="Consolas" w:hAnsi="Consolas"/>
          <w:sz w:val="19"/>
        </w:rPr>
        <w:t xml:space="preserve">                       [0, 0, 0, 0], [1, 0, 0, 1]], dtype=complex)</w:t>
      </w:r>
    </w:p>
    <w:p>
      <w:pPr>
        <w:spacing w:after="0" w:before="0"/>
        <w:ind w:left="240"/>
        <w:shd w:val="clear" w:color="auto" w:fill="F2F4F3"/>
      </w:pPr>
      <w:r>
        <w:rPr>
          <w:rFonts w:ascii="Consolas" w:hAnsi="Consolas"/>
          <w:sz w:val="19"/>
        </w:rPr>
        <w:t>noisy = 0.9 * bell + 0.1 * np.eye(4) / 4</w:t>
      </w:r>
    </w:p>
    <w:p>
      <w:pPr>
        <w:spacing w:after="0" w:before="0"/>
        <w:ind w:left="240"/>
        <w:shd w:val="clear" w:color="auto" w:fill="F2F4F3"/>
      </w:pPr>
      <w:r>
        <w:rPr>
          <w:rFonts w:ascii="Consolas" w:hAnsi="Consolas"/>
          <w:sz w:val="19"/>
        </w:rPr>
        <w:t>print(fidelity(bell, noisy))   # link quality after noise</w:t>
      </w:r>
    </w:p>
    <w:p>
      <w:pPr>
        <w:spacing w:after="0"/>
      </w:pPr>
    </w:p>
    <w:p>
      <w:r>
        <w:rPr>
          <w:b w:val="0"/>
          <w:i w:val="0"/>
        </w:rPr>
        <w:t>The snippet treats a noisy Bell pair as a density matrix and asks how close it remains to the ideal entangled resource. It is a local calculation, not a full network simulation; a complete simulator would sample heralding times, memory decay, swap outcomes, and purification branches.</w:t>
      </w:r>
    </w:p>
    <w:p>
      <w:r>
        <w:rPr>
          <w:b w:val="0"/>
          <w:i w:val="0"/>
        </w:rPr>
        <w:t>Cirq is convenient for making the swapping circuit explicit. The following circuit is illustrative and small enough to simulate classically; real network hardware would distribute the qubits across nodes and coordinate outcomes over a classical channel.</w:t>
      </w:r>
    </w:p>
    <w:p>
      <w:pPr>
        <w:spacing w:before="120" w:after="0"/>
      </w:pPr>
      <w:r>
        <w:rPr>
          <w:i/>
          <w:color w:val="666666"/>
          <w:sz w:val="16"/>
        </w:rPr>
        <w:t>⟦ python ⟧</w:t>
      </w:r>
    </w:p>
    <w:p>
      <w:pPr>
        <w:spacing w:after="0" w:before="0"/>
        <w:ind w:left="240"/>
        <w:shd w:val="clear" w:color="auto" w:fill="F2F4F3"/>
      </w:pPr>
      <w:r>
        <w:rPr>
          <w:rFonts w:ascii="Consolas" w:hAnsi="Consolas"/>
          <w:sz w:val="19"/>
        </w:rPr>
        <w:t>import cirq</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q0, q1, q2, q3 = cirq.LineQubit.range(4)</w:t>
      </w:r>
    </w:p>
    <w:p>
      <w:pPr>
        <w:spacing w:after="0" w:before="0"/>
        <w:ind w:left="240"/>
        <w:shd w:val="clear" w:color="auto" w:fill="F2F4F3"/>
      </w:pPr>
      <w:r>
        <w:rPr>
          <w:rFonts w:ascii="Consolas" w:hAnsi="Consolas"/>
          <w:sz w:val="19"/>
        </w:rPr>
        <w:t>circuit = cirq.Circuit(</w:t>
      </w:r>
    </w:p>
    <w:p>
      <w:pPr>
        <w:spacing w:after="0" w:before="0"/>
        <w:ind w:left="240"/>
        <w:shd w:val="clear" w:color="auto" w:fill="F2F4F3"/>
      </w:pPr>
      <w:r>
        <w:rPr>
          <w:rFonts w:ascii="Consolas" w:hAnsi="Consolas"/>
          <w:sz w:val="19"/>
        </w:rPr>
        <w:t xml:space="preserve">    cirq.H(q0), cirq.CNOT(q0, q1),      # Bell pair between A and repeater</w:t>
      </w:r>
    </w:p>
    <w:p>
      <w:pPr>
        <w:spacing w:after="0" w:before="0"/>
        <w:ind w:left="240"/>
        <w:shd w:val="clear" w:color="auto" w:fill="F2F4F3"/>
      </w:pPr>
      <w:r>
        <w:rPr>
          <w:rFonts w:ascii="Consolas" w:hAnsi="Consolas"/>
          <w:sz w:val="19"/>
        </w:rPr>
        <w:t xml:space="preserve">    cirq.H(q2), cirq.CNOT(q2, q3),      # Bell pair between repeater and C</w:t>
      </w:r>
    </w:p>
    <w:p>
      <w:pPr>
        <w:spacing w:after="0" w:before="0"/>
        <w:ind w:left="240"/>
        <w:shd w:val="clear" w:color="auto" w:fill="F2F4F3"/>
      </w:pPr>
      <w:r>
        <w:rPr>
          <w:rFonts w:ascii="Consolas" w:hAnsi="Consolas"/>
          <w:sz w:val="19"/>
        </w:rPr>
        <w:t xml:space="preserve">    cirq.CNOT(q1, q2), cirq.H(q1),      # Bell measurement basis change</w:t>
      </w:r>
    </w:p>
    <w:p>
      <w:pPr>
        <w:spacing w:after="0" w:before="0"/>
        <w:ind w:left="240"/>
        <w:shd w:val="clear" w:color="auto" w:fill="F2F4F3"/>
      </w:pPr>
      <w:r>
        <w:rPr>
          <w:rFonts w:ascii="Consolas" w:hAnsi="Consolas"/>
          <w:sz w:val="19"/>
        </w:rPr>
        <w:t xml:space="preserve">    cirq.measure(q1, q2, key="swap"),</w:t>
      </w:r>
    </w:p>
    <w:p>
      <w:pPr>
        <w:spacing w:after="0" w:before="0"/>
        <w:ind w:left="240"/>
        <w:shd w:val="clear" w:color="auto" w:fill="F2F4F3"/>
      </w:pPr>
      <w:r>
        <w:rPr>
          <w:rFonts w:ascii="Consolas" w:hAnsi="Consolas"/>
          <w:sz w:val="19"/>
        </w:rPr>
        <w:t>)</w:t>
      </w:r>
    </w:p>
    <w:p>
      <w:pPr>
        <w:spacing w:after="0" w:before="0"/>
        <w:ind w:left="240"/>
        <w:shd w:val="clear" w:color="auto" w:fill="F2F4F3"/>
      </w:pPr>
      <w:r>
        <w:rPr>
          <w:rFonts w:ascii="Consolas" w:hAnsi="Consolas"/>
          <w:sz w:val="19"/>
        </w:rPr>
        <w:t>print(circuit)</w:t>
      </w:r>
    </w:p>
    <w:p>
      <w:pPr>
        <w:spacing w:after="0"/>
      </w:pPr>
    </w:p>
    <w:p>
      <w:r>
        <w:rPr>
          <w:b w:val="0"/>
          <w:i w:val="0"/>
        </w:rPr>
        <w:t>A controller loop around such primitives has the form:</w:t>
      </w:r>
    </w:p>
    <w:p>
      <w:pPr>
        <w:spacing w:before="120" w:after="0"/>
      </w:pPr>
      <w:r>
        <w:rPr>
          <w:i/>
          <w:color w:val="666666"/>
          <w:sz w:val="16"/>
        </w:rPr>
        <w:t>⟦ text ⟧</w:t>
      </w:r>
    </w:p>
    <w:p>
      <w:pPr>
        <w:spacing w:after="0" w:before="0"/>
        <w:ind w:left="240"/>
        <w:shd w:val="clear" w:color="auto" w:fill="F2F4F3"/>
      </w:pPr>
      <w:r>
        <w:rPr>
          <w:rFonts w:ascii="Consolas" w:hAnsi="Consolas"/>
          <w:sz w:val="19"/>
        </w:rPr>
        <w:t>observe graph state -&gt; choose link/swap/purify actions -&gt; wait for heralds</w:t>
      </w:r>
    </w:p>
    <w:p>
      <w:pPr>
        <w:spacing w:after="0" w:before="0"/>
        <w:ind w:left="240"/>
        <w:shd w:val="clear" w:color="auto" w:fill="F2F4F3"/>
      </w:pPr>
      <w:r>
        <w:rPr>
          <w:rFonts w:ascii="Consolas" w:hAnsi="Consolas"/>
          <w:sz w:val="19"/>
        </w:rPr>
        <w:t xml:space="preserve">        ^                                                   |</w:t>
      </w:r>
    </w:p>
    <w:p>
      <w:pPr>
        <w:spacing w:after="0" w:before="0"/>
        <w:ind w:left="240"/>
        <w:shd w:val="clear" w:color="auto" w:fill="F2F4F3"/>
      </w:pPr>
      <w:r>
        <w:rPr>
          <w:rFonts w:ascii="Consolas" w:hAnsi="Consolas"/>
          <w:sz w:val="19"/>
        </w:rPr>
        <w:t xml:space="preserve">        |------ update memories, fidelities, requests ------|</w:t>
      </w:r>
    </w:p>
    <w:p>
      <w:pPr>
        <w:spacing w:after="0"/>
      </w:pPr>
    </w:p>
    <w:p>
      <w:r>
        <w:rPr>
          <w:b w:val="0"/>
          <w:i w:val="0"/>
        </w:rPr>
        <w:t>The loop is where reinforcement learning, graph search, and queueing theory meet the quantum device model.</w:t>
      </w:r>
    </w:p>
    <w:p>
      <w:pPr>
        <w:pStyle w:val="Heading2"/>
      </w:pPr>
      <w:r>
        <w:rPr>
          <w:b w:val="0"/>
          <w:i w:val="0"/>
        </w:rPr>
        <w:t>Summary</w:t>
      </w:r>
    </w:p>
    <w:p>
      <w:r>
        <w:rPr>
          <w:b w:val="0"/>
          <w:i w:val="0"/>
        </w:rPr>
        <w:t>Quantum networks distribute entanglement rather than classical packets. Direct optical transmission fails exponentially with distance, and quantum information cannot be rescued by ordinary amplification or copying. Repeaters use heralded elementary links, memories, entanglement swapping, and purification to build longer high-fidelity pairs from shorter noisy ones. The resulting network is a stochastic control system: routing, scheduling, and memory allocation must adapt to loss, decoherence, demand, and device heterogeneity. AI can learn useful policies and predictions, but physical constraints and fidelity requirements define the feasible action space.</w:t>
      </w:r>
    </w:p>
    <w:p>
      <w:pPr>
        <w:pStyle w:val="Heading2"/>
      </w:pPr>
      <w:r>
        <w:rPr>
          <w:b w:val="0"/>
          <w:i w:val="0"/>
        </w:rPr>
        <w:t>Exercises</w:t>
      </w:r>
    </w:p>
    <w:p>
      <w:pPr>
        <w:pStyle w:val="ListNumber"/>
      </w:pPr>
      <w:r>
        <w:rPr>
          <w:b w:val="0"/>
          <w:i w:val="0"/>
        </w:rPr>
        <w:t>Compute the survival probability over 300 km of fibre with $L_\mathrm{att} = 22$ km, and compare it with four 75 km elementary links.</w:t>
      </w:r>
    </w:p>
    <w:p>
      <w:pPr>
        <w:pStyle w:val="ListNumber"/>
      </w:pPr>
      <w:r>
        <w:rPr>
          <w:b w:val="0"/>
          <w:i w:val="0"/>
        </w:rPr>
        <w:t>Explain why amplification cannot rescue unknown quantum signals, using the no-cloning theorem.</w:t>
      </w:r>
    </w:p>
    <w:p>
      <w:pPr>
        <w:pStyle w:val="ListNumber"/>
      </w:pPr>
      <w:r>
        <w:rPr>
          <w:b w:val="0"/>
          <w:i w:val="0"/>
        </w:rPr>
        <w:t>Formulate entanglement routing as a Markov decision process: specify state variables, actions, rewards, and terminal conditions.</w:t>
      </w:r>
    </w:p>
    <w:p>
      <w:pPr>
        <w:pStyle w:val="ListNumber"/>
      </w:pPr>
      <w:r>
        <w:rPr>
          <w:b w:val="0"/>
          <w:i w:val="0"/>
        </w:rPr>
        <w:t>Starting from two Werner states with the same Bell-state fidelity, describe qualitatively how swapping affects the output fidelity.</w:t>
      </w:r>
    </w:p>
    <w:p>
      <w:pPr>
        <w:pStyle w:val="ListNumber"/>
      </w:pPr>
      <w:r>
        <w:rPr>
          <w:b w:val="0"/>
          <w:i w:val="0"/>
        </w:rPr>
        <w:t>Design a memory-allocation heuristic for a three-node repeater chain and identify a situation where reinforcement learning might outperform it.</w:t>
      </w:r>
    </w:p>
    <w:p>
      <w:pPr>
        <w:pStyle w:val="ListNumber"/>
      </w:pPr>
      <w:r>
        <w:rPr>
          <w:b w:val="0"/>
          <w:i w:val="0"/>
        </w:rPr>
        <w:t>Explain why a high-fidelity, low-rate network and a low-fidelity, high-rate network may serve different applications.</w:t>
      </w:r>
    </w:p>
    <w:p>
      <w:pPr>
        <w:pStyle w:val="Heading2"/>
      </w:pPr>
      <w:r>
        <w:rPr>
          <w:b w:val="0"/>
          <w:i w:val="0"/>
        </w:rPr>
        <w:t>Further reading</w:t>
      </w:r>
    </w:p>
    <w:p>
      <w:pPr>
        <w:pStyle w:val="ListBullet"/>
      </w:pPr>
      <w:r>
        <w:rPr>
          <w:b w:val="0"/>
          <w:i w:val="0"/>
        </w:rPr>
        <w:t xml:space="preserve">H.-J. Briegel et al., "Quantum repeaters: the role of imperfect local operations," </w:t>
      </w:r>
      <w:r>
        <w:rPr>
          <w:b w:val="0"/>
          <w:i/>
        </w:rPr>
        <w:t>Phys. Rev. Lett.</w:t>
      </w:r>
      <w:r>
        <w:rPr>
          <w:b w:val="0"/>
          <w:i w:val="0"/>
        </w:rPr>
        <w:t xml:space="preserve"> </w:t>
      </w:r>
      <w:r>
        <w:rPr>
          <w:b/>
          <w:i w:val="0"/>
        </w:rPr>
        <w:t>81</w:t>
      </w:r>
      <w:r>
        <w:rPr>
          <w:b w:val="0"/>
          <w:i w:val="0"/>
        </w:rPr>
        <w:t>, 5932 (1998).</w:t>
      </w:r>
    </w:p>
    <w:p>
      <w:pPr>
        <w:pStyle w:val="ListBullet"/>
      </w:pPr>
      <w:r>
        <w:rPr>
          <w:b w:val="0"/>
          <w:i w:val="0"/>
        </w:rPr>
        <w:t xml:space="preserve">S. Wehner, D. Elkouss, and R. Hanson, "Quantum internet: A vision for the road ahead," </w:t>
      </w:r>
      <w:r>
        <w:rPr>
          <w:b w:val="0"/>
          <w:i/>
        </w:rPr>
        <w:t>Science</w:t>
      </w:r>
      <w:r>
        <w:rPr>
          <w:b w:val="0"/>
          <w:i w:val="0"/>
        </w:rPr>
        <w:t xml:space="preserve"> </w:t>
      </w:r>
      <w:r>
        <w:rPr>
          <w:b/>
          <w:i w:val="0"/>
        </w:rPr>
        <w:t>362</w:t>
      </w:r>
      <w:r>
        <w:rPr>
          <w:b w:val="0"/>
          <w:i w:val="0"/>
        </w:rPr>
        <w:t>, eaam9288 (2018).</w:t>
      </w:r>
    </w:p>
    <w:p>
      <w:pPr>
        <w:pStyle w:val="ListBullet"/>
      </w:pPr>
      <w:r>
        <w:rPr>
          <w:b w:val="0"/>
          <w:i w:val="0"/>
        </w:rPr>
        <w:t xml:space="preserve">N. Sangouard et al., "Quantum repeaters based on atomic ensembles and linear optics," </w:t>
      </w:r>
      <w:r>
        <w:rPr>
          <w:b w:val="0"/>
          <w:i/>
        </w:rPr>
        <w:t>Rev. Mod. Phys.</w:t>
      </w:r>
      <w:r>
        <w:rPr>
          <w:b w:val="0"/>
          <w:i w:val="0"/>
        </w:rPr>
        <w:t xml:space="preserve"> </w:t>
      </w:r>
      <w:r>
        <w:rPr>
          <w:b/>
          <w:i w:val="0"/>
        </w:rPr>
        <w:t>83</w:t>
      </w:r>
      <w:r>
        <w:rPr>
          <w:b w:val="0"/>
          <w:i w:val="0"/>
        </w:rPr>
        <w:t>, 33 (2011).</w:t>
      </w:r>
    </w:p>
    <w:p>
      <w:pPr>
        <w:pStyle w:val="ListBullet"/>
      </w:pPr>
      <w:r>
        <w:rPr>
          <w:b w:val="0"/>
          <w:i w:val="0"/>
        </w:rPr>
        <w:t xml:space="preserve">W. J. Munro, K. Azuma, K. Tamaki, and K. Nemoto, "Inside quantum repeaters," </w:t>
      </w:r>
      <w:r>
        <w:rPr>
          <w:b w:val="0"/>
          <w:i/>
        </w:rPr>
        <w:t>IEEE Journal of Selected Topics in Quantum Electronics</w:t>
      </w:r>
      <w:r>
        <w:rPr>
          <w:b w:val="0"/>
          <w:i w:val="0"/>
        </w:rPr>
        <w:t xml:space="preserve"> </w:t>
      </w:r>
      <w:r>
        <w:rPr>
          <w:b/>
          <w:i w:val="0"/>
        </w:rPr>
        <w:t>21</w:t>
      </w:r>
      <w:r>
        <w:rPr>
          <w:b w:val="0"/>
          <w:i w:val="0"/>
        </w:rPr>
        <w:t>, 78 (2015).</w:t>
      </w:r>
    </w:p>
    <w:p>
      <w:r>
        <w:br w:type="page"/>
      </w:r>
    </w:p>
    <w:p>
      <w:pPr>
        <w:pStyle w:val="Heading1"/>
        <w:spacing w:before="120" w:after="240"/>
      </w:pPr>
      <w:r>
        <w:rPr>
          <w:b/>
          <w:color w:val="3F51B5"/>
          <w:sz w:val="44"/>
        </w:rPr>
        <w:t>Chapter 15 — Quantum Algorithms and Complexity</w:t>
      </w:r>
    </w:p>
    <w:p>
      <w:pPr>
        <w:pStyle w:val="IntenseQuote"/>
      </w:pPr>
      <w:r>
        <w:rPr>
          <w:b w:val="0"/>
          <w:i/>
        </w:rPr>
        <w:t>Part V: Quantum Information and Communication</w:t>
      </w:r>
    </w:p>
    <w:p>
      <w:pPr>
        <w:pStyle w:val="Heading2"/>
      </w:pPr>
      <w:r>
        <w:rPr>
          <w:b w:val="0"/>
          <w:i w:val="0"/>
        </w:rPr>
        <w:t>Learning objectives</w:t>
      </w:r>
    </w:p>
    <w:p>
      <w:pPr>
        <w:pStyle w:val="ListBullet"/>
      </w:pPr>
      <w:r>
        <w:rPr>
          <w:b w:val="0"/>
          <w:i w:val="0"/>
        </w:rPr>
        <w:t>Survey the landmark quantum algorithms and the speedups they offer.</w:t>
      </w:r>
    </w:p>
    <w:p>
      <w:pPr>
        <w:pStyle w:val="ListBullet"/>
      </w:pPr>
      <w:r>
        <w:rPr>
          <w:b w:val="0"/>
          <w:i w:val="0"/>
        </w:rPr>
        <w:t>Place quantum computing within the landscape of complexity theory.</w:t>
      </w:r>
    </w:p>
    <w:p>
      <w:pPr>
        <w:pStyle w:val="ListBullet"/>
      </w:pPr>
      <w:r>
        <w:rPr>
          <w:b w:val="0"/>
          <w:i w:val="0"/>
        </w:rPr>
        <w:t>Distinguish query, gate, sampling, and end-to-end application speedups.</w:t>
      </w:r>
    </w:p>
    <w:p>
      <w:pPr>
        <w:pStyle w:val="ListBullet"/>
      </w:pPr>
      <w:r>
        <w:rPr>
          <w:b w:val="0"/>
          <w:i w:val="0"/>
        </w:rPr>
        <w:t>Explain how circuit depth, error correction, and data loading affect algorithmic value.</w:t>
      </w:r>
    </w:p>
    <w:p>
      <w:pPr>
        <w:pStyle w:val="ListBullet"/>
      </w:pPr>
      <w:r>
        <w:rPr>
          <w:b w:val="0"/>
          <w:i w:val="0"/>
        </w:rPr>
        <w:t>Understand how AI assists algorithm and circuit discovery.</w:t>
      </w:r>
    </w:p>
    <w:p>
      <w:pPr>
        <w:pStyle w:val="Heading2"/>
      </w:pPr>
      <w:r>
        <w:rPr>
          <w:b w:val="0"/>
          <w:i w:val="0"/>
        </w:rPr>
        <w:t>Motivation</w:t>
      </w:r>
    </w:p>
    <w:p>
      <w:r>
        <w:rPr>
          <w:b w:val="0"/>
          <w:i w:val="0"/>
        </w:rPr>
        <w:t xml:space="preserve">The promise of quantum computing rests on algorithms that provably outperform their classical counterparts under clearly stated models. A quantum processor is not a universally faster computer; it is a device whose state space, interference, and measurement statistics make certain transformations cheaper. Understanding which problems admit a quantum speedup, and how large that speedup remains after input/output costs and error correction, is the business of </w:t>
      </w:r>
      <w:r>
        <w:rPr>
          <w:b/>
          <w:i w:val="0"/>
        </w:rPr>
        <w:t>quantum complexity theory</w:t>
      </w:r>
      <w:r>
        <w:rPr>
          <w:b w:val="0"/>
          <w:i w:val="0"/>
        </w:rPr>
        <w:t>.</w:t>
      </w:r>
    </w:p>
    <w:p>
      <w:r>
        <w:rPr>
          <w:b w:val="0"/>
          <w:i w:val="0"/>
        </w:rPr>
        <w:t>The field has two complementary cultures. The first is mathematical: define a model, count queries or gates, and prove separations. Shor's factoring algorithm and Grover's search algorithm belong here. The second is engineering: map the algorithm to noisy hardware, reduce circuit_depth, choose error-correcting codes, and decide whether the total resource estimate beats a classical alternative. AI increasingly contributes to the engineering culture by discovering circuit identities, improving compilation, and searching ansatz families. It must not be allowed to blur the distinction between a promising circuit and a demonstrated advantage.</w:t>
      </w:r>
    </w:p>
    <w:p>
      <w:pPr>
        <w:pStyle w:val="Heading2"/>
      </w:pPr>
      <w:r>
        <w:rPr>
          <w:b w:val="0"/>
          <w:i w:val="0"/>
        </w:rPr>
        <w:t>Theory</w:t>
      </w:r>
    </w:p>
    <w:p>
      <w:pPr>
        <w:pStyle w:val="Heading3"/>
      </w:pPr>
      <w:r>
        <w:rPr>
          <w:b w:val="0"/>
          <w:i w:val="0"/>
        </w:rPr>
        <w:t>Computational models and complexity classes</w:t>
      </w:r>
    </w:p>
    <w:p>
      <w:r>
        <w:rPr>
          <w:b w:val="0"/>
          <w:i w:val="0"/>
        </w:rPr>
        <w:t>A quantum computation applies a sequence of unitaries $U</w:t>
      </w:r>
      <w:r>
        <w:rPr>
          <w:b w:val="0"/>
          <w:i/>
        </w:rPr>
        <w:t>1,U</w:t>
      </w:r>
      <w:r>
        <w:rPr>
          <w:b w:val="0"/>
          <w:i w:val="0"/>
        </w:rPr>
        <w:t>2,\ldots,U_T$ to an initial state, often $|0\rangle^{\otimes n}$, and then measures. The final state is</w:t>
      </w:r>
    </w:p>
    <w:p>
      <w:r>
        <w:rPr>
          <w:b w:val="0"/>
          <w:i w:val="0"/>
        </w:rPr>
        <w:t>$$ |\psi</w:t>
      </w:r>
      <w:r>
        <w:rPr>
          <w:b w:val="0"/>
          <w:i/>
        </w:rPr>
        <w:t>T\rangle = U</w:t>
      </w:r>
      <w:r>
        <w:rPr>
          <w:b w:val="0"/>
          <w:i w:val="0"/>
        </w:rPr>
        <w:t>T\cdots U</w:t>
      </w:r>
      <w:r>
        <w:rPr>
          <w:b w:val="0"/>
          <w:i/>
        </w:rPr>
        <w:t>2U</w:t>
      </w:r>
      <w:r>
        <w:rPr>
          <w:b w:val="0"/>
          <w:i w:val="0"/>
        </w:rPr>
        <w:t>1 |0\rangle^{\otimes n}. $$</w:t>
      </w:r>
    </w:p>
    <w:p>
      <w:r>
        <w:rPr>
          <w:b w:val="0"/>
          <w:i w:val="0"/>
        </w:rPr>
        <w:t>The probabilities are $p(x)=|\langle x|\psi_T\rangle|^2$. The power comes not from evaluating all answers in parallel and reading them out, but from arranging amplitudes so that wrong paths interfere destructively and useful structure survives measurement.</w:t>
      </w:r>
    </w:p>
    <w:p>
      <w:r>
        <w:rPr>
          <w:b w:val="0"/>
          <w:i w:val="0"/>
        </w:rPr>
        <w:t xml:space="preserve">The class </w:t>
      </w:r>
      <w:r>
        <w:rPr>
          <w:b/>
          <w:i w:val="0"/>
        </w:rPr>
        <w:t>BQP</w:t>
      </w:r>
      <w:r>
        <w:rPr>
          <w:b w:val="0"/>
          <w:i w:val="0"/>
        </w:rPr>
        <w:t xml:space="preserve"> contains decision problems solvable by a uniform family of polynomial-size quantum circuits with bounded error. It sits inside PSPACE and contains BPP, the classical bounded-error probabilistic class. Its relationship to </w:t>
      </w:r>
      <w:r>
        <w:rPr>
          <w:b/>
          <w:i w:val="0"/>
        </w:rPr>
        <w:t>NP</w:t>
      </w:r>
      <w:r>
        <w:rPr>
          <w:b w:val="0"/>
          <w:i w:val="0"/>
        </w:rPr>
        <w:t xml:space="preserve"> is unknown. The standard belief is that quantum computers do not solve NP-complete problems in polynomial time, because known quantum speedups exploit algebraic structure, Fourier structure, simulation of quantum dynamics, or amplitude amplification rather than arbitrary combinatorial search.</w:t>
      </w:r>
    </w:p>
    <w:p>
      <w:r>
        <w:rPr>
          <w:b w:val="0"/>
          <w:i w:val="0"/>
        </w:rPr>
        <w:t>Complexity claims require attention to the cost model. A query speedup counts oracle calls; a gate speedup counts elementary operations; an application speedup includes state preparation, data loading, error correction, measurement repetitions, and classical post-processing. Many proposed quantum machine-learning advantages weaken when the cost of loading classical data into amplitudes is included.</w:t>
      </w:r>
    </w:p>
    <w:p>
      <w:pPr>
        <w:pStyle w:val="Heading3"/>
      </w:pPr>
      <w:r>
        <w:rPr>
          <w:b w:val="0"/>
          <w:i w:val="0"/>
        </w:rPr>
        <w:t>Period finding and Shor's algorithm</w:t>
      </w:r>
    </w:p>
    <w:p>
      <w:r>
        <w:rPr>
          <w:b/>
          <w:i w:val="0"/>
        </w:rPr>
        <w:t>Shor's algorithm</w:t>
      </w:r>
      <w:r>
        <w:rPr>
          <w:b w:val="0"/>
          <w:i w:val="0"/>
        </w:rPr>
        <w:t xml:space="preserve"> factors integers by reducing factoring to order finding. Given an integer $N$ and a randomly chosen $a$ coprime to $N$, the order $r$ is the smallest positive integer with $a^r \equiv 1 \pmod N$. If $r$ is even and $a^{r/2}\not\equiv -1 \pmod N$, then</w:t>
      </w:r>
    </w:p>
    <w:p>
      <w:r>
        <w:rPr>
          <w:b w:val="0"/>
          <w:i w:val="0"/>
        </w:rPr>
        <w:t>$$ \gcd(a^{r/2}-1,N) \quad \text{and} \quad \gcd(a^{r/2}+1,N) $$</w:t>
      </w:r>
    </w:p>
    <w:p>
      <w:r>
        <w:rPr>
          <w:b w:val="0"/>
          <w:i w:val="0"/>
        </w:rPr>
        <w:t>produce non-trivial factors with good probability. The quantum subroutine estimates the period of the function $f(x)=a^x \bmod N$ using the quantum Fourier transform (QFT). Modular exponentiation entangles an input register with periodic function values; measuring the second register leaves a periodic superposition in the first; the QFT converts periodicity into peaks from which continued fractions recover $r$.</w:t>
      </w:r>
    </w:p>
    <w:p>
      <w:pPr>
        <w:spacing w:before="120" w:after="0"/>
      </w:pPr>
      <w:r>
        <w:rPr>
          <w:i/>
          <w:color w:val="666666"/>
          <w:sz w:val="16"/>
        </w:rPr>
        <w:t>⟦ text ⟧</w:t>
      </w:r>
    </w:p>
    <w:p>
      <w:pPr>
        <w:spacing w:after="0" w:before="0"/>
        <w:ind w:left="240"/>
        <w:shd w:val="clear" w:color="auto" w:fill="F2F4F3"/>
      </w:pPr>
      <w:r>
        <w:rPr>
          <w:rFonts w:ascii="Consolas" w:hAnsi="Consolas"/>
          <w:sz w:val="19"/>
        </w:rPr>
        <w:t>|0...0&gt; --H-- modular exponentiation -- QFT^{-1} -- measure -- continued fractions</w:t>
      </w:r>
    </w:p>
    <w:p>
      <w:pPr>
        <w:spacing w:after="0" w:before="0"/>
        <w:ind w:left="240"/>
        <w:shd w:val="clear" w:color="auto" w:fill="F2F4F3"/>
      </w:pPr>
      <w:r>
        <w:rPr>
          <w:rFonts w:ascii="Consolas" w:hAnsi="Consolas"/>
          <w:sz w:val="19"/>
        </w:rPr>
        <w:t>|1&gt;     ------- controlled a^x mod N ----------- discarded/observed</w:t>
      </w:r>
    </w:p>
    <w:p>
      <w:pPr>
        <w:spacing w:after="0"/>
      </w:pPr>
    </w:p>
    <w:p>
      <w:r>
        <w:rPr>
          <w:b w:val="0"/>
          <w:i w:val="0"/>
        </w:rPr>
        <w:t>The asymptotic speedup over the best known classical factoring algorithms is exponential. Its practical impact is cryptographic: RSA and finite-field or elliptic-curve Diffie--Hellman rely on problems that Shor's algorithm would solve efficiently on a sufficiently large fault-tolerant quantum computer. Present NISQ devices do not threaten deployed key sizes; the transition to post-quantum cryptography is driven by the long lifetime of sensitive data and the possibility of future decryption.</w:t>
      </w:r>
    </w:p>
    <w:p>
      <w:pPr>
        <w:pStyle w:val="Heading3"/>
      </w:pPr>
      <w:r>
        <w:rPr>
          <w:b w:val="0"/>
          <w:i w:val="0"/>
        </w:rPr>
        <w:t>Amplitude amplification and Grover search</w:t>
      </w:r>
    </w:p>
    <w:p>
      <w:r>
        <w:rPr>
          <w:b/>
          <w:i w:val="0"/>
        </w:rPr>
        <w:t>Grover's algorithm</w:t>
      </w:r>
      <w:r>
        <w:rPr>
          <w:b w:val="0"/>
          <w:i w:val="0"/>
        </w:rPr>
        <w:t xml:space="preserve"> addresses unstructured search. Given an oracle marking one solution among $N$ items, it finds a solution in $\mathcal{O}(\sqrt{N})$ oracle calls. The algorithm alternates two reflections: one flips the phase of marked states, and the other reflects about the uniform superposition. In the two-dimensional subspace spanned by marked and unmarked components, each Grover iteration rotates the state toward the solution by an angle proportional to $1/\sqrt{N}$.</w:t>
      </w:r>
    </w:p>
    <w:p>
      <w:r>
        <w:rPr>
          <w:b w:val="0"/>
          <w:i w:val="0"/>
        </w:rPr>
        <w:t>The speedup is quadratic and optimal in the black-box model. That matters for security estimates: symmetric-key lengths can be doubled to compensate, but public-key systems based on factoring or discrete logarithms require replacement because Shor's algorithm changes the scaling class. Grover also illustrates an important theme: quantum algorithms frequently amplify a small useful amplitude rather than reveal all amplitudes.</w:t>
      </w:r>
    </w:p>
    <w:p>
      <w:pPr>
        <w:pStyle w:val="Heading3"/>
      </w:pPr>
      <w:r>
        <w:rPr>
          <w:b w:val="0"/>
          <w:i w:val="0"/>
        </w:rPr>
        <w:t>Quantum simulation, phase estimation, and variational methods</w:t>
      </w:r>
    </w:p>
    <w:p>
      <w:r>
        <w:rPr>
          <w:b w:val="0"/>
          <w:i w:val="0"/>
        </w:rPr>
        <w:t>Feynman's original argument was that quantum systems are hard to simulate classically because their state space grows exponentially. A quantum computer can represent the state natively and implement Hamiltonian evolution</w:t>
      </w:r>
    </w:p>
    <w:p>
      <w:r>
        <w:rPr>
          <w:b w:val="0"/>
          <w:i w:val="0"/>
        </w:rPr>
        <w:t>$$ U(t)=e^{-iHt} $$</w:t>
      </w:r>
    </w:p>
    <w:p>
      <w:r>
        <w:rPr>
          <w:b w:val="0"/>
          <w:i w:val="0"/>
        </w:rPr>
        <w:t xml:space="preserve">using product formulas, qubitisation, linear-combination-of-unitaries methods, or problem-specific decompositions. </w:t>
      </w:r>
      <w:r>
        <w:rPr>
          <w:b/>
          <w:i w:val="0"/>
        </w:rPr>
        <w:t>Quantum phase estimation</w:t>
      </w:r>
      <w:r>
        <w:rPr>
          <w:b w:val="0"/>
          <w:i w:val="0"/>
        </w:rPr>
        <w:t xml:space="preserve"> (QPE) estimates eigenvalues of a unitary $U$ by applying controlled powers of $U$ and an inverse QFT. It is a core subroutine for chemistry, materials, and algorithms built on spectral information.</w:t>
      </w:r>
    </w:p>
    <w:p>
      <w:r>
        <w:rPr>
          <w:b w:val="0"/>
          <w:i w:val="0"/>
        </w:rPr>
        <w:t xml:space="preserve">Fault-tolerant QPE can deliver high precision but requires deep coherent circuits. NISQ-era </w:t>
      </w:r>
      <w:r>
        <w:rPr>
          <w:b/>
          <w:i w:val="0"/>
        </w:rPr>
        <w:t>variational quantum algorithms</w:t>
      </w:r>
      <w:r>
        <w:rPr>
          <w:b w:val="0"/>
          <w:i w:val="0"/>
        </w:rPr>
        <w:t xml:space="preserve"> trade depth for a hybrid loop: prepare $|\psi(\theta)\rangle$, measure an objective, update parameters classically, and repeat. This is not a guaranteed exponential speedup; it is a pragmatic architecture for limited hardware. Barren plateaus, shot noise, optimiser instability, and ansatz expressivity all affect performance.</w:t>
      </w:r>
    </w:p>
    <w:p>
      <w:pPr>
        <w:spacing w:before="120" w:after="0"/>
      </w:pPr>
      <w:r>
        <w:rPr>
          <w:i/>
          <w:color w:val="666666"/>
          <w:sz w:val="16"/>
        </w:rPr>
        <w:t>⟦ text ⟧</w:t>
      </w:r>
    </w:p>
    <w:p>
      <w:pPr>
        <w:spacing w:after="0" w:before="0"/>
        <w:ind w:left="240"/>
        <w:shd w:val="clear" w:color="auto" w:fill="F2F4F3"/>
      </w:pPr>
      <w:r>
        <w:rPr>
          <w:rFonts w:ascii="Consolas" w:hAnsi="Consolas"/>
          <w:sz w:val="19"/>
        </w:rPr>
        <w:t>parameters theta -&gt; quantum circuit U(theta) -&gt; measurements -&gt; classical loss</w:t>
      </w:r>
    </w:p>
    <w:p>
      <w:pPr>
        <w:spacing w:after="0" w:before="0"/>
        <w:ind w:left="240"/>
        <w:shd w:val="clear" w:color="auto" w:fill="F2F4F3"/>
      </w:pPr>
      <w:r>
        <w:rPr>
          <w:rFonts w:ascii="Consolas" w:hAnsi="Consolas"/>
          <w:sz w:val="19"/>
        </w:rPr>
        <w:t xml:space="preserve">        ^                                                        |</w:t>
      </w:r>
    </w:p>
    <w:p>
      <w:pPr>
        <w:spacing w:after="0" w:before="0"/>
        <w:ind w:left="240"/>
        <w:shd w:val="clear" w:color="auto" w:fill="F2F4F3"/>
      </w:pPr>
      <w:r>
        <w:rPr>
          <w:rFonts w:ascii="Consolas" w:hAnsi="Consolas"/>
          <w:sz w:val="19"/>
        </w:rPr>
        <w:t xml:space="preserve">        |---------------- optimiser update ----------------------|</w:t>
      </w:r>
    </w:p>
    <w:p>
      <w:pPr>
        <w:spacing w:after="0"/>
      </w:pPr>
    </w:p>
    <w:p>
      <w:pPr>
        <w:pStyle w:val="Heading3"/>
      </w:pPr>
      <w:r>
        <w:rPr>
          <w:b w:val="0"/>
          <w:i w:val="0"/>
        </w:rPr>
        <w:t>Sampling and quantum advantage claims</w:t>
      </w:r>
    </w:p>
    <w:p>
      <w:r>
        <w:rPr>
          <w:b w:val="0"/>
          <w:i w:val="0"/>
        </w:rPr>
        <w:t>Sampling tasks ask a device to produce samples from a distribution believed hard for classical computers to reproduce. Boson sampling and random-circuit sampling are examples. They are attractive for experiments because they require less structure than full applications, but their interpretation is subtle. A claim of quantum advantage compares a specific quantum experiment with the best available classical simulation under a defined fidelity or cross-entropy criterion. It does not imply that useful business workloads have been accelerated, nor that all classical simulation is hopeless. Tensor-network contraction, stabiliser decompositions, approximate sampling, and high-performance computing repeatedly move the boundary.</w:t>
      </w:r>
    </w:p>
    <w:p>
      <w:r>
        <w:rPr>
          <w:b w:val="0"/>
          <w:i w:val="0"/>
        </w:rPr>
        <w:t>A responsible statement is conditional: certain sampling experiments provide evidence that particular quantum devices perform specific distribution-sampling tasks beyond known classical methods at the time of analysis. The claim must be revisited as classical algorithms improve.</w:t>
      </w:r>
    </w:p>
    <w:p>
      <w:pPr>
        <w:pStyle w:val="Heading3"/>
      </w:pPr>
      <w:r>
        <w:rPr>
          <w:b w:val="0"/>
          <w:i w:val="0"/>
        </w:rPr>
        <w:t>AI for algorithm and circuit discovery</w:t>
      </w:r>
    </w:p>
    <w:p>
      <w:r>
        <w:rPr>
          <w:b w:val="0"/>
          <w:i w:val="0"/>
        </w:rPr>
        <w:t>AI contributes to quantum algorithms through search over symbolic and continuous spaces. Reinforcement learning can discover gate sequences for small unitaries; graph neural networks can predict good qubit mappings; transformers can propose circuit rewrites; differentiable programming can optimise variational ansatz structure. These tools are best understood as accelerators for design and compilation rather than sources of unverified complexity claims.</w:t>
      </w:r>
    </w:p>
    <w:p>
      <w:r>
        <w:rPr>
          <w:b w:val="0"/>
          <w:i w:val="0"/>
        </w:rPr>
        <w:t>The main optimisation targets are concrete:</w:t>
      </w:r>
    </w:p>
    <w:p>
      <w:pPr>
        <w:pStyle w:val="ListBullet"/>
      </w:pPr>
      <w:r>
        <w:rPr>
          <w:b w:val="0"/>
          <w:i w:val="0"/>
        </w:rPr>
        <w:t>reduce two-qubit gate count, because entangling gates are usually noisier;</w:t>
      </w:r>
    </w:p>
    <w:p>
      <w:pPr>
        <w:pStyle w:val="ListBullet"/>
      </w:pPr>
      <w:r>
        <w:rPr>
          <w:b w:val="0"/>
          <w:i w:val="0"/>
        </w:rPr>
        <w:t>reduce circuit_depth, because decoherence accumulates over time;</w:t>
      </w:r>
    </w:p>
    <w:p>
      <w:pPr>
        <w:pStyle w:val="ListBullet"/>
      </w:pPr>
      <w:r>
        <w:rPr>
          <w:b w:val="0"/>
          <w:i w:val="0"/>
        </w:rPr>
        <w:t>respect hardware connectivity, avoiding excessive SWAP insertion;</w:t>
      </w:r>
    </w:p>
    <w:p>
      <w:pPr>
        <w:pStyle w:val="ListBullet"/>
      </w:pPr>
      <w:r>
        <w:rPr>
          <w:b w:val="0"/>
          <w:i w:val="0"/>
        </w:rPr>
        <w:t>preserve observable estimates, not merely state-vector equality in an ideal simulator;</w:t>
      </w:r>
    </w:p>
    <w:p>
      <w:pPr>
        <w:pStyle w:val="ListBullet"/>
      </w:pPr>
      <w:r>
        <w:rPr>
          <w:b w:val="0"/>
          <w:i w:val="0"/>
        </w:rPr>
        <w:t>minimise fault-tolerant resources such as $T$ count and magic-state demand.</w:t>
      </w:r>
    </w:p>
    <w:p>
      <w:r>
        <w:rPr>
          <w:b w:val="0"/>
          <w:i w:val="0"/>
        </w:rPr>
        <w:t>A learned compiler must be validated against exact simulation for small cases, formal equivalence checking where possible, and hardware-aware benchmarks. Classical simulation of a proposed circuit is not the same as execution on real quantum hardware; simulation can ignore calibration drift, crosstalk, leakage, and shot noise unless those are explicitly modelled.</w:t>
      </w:r>
    </w:p>
    <w:p>
      <w:pPr>
        <w:pStyle w:val="Heading2"/>
      </w:pPr>
      <w:r>
        <w:rPr>
          <w:b w:val="0"/>
          <w:i w:val="0"/>
        </w:rPr>
        <w:t>From theory to code</w:t>
      </w:r>
    </w:p>
    <w:p>
      <w:r>
        <w:rPr>
          <w:rFonts w:ascii="Consolas" w:hAnsi="Consolas"/>
          <w:b w:val="0"/>
          <w:i w:val="0"/>
          <w:color w:val="B03060"/>
          <w:sz w:val="19"/>
        </w:rPr>
        <w:t>aiquantum.quantum.circuit_optimize</w:t>
      </w:r>
      <w:r>
        <w:rPr>
          <w:b w:val="0"/>
          <w:i w:val="0"/>
        </w:rPr>
        <w:t xml:space="preserve"> reduces circuit depth by local rewrite rules, backing </w:t>
      </w:r>
      <w:r>
        <w:rPr>
          <w:rFonts w:ascii="Consolas" w:hAnsi="Consolas"/>
          <w:b w:val="0"/>
          <w:i w:val="0"/>
          <w:color w:val="B03060"/>
          <w:sz w:val="19"/>
        </w:rPr>
        <w:t>/api/v1/quantum/circuit_optimize</w:t>
      </w:r>
      <w:r>
        <w:rPr>
          <w:b w:val="0"/>
          <w:i w:val="0"/>
        </w:rPr>
        <w:t>:</w:t>
      </w:r>
    </w:p>
    <w:p>
      <w:pPr>
        <w:spacing w:before="120" w:after="0"/>
      </w:pPr>
      <w:r>
        <w:rPr>
          <w:i/>
          <w:color w:val="666666"/>
          <w:sz w:val="16"/>
        </w:rPr>
        <w:t>⟦ python ⟧</w:t>
      </w:r>
    </w:p>
    <w:p>
      <w:pPr>
        <w:spacing w:after="0" w:before="0"/>
        <w:ind w:left="240"/>
        <w:shd w:val="clear" w:color="auto" w:fill="F2F4F3"/>
      </w:pPr>
      <w:r>
        <w:rPr>
          <w:rFonts w:ascii="Consolas" w:hAnsi="Consolas"/>
          <w:sz w:val="19"/>
        </w:rPr>
        <w:t>from aiquantum.quantum import optimize_circuit</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circuit = [{"gate": "H", "qubits": [0]}, {"gate": "H", "qubits": [0]},</w:t>
      </w:r>
    </w:p>
    <w:p>
      <w:pPr>
        <w:spacing w:after="0" w:before="0"/>
        <w:ind w:left="240"/>
        <w:shd w:val="clear" w:color="auto" w:fill="F2F4F3"/>
      </w:pPr>
      <w:r>
        <w:rPr>
          <w:rFonts w:ascii="Consolas" w:hAnsi="Consolas"/>
          <w:sz w:val="19"/>
        </w:rPr>
        <w:t xml:space="preserve">           {"gate": "RZ", "qubits": [0], "param": 0.1},</w:t>
      </w:r>
    </w:p>
    <w:p>
      <w:pPr>
        <w:spacing w:after="0" w:before="0"/>
        <w:ind w:left="240"/>
        <w:shd w:val="clear" w:color="auto" w:fill="F2F4F3"/>
      </w:pPr>
      <w:r>
        <w:rPr>
          <w:rFonts w:ascii="Consolas" w:hAnsi="Consolas"/>
          <w:sz w:val="19"/>
        </w:rPr>
        <w:t xml:space="preserve">           {"gate": "RZ", "qubits": [0], "param": 0.2}]</w:t>
      </w:r>
    </w:p>
    <w:p>
      <w:pPr>
        <w:spacing w:after="0" w:before="0"/>
        <w:ind w:left="240"/>
        <w:shd w:val="clear" w:color="auto" w:fill="F2F4F3"/>
      </w:pPr>
      <w:r>
        <w:rPr>
          <w:rFonts w:ascii="Consolas" w:hAnsi="Consolas"/>
          <w:sz w:val="19"/>
        </w:rPr>
        <w:t>print(optimize_circuit(circuit))   # cancels H H, fuses the rotations</w:t>
      </w:r>
    </w:p>
    <w:p>
      <w:pPr>
        <w:spacing w:after="0"/>
      </w:pPr>
    </w:p>
    <w:p>
      <w:r>
        <w:rPr>
          <w:b w:val="0"/>
          <w:i w:val="0"/>
        </w:rPr>
        <w:t>This is a transparent peephole optimiser: adjacent self-inverse gates cancel, and compatible rotations fuse. Such local rules are not a complete compiler, but they expose the principle behind larger optimisation stacks. Circuit quality is judged by logical equivalence plus hardware-aware costs such as circuit_depth, two-qubit count, and error-corrected resource estimates.</w:t>
      </w:r>
    </w:p>
    <w:p>
      <w:r>
        <w:rPr>
          <w:b w:val="0"/>
          <w:i w:val="0"/>
        </w:rPr>
        <w:t>Qiskit can show the same theme at circuit level. The following static example constructs a small redundant circuit and transpiles it for a basis gate set; it is illustrative and not a performance benchmark.</w:t>
      </w:r>
    </w:p>
    <w:p>
      <w:pPr>
        <w:spacing w:before="120" w:after="0"/>
      </w:pPr>
      <w:r>
        <w:rPr>
          <w:i/>
          <w:color w:val="666666"/>
          <w:sz w:val="16"/>
        </w:rPr>
        <w:t>⟦ python ⟧</w:t>
      </w:r>
    </w:p>
    <w:p>
      <w:pPr>
        <w:spacing w:after="0" w:before="0"/>
        <w:ind w:left="240"/>
        <w:shd w:val="clear" w:color="auto" w:fill="F2F4F3"/>
      </w:pPr>
      <w:r>
        <w:rPr>
          <w:rFonts w:ascii="Consolas" w:hAnsi="Consolas"/>
          <w:sz w:val="19"/>
        </w:rPr>
        <w:t>from qiskit import QuantumCircuit, transpile</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qc = QuantumCircuit(1)</w:t>
      </w:r>
    </w:p>
    <w:p>
      <w:pPr>
        <w:spacing w:after="0" w:before="0"/>
        <w:ind w:left="240"/>
        <w:shd w:val="clear" w:color="auto" w:fill="F2F4F3"/>
      </w:pPr>
      <w:r>
        <w:rPr>
          <w:rFonts w:ascii="Consolas" w:hAnsi="Consolas"/>
          <w:sz w:val="19"/>
        </w:rPr>
        <w:t>qc.h(0)</w:t>
      </w:r>
    </w:p>
    <w:p>
      <w:pPr>
        <w:spacing w:after="0" w:before="0"/>
        <w:ind w:left="240"/>
        <w:shd w:val="clear" w:color="auto" w:fill="F2F4F3"/>
      </w:pPr>
      <w:r>
        <w:rPr>
          <w:rFonts w:ascii="Consolas" w:hAnsi="Consolas"/>
          <w:sz w:val="19"/>
        </w:rPr>
        <w:t>qc.h(0)</w:t>
      </w:r>
    </w:p>
    <w:p>
      <w:pPr>
        <w:spacing w:after="0" w:before="0"/>
        <w:ind w:left="240"/>
        <w:shd w:val="clear" w:color="auto" w:fill="F2F4F3"/>
      </w:pPr>
      <w:r>
        <w:rPr>
          <w:rFonts w:ascii="Consolas" w:hAnsi="Consolas"/>
          <w:sz w:val="19"/>
        </w:rPr>
        <w:t>qc.rz(0.1, 0)</w:t>
      </w:r>
    </w:p>
    <w:p>
      <w:pPr>
        <w:spacing w:after="0" w:before="0"/>
        <w:ind w:left="240"/>
        <w:shd w:val="clear" w:color="auto" w:fill="F2F4F3"/>
      </w:pPr>
      <w:r>
        <w:rPr>
          <w:rFonts w:ascii="Consolas" w:hAnsi="Consolas"/>
          <w:sz w:val="19"/>
        </w:rPr>
        <w:t>qc.rz(0.2, 0)</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optimised = transpile(qc, basis_gates=["rz", "sx", "x"], optimization_level=3)</w:t>
      </w:r>
    </w:p>
    <w:p>
      <w:pPr>
        <w:spacing w:after="0" w:before="0"/>
        <w:ind w:left="240"/>
        <w:shd w:val="clear" w:color="auto" w:fill="F2F4F3"/>
      </w:pPr>
      <w:r>
        <w:rPr>
          <w:rFonts w:ascii="Consolas" w:hAnsi="Consolas"/>
          <w:sz w:val="19"/>
        </w:rPr>
        <w:t>print(qc.depth(), optimised.depth())</w:t>
      </w:r>
    </w:p>
    <w:p>
      <w:pPr>
        <w:spacing w:after="0" w:before="0"/>
        <w:ind w:left="240"/>
        <w:shd w:val="clear" w:color="auto" w:fill="F2F4F3"/>
      </w:pPr>
      <w:r>
        <w:rPr>
          <w:rFonts w:ascii="Consolas" w:hAnsi="Consolas"/>
          <w:sz w:val="19"/>
        </w:rPr>
        <w:t>print(optimised)</w:t>
      </w:r>
    </w:p>
    <w:p>
      <w:pPr>
        <w:spacing w:after="0"/>
      </w:pPr>
    </w:p>
    <w:p>
      <w:r>
        <w:rPr>
          <w:b w:val="0"/>
          <w:i w:val="0"/>
        </w:rPr>
        <w:t>PennyLane is natural for variational algorithms, where the quantum circuit is embedded in a classical optimisation loop:</w:t>
      </w:r>
    </w:p>
    <w:p>
      <w:pPr>
        <w:spacing w:before="120" w:after="0"/>
      </w:pPr>
      <w:r>
        <w:rPr>
          <w:i/>
          <w:color w:val="666666"/>
          <w:sz w:val="16"/>
        </w:rPr>
        <w:t>⟦ python ⟧</w:t>
      </w:r>
    </w:p>
    <w:p>
      <w:pPr>
        <w:spacing w:after="0" w:before="0"/>
        <w:ind w:left="240"/>
        <w:shd w:val="clear" w:color="auto" w:fill="F2F4F3"/>
      </w:pPr>
      <w:r>
        <w:rPr>
          <w:rFonts w:ascii="Consolas" w:hAnsi="Consolas"/>
          <w:sz w:val="19"/>
        </w:rPr>
        <w:t>import pennylane as qml</w:t>
      </w:r>
    </w:p>
    <w:p>
      <w:pPr>
        <w:spacing w:after="0" w:before="0"/>
        <w:ind w:left="240"/>
        <w:shd w:val="clear" w:color="auto" w:fill="F2F4F3"/>
      </w:pPr>
      <w:r>
        <w:rPr>
          <w:rFonts w:ascii="Consolas" w:hAnsi="Consolas"/>
          <w:sz w:val="19"/>
        </w:rPr>
        <w:t>from pennylane import numpy as np</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dev = qml.device("default.qubit", wires=2, shots=None)</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@qml.qnode(dev)</w:t>
      </w:r>
    </w:p>
    <w:p>
      <w:pPr>
        <w:spacing w:after="0" w:before="0"/>
        <w:ind w:left="240"/>
        <w:shd w:val="clear" w:color="auto" w:fill="F2F4F3"/>
      </w:pPr>
      <w:r>
        <w:rPr>
          <w:rFonts w:ascii="Consolas" w:hAnsi="Consolas"/>
          <w:sz w:val="19"/>
        </w:rPr>
        <w:t>def energy(theta):</w:t>
      </w:r>
    </w:p>
    <w:p>
      <w:pPr>
        <w:spacing w:after="0" w:before="0"/>
        <w:ind w:left="240"/>
        <w:shd w:val="clear" w:color="auto" w:fill="F2F4F3"/>
      </w:pPr>
      <w:r>
        <w:rPr>
          <w:rFonts w:ascii="Consolas" w:hAnsi="Consolas"/>
          <w:sz w:val="19"/>
        </w:rPr>
        <w:t xml:space="preserve">    qml.RY(theta, wires=0)</w:t>
      </w:r>
    </w:p>
    <w:p>
      <w:pPr>
        <w:spacing w:after="0" w:before="0"/>
        <w:ind w:left="240"/>
        <w:shd w:val="clear" w:color="auto" w:fill="F2F4F3"/>
      </w:pPr>
      <w:r>
        <w:rPr>
          <w:rFonts w:ascii="Consolas" w:hAnsi="Consolas"/>
          <w:sz w:val="19"/>
        </w:rPr>
        <w:t xml:space="preserve">    qml.CNOT(wires=[0, 1])</w:t>
      </w:r>
    </w:p>
    <w:p>
      <w:pPr>
        <w:spacing w:after="0" w:before="0"/>
        <w:ind w:left="240"/>
        <w:shd w:val="clear" w:color="auto" w:fill="F2F4F3"/>
      </w:pPr>
      <w:r>
        <w:rPr>
          <w:rFonts w:ascii="Consolas" w:hAnsi="Consolas"/>
          <w:sz w:val="19"/>
        </w:rPr>
        <w:t xml:space="preserve">    return qml.expval(qml.PauliZ(0) @ qml.PauliZ(1))</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theta = np.array(0.2, requires_grad=True)</w:t>
      </w:r>
    </w:p>
    <w:p>
      <w:pPr>
        <w:spacing w:after="0" w:before="0"/>
        <w:ind w:left="240"/>
        <w:shd w:val="clear" w:color="auto" w:fill="F2F4F3"/>
      </w:pPr>
      <w:r>
        <w:rPr>
          <w:rFonts w:ascii="Consolas" w:hAnsi="Consolas"/>
          <w:sz w:val="19"/>
        </w:rPr>
        <w:t>grad = qml.grad(energy)(theta)</w:t>
      </w:r>
    </w:p>
    <w:p>
      <w:pPr>
        <w:spacing w:after="0" w:before="0"/>
        <w:ind w:left="240"/>
        <w:shd w:val="clear" w:color="auto" w:fill="F2F4F3"/>
      </w:pPr>
      <w:r>
        <w:rPr>
          <w:rFonts w:ascii="Consolas" w:hAnsi="Consolas"/>
          <w:sz w:val="19"/>
        </w:rPr>
        <w:t>print(float(energy(theta)), float(grad))</w:t>
      </w:r>
    </w:p>
    <w:p>
      <w:pPr>
        <w:spacing w:after="0"/>
      </w:pPr>
    </w:p>
    <w:p>
      <w:r>
        <w:rPr>
          <w:b w:val="0"/>
          <w:i w:val="0"/>
        </w:rPr>
        <w:t>The PennyLane device is a classical state-vector simulator. Running an analogous circuit on hardware would require shot estimates, calibration awareness, queueing, and noise mitigation.</w:t>
      </w:r>
    </w:p>
    <w:p>
      <w:pPr>
        <w:pStyle w:val="Heading2"/>
      </w:pPr>
      <w:r>
        <w:rPr>
          <w:b w:val="0"/>
          <w:i w:val="0"/>
        </w:rPr>
        <w:t>Summary</w:t>
      </w:r>
    </w:p>
    <w:p>
      <w:r>
        <w:rPr>
          <w:b w:val="0"/>
          <w:i w:val="0"/>
        </w:rPr>
        <w:t>Quantum algorithms obtain speedups by exploiting structure: periodicity in Shor's algorithm, amplitude amplification in Grover search, native Hamiltonian dynamics in simulation, and distributional hardness in sampling experiments. Complexity theory frames these results through BQP and related classes, while engineering determines whether an asymptotic advantage survives circuit depth, error correction, data movement, and noise. AI is increasingly useful for discovering ansatzes and compiling circuits, but every learned proposal must be checked against mathematical equivalence, resource estimates, and the distinction between classical simulation and real hardware execution.</w:t>
      </w:r>
    </w:p>
    <w:p>
      <w:pPr>
        <w:pStyle w:val="Heading2"/>
      </w:pPr>
      <w:r>
        <w:rPr>
          <w:b w:val="0"/>
          <w:i w:val="0"/>
        </w:rPr>
        <w:t>Exercises</w:t>
      </w:r>
    </w:p>
    <w:p>
      <w:pPr>
        <w:pStyle w:val="ListNumber"/>
      </w:pPr>
      <w:r>
        <w:rPr>
          <w:b w:val="0"/>
          <w:i w:val="0"/>
        </w:rPr>
        <w:t>Explain why Grover gives only a quadratic, not exponential, speedup, using the two-reflection geometric picture.</w:t>
      </w:r>
    </w:p>
    <w:p>
      <w:pPr>
        <w:pStyle w:val="ListNumber"/>
      </w:pPr>
      <w:r>
        <w:rPr>
          <w:b w:val="0"/>
          <w:i w:val="0"/>
        </w:rPr>
        <w:t xml:space="preserve">Reduce a redundant circuit with </w:t>
      </w:r>
      <w:r>
        <w:rPr>
          <w:rFonts w:ascii="Consolas" w:hAnsi="Consolas"/>
          <w:b w:val="0"/>
          <w:i w:val="0"/>
          <w:color w:val="B03060"/>
          <w:sz w:val="19"/>
        </w:rPr>
        <w:t>optimize_circuit</w:t>
      </w:r>
      <w:r>
        <w:rPr>
          <w:b w:val="0"/>
          <w:i w:val="0"/>
        </w:rPr>
        <w:t xml:space="preserve"> and report the depth saved; then identify a case where a local peephole rule is insufficient.</w:t>
      </w:r>
    </w:p>
    <w:p>
      <w:pPr>
        <w:pStyle w:val="ListNumber"/>
      </w:pPr>
      <w:r>
        <w:rPr>
          <w:b w:val="0"/>
          <w:i w:val="0"/>
        </w:rPr>
        <w:t>Summarise the evidence for and against quantum advantage in random-circuit sampling, including the role of improved classical simulators.</w:t>
      </w:r>
    </w:p>
    <w:p>
      <w:pPr>
        <w:pStyle w:val="ListNumber"/>
      </w:pPr>
      <w:r>
        <w:rPr>
          <w:b w:val="0"/>
          <w:i w:val="0"/>
        </w:rPr>
        <w:t>Describe the reduction from factoring to order finding and state the conditions under which the order yields non-trivial factors.</w:t>
      </w:r>
    </w:p>
    <w:p>
      <w:pPr>
        <w:pStyle w:val="ListNumber"/>
      </w:pPr>
      <w:r>
        <w:rPr>
          <w:b w:val="0"/>
          <w:i w:val="0"/>
        </w:rPr>
        <w:t>Compare query complexity and end-to-end application complexity for a hypothetical quantum search over a classical database.</w:t>
      </w:r>
    </w:p>
    <w:p>
      <w:pPr>
        <w:pStyle w:val="ListNumber"/>
      </w:pPr>
      <w:r>
        <w:rPr>
          <w:b w:val="0"/>
          <w:i w:val="0"/>
        </w:rPr>
        <w:t>Propose validation tests for an AI-generated circuit optimiser before using it in a hardware experiment.</w:t>
      </w:r>
    </w:p>
    <w:p>
      <w:pPr>
        <w:pStyle w:val="Heading2"/>
      </w:pPr>
      <w:r>
        <w:rPr>
          <w:b w:val="0"/>
          <w:i w:val="0"/>
        </w:rPr>
        <w:t>Further reading</w:t>
      </w:r>
    </w:p>
    <w:p>
      <w:pPr>
        <w:pStyle w:val="ListBullet"/>
      </w:pPr>
      <w:r>
        <w:rPr>
          <w:b w:val="0"/>
          <w:i w:val="0"/>
        </w:rPr>
        <w:t xml:space="preserve">P. W. Shor, "Polynomial-time algorithms for prime factorization and discrete logarithms on a quantum computer," </w:t>
      </w:r>
      <w:r>
        <w:rPr>
          <w:b w:val="0"/>
          <w:i/>
        </w:rPr>
        <w:t>SIAM J. Comput.</w:t>
      </w:r>
      <w:r>
        <w:rPr>
          <w:b w:val="0"/>
          <w:i w:val="0"/>
        </w:rPr>
        <w:t xml:space="preserve"> </w:t>
      </w:r>
      <w:r>
        <w:rPr>
          <w:b/>
          <w:i w:val="0"/>
        </w:rPr>
        <w:t>26</w:t>
      </w:r>
      <w:r>
        <w:rPr>
          <w:b w:val="0"/>
          <w:i w:val="0"/>
        </w:rPr>
        <w:t>, 1484 (1997).</w:t>
      </w:r>
    </w:p>
    <w:p>
      <w:pPr>
        <w:pStyle w:val="ListBullet"/>
      </w:pPr>
      <w:r>
        <w:rPr>
          <w:b w:val="0"/>
          <w:i w:val="0"/>
        </w:rPr>
        <w:t xml:space="preserve">L. K. Grover, "A fast quantum mechanical algorithm for database search," </w:t>
      </w:r>
      <w:r>
        <w:rPr>
          <w:b w:val="0"/>
          <w:i/>
        </w:rPr>
        <w:t>STOC</w:t>
      </w:r>
      <w:r>
        <w:rPr>
          <w:b w:val="0"/>
          <w:i w:val="0"/>
        </w:rPr>
        <w:t xml:space="preserve"> (1996).</w:t>
      </w:r>
    </w:p>
    <w:p>
      <w:pPr>
        <w:pStyle w:val="ListBullet"/>
      </w:pPr>
      <w:r>
        <w:rPr>
          <w:b w:val="0"/>
          <w:i w:val="0"/>
        </w:rPr>
        <w:t xml:space="preserve">M. A. Nielsen and I. L. Chuang, </w:t>
      </w:r>
      <w:r>
        <w:rPr>
          <w:b w:val="0"/>
          <w:i/>
        </w:rPr>
        <w:t>Quantum Computation and Quantum Information</w:t>
      </w:r>
      <w:r>
        <w:rPr>
          <w:b w:val="0"/>
          <w:i w:val="0"/>
        </w:rPr>
        <w:t>, Cambridge University Press (2010).</w:t>
      </w:r>
    </w:p>
    <w:p>
      <w:pPr>
        <w:pStyle w:val="ListBullet"/>
      </w:pPr>
      <w:r>
        <w:rPr>
          <w:b w:val="0"/>
          <w:i w:val="0"/>
        </w:rPr>
        <w:t xml:space="preserve">A. W. Harrow and A. Montanaro, "Quantum computational supremacy," </w:t>
      </w:r>
      <w:r>
        <w:rPr>
          <w:b w:val="0"/>
          <w:i/>
        </w:rPr>
        <w:t>Nature</w:t>
      </w:r>
      <w:r>
        <w:rPr>
          <w:b w:val="0"/>
          <w:i w:val="0"/>
        </w:rPr>
        <w:t xml:space="preserve"> </w:t>
      </w:r>
      <w:r>
        <w:rPr>
          <w:b/>
          <w:i w:val="0"/>
        </w:rPr>
        <w:t>549</w:t>
      </w:r>
      <w:r>
        <w:rPr>
          <w:b w:val="0"/>
          <w:i w:val="0"/>
        </w:rPr>
        <w:t>, 203 (2017).</w:t>
      </w:r>
    </w:p>
    <w:p>
      <w:r>
        <w:br w:type="page"/>
      </w:r>
    </w:p>
    <w:p/>
    <w:p/>
    <w:p/>
    <w:p/>
    <w:p/>
    <w:p/>
    <w:p>
      <w:pPr>
        <w:spacing w:after="0"/>
        <w:jc w:val="center"/>
      </w:pPr>
      <w:r>
        <w:rPr>
          <w:b/>
          <w:color w:val="3F51B5"/>
          <w:sz w:val="52"/>
        </w:rPr>
        <w:t>Part VI — Quantum ML &amp; Hybrid Systems</w:t>
      </w:r>
    </w:p>
    <w:p>
      <w:r>
        <w:br w:type="page"/>
      </w:r>
    </w:p>
    <w:p>
      <w:pPr>
        <w:pStyle w:val="Heading1"/>
        <w:spacing w:before="120" w:after="240"/>
      </w:pPr>
      <w:r>
        <w:rPr>
          <w:b/>
          <w:color w:val="3F51B5"/>
          <w:sz w:val="44"/>
        </w:rPr>
        <w:t>Chapter 16 — Quantum Machine Learning Fundamentals</w:t>
      </w:r>
    </w:p>
    <w:p>
      <w:pPr>
        <w:pStyle w:val="IntenseQuote"/>
      </w:pPr>
      <w:r>
        <w:rPr>
          <w:b w:val="0"/>
          <w:i/>
        </w:rPr>
        <w:t>Part VI: Quantum Machine Learning and Hybrid Systems</w:t>
      </w:r>
    </w:p>
    <w:p>
      <w:pPr>
        <w:pStyle w:val="Heading2"/>
      </w:pPr>
      <w:r>
        <w:rPr>
          <w:b w:val="0"/>
          <w:i w:val="0"/>
        </w:rPr>
        <w:t>Learning objectives</w:t>
      </w:r>
    </w:p>
    <w:p>
      <w:pPr>
        <w:pStyle w:val="ListBullet"/>
      </w:pPr>
      <w:r>
        <w:rPr>
          <w:b w:val="0"/>
          <w:i w:val="0"/>
        </w:rPr>
        <w:t xml:space="preserve">Define </w:t>
      </w:r>
      <w:r>
        <w:rPr>
          <w:b/>
          <w:i w:val="0"/>
        </w:rPr>
        <w:t>quantum feature maps</w:t>
      </w:r>
      <w:r>
        <w:rPr>
          <w:b w:val="0"/>
          <w:i w:val="0"/>
        </w:rPr>
        <w:t>, angle encoding, and the quantum states they prepare.</w:t>
      </w:r>
    </w:p>
    <w:p>
      <w:pPr>
        <w:pStyle w:val="ListBullet"/>
      </w:pPr>
      <w:r>
        <w:rPr>
          <w:b w:val="0"/>
          <w:i w:val="0"/>
        </w:rPr>
        <w:t>Derive quantum kernels $k(x,y)=|\langle\phi(x)|\phi(y)\rangle|^2$ and explain why they are positive semi-definite.</w:t>
      </w:r>
    </w:p>
    <w:p>
      <w:pPr>
        <w:pStyle w:val="ListBullet"/>
      </w:pPr>
      <w:r>
        <w:rPr>
          <w:b w:val="0"/>
          <w:i w:val="0"/>
        </w:rPr>
        <w:t>Connect quantum kernels to classical kernel methods, especially support vector machines.</w:t>
      </w:r>
    </w:p>
    <w:p>
      <w:pPr>
        <w:pStyle w:val="ListBullet"/>
      </w:pPr>
      <w:r>
        <w:rPr>
          <w:b w:val="0"/>
          <w:i w:val="0"/>
        </w:rPr>
        <w:t>Compute a quantum kernel by exact state-vector simulation and distinguish that from finite-shot hardware estimation.</w:t>
      </w:r>
    </w:p>
    <w:p>
      <w:pPr>
        <w:pStyle w:val="ListBullet"/>
      </w:pPr>
      <w:r>
        <w:rPr>
          <w:b w:val="0"/>
          <w:i w:val="0"/>
        </w:rPr>
        <w:t>Critically assess expressivity, shot-noise cost, and dequantisation caveats without claiming generic quantum advantage.</w:t>
      </w:r>
    </w:p>
    <w:p>
      <w:pPr>
        <w:pStyle w:val="Heading2"/>
      </w:pPr>
      <w:r>
        <w:rPr>
          <w:b w:val="0"/>
          <w:i w:val="0"/>
        </w:rPr>
        <w:t>Motivation</w:t>
      </w:r>
    </w:p>
    <w:p>
      <w:r>
        <w:rPr>
          <w:b w:val="0"/>
          <w:i w:val="0"/>
        </w:rPr>
        <w:t xml:space="preserve">Quantum machine learning (QML) asks whether quantum processors can learn from data in ways classical processors cannot. The most disciplined entry point is not to call every parameterised circuit a neural network, but to start from a mature classical theory: kernel learning. A </w:t>
      </w:r>
      <w:r>
        <w:rPr>
          <w:b/>
          <w:i w:val="0"/>
        </w:rPr>
        <w:t>feature map</w:t>
      </w:r>
      <w:r>
        <w:rPr>
          <w:b w:val="0"/>
          <w:i w:val="0"/>
        </w:rPr>
        <w:t xml:space="preserve"> embeds an input into a space where simple decision rules may become powerful. In classical machine learning that space may be an implicit reproducing-kernel Hilbert space; in QML it may be the Hilbert space of $n$ qubits.</w:t>
      </w:r>
    </w:p>
    <w:p>
      <w:r>
        <w:rPr>
          <w:b w:val="0"/>
          <w:i w:val="0"/>
        </w:rPr>
        <w:t>The quantum-kernel programme is attractive because it isolates a concrete question. Given classical examples $x</w:t>
      </w:r>
      <w:r>
        <w:rPr>
          <w:b w:val="0"/>
          <w:i/>
        </w:rPr>
        <w:t>i$, prepare quantum states $|\phi(x</w:t>
      </w:r>
      <w:r>
        <w:rPr>
          <w:b w:val="0"/>
          <w:i w:val="0"/>
        </w:rPr>
        <w:t>i)\rangle$ and estimate their overlaps. These overlaps form a Gram matrix that can be passed to a conventional support vector machine (SVM), ridge regressor, Gaussian process, or other kernel method. The learning algorithm remains classical and auditable; the quantum device is used only to evaluate a similarity function that may be difficult to compute classically.</w:t>
      </w:r>
    </w:p>
    <w:p>
      <w:r>
        <w:rPr>
          <w:b w:val="0"/>
          <w:i w:val="0"/>
        </w:rPr>
        <w:t>That separation also makes the caveats unavoidable. If the kernel is easy to simulate, the quantum processor is unnecessary. If the feature map is too expressive, most states become nearly orthogonal and the kernel becomes uninformative. If the entries require too many hardware shots to estimate accurately, the cost of the quantum subroutine can dominate the entire pipeline. The honest scientific question is therefore not whether QML sounds powerful, but whether a particular data source, feature map, and learning task create useful structure that is hard for classical algorithms to reproduce.</w:t>
      </w:r>
    </w:p>
    <w:p>
      <w:pPr>
        <w:pStyle w:val="Heading2"/>
      </w:pPr>
      <w:r>
        <w:rPr>
          <w:b w:val="0"/>
          <w:i w:val="0"/>
        </w:rPr>
        <w:t>Theory</w:t>
      </w:r>
    </w:p>
    <w:p>
      <w:pPr>
        <w:pStyle w:val="Heading3"/>
      </w:pPr>
      <w:r>
        <w:rPr>
          <w:b w:val="0"/>
          <w:i w:val="0"/>
        </w:rPr>
        <w:t>Feature maps as state preparation</w:t>
      </w:r>
    </w:p>
    <w:p>
      <w:r>
        <w:rPr>
          <w:b w:val="0"/>
          <w:i w:val="0"/>
        </w:rPr>
        <w:t xml:space="preserve">A </w:t>
      </w:r>
      <w:r>
        <w:rPr>
          <w:b/>
          <w:i w:val="0"/>
        </w:rPr>
        <w:t>quantum feature map</w:t>
      </w:r>
      <w:r>
        <w:rPr>
          <w:b w:val="0"/>
          <w:i w:val="0"/>
        </w:rPr>
        <w:t xml:space="preserve"> is a data-dependent state-preparation circuit</w:t>
      </w:r>
    </w:p>
    <w:p>
      <w:r>
        <w:rPr>
          <w:b w:val="0"/>
          <w:i w:val="0"/>
        </w:rPr>
        <w:t>$$ x \mapsto |\phi(x)\rangle = U_\phi(x)|0\rangle^{\otimes n}. $$</w:t>
      </w:r>
    </w:p>
    <w:p>
      <w:r>
        <w:rPr>
          <w:b w:val="0"/>
          <w:i w:val="0"/>
        </w:rPr>
        <w:t xml:space="preserve">For classical tabular data, the most common construction is </w:t>
      </w:r>
      <w:r>
        <w:rPr>
          <w:b/>
          <w:i w:val="0"/>
        </w:rPr>
        <w:t>angle encoding</w:t>
      </w:r>
      <w:r>
        <w:rPr>
          <w:b w:val="0"/>
          <w:i w:val="0"/>
        </w:rPr>
        <w:t>: numerical features are rescaled into rotation angles. A one-feature, one-qubit example is</w:t>
      </w:r>
    </w:p>
    <w:p>
      <w:r>
        <w:rPr>
          <w:b w:val="0"/>
          <w:i w:val="0"/>
        </w:rPr>
        <w:t>$$ |\phi(x)\rangle = R_y(x)|0\rangle = \cos\frac{x}{2}|0\rangle + \sin\frac{x}{2}|1\rangle. $$</w:t>
      </w:r>
    </w:p>
    <w:p>
      <w:r>
        <w:rPr>
          <w:b w:val="0"/>
          <w:i w:val="0"/>
        </w:rPr>
        <w:t>With multiple features one can assign features to separate qubits, repeat features across layers, or entangle qubits after local rotations. Entangling gates are not decorative; they determine which cross-feature interactions the state can represent. A circuit containing only independent single-qubit rotations produces a kernel that factorises across features. A circuit with data-dependent entangling phases can create higher-order correlations analogous to polynomial feature interactions in classical kernels.</w:t>
      </w:r>
    </w:p>
    <w:p>
      <w:r>
        <w:rPr>
          <w:b w:val="0"/>
          <w:i w:val="0"/>
        </w:rPr>
        <w:t>A useful engineering analogy is a learned embedding service. The raw vector $x$ is not the object used by the downstream classifier. Instead, it is converted into a representation whose geometry defines which examples are close. In QML, the geometry is the projective geometry of quantum states, and global phase is irrelevant: $|\phi\rangle$ and $e^{i\alpha}|\phi\rangle$ encode the same physical state.</w:t>
      </w:r>
    </w:p>
    <w:p>
      <w:pPr>
        <w:pStyle w:val="Heading3"/>
      </w:pPr>
      <w:r>
        <w:rPr>
          <w:b w:val="0"/>
          <w:i w:val="0"/>
        </w:rPr>
        <w:t>Quantum kernels</w:t>
      </w:r>
    </w:p>
    <w:p>
      <w:r>
        <w:rPr>
          <w:b w:val="0"/>
          <w:i w:val="0"/>
        </w:rPr>
        <w:t xml:space="preserve">The </w:t>
      </w:r>
      <w:r>
        <w:rPr>
          <w:b/>
          <w:i w:val="0"/>
        </w:rPr>
        <w:t>quantum kernel</w:t>
      </w:r>
      <w:r>
        <w:rPr>
          <w:b w:val="0"/>
          <w:i w:val="0"/>
        </w:rPr>
        <w:t xml:space="preserve"> induced by a feature map is</w:t>
      </w:r>
    </w:p>
    <w:p>
      <w:r>
        <w:rPr>
          <w:b w:val="0"/>
          <w:i w:val="0"/>
        </w:rPr>
        <w:t>$$ k(x,y)=\left|\langle\phi(x)|\phi(y)\rangle\right|^2. $$</w:t>
      </w:r>
    </w:p>
    <w:p>
      <w:r>
        <w:rPr>
          <w:b w:val="0"/>
          <w:i w:val="0"/>
        </w:rPr>
        <w:t>It is a fidelity: the probability that a state prepared as $|\phi(y)\rangle$ passes a projective test for $|\phi(x)\rangle$. Operationally, one may estimate it by preparing $U</w:t>
      </w:r>
      <w:r>
        <w:rPr>
          <w:b w:val="0"/>
          <w:i/>
        </w:rPr>
        <w:t>\phi(y)|0\rangle$, applying $U</w:t>
      </w:r>
      <w:r>
        <w:rPr>
          <w:b w:val="0"/>
          <w:i w:val="0"/>
        </w:rPr>
        <w:t>\phi(x)^\dagger$, and measuring the probability of returning to $|0\rangle^{\otimes n}$:</w:t>
      </w:r>
    </w:p>
    <w:p>
      <w:pPr>
        <w:spacing w:before="120" w:after="0"/>
      </w:pPr>
      <w:r>
        <w:rPr>
          <w:i/>
          <w:color w:val="666666"/>
          <w:sz w:val="16"/>
        </w:rPr>
        <w:t>⟦ text ⟧</w:t>
      </w:r>
    </w:p>
    <w:p>
      <w:pPr>
        <w:spacing w:after="0" w:before="0"/>
        <w:ind w:left="240"/>
        <w:shd w:val="clear" w:color="auto" w:fill="F2F4F3"/>
      </w:pPr>
      <w:r>
        <w:rPr>
          <w:rFonts w:ascii="Consolas" w:hAnsi="Consolas"/>
          <w:sz w:val="19"/>
        </w:rPr>
        <w:t>|0...0&gt; ── U_phi(y) ── U_phi(x)† ── measure all zeros</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 xml:space="preserve">                         +-- probability = |&lt;phi(x)|phi(y)&gt;|^2</w:t>
      </w:r>
    </w:p>
    <w:p>
      <w:pPr>
        <w:spacing w:after="0"/>
      </w:pPr>
    </w:p>
    <w:p>
      <w:r>
        <w:rPr>
          <w:b w:val="0"/>
          <w:i w:val="0"/>
        </w:rPr>
        <w:t>For any finite dataset $\{x</w:t>
      </w:r>
      <w:r>
        <w:rPr>
          <w:b w:val="0"/>
          <w:i/>
        </w:rPr>
        <w:t>i\}</w:t>
      </w:r>
      <w:r>
        <w:rPr>
          <w:b w:val="0"/>
          <w:i w:val="0"/>
        </w:rPr>
        <w:t>{i=1}^m$, the matrix $K</w:t>
      </w:r>
      <w:r>
        <w:rPr>
          <w:b w:val="0"/>
          <w:i/>
        </w:rPr>
        <w:t>{ij}=k(x</w:t>
      </w:r>
      <w:r>
        <w:rPr>
          <w:b w:val="0"/>
          <w:i w:val="0"/>
        </w:rPr>
        <w:t>i,x_j)$ is positive semi-definite. One way to see this is to use the density matrix $\rho(x)=|\phi(x)\rangle\langle\phi(x)|$. Then</w:t>
      </w:r>
    </w:p>
    <w:p>
      <w:r>
        <w:rPr>
          <w:b w:val="0"/>
          <w:i w:val="0"/>
        </w:rPr>
        <w:t>$$ k(x</w:t>
      </w:r>
      <w:r>
        <w:rPr>
          <w:b w:val="0"/>
          <w:i/>
        </w:rPr>
        <w:t>i,x</w:t>
      </w:r>
      <w:r>
        <w:rPr>
          <w:b w:val="0"/>
          <w:i w:val="0"/>
        </w:rPr>
        <w:t>j)=\operatorname{Tr}[\rho(x</w:t>
      </w:r>
      <w:r>
        <w:rPr>
          <w:b w:val="0"/>
          <w:i/>
        </w:rPr>
        <w:t>i)\rho(x</w:t>
      </w:r>
      <w:r>
        <w:rPr>
          <w:b w:val="0"/>
          <w:i w:val="0"/>
        </w:rPr>
        <w:t>j)], $$</w:t>
      </w:r>
    </w:p>
    <w:p>
      <w:r>
        <w:rPr>
          <w:b w:val="0"/>
          <w:i w:val="0"/>
        </w:rPr>
        <w:t>which is an inner product in the Hilbert-Schmidt space of operators. For any coefficients $c_i$,</w:t>
      </w:r>
    </w:p>
    <w:p>
      <w:r>
        <w:rPr>
          <w:b w:val="0"/>
          <w:i w:val="0"/>
        </w:rPr>
        <w:t>$$ \sum</w:t>
      </w:r>
      <w:r>
        <w:rPr>
          <w:b w:val="0"/>
          <w:i/>
        </w:rPr>
        <w:t>{i,j} c</w:t>
      </w:r>
      <w:r>
        <w:rPr>
          <w:b w:val="0"/>
          <w:i w:val="0"/>
        </w:rPr>
        <w:t>i c</w:t>
      </w:r>
      <w:r>
        <w:rPr>
          <w:b w:val="0"/>
          <w:i/>
        </w:rPr>
        <w:t>j k(x</w:t>
      </w:r>
      <w:r>
        <w:rPr>
          <w:b w:val="0"/>
          <w:i w:val="0"/>
        </w:rPr>
        <w:t>i,x</w:t>
      </w:r>
      <w:r>
        <w:rPr>
          <w:b w:val="0"/>
          <w:i/>
        </w:rPr>
        <w:t>j) = \operatorname{Tr}\left[\left(\sum</w:t>
      </w:r>
      <w:r>
        <w:rPr>
          <w:b w:val="0"/>
          <w:i w:val="0"/>
        </w:rPr>
        <w:t>i c</w:t>
      </w:r>
      <w:r>
        <w:rPr>
          <w:b w:val="0"/>
          <w:i/>
        </w:rPr>
        <w:t>i\rho(x</w:t>
      </w:r>
      <w:r>
        <w:rPr>
          <w:b w:val="0"/>
          <w:i w:val="0"/>
        </w:rPr>
        <w:t>i)\right)^2\right] \ge 0 $$</w:t>
      </w:r>
    </w:p>
    <w:p>
      <w:r>
        <w:rPr>
          <w:b w:val="0"/>
          <w:i w:val="0"/>
        </w:rPr>
        <w:t>for real $c</w:t>
      </w:r>
      <w:r>
        <w:rPr>
          <w:b w:val="0"/>
          <w:i/>
        </w:rPr>
        <w:t>i$ and Hermitian $\sum</w:t>
      </w:r>
      <w:r>
        <w:rPr>
          <w:b w:val="0"/>
          <w:i w:val="0"/>
        </w:rPr>
        <w:t>i c</w:t>
      </w:r>
      <w:r>
        <w:rPr>
          <w:b w:val="0"/>
          <w:i/>
        </w:rPr>
        <w:t>i\rho(x</w:t>
      </w:r>
      <w:r>
        <w:rPr>
          <w:b w:val="0"/>
          <w:i w:val="0"/>
        </w:rPr>
        <w:t>i)$. This is exactly the condition required by kernel methods.</w:t>
      </w:r>
    </w:p>
    <w:p>
      <w:pPr>
        <w:pStyle w:val="Heading3"/>
      </w:pPr>
      <w:r>
        <w:rPr>
          <w:b w:val="0"/>
          <w:i w:val="0"/>
        </w:rPr>
        <w:t>Connection to SVMs and kernel methods</w:t>
      </w:r>
    </w:p>
    <w:p>
      <w:r>
        <w:rPr>
          <w:b w:val="0"/>
          <w:i w:val="0"/>
        </w:rPr>
        <w:t xml:space="preserve">A </w:t>
      </w:r>
      <w:r>
        <w:rPr>
          <w:b/>
          <w:i w:val="0"/>
        </w:rPr>
        <w:t>support vector machine</w:t>
      </w:r>
      <w:r>
        <w:rPr>
          <w:b w:val="0"/>
          <w:i w:val="0"/>
        </w:rPr>
        <w:t xml:space="preserve"> learns a decision function of the form</w:t>
      </w:r>
    </w:p>
    <w:p>
      <w:r>
        <w:rPr>
          <w:b w:val="0"/>
          <w:i w:val="0"/>
        </w:rPr>
        <w:t>$$ f(x)=\operatorname{sign}\left(\sum</w:t>
      </w:r>
      <w:r>
        <w:rPr>
          <w:b w:val="0"/>
          <w:i/>
        </w:rPr>
        <w:t>i \alpha</w:t>
      </w:r>
      <w:r>
        <w:rPr>
          <w:b w:val="0"/>
          <w:i w:val="0"/>
        </w:rPr>
        <w:t>i y</w:t>
      </w:r>
      <w:r>
        <w:rPr>
          <w:b w:val="0"/>
          <w:i/>
        </w:rPr>
        <w:t>i k(x</w:t>
      </w:r>
      <w:r>
        <w:rPr>
          <w:b w:val="0"/>
          <w:i w:val="0"/>
        </w:rPr>
        <w:t>i,x)+b\right), $$</w:t>
      </w:r>
    </w:p>
    <w:p>
      <w:r>
        <w:rPr>
          <w:b w:val="0"/>
          <w:i w:val="0"/>
        </w:rPr>
        <w:t>where $x</w:t>
      </w:r>
      <w:r>
        <w:rPr>
          <w:b w:val="0"/>
          <w:i/>
        </w:rPr>
        <w:t>i$ are training examples, $y</w:t>
      </w:r>
      <w:r>
        <w:rPr>
          <w:b w:val="0"/>
          <w:i w:val="0"/>
        </w:rPr>
        <w:t>i\in\{-1,1\}$ are labels, and the coefficients $\alpha_i$ are obtained by a convex classical optimisation problem. The quantum processor does not train the SVM; it supplies entries of $K$. This matters because the statistical learning theory of margins, regularisation, cross-validation, and model selection still applies.</w:t>
      </w:r>
    </w:p>
    <w:p>
      <w:r>
        <w:rPr>
          <w:b w:val="0"/>
          <w:i w:val="0"/>
        </w:rPr>
        <w:t>The kernel matrix is therefore a contract between physics and machine learning:</w:t>
      </w:r>
    </w:p>
    <w:p>
      <w:pPr>
        <w:pStyle w:val="ListBullet"/>
      </w:pPr>
      <w:r>
        <w:rPr>
          <w:b w:val="0"/>
          <w:i w:val="0"/>
        </w:rPr>
        <w:t>The quantum circuit defines the hypothesis class through state geometry.</w:t>
      </w:r>
    </w:p>
    <w:p>
      <w:pPr>
        <w:pStyle w:val="ListBullet"/>
      </w:pPr>
      <w:r>
        <w:rPr>
          <w:b w:val="0"/>
          <w:i w:val="0"/>
        </w:rPr>
        <w:t>The classical optimiser selects a separating hyperplane in the induced feature space.</w:t>
      </w:r>
    </w:p>
    <w:p>
      <w:pPr>
        <w:pStyle w:val="ListBullet"/>
      </w:pPr>
      <w:r>
        <w:rPr>
          <w:b w:val="0"/>
          <w:i w:val="0"/>
        </w:rPr>
        <w:t>Generalisation depends on the alignment between the kernel and labels, not on circuit complexity alone.</w:t>
      </w:r>
    </w:p>
    <w:p>
      <w:r>
        <w:rPr>
          <w:b w:val="0"/>
          <w:i w:val="0"/>
        </w:rPr>
        <w:t>A quantum kernel that is difficult to compute but poorly aligned with the target function is useless. Conversely, a simple kernel that captures the data-generating structure may outperform a highly entangling circuit.</w:t>
      </w:r>
    </w:p>
    <w:p>
      <w:pPr>
        <w:pStyle w:val="Heading3"/>
      </w:pPr>
      <w:r>
        <w:rPr>
          <w:b w:val="0"/>
          <w:i w:val="0"/>
        </w:rPr>
        <w:t>Expressivity versus utility</w:t>
      </w:r>
    </w:p>
    <w:p>
      <w:r>
        <w:rPr>
          <w:b/>
          <w:i w:val="0"/>
        </w:rPr>
        <w:t>Expressivity</w:t>
      </w:r>
      <w:r>
        <w:rPr>
          <w:b w:val="0"/>
          <w:i w:val="0"/>
        </w:rPr>
        <w:t xml:space="preserve"> measures how broadly a circuit family can explore Hilbert space. It is tempting to maximise it, but kernel learning rewards useful inductive bias, not arbitrary coverage. In a Hilbert space of dimension $2^n$, random states are almost orthogonal with high probability. If $|\langle\phi(x</w:t>
      </w:r>
      <w:r>
        <w:rPr>
          <w:b w:val="0"/>
          <w:i/>
        </w:rPr>
        <w:t>i)|\phi(x</w:t>
      </w:r>
      <w:r>
        <w:rPr>
          <w:b w:val="0"/>
          <w:i w:val="0"/>
        </w:rPr>
        <w:t>j)\rangle|^2\approx 0$ for all distinct examples, the kernel matrix approaches the identity. Such a matrix memorises training points but provides little smoothness for interpolation or classification.</w:t>
      </w:r>
    </w:p>
    <w:p>
      <w:r>
        <w:rPr>
          <w:b w:val="0"/>
          <w:i w:val="0"/>
        </w:rPr>
        <w:t>Good feature maps are structured. They may encode symmetries of molecular Hamiltonians, periodicity of phases, locality of sensor arrays, or conserved quantities in a physical process. This mirrors classical practice: convolutional networks are useful not because they are maximally expressive, but because translation structure is built into them. Quantum feature maps need the same discipline.</w:t>
      </w:r>
    </w:p>
    <w:p>
      <w:pPr>
        <w:pStyle w:val="Heading3"/>
      </w:pPr>
      <w:r>
        <w:rPr>
          <w:b w:val="0"/>
          <w:i w:val="0"/>
        </w:rPr>
        <w:t>Hardware estimation and shot noise</w:t>
      </w:r>
    </w:p>
    <w:p>
      <w:r>
        <w:rPr>
          <w:b w:val="0"/>
          <w:i w:val="0"/>
        </w:rPr>
        <w:t>On a state-vector simulator, $k(x,y)$ can be computed exactly up to floating-point precision. On real hardware, it is estimated from repeated measurements. If $\hat{k}$ is the fraction of all-zero outcomes after the overlap circuit, it is a binomial estimator of $k$. Its uncertainty decreases with the number of shots, but more shots mean more queue time, more calibration drift, and higher cost. Hardware noise also biases the estimate: decoherence, crosstalk, readout error, and imperfect inverses can reduce observed fidelities even when the ideal kernel is well behaved.</w:t>
      </w:r>
    </w:p>
    <w:p>
      <w:r>
        <w:rPr>
          <w:b w:val="0"/>
          <w:i w:val="0"/>
        </w:rPr>
        <w:t>This distinction is essential. Simulation is a development and validation tool. Hardware execution is an experimental procedure whose results include statistical and device noise. A production QML pipeline should track shot counts, confidence intervals, backend metadata, and any error-mitigation procedure used to obtain a kernel matrix.</w:t>
      </w:r>
    </w:p>
    <w:p>
      <w:pPr>
        <w:pStyle w:val="Heading3"/>
      </w:pPr>
      <w:r>
        <w:rPr>
          <w:b w:val="0"/>
          <w:i w:val="0"/>
        </w:rPr>
        <w:t>Dequantisation caveats</w:t>
      </w:r>
    </w:p>
    <w:p>
      <w:r>
        <w:rPr>
          <w:b w:val="0"/>
          <w:i w:val="0"/>
        </w:rPr>
        <w:t xml:space="preserve">Several QML proposals have faced </w:t>
      </w:r>
      <w:r>
        <w:rPr>
          <w:b/>
          <w:i w:val="0"/>
        </w:rPr>
        <w:t>dequantisation</w:t>
      </w:r>
      <w:r>
        <w:rPr>
          <w:b w:val="0"/>
          <w:i w:val="0"/>
        </w:rPr>
        <w:t>: classical algorithms were later found that reproduce the claimed speedups under comparable assumptions about data access, sampling, or low-rank structure. These results do not prove that all QML is impossible. They do show that speedups based only on loading classical vectors into amplitudes, or on informal appeals to exponential Hilbert-space dimension, are fragile. Any claimed advantage must specify the input model, the output required, the accuracy tolerance, and the best known classical competitor.</w:t>
      </w:r>
    </w:p>
    <w:p>
      <w:r>
        <w:rPr>
          <w:b w:val="0"/>
          <w:i w:val="0"/>
        </w:rPr>
        <w:t>The most plausible opportunities are structured tasks where the kernel is hard to estimate classically and well matched to the target, or tasks involving quantum-native data that need not be classically loaded at all (Chapter 18). The correct stance is conditional optimism: quantum kernels are a rigorous framework for experimentation, not a blanket replacement for classical kernels.</w:t>
      </w:r>
    </w:p>
    <w:p>
      <w:pPr>
        <w:pStyle w:val="Heading2"/>
      </w:pPr>
      <w:r>
        <w:rPr>
          <w:b w:val="0"/>
          <w:i w:val="0"/>
        </w:rPr>
        <w:t>From theory to code</w:t>
      </w:r>
    </w:p>
    <w:p>
      <w:r>
        <w:rPr>
          <w:rFonts w:ascii="Consolas" w:hAnsi="Consolas"/>
          <w:b w:val="0"/>
          <w:i w:val="0"/>
          <w:color w:val="B03060"/>
          <w:sz w:val="19"/>
        </w:rPr>
        <w:t>aiquantum.qml</w:t>
      </w:r>
      <w:r>
        <w:rPr>
          <w:b w:val="0"/>
          <w:i w:val="0"/>
        </w:rPr>
        <w:t xml:space="preserve"> computes exact quantum kernels by state-vector simulation, backing </w:t>
      </w:r>
      <w:r>
        <w:rPr>
          <w:rFonts w:ascii="Consolas" w:hAnsi="Consolas"/>
          <w:b w:val="0"/>
          <w:i w:val="0"/>
          <w:color w:val="B03060"/>
          <w:sz w:val="19"/>
        </w:rPr>
        <w:t>/api/v1/qml/kernel</w:t>
      </w:r>
      <w:r>
        <w:rPr>
          <w:b w:val="0"/>
          <w:i w:val="0"/>
        </w:rPr>
        <w:t>:</w:t>
      </w:r>
    </w:p>
    <w:p>
      <w:pPr>
        <w:spacing w:before="120" w:after="0"/>
      </w:pPr>
      <w:r>
        <w:rPr>
          <w:i/>
          <w:color w:val="666666"/>
          <w:sz w:val="16"/>
        </w:rPr>
        <w:t>⟦ python ⟧</w:t>
      </w:r>
    </w:p>
    <w:p>
      <w:pPr>
        <w:spacing w:after="0" w:before="0"/>
        <w:ind w:left="240"/>
        <w:shd w:val="clear" w:color="auto" w:fill="F2F4F3"/>
      </w:pPr>
      <w:r>
        <w:rPr>
          <w:rFonts w:ascii="Consolas" w:hAnsi="Consolas"/>
          <w:sz w:val="19"/>
        </w:rPr>
        <w:t>import numpy as np</w:t>
      </w:r>
    </w:p>
    <w:p>
      <w:pPr>
        <w:spacing w:after="0" w:before="0"/>
        <w:ind w:left="240"/>
        <w:shd w:val="clear" w:color="auto" w:fill="F2F4F3"/>
      </w:pPr>
      <w:r>
        <w:rPr>
          <w:rFonts w:ascii="Consolas" w:hAnsi="Consolas"/>
          <w:sz w:val="19"/>
        </w:rPr>
        <w:t>from aiquantum.qml import quantum_kernel_matrix</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x = np.array([[0.0], [0.0], [np.pi / 2]])</w:t>
      </w:r>
    </w:p>
    <w:p>
      <w:pPr>
        <w:spacing w:after="0" w:before="0"/>
        <w:ind w:left="240"/>
        <w:shd w:val="clear" w:color="auto" w:fill="F2F4F3"/>
      </w:pPr>
      <w:r>
        <w:rPr>
          <w:rFonts w:ascii="Consolas" w:hAnsi="Consolas"/>
          <w:sz w:val="19"/>
        </w:rPr>
        <w:t>k = quantum_kernel_matrix(x)</w:t>
      </w:r>
    </w:p>
    <w:p>
      <w:pPr>
        <w:spacing w:after="0" w:before="0"/>
        <w:ind w:left="240"/>
        <w:shd w:val="clear" w:color="auto" w:fill="F2F4F3"/>
      </w:pPr>
      <w:r>
        <w:rPr>
          <w:rFonts w:ascii="Consolas" w:hAnsi="Consolas"/>
          <w:sz w:val="19"/>
        </w:rPr>
        <w:t>print(k.round(3))   # identical inputs -&gt; 1; orthogonal angle -&gt; 0</w:t>
      </w:r>
    </w:p>
    <w:p>
      <w:pPr>
        <w:spacing w:after="0"/>
      </w:pPr>
    </w:p>
    <w:p>
      <w:r>
        <w:rPr>
          <w:b w:val="0"/>
          <w:i w:val="0"/>
        </w:rPr>
        <w:t>The library block above is the canonical offline reference for this repository. It deliberately uses state-vector simulation, so it is deterministic and suitable for tests. The same mathematical object can be sketched in common quantum frameworks.</w:t>
      </w:r>
    </w:p>
    <w:p>
      <w:pPr>
        <w:pStyle w:val="Heading3"/>
      </w:pPr>
      <w:r>
        <w:rPr>
          <w:b w:val="0"/>
          <w:i w:val="0"/>
        </w:rPr>
        <w:t>PennyLane quantum-kernel sketch</w:t>
      </w:r>
    </w:p>
    <w:p>
      <w:pPr>
        <w:spacing w:before="120" w:after="0"/>
      </w:pPr>
      <w:r>
        <w:rPr>
          <w:i/>
          <w:color w:val="666666"/>
          <w:sz w:val="16"/>
        </w:rPr>
        <w:t>⟦ python ⟧</w:t>
      </w:r>
    </w:p>
    <w:p>
      <w:pPr>
        <w:spacing w:after="0" w:before="0"/>
        <w:ind w:left="240"/>
        <w:shd w:val="clear" w:color="auto" w:fill="F2F4F3"/>
      </w:pPr>
      <w:r>
        <w:rPr>
          <w:rFonts w:ascii="Consolas" w:hAnsi="Consolas"/>
          <w:sz w:val="19"/>
        </w:rPr>
        <w:t>import pennylane as qml</w:t>
      </w:r>
    </w:p>
    <w:p>
      <w:pPr>
        <w:spacing w:after="0" w:before="0"/>
        <w:ind w:left="240"/>
        <w:shd w:val="clear" w:color="auto" w:fill="F2F4F3"/>
      </w:pPr>
      <w:r>
        <w:rPr>
          <w:rFonts w:ascii="Consolas" w:hAnsi="Consolas"/>
          <w:sz w:val="19"/>
        </w:rPr>
        <w:t>import numpy as np</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n_qubits = 2</w:t>
      </w:r>
    </w:p>
    <w:p>
      <w:pPr>
        <w:spacing w:after="0" w:before="0"/>
        <w:ind w:left="240"/>
        <w:shd w:val="clear" w:color="auto" w:fill="F2F4F3"/>
      </w:pPr>
      <w:r>
        <w:rPr>
          <w:rFonts w:ascii="Consolas" w:hAnsi="Consolas"/>
          <w:sz w:val="19"/>
        </w:rPr>
        <w:t>dev = qml.device("default.qubit", wires=n_qubits, shots=None)</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def feature_map(x):</w:t>
      </w:r>
    </w:p>
    <w:p>
      <w:pPr>
        <w:spacing w:after="0" w:before="0"/>
        <w:ind w:left="240"/>
        <w:shd w:val="clear" w:color="auto" w:fill="F2F4F3"/>
      </w:pPr>
      <w:r>
        <w:rPr>
          <w:rFonts w:ascii="Consolas" w:hAnsi="Consolas"/>
          <w:sz w:val="19"/>
        </w:rPr>
        <w:t xml:space="preserve">    for wire, angle in enumerate(x):</w:t>
      </w:r>
    </w:p>
    <w:p>
      <w:pPr>
        <w:spacing w:after="0" w:before="0"/>
        <w:ind w:left="240"/>
        <w:shd w:val="clear" w:color="auto" w:fill="F2F4F3"/>
      </w:pPr>
      <w:r>
        <w:rPr>
          <w:rFonts w:ascii="Consolas" w:hAnsi="Consolas"/>
          <w:sz w:val="19"/>
        </w:rPr>
        <w:t xml:space="preserve">        qml.RY(angle, wires=wire)</w:t>
      </w:r>
    </w:p>
    <w:p>
      <w:pPr>
        <w:spacing w:after="0" w:before="0"/>
        <w:ind w:left="240"/>
        <w:shd w:val="clear" w:color="auto" w:fill="F2F4F3"/>
      </w:pPr>
      <w:r>
        <w:rPr>
          <w:rFonts w:ascii="Consolas" w:hAnsi="Consolas"/>
          <w:sz w:val="19"/>
        </w:rPr>
        <w:t xml:space="preserve">    qml.CNOT(wires=[0, 1])</w:t>
      </w:r>
    </w:p>
    <w:p>
      <w:pPr>
        <w:spacing w:after="0" w:before="0"/>
        <w:ind w:left="240"/>
        <w:shd w:val="clear" w:color="auto" w:fill="F2F4F3"/>
      </w:pPr>
      <w:r>
        <w:rPr>
          <w:rFonts w:ascii="Consolas" w:hAnsi="Consolas"/>
          <w:sz w:val="19"/>
        </w:rPr>
        <w:t xml:space="preserve">    qml.RZ(x[0] * x[1], wires=1)</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@qml.qnode(dev)</w:t>
      </w:r>
    </w:p>
    <w:p>
      <w:pPr>
        <w:spacing w:after="0" w:before="0"/>
        <w:ind w:left="240"/>
        <w:shd w:val="clear" w:color="auto" w:fill="F2F4F3"/>
      </w:pPr>
      <w:r>
        <w:rPr>
          <w:rFonts w:ascii="Consolas" w:hAnsi="Consolas"/>
          <w:sz w:val="19"/>
        </w:rPr>
        <w:t>def overlap(x, y):</w:t>
      </w:r>
    </w:p>
    <w:p>
      <w:pPr>
        <w:spacing w:after="0" w:before="0"/>
        <w:ind w:left="240"/>
        <w:shd w:val="clear" w:color="auto" w:fill="F2F4F3"/>
      </w:pPr>
      <w:r>
        <w:rPr>
          <w:rFonts w:ascii="Consolas" w:hAnsi="Consolas"/>
          <w:sz w:val="19"/>
        </w:rPr>
        <w:t xml:space="preserve">    feature_map(y)</w:t>
      </w:r>
    </w:p>
    <w:p>
      <w:pPr>
        <w:spacing w:after="0" w:before="0"/>
        <w:ind w:left="240"/>
        <w:shd w:val="clear" w:color="auto" w:fill="F2F4F3"/>
      </w:pPr>
      <w:r>
        <w:rPr>
          <w:rFonts w:ascii="Consolas" w:hAnsi="Consolas"/>
          <w:sz w:val="19"/>
        </w:rPr>
        <w:t xml:space="preserve">    qml.adjoint(feature_map)(x)</w:t>
      </w:r>
    </w:p>
    <w:p>
      <w:pPr>
        <w:spacing w:after="0" w:before="0"/>
        <w:ind w:left="240"/>
        <w:shd w:val="clear" w:color="auto" w:fill="F2F4F3"/>
      </w:pPr>
      <w:r>
        <w:rPr>
          <w:rFonts w:ascii="Consolas" w:hAnsi="Consolas"/>
          <w:sz w:val="19"/>
        </w:rPr>
        <w:t xml:space="preserve">    return qml.probs(wires=range(n_qubits))</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def quantum_kernel(x, y):</w:t>
      </w:r>
    </w:p>
    <w:p>
      <w:pPr>
        <w:spacing w:after="0" w:before="0"/>
        <w:ind w:left="240"/>
        <w:shd w:val="clear" w:color="auto" w:fill="F2F4F3"/>
      </w:pPr>
      <w:r>
        <w:rPr>
          <w:rFonts w:ascii="Consolas" w:hAnsi="Consolas"/>
          <w:sz w:val="19"/>
        </w:rPr>
        <w:t xml:space="preserve">    return overlap(x, y)[0]  # probability of measuring |00&gt;</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x = np.array([0.2, 0.7])</w:t>
      </w:r>
    </w:p>
    <w:p>
      <w:pPr>
        <w:spacing w:after="0" w:before="0"/>
        <w:ind w:left="240"/>
        <w:shd w:val="clear" w:color="auto" w:fill="F2F4F3"/>
      </w:pPr>
      <w:r>
        <w:rPr>
          <w:rFonts w:ascii="Consolas" w:hAnsi="Consolas"/>
          <w:sz w:val="19"/>
        </w:rPr>
        <w:t>y = np.array([0.3, 0.4])</w:t>
      </w:r>
    </w:p>
    <w:p>
      <w:pPr>
        <w:spacing w:after="0" w:before="0"/>
        <w:ind w:left="240"/>
        <w:shd w:val="clear" w:color="auto" w:fill="F2F4F3"/>
      </w:pPr>
      <w:r>
        <w:rPr>
          <w:rFonts w:ascii="Consolas" w:hAnsi="Consolas"/>
          <w:sz w:val="19"/>
        </w:rPr>
        <w:t>print(float(quantum_kernel(x, y)))</w:t>
      </w:r>
    </w:p>
    <w:p>
      <w:pPr>
        <w:spacing w:after="0"/>
      </w:pPr>
    </w:p>
    <w:p>
      <w:r>
        <w:rPr>
          <w:b w:val="0"/>
          <w:i w:val="0"/>
        </w:rPr>
        <w:t xml:space="preserve">With </w:t>
      </w:r>
      <w:r>
        <w:rPr>
          <w:rFonts w:ascii="Consolas" w:hAnsi="Consolas"/>
          <w:b w:val="0"/>
          <w:i w:val="0"/>
          <w:color w:val="B03060"/>
          <w:sz w:val="19"/>
        </w:rPr>
        <w:t>shots=None</w:t>
      </w:r>
      <w:r>
        <w:rPr>
          <w:b w:val="0"/>
          <w:i w:val="0"/>
        </w:rPr>
        <w:t>, PennyLane returns an exact simulator probability. With finite shots on a hardware-like device, the returned value becomes an estimate and should be treated statistically.</w:t>
      </w:r>
    </w:p>
    <w:p>
      <w:pPr>
        <w:pStyle w:val="Heading3"/>
      </w:pPr>
      <w:r>
        <w:rPr>
          <w:b w:val="0"/>
          <w:i w:val="0"/>
        </w:rPr>
        <w:t xml:space="preserve">Qiskit </w:t>
      </w:r>
      <w:r>
        <w:rPr>
          <w:rFonts w:ascii="Consolas" w:hAnsi="Consolas"/>
          <w:b w:val="0"/>
          <w:i w:val="0"/>
          <w:color w:val="B03060"/>
          <w:sz w:val="19"/>
        </w:rPr>
        <w:t>FidelityQuantumKernel</w:t>
      </w:r>
      <w:r>
        <w:rPr>
          <w:b w:val="0"/>
          <w:i w:val="0"/>
        </w:rPr>
        <w:t xml:space="preserve"> sketch</w:t>
      </w:r>
    </w:p>
    <w:p>
      <w:pPr>
        <w:spacing w:before="120" w:after="0"/>
      </w:pPr>
      <w:r>
        <w:rPr>
          <w:i/>
          <w:color w:val="666666"/>
          <w:sz w:val="16"/>
        </w:rPr>
        <w:t>⟦ python ⟧</w:t>
      </w:r>
    </w:p>
    <w:p>
      <w:pPr>
        <w:spacing w:after="0" w:before="0"/>
        <w:ind w:left="240"/>
        <w:shd w:val="clear" w:color="auto" w:fill="F2F4F3"/>
      </w:pPr>
      <w:r>
        <w:rPr>
          <w:rFonts w:ascii="Consolas" w:hAnsi="Consolas"/>
          <w:sz w:val="19"/>
        </w:rPr>
        <w:t>import numpy as np</w:t>
      </w:r>
    </w:p>
    <w:p>
      <w:pPr>
        <w:spacing w:after="0" w:before="0"/>
        <w:ind w:left="240"/>
        <w:shd w:val="clear" w:color="auto" w:fill="F2F4F3"/>
      </w:pPr>
      <w:r>
        <w:rPr>
          <w:rFonts w:ascii="Consolas" w:hAnsi="Consolas"/>
          <w:sz w:val="19"/>
        </w:rPr>
        <w:t>from qiskit.circuit.library import ZZFeatureMap</w:t>
      </w:r>
    </w:p>
    <w:p>
      <w:pPr>
        <w:spacing w:after="0" w:before="0"/>
        <w:ind w:left="240"/>
        <w:shd w:val="clear" w:color="auto" w:fill="F2F4F3"/>
      </w:pPr>
      <w:r>
        <w:rPr>
          <w:rFonts w:ascii="Consolas" w:hAnsi="Consolas"/>
          <w:sz w:val="19"/>
        </w:rPr>
        <w:t>from qiskit_machine_learning.kernels import FidelityQuantumKernel</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feature_map = ZZFeatureMap(feature_dimension=2, reps=2, entanglement="linear")</w:t>
      </w:r>
    </w:p>
    <w:p>
      <w:pPr>
        <w:spacing w:after="0" w:before="0"/>
        <w:ind w:left="240"/>
        <w:shd w:val="clear" w:color="auto" w:fill="F2F4F3"/>
      </w:pPr>
      <w:r>
        <w:rPr>
          <w:rFonts w:ascii="Consolas" w:hAnsi="Consolas"/>
          <w:sz w:val="19"/>
        </w:rPr>
        <w:t>kernel = FidelityQuantumKernel(feature_map=feature_map)</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x_train = np.array([[0.1, 0.2], [0.4, 0.8], [1.0, 1.2]])</w:t>
      </w:r>
    </w:p>
    <w:p>
      <w:pPr>
        <w:spacing w:after="0" w:before="0"/>
        <w:ind w:left="240"/>
        <w:shd w:val="clear" w:color="auto" w:fill="F2F4F3"/>
      </w:pPr>
      <w:r>
        <w:rPr>
          <w:rFonts w:ascii="Consolas" w:hAnsi="Consolas"/>
          <w:sz w:val="19"/>
        </w:rPr>
        <w:t>kernel_matrix = kernel.evaluate(x_vec=x_train)</w:t>
      </w:r>
    </w:p>
    <w:p>
      <w:pPr>
        <w:spacing w:after="0" w:before="0"/>
        <w:ind w:left="240"/>
        <w:shd w:val="clear" w:color="auto" w:fill="F2F4F3"/>
      </w:pPr>
      <w:r>
        <w:rPr>
          <w:rFonts w:ascii="Consolas" w:hAnsi="Consolas"/>
          <w:sz w:val="19"/>
        </w:rPr>
        <w:t>print(kernel_matrix)</w:t>
      </w:r>
    </w:p>
    <w:p>
      <w:pPr>
        <w:spacing w:after="0"/>
      </w:pPr>
    </w:p>
    <w:p>
      <w:r>
        <w:rPr>
          <w:b w:val="0"/>
          <w:i w:val="0"/>
        </w:rPr>
        <w:t xml:space="preserve">This sketch relies on </w:t>
      </w:r>
      <w:r>
        <w:rPr>
          <w:rFonts w:ascii="Consolas" w:hAnsi="Consolas"/>
          <w:b w:val="0"/>
          <w:i w:val="0"/>
          <w:color w:val="B03060"/>
          <w:sz w:val="19"/>
        </w:rPr>
        <w:t>qiskit-machine-learning</w:t>
      </w:r>
      <w:r>
        <w:rPr>
          <w:b w:val="0"/>
          <w:i w:val="0"/>
        </w:rPr>
        <w:t xml:space="preserve"> to construct fidelity circuits and evaluate the Gram matrix. In real experiments, the fidelity primitive may target a simulator or hardware backend; the interpretation of the result changes accordingly.</w:t>
      </w:r>
    </w:p>
    <w:p>
      <w:pPr>
        <w:pStyle w:val="Heading2"/>
      </w:pPr>
      <w:r>
        <w:rPr>
          <w:b w:val="0"/>
          <w:i w:val="0"/>
        </w:rPr>
        <w:t>Summary</w:t>
      </w:r>
    </w:p>
    <w:p>
      <w:r>
        <w:rPr>
          <w:b w:val="0"/>
          <w:i w:val="0"/>
        </w:rPr>
        <w:t>Quantum kernels recast QML as kernel learning with quantum-computed similarities. The feature map $U_\phi(x)$ defines the geometry, the kernel $k(x,y)=|\langle\phi(x)|\phi(y)\rangle|^2$ supplies a positive semi-definite Gram matrix, and a classical learner such as an SVM performs the optimisation. The framework is elegant and experimentally useful, but advantage is conditional: it can be defeated by trivial maps, overly expressive maps, shot noise, hardware bias, and classical dequantisation.</w:t>
      </w:r>
    </w:p>
    <w:p>
      <w:pPr>
        <w:pStyle w:val="Heading2"/>
      </w:pPr>
      <w:r>
        <w:rPr>
          <w:b w:val="0"/>
          <w:i w:val="0"/>
        </w:rPr>
        <w:t>Exercises</w:t>
      </w:r>
    </w:p>
    <w:p>
      <w:pPr>
        <w:pStyle w:val="ListNumber"/>
      </w:pPr>
      <w:r>
        <w:rPr>
          <w:b w:val="0"/>
          <w:i w:val="0"/>
        </w:rPr>
        <w:t>Show that a product angle-encoding feature map yields a kernel that factorises across features.</w:t>
      </w:r>
    </w:p>
    <w:p>
      <w:pPr>
        <w:pStyle w:val="ListNumber"/>
      </w:pPr>
      <w:r>
        <w:rPr>
          <w:b w:val="0"/>
          <w:i w:val="0"/>
        </w:rPr>
        <w:t>Construct a two-dimensional dataset where an entangling quantum kernel separates classes that a linear kernel cannot.</w:t>
      </w:r>
    </w:p>
    <w:p>
      <w:pPr>
        <w:pStyle w:val="ListNumber"/>
      </w:pPr>
      <w:r>
        <w:rPr>
          <w:b w:val="0"/>
          <w:i w:val="0"/>
        </w:rPr>
        <w:t>For a binomial estimator of a kernel entry, derive how the standard error scales with the number of shots.</w:t>
      </w:r>
    </w:p>
    <w:p>
      <w:pPr>
        <w:pStyle w:val="ListNumber"/>
      </w:pPr>
      <w:r>
        <w:rPr>
          <w:b w:val="0"/>
          <w:i w:val="0"/>
        </w:rPr>
        <w:t>Explain why a kernel matrix close to the identity can fit training data yet generalise poorly.</w:t>
      </w:r>
    </w:p>
    <w:p>
      <w:pPr>
        <w:pStyle w:val="ListNumber"/>
      </w:pPr>
      <w:r>
        <w:rPr>
          <w:b w:val="0"/>
          <w:i w:val="0"/>
        </w:rPr>
        <w:t>Compare the assumptions behind a simulated state-vector kernel and a hardware-estimated kernel.</w:t>
      </w:r>
    </w:p>
    <w:p>
      <w:pPr>
        <w:pStyle w:val="ListNumber"/>
      </w:pPr>
      <w:r>
        <w:rPr>
          <w:b w:val="0"/>
          <w:i w:val="0"/>
        </w:rPr>
        <w:t>Read a dequantisation result for a QML algorithm and identify which data-access assumption is most important.</w:t>
      </w:r>
    </w:p>
    <w:p>
      <w:pPr>
        <w:pStyle w:val="Heading2"/>
      </w:pPr>
      <w:r>
        <w:rPr>
          <w:b w:val="0"/>
          <w:i w:val="0"/>
        </w:rPr>
        <w:t>Further reading</w:t>
      </w:r>
    </w:p>
    <w:p>
      <w:pPr>
        <w:pStyle w:val="ListBullet"/>
      </w:pPr>
      <w:r>
        <w:rPr>
          <w:b w:val="0"/>
          <w:i w:val="0"/>
        </w:rPr>
        <w:t>V. Havlíček et al., "Supervised learning with quantum-enhanced feature spaces,"</w:t>
      </w:r>
    </w:p>
    <w:p>
      <w:r>
        <w:rPr>
          <w:b w:val="0"/>
          <w:i/>
        </w:rPr>
        <w:t>Nature</w:t>
      </w:r>
      <w:r>
        <w:rPr>
          <w:b w:val="0"/>
          <w:i w:val="0"/>
        </w:rPr>
        <w:t xml:space="preserve"> </w:t>
      </w:r>
      <w:r>
        <w:rPr>
          <w:b/>
          <w:i w:val="0"/>
        </w:rPr>
        <w:t>567</w:t>
      </w:r>
      <w:r>
        <w:rPr>
          <w:b w:val="0"/>
          <w:i w:val="0"/>
        </w:rPr>
        <w:t>, 209 (2019).</w:t>
      </w:r>
    </w:p>
    <w:p>
      <w:pPr>
        <w:pStyle w:val="ListBullet"/>
      </w:pPr>
      <w:r>
        <w:rPr>
          <w:b w:val="0"/>
          <w:i w:val="0"/>
        </w:rPr>
        <w:t>M. Schuld and N. Killoran, "Quantum machine learning in feature Hilbert</w:t>
      </w:r>
    </w:p>
    <w:p>
      <w:r>
        <w:rPr>
          <w:b w:val="0"/>
          <w:i w:val="0"/>
        </w:rPr>
        <w:t xml:space="preserve">spaces," </w:t>
      </w:r>
      <w:r>
        <w:rPr>
          <w:b w:val="0"/>
          <w:i/>
        </w:rPr>
        <w:t>Phys. Rev. Lett.</w:t>
      </w:r>
      <w:r>
        <w:rPr>
          <w:b w:val="0"/>
          <w:i w:val="0"/>
        </w:rPr>
        <w:t xml:space="preserve"> </w:t>
      </w:r>
      <w:r>
        <w:rPr>
          <w:b/>
          <w:i w:val="0"/>
        </w:rPr>
        <w:t>122</w:t>
      </w:r>
      <w:r>
        <w:rPr>
          <w:b w:val="0"/>
          <w:i w:val="0"/>
        </w:rPr>
        <w:t>, 040504 (2019).</w:t>
      </w:r>
    </w:p>
    <w:p>
      <w:pPr>
        <w:pStyle w:val="ListBullet"/>
      </w:pPr>
      <w:r>
        <w:rPr>
          <w:b w:val="0"/>
          <w:i w:val="0"/>
        </w:rPr>
        <w:t>E. Tang, "A quantum-inspired classical algorithm for recommendation systems,"</w:t>
      </w:r>
    </w:p>
    <w:p>
      <w:r>
        <w:rPr>
          <w:b w:val="0"/>
          <w:i/>
        </w:rPr>
        <w:t>STOC</w:t>
      </w:r>
      <w:r>
        <w:rPr>
          <w:b w:val="0"/>
          <w:i w:val="0"/>
        </w:rPr>
        <w:t xml:space="preserve"> (2019).</w:t>
      </w:r>
    </w:p>
    <w:p>
      <w:r>
        <w:br w:type="page"/>
      </w:r>
    </w:p>
    <w:p>
      <w:pPr>
        <w:pStyle w:val="Heading1"/>
        <w:spacing w:before="120" w:after="240"/>
      </w:pPr>
      <w:r>
        <w:rPr>
          <w:b/>
          <w:color w:val="3F51B5"/>
          <w:sz w:val="44"/>
        </w:rPr>
        <w:t>Chapter 17 — Variational Quantum Algorithms</w:t>
      </w:r>
    </w:p>
    <w:p>
      <w:pPr>
        <w:pStyle w:val="IntenseQuote"/>
      </w:pPr>
      <w:r>
        <w:rPr>
          <w:b w:val="0"/>
          <w:i/>
        </w:rPr>
        <w:t>Part VI: Quantum Machine Learning and Hybrid Systems</w:t>
      </w:r>
    </w:p>
    <w:p>
      <w:pPr>
        <w:pStyle w:val="Heading2"/>
      </w:pPr>
      <w:r>
        <w:rPr>
          <w:b w:val="0"/>
          <w:i w:val="0"/>
        </w:rPr>
        <w:t>Learning objectives</w:t>
      </w:r>
    </w:p>
    <w:p>
      <w:pPr>
        <w:pStyle w:val="ListBullet"/>
      </w:pPr>
      <w:r>
        <w:rPr>
          <w:b w:val="0"/>
          <w:i w:val="0"/>
        </w:rPr>
        <w:t>Describe the variational quantum algorithm template and identify its quantum and classical components.</w:t>
      </w:r>
    </w:p>
    <w:p>
      <w:pPr>
        <w:pStyle w:val="ListBullet"/>
      </w:pPr>
      <w:r>
        <w:rPr>
          <w:b w:val="0"/>
          <w:i w:val="0"/>
        </w:rPr>
        <w:t>Explain parameterised quantum circuits, ansätze, and the variational principle.</w:t>
      </w:r>
    </w:p>
    <w:p>
      <w:pPr>
        <w:pStyle w:val="ListBullet"/>
      </w:pPr>
      <w:r>
        <w:rPr>
          <w:b w:val="0"/>
          <w:i w:val="0"/>
        </w:rPr>
        <w:t>Derive the parameter-shift rule for common rotation gates.</w:t>
      </w:r>
    </w:p>
    <w:p>
      <w:pPr>
        <w:pStyle w:val="ListBullet"/>
      </w:pPr>
      <w:r>
        <w:rPr>
          <w:b w:val="0"/>
          <w:i w:val="0"/>
        </w:rPr>
        <w:t>Compare VQE, QAOA, and data re-uploading models as instances of the same hybrid loop.</w:t>
      </w:r>
    </w:p>
    <w:p>
      <w:pPr>
        <w:pStyle w:val="ListBullet"/>
      </w:pPr>
      <w:r>
        <w:rPr>
          <w:b w:val="0"/>
          <w:i w:val="0"/>
        </w:rPr>
        <w:t>Explain barren plateaus as cost-function landscapes whose gradient variance can decay with system size.</w:t>
      </w:r>
    </w:p>
    <w:p>
      <w:pPr>
        <w:pStyle w:val="ListBullet"/>
      </w:pPr>
      <w:r>
        <w:rPr>
          <w:b w:val="0"/>
          <w:i w:val="0"/>
        </w:rPr>
        <w:t>Connect VQAs to classical optimisation and the library's training tools while remaining sober about NISQ trainability.</w:t>
      </w:r>
    </w:p>
    <w:p>
      <w:pPr>
        <w:pStyle w:val="Heading2"/>
      </w:pPr>
      <w:r>
        <w:rPr>
          <w:b w:val="0"/>
          <w:i w:val="0"/>
        </w:rPr>
        <w:t>Motivation</w:t>
      </w:r>
    </w:p>
    <w:p>
      <w:r>
        <w:rPr>
          <w:b/>
          <w:i w:val="0"/>
        </w:rPr>
        <w:t>Variational quantum algorithms</w:t>
      </w:r>
      <w:r>
        <w:rPr>
          <w:b w:val="0"/>
          <w:i w:val="0"/>
        </w:rPr>
        <w:t xml:space="preserve"> (VQAs) are the leading strategy for extracting value from noisy, intermediate-scale quantum (NISQ) hardware. They place a parameterised quantum circuit in a feedback loop with a classical optimiser, using the quantum device only for what it does best — preparing and measuring states — while the optimisation runs classically. The variational quantum eigensolver (VQE) and the quantum approximate optimisation algorithm (QAOA) are the flagship instances.</w:t>
      </w:r>
    </w:p>
    <w:p>
      <w:r>
        <w:rPr>
          <w:b w:val="0"/>
          <w:i w:val="0"/>
        </w:rPr>
        <w:t>This division of labour is pragmatic. Fully fault-tolerant algorithms such as phase estimation may require circuit depths far beyond current devices, whereas shallow circuits can be executed today, albeit noisily. VQAs trade mathematical guarantees for experimental feasibility: rather than implementing a long coherent algorithm, they repeatedly evaluate a short circuit, estimate a cost, and adjust parameters. The approach resembles training a small neural network whose forward pass happens on a quantum processing unit.</w:t>
      </w:r>
    </w:p>
    <w:p>
      <w:r>
        <w:rPr>
          <w:b w:val="0"/>
          <w:i w:val="0"/>
        </w:rPr>
        <w:t>The promise is matched by difficulty. Optimisation can be unstable, gradients can vanish, hardware noise can distort the objective, and the number of measurements can grow quickly. VQAs are therefore not a magic NISQ advantage engine. They are a disciplined template for asking whether a structured quantum ansatz, paired with a classical optimiser, can solve a task better than known classical or purely simulated alternatives.</w:t>
      </w:r>
    </w:p>
    <w:p>
      <w:pPr>
        <w:pStyle w:val="Heading2"/>
      </w:pPr>
      <w:r>
        <w:rPr>
          <w:b w:val="0"/>
          <w:i w:val="0"/>
        </w:rPr>
        <w:t>Theory</w:t>
      </w:r>
    </w:p>
    <w:p>
      <w:pPr>
        <w:pStyle w:val="Heading3"/>
      </w:pPr>
      <w:r>
        <w:rPr>
          <w:b w:val="0"/>
          <w:i w:val="0"/>
        </w:rPr>
        <w:t>Parameterised quantum circuits and ansätze</w:t>
      </w:r>
    </w:p>
    <w:p>
      <w:r>
        <w:rPr>
          <w:b w:val="0"/>
          <w:i w:val="0"/>
        </w:rPr>
        <w:t xml:space="preserve">A </w:t>
      </w:r>
      <w:r>
        <w:rPr>
          <w:b/>
          <w:i w:val="0"/>
        </w:rPr>
        <w:t>parameterised quantum circuit</w:t>
      </w:r>
      <w:r>
        <w:rPr>
          <w:b w:val="0"/>
          <w:i w:val="0"/>
        </w:rPr>
        <w:t xml:space="preserve"> (PQC) prepares</w:t>
      </w:r>
    </w:p>
    <w:p>
      <w:r>
        <w:rPr>
          <w:b w:val="0"/>
          <w:i w:val="0"/>
        </w:rPr>
        <w:t>$$ |\psi(\boldsymbol\theta)\rangle = U(\boldsymbol\theta)|0\rangle^{\otimes n}, $$</w:t>
      </w:r>
    </w:p>
    <w:p>
      <w:r>
        <w:rPr>
          <w:b w:val="0"/>
          <w:i w:val="0"/>
        </w:rPr>
        <w:t xml:space="preserve">where $\boldsymbol\theta$ are tunable angles or phases. The circuit architecture is called an </w:t>
      </w:r>
      <w:r>
        <w:rPr>
          <w:b/>
          <w:i w:val="0"/>
        </w:rPr>
        <w:t>ansatz</w:t>
      </w:r>
      <w:r>
        <w:rPr>
          <w:b w:val="0"/>
          <w:i w:val="0"/>
        </w:rPr>
        <w:t>: an educated guess about the family of states likely to contain a good solution. Hardware-efficient ansätze use native gates and connectivity to keep circuits shallow. Problem-inspired ansätze encode chemistry, spin, graph, or symmetry structure. The distinction matters because trainability depends as much on the ansatz as on the optimiser.</w:t>
      </w:r>
    </w:p>
    <w:p>
      <w:r>
        <w:rPr>
          <w:b w:val="0"/>
          <w:i w:val="0"/>
        </w:rPr>
        <w:t>A typical ansatz alternates trainable single-qubit rotations with entangling layers:</w:t>
      </w:r>
    </w:p>
    <w:p>
      <w:pPr>
        <w:spacing w:before="120" w:after="0"/>
      </w:pPr>
      <w:r>
        <w:rPr>
          <w:i/>
          <w:color w:val="666666"/>
          <w:sz w:val="16"/>
        </w:rPr>
        <w:t>⟦ text ⟧</w:t>
      </w:r>
    </w:p>
    <w:p>
      <w:pPr>
        <w:spacing w:after="0" w:before="0"/>
        <w:ind w:left="240"/>
        <w:shd w:val="clear" w:color="auto" w:fill="F2F4F3"/>
      </w:pPr>
      <w:r>
        <w:rPr>
          <w:rFonts w:ascii="Consolas" w:hAnsi="Consolas"/>
          <w:sz w:val="19"/>
        </w:rPr>
        <w:t>q0: ──Ry(θ0)──Rz(θ1)──●────────Ry(θ4)──Rz(θ5)──●────</w:t>
      </w:r>
    </w:p>
    <w:p>
      <w:pPr>
        <w:spacing w:after="0" w:before="0"/>
        <w:ind w:left="240"/>
        <w:shd w:val="clear" w:color="auto" w:fill="F2F4F3"/>
      </w:pPr>
      <w:r>
        <w:rPr>
          <w:rFonts w:ascii="Consolas" w:hAnsi="Consolas"/>
          <w:sz w:val="19"/>
        </w:rPr>
        <w:t xml:space="preserve">                      │                         │</w:t>
      </w:r>
    </w:p>
    <w:p>
      <w:pPr>
        <w:spacing w:after="0" w:before="0"/>
        <w:ind w:left="240"/>
        <w:shd w:val="clear" w:color="auto" w:fill="F2F4F3"/>
      </w:pPr>
      <w:r>
        <w:rPr>
          <w:rFonts w:ascii="Consolas" w:hAnsi="Consolas"/>
          <w:sz w:val="19"/>
        </w:rPr>
        <w:t>q1: ──Ry(θ2)──Rz(θ3)──X────────Ry(θ6)──Rz(θ7)──X────</w:t>
      </w:r>
    </w:p>
    <w:p>
      <w:pPr>
        <w:spacing w:after="0"/>
      </w:pPr>
    </w:p>
    <w:p>
      <w:r>
        <w:rPr>
          <w:b w:val="0"/>
          <w:i w:val="0"/>
        </w:rPr>
        <w:t>This circuit is easy to run, but not automatically useful. If the task has particle-number conservation, translational symmetry, or locality, an ansatz that violates those structures may waste parameters exploring irrelevant states.</w:t>
      </w:r>
    </w:p>
    <w:p>
      <w:pPr>
        <w:pStyle w:val="Heading3"/>
      </w:pPr>
      <w:r>
        <w:rPr>
          <w:b w:val="0"/>
          <w:i w:val="0"/>
        </w:rPr>
        <w:t>The variational principle</w:t>
      </w:r>
    </w:p>
    <w:p>
      <w:r>
        <w:rPr>
          <w:b w:val="0"/>
          <w:i w:val="0"/>
        </w:rPr>
        <w:t xml:space="preserve">The mathematical foundation of VQE is the </w:t>
      </w:r>
      <w:r>
        <w:rPr>
          <w:b/>
          <w:i w:val="0"/>
        </w:rPr>
        <w:t>variational principle</w:t>
      </w:r>
      <w:r>
        <w:rPr>
          <w:b w:val="0"/>
          <w:i w:val="0"/>
        </w:rPr>
        <w:t>. For a Hermitian Hamiltonian $H$ with ground-state energy $E_0$, every normalised state $|\psi\rangle$ satisfies</w:t>
      </w:r>
    </w:p>
    <w:p>
      <w:r>
        <w:rPr>
          <w:b w:val="0"/>
          <w:i w:val="0"/>
        </w:rPr>
        <w:t>$$ E(\psi)=\langle\psi|H|\psi\rangle \ge E_0. $$</w:t>
      </w:r>
    </w:p>
    <w:p>
      <w:r>
        <w:rPr>
          <w:b w:val="0"/>
          <w:i w:val="0"/>
        </w:rPr>
        <w:t>A parameterised family therefore gives an upper bound</w:t>
      </w:r>
    </w:p>
    <w:p>
      <w:r>
        <w:rPr>
          <w:b w:val="0"/>
          <w:i w:val="0"/>
        </w:rPr>
        <w:t>$$ E(\boldsymbol\theta)=\langle\psi(\boldsymbol\theta)|H|\psi(\boldsymbol\theta)\rangle, $$</w:t>
      </w:r>
    </w:p>
    <w:p>
      <w:r>
        <w:rPr>
          <w:b w:val="0"/>
          <w:i w:val="0"/>
        </w:rPr>
        <w:t>and minimising $E(\boldsymbol\theta)$ searches for the best state available inside the ansatz. In chemistry, $H$ is decomposed into measurable Pauli terms,</w:t>
      </w:r>
    </w:p>
    <w:p>
      <w:r>
        <w:rPr>
          <w:b w:val="0"/>
          <w:i w:val="0"/>
        </w:rPr>
        <w:t>$$ H=\sum</w:t>
      </w:r>
      <w:r>
        <w:rPr>
          <w:b w:val="0"/>
          <w:i/>
        </w:rPr>
        <w:t>j c</w:t>
      </w:r>
      <w:r>
        <w:rPr>
          <w:b w:val="0"/>
          <w:i w:val="0"/>
        </w:rPr>
        <w:t>j P_j, $$</w:t>
      </w:r>
    </w:p>
    <w:p>
      <w:r>
        <w:rPr>
          <w:b w:val="0"/>
          <w:i w:val="0"/>
        </w:rPr>
        <w:t>so the quantum device estimates $\langle P_j\rangle$ and the classical processor forms the weighted sum. Exact state-vector simulation computes these expectations deterministically; hardware estimates them from finite shots under decoherence and readout error.</w:t>
      </w:r>
    </w:p>
    <w:p>
      <w:pPr>
        <w:pStyle w:val="Heading3"/>
      </w:pPr>
      <w:r>
        <w:rPr>
          <w:b w:val="0"/>
          <w:i w:val="0"/>
        </w:rPr>
        <w:t>VQE and QAOA</w:t>
      </w:r>
    </w:p>
    <w:p>
      <w:r>
        <w:rPr>
          <w:b/>
          <w:i w:val="0"/>
        </w:rPr>
        <w:t>VQE</w:t>
      </w:r>
      <w:r>
        <w:rPr>
          <w:b w:val="0"/>
          <w:i w:val="0"/>
        </w:rPr>
        <w:t xml:space="preserve"> targets ground-state energies and related observables. Its quality depends on whether the ansatz can represent the relevant low-energy physics and whether the optimiser can find the parameters. Chemistry-inspired ansätze can be expressive but deep; hardware-efficient ansätze are shallow but may be poorly aligned with the molecule.</w:t>
      </w:r>
    </w:p>
    <w:p>
      <w:r>
        <w:rPr>
          <w:b/>
          <w:i w:val="0"/>
        </w:rPr>
        <w:t>QAOA</w:t>
      </w:r>
      <w:r>
        <w:rPr>
          <w:b w:val="0"/>
          <w:i w:val="0"/>
        </w:rPr>
        <w:t xml:space="preserve"> addresses combinatorial optimisation. For a cost Hamiltonian $C$ and a mixer Hamiltonian $B$, depth $p$ QAOA prepares</w:t>
      </w:r>
    </w:p>
    <w:p>
      <w:r>
        <w:rPr>
          <w:b w:val="0"/>
          <w:i w:val="0"/>
        </w:rPr>
        <w:t>$$ |\boldsymbol\gamma,\boldsymbol\beta\rangle = \prod</w:t>
      </w:r>
      <w:r>
        <w:rPr>
          <w:b w:val="0"/>
          <w:i/>
        </w:rPr>
        <w:t>{\ell=1}^{p} e^{-i\beta</w:t>
      </w:r>
      <w:r>
        <w:rPr>
          <w:b w:val="0"/>
          <w:i w:val="0"/>
        </w:rPr>
        <w:t>\ell B} e^{-i\gamma_\ell C}|+\rangle^{\otimes n}. $$</w:t>
      </w:r>
    </w:p>
    <w:p>
      <w:r>
        <w:rPr>
          <w:b w:val="0"/>
          <w:i w:val="0"/>
        </w:rPr>
        <w:t>The measured objective is the expectation of $C$. QAOA is problem-inspired: $C$ encodes the objective, while $B$ explores feasible bitstrings. At low depth it is hardware friendly but may be far from optimal; increasing depth improves expressivity but worsens noise sensitivity and optimisation difficulty.</w:t>
      </w:r>
    </w:p>
    <w:p>
      <w:pPr>
        <w:pStyle w:val="Heading3"/>
      </w:pPr>
      <w:r>
        <w:rPr>
          <w:b w:val="0"/>
          <w:i w:val="0"/>
        </w:rPr>
        <w:t>The variational loop</w:t>
      </w:r>
    </w:p>
    <w:p>
      <w:r>
        <w:rPr>
          <w:b w:val="0"/>
          <w:i w:val="0"/>
        </w:rPr>
        <w:t>Every VQA can be viewed as the same loop with different state preparation and cost evaluation:</w:t>
      </w:r>
    </w:p>
    <w:p>
      <w:pPr>
        <w:spacing w:before="120" w:after="0"/>
      </w:pPr>
      <w:r>
        <w:rPr>
          <w:i/>
          <w:color w:val="666666"/>
          <w:sz w:val="16"/>
        </w:rPr>
        <w:t>⟦ text ⟧</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 xml:space="preserve">        │ classical optimiser proposes θ               │</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 xml:space="preserve">                               v</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 xml:space="preserve">        │ quantum device/simulator prepares U(θ)|0&gt;     │</w:t>
      </w:r>
    </w:p>
    <w:p>
      <w:pPr>
        <w:spacing w:after="0" w:before="0"/>
        <w:ind w:left="240"/>
        <w:shd w:val="clear" w:color="auto" w:fill="F2F4F3"/>
      </w:pPr>
      <w:r>
        <w:rPr>
          <w:rFonts w:ascii="Consolas" w:hAnsi="Consolas"/>
          <w:sz w:val="19"/>
        </w:rPr>
        <w:t xml:space="preserve">        │ and measures observables or bitstring samples │</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 xml:space="preserve">                               v</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 xml:space="preserve">        │ classical post-processing estimates C(θ),     │</w:t>
      </w:r>
    </w:p>
    <w:p>
      <w:pPr>
        <w:spacing w:after="0" w:before="0"/>
        <w:ind w:left="240"/>
        <w:shd w:val="clear" w:color="auto" w:fill="F2F4F3"/>
      </w:pPr>
      <w:r>
        <w:rPr>
          <w:rFonts w:ascii="Consolas" w:hAnsi="Consolas"/>
          <w:sz w:val="19"/>
        </w:rPr>
        <w:t xml:space="preserve">        │ gradients, uncertainties, and stopping tests  │</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 xml:space="preserve">                               └────── update θ ───────┘</w:t>
      </w:r>
    </w:p>
    <w:p>
      <w:pPr>
        <w:spacing w:after="0"/>
      </w:pPr>
    </w:p>
    <w:p>
      <w:r>
        <w:rPr>
          <w:b w:val="0"/>
          <w:i w:val="0"/>
        </w:rPr>
        <w:t>The boundary is important. Classical code handles batching, caching, gradient aggregation, constraints, and optimiser state. Quantum execution supplies expectation values or samples. Latency between the two can dominate runtime, especially when many parameter-shift evaluations are required.</w:t>
      </w:r>
    </w:p>
    <w:p>
      <w:pPr>
        <w:pStyle w:val="Heading3"/>
      </w:pPr>
      <w:r>
        <w:rPr>
          <w:b w:val="0"/>
          <w:i w:val="0"/>
        </w:rPr>
        <w:t>Parameter-shift gradients</w:t>
      </w:r>
    </w:p>
    <w:p>
      <w:r>
        <w:rPr>
          <w:b w:val="0"/>
          <w:i w:val="0"/>
        </w:rPr>
        <w:t>For a gate of the form $e^{-i\theta G}$ whose generator has two distinct eigenvalues, derivatives can often be obtained exactly from shifted circuit evaluations. For a Pauli rotation $R(\theta)=e^{-i\theta P/2}$ and cost $C(\theta)$,</w:t>
      </w:r>
    </w:p>
    <w:p>
      <w:r>
        <w:rPr>
          <w:b w:val="0"/>
          <w:i w:val="0"/>
        </w:rPr>
        <w:t>$$ \frac{\partial C}{\partial \theta} = \frac{1}{2}\left[C\left(\theta+\frac{\pi}{2}\right)-C\left(\theta-\frac{\pi}{2}\right)\right]. $$</w:t>
      </w:r>
    </w:p>
    <w:p>
      <w:r>
        <w:rPr>
          <w:b w:val="0"/>
          <w:i w:val="0"/>
        </w:rPr>
        <w:t xml:space="preserve">This </w:t>
      </w:r>
      <w:r>
        <w:rPr>
          <w:b/>
          <w:i w:val="0"/>
        </w:rPr>
        <w:t>parameter-shift rule</w:t>
      </w:r>
      <w:r>
        <w:rPr>
          <w:b w:val="0"/>
          <w:i w:val="0"/>
        </w:rPr>
        <w:t xml:space="preserve"> is not a finite-difference approximation; for eligible gates it is exact in the noiseless mathematical model. On hardware, each shifted cost is still estimated from samples, so the gradient has statistical uncertainty. A circuit with $d$ trainable parameters may require many additional circuit evaluations per optimisation step unless gradients are batched, estimated stochastically, or replaced by gradient-free methods.</w:t>
      </w:r>
    </w:p>
    <w:p>
      <w:pPr>
        <w:pStyle w:val="Heading3"/>
      </w:pPr>
      <w:r>
        <w:rPr>
          <w:b w:val="0"/>
          <w:i w:val="0"/>
        </w:rPr>
        <w:t>Landscapes and barren plateaus</w:t>
      </w:r>
    </w:p>
    <w:p>
      <w:r>
        <w:rPr>
          <w:b w:val="0"/>
          <w:i w:val="0"/>
        </w:rPr>
        <w:t xml:space="preserve">The central obstacle is the </w:t>
      </w:r>
      <w:r>
        <w:rPr>
          <w:b/>
          <w:i w:val="0"/>
        </w:rPr>
        <w:t>barren plateau</w:t>
      </w:r>
      <w:r>
        <w:rPr>
          <w:b w:val="0"/>
          <w:i w:val="0"/>
        </w:rPr>
        <w:t>: for many random, deep, or globally-cost ansätze, gradients concentrate near zero as the number of qubits grows. More precisely, the gradient variance can decay with system size, often exponentially under assumptions such as sufficiently expressive random circuits. An optimiser then sees a flat landscape; parameter updates become dominated by shot noise and numerical error.</w:t>
      </w:r>
    </w:p>
    <w:p>
      <w:r>
        <w:rPr>
          <w:b w:val="0"/>
          <w:i w:val="0"/>
        </w:rPr>
        <w:t>Barren plateaus are not merely small gradients in a bad implementation. They are a statement about the geometry of high-dimensional quantum state spaces and the concentration of measure. Common risk factors include:</w:t>
      </w:r>
    </w:p>
    <w:p>
      <w:pPr>
        <w:pStyle w:val="ListBullet"/>
      </w:pPr>
      <w:r>
        <w:rPr>
          <w:b w:val="0"/>
          <w:i w:val="0"/>
        </w:rPr>
        <w:t>Deep unstructured ansätze that approximate random unitaries.</w:t>
      </w:r>
    </w:p>
    <w:p>
      <w:pPr>
        <w:pStyle w:val="ListBullet"/>
      </w:pPr>
      <w:r>
        <w:rPr>
          <w:b w:val="0"/>
          <w:i w:val="0"/>
        </w:rPr>
        <w:t>Global cost functions measured on many qubits at once.</w:t>
      </w:r>
    </w:p>
    <w:p>
      <w:pPr>
        <w:pStyle w:val="ListBullet"/>
      </w:pPr>
      <w:r>
        <w:rPr>
          <w:b w:val="0"/>
          <w:i w:val="0"/>
        </w:rPr>
        <w:t>Random initialisation far from a useful region.</w:t>
      </w:r>
    </w:p>
    <w:p>
      <w:pPr>
        <w:pStyle w:val="ListBullet"/>
      </w:pPr>
      <w:r>
        <w:rPr>
          <w:b w:val="0"/>
          <w:i w:val="0"/>
        </w:rPr>
        <w:t>Noise-induced flattening, where decoherence suppresses cost sensitivity.</w:t>
      </w:r>
    </w:p>
    <w:p>
      <w:r>
        <w:rPr>
          <w:b w:val="0"/>
          <w:i w:val="0"/>
        </w:rPr>
        <w:t>Mitigations are design choices, not afterthoughts: shallow circuits, local costs, symmetry-preserving ansätze, identity-block initialisation, layer-wise training, parameter tying, and problem-informed initial parameters. These echo the inductive-bias lessons of classical machine learning: structure makes optimisation possible.</w:t>
      </w:r>
    </w:p>
    <w:p>
      <w:pPr>
        <w:pStyle w:val="Heading3"/>
      </w:pPr>
      <w:r>
        <w:rPr>
          <w:b w:val="0"/>
          <w:i w:val="0"/>
        </w:rPr>
        <w:t>Data re-uploading</w:t>
      </w:r>
    </w:p>
    <w:p>
      <w:r>
        <w:rPr>
          <w:b w:val="0"/>
          <w:i w:val="0"/>
        </w:rPr>
        <w:t xml:space="preserve">In </w:t>
      </w:r>
      <w:r>
        <w:rPr>
          <w:b/>
          <w:i w:val="0"/>
        </w:rPr>
        <w:t>data re-uploading</w:t>
      </w:r>
      <w:r>
        <w:rPr>
          <w:b w:val="0"/>
          <w:i w:val="0"/>
        </w:rPr>
        <w:t>, classical data enter a PQC multiple times across layers:</w:t>
      </w:r>
    </w:p>
    <w:p>
      <w:r>
        <w:rPr>
          <w:b w:val="0"/>
          <w:i w:val="0"/>
        </w:rPr>
        <w:t>$$ U(\boldsymbol\theta,x)=\prod</w:t>
      </w:r>
      <w:r>
        <w:rPr>
          <w:b w:val="0"/>
          <w:i/>
        </w:rPr>
        <w:t>{\ell} W</w:t>
      </w:r>
      <w:r>
        <w:rPr>
          <w:b w:val="0"/>
          <w:i w:val="0"/>
        </w:rPr>
        <w:t>\ell(\boldsymbol\theta</w:t>
      </w:r>
      <w:r>
        <w:rPr>
          <w:b w:val="0"/>
          <w:i/>
        </w:rPr>
        <w:t>\ell) S</w:t>
      </w:r>
      <w:r>
        <w:rPr>
          <w:b w:val="0"/>
          <w:i w:val="0"/>
        </w:rPr>
        <w:t>\ell(x), $$</w:t>
      </w:r>
    </w:p>
    <w:p>
      <w:r>
        <w:rPr>
          <w:b w:val="0"/>
          <w:i w:val="0"/>
        </w:rPr>
        <w:t>where $S</w:t>
      </w:r>
      <w:r>
        <w:rPr>
          <w:b w:val="0"/>
          <w:i/>
        </w:rPr>
        <w:t>\ell(x)$ encodes data and $W</w:t>
      </w:r>
      <w:r>
        <w:rPr>
          <w:b w:val="0"/>
          <w:i w:val="0"/>
        </w:rPr>
        <w:t>\ell$ contains trainable parameters. Re-uploading lets a small number of qubits represent nonlinear functions of classical inputs, much like adding depth to a neural network. It is useful for hybrid classifiers and regressors, but the same caveats apply: expressivity must match the task, gradients must be trainable, and classical baselines must be taken seriously.</w:t>
      </w:r>
    </w:p>
    <w:p>
      <w:pPr>
        <w:pStyle w:val="Heading2"/>
      </w:pPr>
      <w:r>
        <w:rPr>
          <w:b w:val="0"/>
          <w:i w:val="0"/>
        </w:rPr>
        <w:t>From theory to code</w:t>
      </w:r>
    </w:p>
    <w:p>
      <w:r>
        <w:rPr>
          <w:rFonts w:ascii="Consolas" w:hAnsi="Consolas"/>
          <w:b w:val="0"/>
          <w:i w:val="0"/>
          <w:color w:val="B03060"/>
          <w:sz w:val="19"/>
        </w:rPr>
        <w:t>aiquantum.qml.train</w:t>
      </w:r>
      <w:r>
        <w:rPr>
          <w:b w:val="0"/>
          <w:i w:val="0"/>
        </w:rPr>
        <w:t xml:space="preserve"> solves the classical training problem for a quantum kernel model, backing </w:t>
      </w:r>
      <w:r>
        <w:rPr>
          <w:rFonts w:ascii="Consolas" w:hAnsi="Consolas"/>
          <w:b w:val="0"/>
          <w:i w:val="0"/>
          <w:color w:val="B03060"/>
          <w:sz w:val="19"/>
        </w:rPr>
        <w:t>/api/v1/qml/train</w:t>
      </w:r>
      <w:r>
        <w:rPr>
          <w:b w:val="0"/>
          <w:i w:val="0"/>
        </w:rPr>
        <w:t>:</w:t>
      </w:r>
    </w:p>
    <w:p>
      <w:pPr>
        <w:spacing w:before="120" w:after="0"/>
      </w:pPr>
      <w:r>
        <w:rPr>
          <w:i/>
          <w:color w:val="666666"/>
          <w:sz w:val="16"/>
        </w:rPr>
        <w:t>⟦ python ⟧</w:t>
      </w:r>
    </w:p>
    <w:p>
      <w:pPr>
        <w:spacing w:after="0" w:before="0"/>
        <w:ind w:left="240"/>
        <w:shd w:val="clear" w:color="auto" w:fill="F2F4F3"/>
      </w:pPr>
      <w:r>
        <w:rPr>
          <w:rFonts w:ascii="Consolas" w:hAnsi="Consolas"/>
          <w:sz w:val="19"/>
        </w:rPr>
        <w:t>import numpy as np</w:t>
      </w:r>
    </w:p>
    <w:p>
      <w:pPr>
        <w:spacing w:after="0" w:before="0"/>
        <w:ind w:left="240"/>
        <w:shd w:val="clear" w:color="auto" w:fill="F2F4F3"/>
      </w:pPr>
      <w:r>
        <w:rPr>
          <w:rFonts w:ascii="Consolas" w:hAnsi="Consolas"/>
          <w:sz w:val="19"/>
        </w:rPr>
        <w:t>from aiquantum.qml import train_hybrid_model</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x = np.array([[0.0], [0.1], [1.5], [1.6]])</w:t>
      </w:r>
    </w:p>
    <w:p>
      <w:pPr>
        <w:spacing w:after="0" w:before="0"/>
        <w:ind w:left="240"/>
        <w:shd w:val="clear" w:color="auto" w:fill="F2F4F3"/>
      </w:pPr>
      <w:r>
        <w:rPr>
          <w:rFonts w:ascii="Consolas" w:hAnsi="Consolas"/>
          <w:sz w:val="19"/>
        </w:rPr>
        <w:t>y = np.array([0, 0, 1, 1])</w:t>
      </w:r>
    </w:p>
    <w:p>
      <w:pPr>
        <w:spacing w:after="0" w:before="0"/>
        <w:ind w:left="240"/>
        <w:shd w:val="clear" w:color="auto" w:fill="F2F4F3"/>
      </w:pPr>
      <w:r>
        <w:rPr>
          <w:rFonts w:ascii="Consolas" w:hAnsi="Consolas"/>
          <w:sz w:val="19"/>
        </w:rPr>
        <w:t>summary = train_hybrid_model(x, y)</w:t>
      </w:r>
    </w:p>
    <w:p>
      <w:pPr>
        <w:spacing w:after="0" w:before="0"/>
        <w:ind w:left="240"/>
        <w:shd w:val="clear" w:color="auto" w:fill="F2F4F3"/>
      </w:pPr>
      <w:r>
        <w:rPr>
          <w:rFonts w:ascii="Consolas" w:hAnsi="Consolas"/>
          <w:sz w:val="19"/>
        </w:rPr>
        <w:t>print(summary["train_accuracy"])</w:t>
      </w:r>
    </w:p>
    <w:p>
      <w:pPr>
        <w:spacing w:after="0"/>
      </w:pPr>
    </w:p>
    <w:p>
      <w:r>
        <w:rPr>
          <w:b w:val="0"/>
          <w:i w:val="0"/>
        </w:rPr>
        <w:t>The repository function keeps the training loop fully reproducible by using a simulated quantum-kernel model. The following snippets show how the same variational ideas appear in common frameworks.</w:t>
      </w:r>
    </w:p>
    <w:p>
      <w:pPr>
        <w:pStyle w:val="Heading3"/>
      </w:pPr>
      <w:r>
        <w:rPr>
          <w:b w:val="0"/>
          <w:i w:val="0"/>
        </w:rPr>
        <w:t>PennyLane VQE with parameter-shift gradients</w:t>
      </w:r>
    </w:p>
    <w:p>
      <w:pPr>
        <w:spacing w:before="120" w:after="0"/>
      </w:pPr>
      <w:r>
        <w:rPr>
          <w:i/>
          <w:color w:val="666666"/>
          <w:sz w:val="16"/>
        </w:rPr>
        <w:t>⟦ python ⟧</w:t>
      </w:r>
    </w:p>
    <w:p>
      <w:pPr>
        <w:spacing w:after="0" w:before="0"/>
        <w:ind w:left="240"/>
        <w:shd w:val="clear" w:color="auto" w:fill="F2F4F3"/>
      </w:pPr>
      <w:r>
        <w:rPr>
          <w:rFonts w:ascii="Consolas" w:hAnsi="Consolas"/>
          <w:sz w:val="19"/>
        </w:rPr>
        <w:t>import pennylane as qml</w:t>
      </w:r>
    </w:p>
    <w:p>
      <w:pPr>
        <w:spacing w:after="0" w:before="0"/>
        <w:ind w:left="240"/>
        <w:shd w:val="clear" w:color="auto" w:fill="F2F4F3"/>
      </w:pPr>
      <w:r>
        <w:rPr>
          <w:rFonts w:ascii="Consolas" w:hAnsi="Consolas"/>
          <w:sz w:val="19"/>
        </w:rPr>
        <w:t>from pennylane import numpy as np</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hamiltonian = qml.Hamiltonian(</w:t>
      </w:r>
    </w:p>
    <w:p>
      <w:pPr>
        <w:spacing w:after="0" w:before="0"/>
        <w:ind w:left="240"/>
        <w:shd w:val="clear" w:color="auto" w:fill="F2F4F3"/>
      </w:pPr>
      <w:r>
        <w:rPr>
          <w:rFonts w:ascii="Consolas" w:hAnsi="Consolas"/>
          <w:sz w:val="19"/>
        </w:rPr>
        <w:t xml:space="preserve">    coeffs=[-1.05, 0.39, -0.39, -0.01, 0.18],</w:t>
      </w:r>
    </w:p>
    <w:p>
      <w:pPr>
        <w:spacing w:after="0" w:before="0"/>
        <w:ind w:left="240"/>
        <w:shd w:val="clear" w:color="auto" w:fill="F2F4F3"/>
      </w:pPr>
      <w:r>
        <w:rPr>
          <w:rFonts w:ascii="Consolas" w:hAnsi="Consolas"/>
          <w:sz w:val="19"/>
        </w:rPr>
        <w:t xml:space="preserve">    observables=[</w:t>
      </w:r>
    </w:p>
    <w:p>
      <w:pPr>
        <w:spacing w:after="0" w:before="0"/>
        <w:ind w:left="240"/>
        <w:shd w:val="clear" w:color="auto" w:fill="F2F4F3"/>
      </w:pPr>
      <w:r>
        <w:rPr>
          <w:rFonts w:ascii="Consolas" w:hAnsi="Consolas"/>
          <w:sz w:val="19"/>
        </w:rPr>
        <w:t xml:space="preserve">        qml.Identity(0),</w:t>
      </w:r>
    </w:p>
    <w:p>
      <w:pPr>
        <w:spacing w:after="0" w:before="0"/>
        <w:ind w:left="240"/>
        <w:shd w:val="clear" w:color="auto" w:fill="F2F4F3"/>
      </w:pPr>
      <w:r>
        <w:rPr>
          <w:rFonts w:ascii="Consolas" w:hAnsi="Consolas"/>
          <w:sz w:val="19"/>
        </w:rPr>
        <w:t xml:space="preserve">        qml.PauliZ(0),</w:t>
      </w:r>
    </w:p>
    <w:p>
      <w:pPr>
        <w:spacing w:after="0" w:before="0"/>
        <w:ind w:left="240"/>
        <w:shd w:val="clear" w:color="auto" w:fill="F2F4F3"/>
      </w:pPr>
      <w:r>
        <w:rPr>
          <w:rFonts w:ascii="Consolas" w:hAnsi="Consolas"/>
          <w:sz w:val="19"/>
        </w:rPr>
        <w:t xml:space="preserve">        qml.PauliZ(1),</w:t>
      </w:r>
    </w:p>
    <w:p>
      <w:pPr>
        <w:spacing w:after="0" w:before="0"/>
        <w:ind w:left="240"/>
        <w:shd w:val="clear" w:color="auto" w:fill="F2F4F3"/>
      </w:pPr>
      <w:r>
        <w:rPr>
          <w:rFonts w:ascii="Consolas" w:hAnsi="Consolas"/>
          <w:sz w:val="19"/>
        </w:rPr>
        <w:t xml:space="preserve">        qml.PauliZ(0) @ qml.PauliZ(1),</w:t>
      </w:r>
    </w:p>
    <w:p>
      <w:pPr>
        <w:spacing w:after="0" w:before="0"/>
        <w:ind w:left="240"/>
        <w:shd w:val="clear" w:color="auto" w:fill="F2F4F3"/>
      </w:pPr>
      <w:r>
        <w:rPr>
          <w:rFonts w:ascii="Consolas" w:hAnsi="Consolas"/>
          <w:sz w:val="19"/>
        </w:rPr>
        <w:t xml:space="preserve">        qml.PauliX(0) @ qml.PauliX(1),</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dev = qml.device("default.qubit", wires=2, shots=None)</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@qml.qnode(dev, diff_method="parameter-shift")</w:t>
      </w:r>
    </w:p>
    <w:p>
      <w:pPr>
        <w:spacing w:after="0" w:before="0"/>
        <w:ind w:left="240"/>
        <w:shd w:val="clear" w:color="auto" w:fill="F2F4F3"/>
      </w:pPr>
      <w:r>
        <w:rPr>
          <w:rFonts w:ascii="Consolas" w:hAnsi="Consolas"/>
          <w:sz w:val="19"/>
        </w:rPr>
        <w:t>def energy(theta):</w:t>
      </w:r>
    </w:p>
    <w:p>
      <w:pPr>
        <w:spacing w:after="0" w:before="0"/>
        <w:ind w:left="240"/>
        <w:shd w:val="clear" w:color="auto" w:fill="F2F4F3"/>
      </w:pPr>
      <w:r>
        <w:rPr>
          <w:rFonts w:ascii="Consolas" w:hAnsi="Consolas"/>
          <w:sz w:val="19"/>
        </w:rPr>
        <w:t xml:space="preserve">    qml.RY(theta[0], wires=0)</w:t>
      </w:r>
    </w:p>
    <w:p>
      <w:pPr>
        <w:spacing w:after="0" w:before="0"/>
        <w:ind w:left="240"/>
        <w:shd w:val="clear" w:color="auto" w:fill="F2F4F3"/>
      </w:pPr>
      <w:r>
        <w:rPr>
          <w:rFonts w:ascii="Consolas" w:hAnsi="Consolas"/>
          <w:sz w:val="19"/>
        </w:rPr>
        <w:t xml:space="preserve">    qml.RY(theta[1], wires=1)</w:t>
      </w:r>
    </w:p>
    <w:p>
      <w:pPr>
        <w:spacing w:after="0" w:before="0"/>
        <w:ind w:left="240"/>
        <w:shd w:val="clear" w:color="auto" w:fill="F2F4F3"/>
      </w:pPr>
      <w:r>
        <w:rPr>
          <w:rFonts w:ascii="Consolas" w:hAnsi="Consolas"/>
          <w:sz w:val="19"/>
        </w:rPr>
        <w:t xml:space="preserve">    qml.CNOT(wires=[0, 1])</w:t>
      </w:r>
    </w:p>
    <w:p>
      <w:pPr>
        <w:spacing w:after="0" w:before="0"/>
        <w:ind w:left="240"/>
        <w:shd w:val="clear" w:color="auto" w:fill="F2F4F3"/>
      </w:pPr>
      <w:r>
        <w:rPr>
          <w:rFonts w:ascii="Consolas" w:hAnsi="Consolas"/>
          <w:sz w:val="19"/>
        </w:rPr>
        <w:t xml:space="preserve">    return qml.expval(hamiltonian)</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theta = np.array([0.1, -0.2], requires_grad=True)</w:t>
      </w:r>
    </w:p>
    <w:p>
      <w:pPr>
        <w:spacing w:after="0" w:before="0"/>
        <w:ind w:left="240"/>
        <w:shd w:val="clear" w:color="auto" w:fill="F2F4F3"/>
      </w:pPr>
      <w:r>
        <w:rPr>
          <w:rFonts w:ascii="Consolas" w:hAnsi="Consolas"/>
          <w:sz w:val="19"/>
        </w:rPr>
        <w:t>grad = qml.grad(energy)(theta)</w:t>
      </w:r>
    </w:p>
    <w:p>
      <w:pPr>
        <w:spacing w:after="0" w:before="0"/>
        <w:ind w:left="240"/>
        <w:shd w:val="clear" w:color="auto" w:fill="F2F4F3"/>
      </w:pPr>
      <w:r>
        <w:rPr>
          <w:rFonts w:ascii="Consolas" w:hAnsi="Consolas"/>
          <w:sz w:val="19"/>
        </w:rPr>
        <w:t>print(float(energy(theta)), grad)</w:t>
      </w:r>
    </w:p>
    <w:p>
      <w:pPr>
        <w:spacing w:after="0"/>
      </w:pPr>
    </w:p>
    <w:p>
      <w:r>
        <w:rPr>
          <w:b w:val="0"/>
          <w:i w:val="0"/>
        </w:rPr>
        <w:t>The code uses an exact simulator. Replacing it with finite-shot hardware changes the cost and gradient into estimates.</w:t>
      </w:r>
    </w:p>
    <w:p>
      <w:pPr>
        <w:pStyle w:val="Heading3"/>
      </w:pPr>
      <w:r>
        <w:rPr>
          <w:b w:val="0"/>
          <w:i w:val="0"/>
        </w:rPr>
        <w:t>PennyLane QAOA sketch</w:t>
      </w:r>
    </w:p>
    <w:p>
      <w:pPr>
        <w:spacing w:before="120" w:after="0"/>
      </w:pPr>
      <w:r>
        <w:rPr>
          <w:i/>
          <w:color w:val="666666"/>
          <w:sz w:val="16"/>
        </w:rPr>
        <w:t>⟦ python ⟧</w:t>
      </w:r>
    </w:p>
    <w:p>
      <w:pPr>
        <w:spacing w:after="0" w:before="0"/>
        <w:ind w:left="240"/>
        <w:shd w:val="clear" w:color="auto" w:fill="F2F4F3"/>
      </w:pPr>
      <w:r>
        <w:rPr>
          <w:rFonts w:ascii="Consolas" w:hAnsi="Consolas"/>
          <w:sz w:val="19"/>
        </w:rPr>
        <w:t>import pennylane as qml</w:t>
      </w:r>
    </w:p>
    <w:p>
      <w:pPr>
        <w:spacing w:after="0" w:before="0"/>
        <w:ind w:left="240"/>
        <w:shd w:val="clear" w:color="auto" w:fill="F2F4F3"/>
      </w:pPr>
      <w:r>
        <w:rPr>
          <w:rFonts w:ascii="Consolas" w:hAnsi="Consolas"/>
          <w:sz w:val="19"/>
        </w:rPr>
        <w:t>from pennylane import numpy as np</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wires = range(3)</w:t>
      </w:r>
    </w:p>
    <w:p>
      <w:pPr>
        <w:spacing w:after="0" w:before="0"/>
        <w:ind w:left="240"/>
        <w:shd w:val="clear" w:color="auto" w:fill="F2F4F3"/>
      </w:pPr>
      <w:r>
        <w:rPr>
          <w:rFonts w:ascii="Consolas" w:hAnsi="Consolas"/>
          <w:sz w:val="19"/>
        </w:rPr>
        <w:t>dev = qml.device("default.qubit", wires=wires, shots=2000)</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cost_h = qml.PauliZ(0) @ qml.PauliZ(1) + qml.PauliZ(1) @ qml.PauliZ(2)</w:t>
      </w:r>
    </w:p>
    <w:p>
      <w:pPr>
        <w:spacing w:after="0" w:before="0"/>
        <w:ind w:left="240"/>
        <w:shd w:val="clear" w:color="auto" w:fill="F2F4F3"/>
      </w:pPr>
      <w:r>
        <w:rPr>
          <w:rFonts w:ascii="Consolas" w:hAnsi="Consolas"/>
          <w:sz w:val="19"/>
        </w:rPr>
        <w:t>mixer_h = qml.PauliX(0) + qml.PauliX(1) + qml.PauliX(2)</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@qml.qnode(dev, diff_method="parameter-shift")</w:t>
      </w:r>
    </w:p>
    <w:p>
      <w:pPr>
        <w:spacing w:after="0" w:before="0"/>
        <w:ind w:left="240"/>
        <w:shd w:val="clear" w:color="auto" w:fill="F2F4F3"/>
      </w:pPr>
      <w:r>
        <w:rPr>
          <w:rFonts w:ascii="Consolas" w:hAnsi="Consolas"/>
          <w:sz w:val="19"/>
        </w:rPr>
        <w:t>def qaoa_cost(gamma, beta):</w:t>
      </w:r>
    </w:p>
    <w:p>
      <w:pPr>
        <w:spacing w:after="0" w:before="0"/>
        <w:ind w:left="240"/>
        <w:shd w:val="clear" w:color="auto" w:fill="F2F4F3"/>
      </w:pPr>
      <w:r>
        <w:rPr>
          <w:rFonts w:ascii="Consolas" w:hAnsi="Consolas"/>
          <w:sz w:val="19"/>
        </w:rPr>
        <w:t xml:space="preserve">    for wire in wires:</w:t>
      </w:r>
    </w:p>
    <w:p>
      <w:pPr>
        <w:spacing w:after="0" w:before="0"/>
        <w:ind w:left="240"/>
        <w:shd w:val="clear" w:color="auto" w:fill="F2F4F3"/>
      </w:pPr>
      <w:r>
        <w:rPr>
          <w:rFonts w:ascii="Consolas" w:hAnsi="Consolas"/>
          <w:sz w:val="19"/>
        </w:rPr>
        <w:t xml:space="preserve">        qml.Hadamard(wires=wire)</w:t>
      </w:r>
    </w:p>
    <w:p>
      <w:pPr>
        <w:spacing w:after="0" w:before="0"/>
        <w:ind w:left="240"/>
        <w:shd w:val="clear" w:color="auto" w:fill="F2F4F3"/>
      </w:pPr>
      <w:r>
        <w:rPr>
          <w:rFonts w:ascii="Consolas" w:hAnsi="Consolas"/>
          <w:sz w:val="19"/>
        </w:rPr>
        <w:t xml:space="preserve">    qml.ApproxTimeEvolution(cost_h, gamma, 1)</w:t>
      </w:r>
    </w:p>
    <w:p>
      <w:pPr>
        <w:spacing w:after="0" w:before="0"/>
        <w:ind w:left="240"/>
        <w:shd w:val="clear" w:color="auto" w:fill="F2F4F3"/>
      </w:pPr>
      <w:r>
        <w:rPr>
          <w:rFonts w:ascii="Consolas" w:hAnsi="Consolas"/>
          <w:sz w:val="19"/>
        </w:rPr>
        <w:t xml:space="preserve">    qml.ApproxTimeEvolution(mixer_h, beta, 1)</w:t>
      </w:r>
    </w:p>
    <w:p>
      <w:pPr>
        <w:spacing w:after="0" w:before="0"/>
        <w:ind w:left="240"/>
        <w:shd w:val="clear" w:color="auto" w:fill="F2F4F3"/>
      </w:pPr>
      <w:r>
        <w:rPr>
          <w:rFonts w:ascii="Consolas" w:hAnsi="Consolas"/>
          <w:sz w:val="19"/>
        </w:rPr>
        <w:t xml:space="preserve">    return qml.expval(cost_h)</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print(qaoa_cost(np.array(0.2), np.array(0.5)))</w:t>
      </w:r>
    </w:p>
    <w:p>
      <w:pPr>
        <w:spacing w:after="0"/>
      </w:pPr>
    </w:p>
    <w:p>
      <w:pPr>
        <w:pStyle w:val="Heading3"/>
      </w:pPr>
      <w:r>
        <w:rPr>
          <w:b w:val="0"/>
          <w:i w:val="0"/>
        </w:rPr>
        <w:t xml:space="preserve">Qiskit </w:t>
      </w:r>
      <w:r>
        <w:rPr>
          <w:rFonts w:ascii="Consolas" w:hAnsi="Consolas"/>
          <w:b w:val="0"/>
          <w:i w:val="0"/>
          <w:color w:val="B03060"/>
          <w:sz w:val="19"/>
        </w:rPr>
        <w:t>Estimator</w:t>
      </w:r>
      <w:r>
        <w:rPr>
          <w:b w:val="0"/>
          <w:i w:val="0"/>
        </w:rPr>
        <w:t>-based VQE sketch</w:t>
      </w:r>
    </w:p>
    <w:p>
      <w:pPr>
        <w:spacing w:before="120" w:after="0"/>
      </w:pPr>
      <w:r>
        <w:rPr>
          <w:i/>
          <w:color w:val="666666"/>
          <w:sz w:val="16"/>
        </w:rPr>
        <w:t>⟦ python ⟧</w:t>
      </w:r>
    </w:p>
    <w:p>
      <w:pPr>
        <w:spacing w:after="0" w:before="0"/>
        <w:ind w:left="240"/>
        <w:shd w:val="clear" w:color="auto" w:fill="F2F4F3"/>
      </w:pPr>
      <w:r>
        <w:rPr>
          <w:rFonts w:ascii="Consolas" w:hAnsi="Consolas"/>
          <w:sz w:val="19"/>
        </w:rPr>
        <w:t>import numpy as np</w:t>
      </w:r>
    </w:p>
    <w:p>
      <w:pPr>
        <w:spacing w:after="0" w:before="0"/>
        <w:ind w:left="240"/>
        <w:shd w:val="clear" w:color="auto" w:fill="F2F4F3"/>
      </w:pPr>
      <w:r>
        <w:rPr>
          <w:rFonts w:ascii="Consolas" w:hAnsi="Consolas"/>
          <w:sz w:val="19"/>
        </w:rPr>
        <w:t>from qiskit.circuit import QuantumCircuit, ParameterVector</w:t>
      </w:r>
    </w:p>
    <w:p>
      <w:pPr>
        <w:spacing w:after="0" w:before="0"/>
        <w:ind w:left="240"/>
        <w:shd w:val="clear" w:color="auto" w:fill="F2F4F3"/>
      </w:pPr>
      <w:r>
        <w:rPr>
          <w:rFonts w:ascii="Consolas" w:hAnsi="Consolas"/>
          <w:sz w:val="19"/>
        </w:rPr>
        <w:t>from qiskit.primitives import StatevectorEstimator</w:t>
      </w:r>
    </w:p>
    <w:p>
      <w:pPr>
        <w:spacing w:after="0" w:before="0"/>
        <w:ind w:left="240"/>
        <w:shd w:val="clear" w:color="auto" w:fill="F2F4F3"/>
      </w:pPr>
      <w:r>
        <w:rPr>
          <w:rFonts w:ascii="Consolas" w:hAnsi="Consolas"/>
          <w:sz w:val="19"/>
        </w:rPr>
        <w:t>from qiskit.quantum_info import SparsePauliOp</w:t>
      </w:r>
    </w:p>
    <w:p>
      <w:pPr>
        <w:spacing w:after="0" w:before="0"/>
        <w:ind w:left="240"/>
        <w:shd w:val="clear" w:color="auto" w:fill="F2F4F3"/>
      </w:pPr>
      <w:r>
        <w:rPr>
          <w:rFonts w:ascii="Consolas" w:hAnsi="Consolas"/>
          <w:sz w:val="19"/>
        </w:rPr>
        <w:t>from scipy.optimize import minimize</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params = ParameterVector("θ", 2)</w:t>
      </w:r>
    </w:p>
    <w:p>
      <w:pPr>
        <w:spacing w:after="0" w:before="0"/>
        <w:ind w:left="240"/>
        <w:shd w:val="clear" w:color="auto" w:fill="F2F4F3"/>
      </w:pPr>
      <w:r>
        <w:rPr>
          <w:rFonts w:ascii="Consolas" w:hAnsi="Consolas"/>
          <w:sz w:val="19"/>
        </w:rPr>
        <w:t>ansatz = QuantumCircuit(2)</w:t>
      </w:r>
    </w:p>
    <w:p>
      <w:pPr>
        <w:spacing w:after="0" w:before="0"/>
        <w:ind w:left="240"/>
        <w:shd w:val="clear" w:color="auto" w:fill="F2F4F3"/>
      </w:pPr>
      <w:r>
        <w:rPr>
          <w:rFonts w:ascii="Consolas" w:hAnsi="Consolas"/>
          <w:sz w:val="19"/>
        </w:rPr>
        <w:t>ansatz.ry(params[0], 0)</w:t>
      </w:r>
    </w:p>
    <w:p>
      <w:pPr>
        <w:spacing w:after="0" w:before="0"/>
        <w:ind w:left="240"/>
        <w:shd w:val="clear" w:color="auto" w:fill="F2F4F3"/>
      </w:pPr>
      <w:r>
        <w:rPr>
          <w:rFonts w:ascii="Consolas" w:hAnsi="Consolas"/>
          <w:sz w:val="19"/>
        </w:rPr>
        <w:t>ansatz.ry(params[1], 1)</w:t>
      </w:r>
    </w:p>
    <w:p>
      <w:pPr>
        <w:spacing w:after="0" w:before="0"/>
        <w:ind w:left="240"/>
        <w:shd w:val="clear" w:color="auto" w:fill="F2F4F3"/>
      </w:pPr>
      <w:r>
        <w:rPr>
          <w:rFonts w:ascii="Consolas" w:hAnsi="Consolas"/>
          <w:sz w:val="19"/>
        </w:rPr>
        <w:t>ansatz.cx(0, 1)</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hamiltonian = SparsePauliOp.from_list([</w:t>
      </w:r>
    </w:p>
    <w:p>
      <w:pPr>
        <w:spacing w:after="0" w:before="0"/>
        <w:ind w:left="240"/>
        <w:shd w:val="clear" w:color="auto" w:fill="F2F4F3"/>
      </w:pPr>
      <w:r>
        <w:rPr>
          <w:rFonts w:ascii="Consolas" w:hAnsi="Consolas"/>
          <w:sz w:val="19"/>
        </w:rPr>
        <w:t xml:space="preserve">    ("II", -1.05), ("ZI", 0.39), ("IZ", -0.39), ("ZZ", -0.01), ("XX", 0.18)</w:t>
      </w:r>
    </w:p>
    <w:p>
      <w:pPr>
        <w:spacing w:after="0" w:before="0"/>
        <w:ind w:left="240"/>
        <w:shd w:val="clear" w:color="auto" w:fill="F2F4F3"/>
      </w:pPr>
      <w:r>
        <w:rPr>
          <w:rFonts w:ascii="Consolas" w:hAnsi="Consolas"/>
          <w:sz w:val="19"/>
        </w:rPr>
        <w:t>])</w:t>
      </w:r>
    </w:p>
    <w:p>
      <w:pPr>
        <w:spacing w:after="0" w:before="0"/>
        <w:ind w:left="240"/>
        <w:shd w:val="clear" w:color="auto" w:fill="F2F4F3"/>
      </w:pPr>
      <w:r>
        <w:rPr>
          <w:rFonts w:ascii="Consolas" w:hAnsi="Consolas"/>
          <w:sz w:val="19"/>
        </w:rPr>
        <w:t>estimator = StatevectorEstimator()</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def objective(values):</w:t>
      </w:r>
    </w:p>
    <w:p>
      <w:pPr>
        <w:spacing w:after="0" w:before="0"/>
        <w:ind w:left="240"/>
        <w:shd w:val="clear" w:color="auto" w:fill="F2F4F3"/>
      </w:pPr>
      <w:r>
        <w:rPr>
          <w:rFonts w:ascii="Consolas" w:hAnsi="Consolas"/>
          <w:sz w:val="19"/>
        </w:rPr>
        <w:t xml:space="preserve">    bound = ansatz.assign_parameters(dict(zip(params, values)))</w:t>
      </w:r>
    </w:p>
    <w:p>
      <w:pPr>
        <w:spacing w:after="0" w:before="0"/>
        <w:ind w:left="240"/>
        <w:shd w:val="clear" w:color="auto" w:fill="F2F4F3"/>
      </w:pPr>
      <w:r>
        <w:rPr>
          <w:rFonts w:ascii="Consolas" w:hAnsi="Consolas"/>
          <w:sz w:val="19"/>
        </w:rPr>
        <w:t xml:space="preserve">    job = estimator.run([(bound, hamiltonian)])</w:t>
      </w:r>
    </w:p>
    <w:p>
      <w:pPr>
        <w:spacing w:after="0" w:before="0"/>
        <w:ind w:left="240"/>
        <w:shd w:val="clear" w:color="auto" w:fill="F2F4F3"/>
      </w:pPr>
      <w:r>
        <w:rPr>
          <w:rFonts w:ascii="Consolas" w:hAnsi="Consolas"/>
          <w:sz w:val="19"/>
        </w:rPr>
        <w:t xml:space="preserve">    return float(job.result()[0].data.evs)</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result = minimize(objective, x0=np.array([0.1, -0.2]), method="COBYLA")</w:t>
      </w:r>
    </w:p>
    <w:p>
      <w:pPr>
        <w:spacing w:after="0" w:before="0"/>
        <w:ind w:left="240"/>
        <w:shd w:val="clear" w:color="auto" w:fill="F2F4F3"/>
      </w:pPr>
      <w:r>
        <w:rPr>
          <w:rFonts w:ascii="Consolas" w:hAnsi="Consolas"/>
          <w:sz w:val="19"/>
        </w:rPr>
        <w:t>print(result.fun, result.x)</w:t>
      </w:r>
    </w:p>
    <w:p>
      <w:pPr>
        <w:spacing w:after="0"/>
      </w:pPr>
    </w:p>
    <w:p>
      <w:r>
        <w:rPr>
          <w:b w:val="0"/>
          <w:i w:val="0"/>
        </w:rPr>
        <w:t>This sketch uses a state-vector primitive for clarity. A hardware-backed estimator introduces queueing, shot noise, calibration drift, and device constraints, so convergence should be interpreted experimentally rather than as proof of advantage.</w:t>
      </w:r>
    </w:p>
    <w:p>
      <w:pPr>
        <w:pStyle w:val="Heading2"/>
      </w:pPr>
      <w:r>
        <w:rPr>
          <w:b w:val="0"/>
          <w:i w:val="0"/>
        </w:rPr>
        <w:t>Summary</w:t>
      </w:r>
    </w:p>
    <w:p>
      <w:r>
        <w:rPr>
          <w:b w:val="0"/>
          <w:i w:val="0"/>
        </w:rPr>
        <w:t>VQAs pair a parameterised circuit with a classical optimiser, the dominant NISQ paradigm. VQE follows the variational principle for Hamiltonian ground states; QAOA alternates problem and mixer evolutions for combinatorial objectives; data re-uploading uses PQCs as nonlinear models for classical data. The parameter-shift rule provides exact noiseless gradients for common gates, but hardware estimates are noisy and costly. Barren plateaus, where gradient variance decays with system size, are the central trainability pitfall and demand structured, shallow, symmetry-aware ansätze and disciplined training.</w:t>
      </w:r>
    </w:p>
    <w:p>
      <w:pPr>
        <w:pStyle w:val="Heading2"/>
      </w:pPr>
      <w:r>
        <w:rPr>
          <w:b w:val="0"/>
          <w:i w:val="0"/>
        </w:rPr>
        <w:t>Exercises</w:t>
      </w:r>
    </w:p>
    <w:p>
      <w:pPr>
        <w:pStyle w:val="ListNumber"/>
      </w:pPr>
      <w:r>
        <w:rPr>
          <w:b w:val="0"/>
          <w:i w:val="0"/>
        </w:rPr>
        <w:t>State and derive the parameter-shift rule for a single $R_y(\theta)$ rotation measured with a Pauli observable.</w:t>
      </w:r>
    </w:p>
    <w:p>
      <w:pPr>
        <w:pStyle w:val="ListNumber"/>
      </w:pPr>
      <w:r>
        <w:rPr>
          <w:b w:val="0"/>
          <w:i w:val="0"/>
        </w:rPr>
        <w:t>Explain why global cost functions are more plateau-prone than local ones.</w:t>
      </w:r>
    </w:p>
    <w:p>
      <w:pPr>
        <w:pStyle w:val="ListNumber"/>
      </w:pPr>
      <w:r>
        <w:rPr>
          <w:b w:val="0"/>
          <w:i w:val="0"/>
        </w:rPr>
        <w:t>Design a symmetry-preserving ansatz for a two-qubit Hamiltonian with conserved parity.</w:t>
      </w:r>
    </w:p>
    <w:p>
      <w:pPr>
        <w:pStyle w:val="ListNumber"/>
      </w:pPr>
      <w:r>
        <w:rPr>
          <w:b w:val="0"/>
          <w:i w:val="0"/>
        </w:rPr>
        <w:t>Compare VQE and QAOA in terms of state preparation, cost function, and measurement strategy.</w:t>
      </w:r>
    </w:p>
    <w:p>
      <w:pPr>
        <w:pStyle w:val="ListNumber"/>
      </w:pPr>
      <w:r>
        <w:rPr>
          <w:b w:val="0"/>
          <w:i w:val="0"/>
        </w:rPr>
        <w:t>Train the hybrid model on a non-separable dataset and inspect the accuracy.</w:t>
      </w:r>
    </w:p>
    <w:p>
      <w:pPr>
        <w:pStyle w:val="ListNumber"/>
      </w:pPr>
      <w:r>
        <w:rPr>
          <w:b w:val="0"/>
          <w:i w:val="0"/>
        </w:rPr>
        <w:t>Describe how finite-shot noise affects both the cost estimate and the parameter-shift gradient.</w:t>
      </w:r>
    </w:p>
    <w:p>
      <w:pPr>
        <w:pStyle w:val="Heading2"/>
      </w:pPr>
      <w:r>
        <w:rPr>
          <w:b w:val="0"/>
          <w:i w:val="0"/>
        </w:rPr>
        <w:t>Further reading</w:t>
      </w:r>
    </w:p>
    <w:p>
      <w:pPr>
        <w:pStyle w:val="ListBullet"/>
      </w:pPr>
      <w:r>
        <w:rPr>
          <w:b w:val="0"/>
          <w:i w:val="0"/>
        </w:rPr>
        <w:t xml:space="preserve">M. Cerezo et al., "Variational quantum algorithms," </w:t>
      </w:r>
      <w:r>
        <w:rPr>
          <w:b w:val="0"/>
          <w:i/>
        </w:rPr>
        <w:t>Nat. Rev. Phys.</w:t>
      </w:r>
      <w:r>
        <w:rPr>
          <w:b w:val="0"/>
          <w:i w:val="0"/>
        </w:rPr>
        <w:t xml:space="preserve"> </w:t>
      </w:r>
      <w:r>
        <w:rPr>
          <w:b/>
          <w:i w:val="0"/>
        </w:rPr>
        <w:t>3</w:t>
      </w:r>
      <w:r>
        <w:rPr>
          <w:b w:val="0"/>
          <w:i w:val="0"/>
        </w:rPr>
        <w:t>,</w:t>
      </w:r>
    </w:p>
    <w:p>
      <w:r>
        <w:rPr>
          <w:b w:val="0"/>
          <w:i w:val="0"/>
        </w:rPr>
        <w:t>625 (2021).</w:t>
      </w:r>
    </w:p>
    <w:p>
      <w:pPr>
        <w:pStyle w:val="ListBullet"/>
      </w:pPr>
      <w:r>
        <w:rPr>
          <w:b w:val="0"/>
          <w:i w:val="0"/>
        </w:rPr>
        <w:t>J. R. McClean et al., "Barren plateaus in quantum neural network training</w:t>
      </w:r>
    </w:p>
    <w:p>
      <w:r>
        <w:rPr>
          <w:b w:val="0"/>
          <w:i w:val="0"/>
        </w:rPr>
        <w:t xml:space="preserve">landscapes," </w:t>
      </w:r>
      <w:r>
        <w:rPr>
          <w:b w:val="0"/>
          <w:i/>
        </w:rPr>
        <w:t>Nat. Commun.</w:t>
      </w:r>
      <w:r>
        <w:rPr>
          <w:b w:val="0"/>
          <w:i w:val="0"/>
        </w:rPr>
        <w:t xml:space="preserve"> </w:t>
      </w:r>
      <w:r>
        <w:rPr>
          <w:b/>
          <w:i w:val="0"/>
        </w:rPr>
        <w:t>9</w:t>
      </w:r>
      <w:r>
        <w:rPr>
          <w:b w:val="0"/>
          <w:i w:val="0"/>
        </w:rPr>
        <w:t>, 4812 (2018).</w:t>
      </w:r>
    </w:p>
    <w:p>
      <w:pPr>
        <w:pStyle w:val="ListBullet"/>
      </w:pPr>
      <w:r>
        <w:rPr>
          <w:b w:val="0"/>
          <w:i w:val="0"/>
        </w:rPr>
        <w:t>E. Farhi, J. Goldstone, and S. Gutmann, "A quantum approximate optimization algorithm," arXiv:1411.4028 (2014).</w:t>
      </w:r>
    </w:p>
    <w:p>
      <w:r>
        <w:br w:type="page"/>
      </w:r>
    </w:p>
    <w:p>
      <w:pPr>
        <w:pStyle w:val="Heading1"/>
        <w:spacing w:before="120" w:after="240"/>
      </w:pPr>
      <w:r>
        <w:rPr>
          <w:b/>
          <w:color w:val="3F51B5"/>
          <w:sz w:val="44"/>
        </w:rPr>
        <w:t>Chapter 18 — Quantum-Classical Hybrid Computing</w:t>
      </w:r>
    </w:p>
    <w:p>
      <w:pPr>
        <w:pStyle w:val="IntenseQuote"/>
      </w:pPr>
      <w:r>
        <w:rPr>
          <w:b w:val="0"/>
          <w:i/>
        </w:rPr>
        <w:t>Part VI: Quantum Machine Learning and Hybrid Systems</w:t>
      </w:r>
    </w:p>
    <w:p>
      <w:pPr>
        <w:pStyle w:val="Heading2"/>
      </w:pPr>
      <w:r>
        <w:rPr>
          <w:b w:val="0"/>
          <w:i w:val="0"/>
        </w:rPr>
        <w:t>Learning objectives</w:t>
      </w:r>
    </w:p>
    <w:p>
      <w:pPr>
        <w:pStyle w:val="ListBullet"/>
      </w:pPr>
      <w:r>
        <w:rPr>
          <w:b w:val="0"/>
          <w:i w:val="0"/>
        </w:rPr>
        <w:t>Architect systems that combine quantum and classical processors.</w:t>
      </w:r>
    </w:p>
    <w:p>
      <w:pPr>
        <w:pStyle w:val="ListBullet"/>
      </w:pPr>
      <w:r>
        <w:rPr>
          <w:b w:val="0"/>
          <w:i w:val="0"/>
        </w:rPr>
        <w:t>Distinguish quantum data from classical data and explain the consequences for advantage.</w:t>
      </w:r>
    </w:p>
    <w:p>
      <w:pPr>
        <w:pStyle w:val="ListBullet"/>
      </w:pPr>
      <w:r>
        <w:rPr>
          <w:b w:val="0"/>
          <w:i w:val="0"/>
        </w:rPr>
        <w:t>Trace where classical optimisation meets quantum evaluation in hybrid loops.</w:t>
      </w:r>
    </w:p>
    <w:p>
      <w:pPr>
        <w:pStyle w:val="ListBullet"/>
      </w:pPr>
      <w:r>
        <w:rPr>
          <w:b w:val="0"/>
          <w:i w:val="0"/>
        </w:rPr>
        <w:t>Evaluate latency, throughput, batching, and observability constraints in quantum services.</w:t>
      </w:r>
    </w:p>
    <w:p>
      <w:pPr>
        <w:pStyle w:val="ListBullet"/>
      </w:pPr>
      <w:r>
        <w:rPr>
          <w:b w:val="0"/>
          <w:i w:val="0"/>
        </w:rPr>
        <w:t>Recognise the engineering patterns of production hybrid APIs and software stacks.</w:t>
      </w:r>
    </w:p>
    <w:p>
      <w:pPr>
        <w:pStyle w:val="ListBullet"/>
      </w:pPr>
      <w:r>
        <w:rPr>
          <w:b w:val="0"/>
          <w:i w:val="0"/>
        </w:rPr>
        <w:t xml:space="preserve">Use the repository's FastAPI service as a concrete hybrid-system boundary; see </w:t>
      </w:r>
      <w:r>
        <w:rPr>
          <w:rFonts w:ascii="Consolas" w:hAnsi="Consolas"/>
          <w:b w:val="0"/>
          <w:i w:val="0"/>
          <w:color w:val="B03060"/>
          <w:sz w:val="19"/>
        </w:rPr>
        <w:t>../api.md</w:t>
      </w:r>
      <w:r>
        <w:rPr>
          <w:b w:val="0"/>
          <w:i w:val="0"/>
        </w:rPr>
        <w:t xml:space="preserve"> for the API reference.</w:t>
      </w:r>
    </w:p>
    <w:p>
      <w:pPr>
        <w:pStyle w:val="Heading2"/>
      </w:pPr>
      <w:r>
        <w:rPr>
          <w:b w:val="0"/>
          <w:i w:val="0"/>
        </w:rPr>
        <w:t>Motivation</w:t>
      </w:r>
    </w:p>
    <w:p>
      <w:r>
        <w:rPr>
          <w:b w:val="0"/>
          <w:i w:val="0"/>
        </w:rPr>
        <w:t xml:space="preserve">No near-term — and arguably no long-term — useful computation is purely quantum. Quantum processors will be accelerators within classical systems, much as GPUs are today: invoked for the sub-tasks they accelerate, embedded in classical data pipelines, orchestration, and user interfaces. This chapter studies the </w:t>
      </w:r>
      <w:r>
        <w:rPr>
          <w:b w:val="0"/>
          <w:i/>
        </w:rPr>
        <w:t>architecture</w:t>
      </w:r>
      <w:r>
        <w:rPr>
          <w:b w:val="0"/>
          <w:i w:val="0"/>
        </w:rPr>
        <w:t xml:space="preserve"> of such hybrid systems, the very pattern this repository's API embodies.</w:t>
      </w:r>
    </w:p>
    <w:p>
      <w:r>
        <w:rPr>
          <w:b w:val="0"/>
          <w:i w:val="0"/>
        </w:rPr>
        <w:t>A hybrid system is not simply a Python script that calls a quantum simulator. It is a set of contracts: how data are represented, where validation happens, how jobs are scheduled, which results are reproducible, how uncertainty is reported, and how the service behaves when a backend is slow or unavailable. The scientific algorithm and the software architecture cannot be separated. A beautiful quantum subroutine that requires millions of serial cloud calls may be unusable; a careful batching strategy can make a modest subroutine practical.</w:t>
      </w:r>
    </w:p>
    <w:p>
      <w:r>
        <w:rPr>
          <w:b w:val="0"/>
          <w:i w:val="0"/>
        </w:rPr>
        <w:t>Hybrid computing also clarifies the most important conceptual divide in QML. Classical data must be loaded into a quantum device, often through costly state preparation. Quantum-native data may already exist as states or processes produced by sensors, experiments, or simulators. The latter changes the economics: the goal may be to extract useful information without first converting an exponentially large quantum object into a classical description.</w:t>
      </w:r>
    </w:p>
    <w:p>
      <w:pPr>
        <w:pStyle w:val="Heading2"/>
      </w:pPr>
      <w:r>
        <w:rPr>
          <w:b w:val="0"/>
          <w:i w:val="0"/>
        </w:rPr>
        <w:t>Theory</w:t>
      </w:r>
    </w:p>
    <w:p>
      <w:pPr>
        <w:pStyle w:val="Heading3"/>
      </w:pPr>
      <w:r>
        <w:rPr>
          <w:b w:val="0"/>
          <w:i w:val="0"/>
        </w:rPr>
        <w:t>Partitioning work by comparative advantage</w:t>
      </w:r>
    </w:p>
    <w:p>
      <w:r>
        <w:rPr>
          <w:b w:val="0"/>
          <w:i w:val="0"/>
        </w:rPr>
        <w:t>A hybrid quantum-classical system partitions work by comparative advantage. The quantum processor prepares states, evolves them, and measures; the classical processor handles optimisation, data management, error mitigation, and control (Chapters 7, 17). The interface between them — latency, bandwidth, and the cost of moving between quantum and classical representations — is often the true performance bottleneck, not the quantum hardware itself. Tight feedback loops, as in real-time decoding (Chapter 8), demand co-located classical compute; loose loops, as in molecular screening (Chapter 10), tolerate cloud round-trips.</w:t>
      </w:r>
    </w:p>
    <w:p>
      <w:r>
        <w:rPr>
          <w:b w:val="0"/>
          <w:i w:val="0"/>
        </w:rPr>
        <w:t>The quantum side typically provides one of three outputs:</w:t>
      </w:r>
    </w:p>
    <w:p>
      <w:pPr>
        <w:pStyle w:val="ListBullet"/>
      </w:pPr>
      <w:r>
        <w:rPr>
          <w:b/>
          <w:i w:val="0"/>
        </w:rPr>
        <w:t>Expectation values</w:t>
      </w:r>
      <w:r>
        <w:rPr>
          <w:b w:val="0"/>
          <w:i w:val="0"/>
        </w:rPr>
        <w:t>, such as $\langle\psi(\theta)|H|\psi(\theta)\rangle$ for VQE.</w:t>
      </w:r>
    </w:p>
    <w:p>
      <w:pPr>
        <w:pStyle w:val="ListBullet"/>
      </w:pPr>
      <w:r>
        <w:rPr>
          <w:b/>
          <w:i w:val="0"/>
        </w:rPr>
        <w:t>Samples</w:t>
      </w:r>
      <w:r>
        <w:rPr>
          <w:b w:val="0"/>
          <w:i w:val="0"/>
        </w:rPr>
        <w:t>, such as bitstrings from QAOA or a generative circuit.</w:t>
      </w:r>
    </w:p>
    <w:p>
      <w:pPr>
        <w:pStyle w:val="ListBullet"/>
      </w:pPr>
      <w:r>
        <w:rPr>
          <w:b/>
          <w:i w:val="0"/>
        </w:rPr>
        <w:t>Fidelities or overlaps</w:t>
      </w:r>
      <w:r>
        <w:rPr>
          <w:b w:val="0"/>
          <w:i w:val="0"/>
        </w:rPr>
        <w:t>, such as quantum-kernel entries.</w:t>
      </w:r>
    </w:p>
    <w:p>
      <w:r>
        <w:rPr>
          <w:b w:val="0"/>
          <w:i w:val="0"/>
        </w:rPr>
        <w:t>The classical side turns those outputs into decisions: optimiser updates, model scores, confidence intervals, API responses, database records, or alerts. Most production complexity lives in this classical layer.</w:t>
      </w:r>
    </w:p>
    <w:p>
      <w:pPr>
        <w:pStyle w:val="Heading3"/>
      </w:pPr>
      <w:r>
        <w:rPr>
          <w:b w:val="0"/>
          <w:i w:val="0"/>
        </w:rPr>
        <w:t>Hybrid loops</w:t>
      </w:r>
    </w:p>
    <w:p>
      <w:r>
        <w:rPr>
          <w:b w:val="0"/>
          <w:i w:val="0"/>
        </w:rPr>
        <w:t>The archetypal loop evaluates a quantum function inside a classical algorithm:</w:t>
      </w:r>
    </w:p>
    <w:p>
      <w:pPr>
        <w:spacing w:before="120" w:after="0"/>
      </w:pPr>
      <w:r>
        <w:rPr>
          <w:i/>
          <w:color w:val="666666"/>
          <w:sz w:val="16"/>
        </w:rPr>
        <w:t>⟦ text ⟧</w:t>
      </w:r>
    </w:p>
    <w:p>
      <w:pPr>
        <w:spacing w:after="0" w:before="0"/>
        <w:ind w:left="240"/>
        <w:shd w:val="clear" w:color="auto" w:fill="F2F4F3"/>
      </w:pPr>
      <w:r>
        <w:rPr>
          <w:rFonts w:ascii="Consolas" w:hAnsi="Consolas"/>
          <w:sz w:val="19"/>
        </w:rPr>
        <w:t>client request</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 xml:space="preserve">     v</w:t>
      </w:r>
    </w:p>
    <w:p>
      <w:pPr>
        <w:spacing w:after="0" w:before="0"/>
        <w:ind w:left="240"/>
        <w:shd w:val="clear" w:color="auto" w:fill="F2F4F3"/>
      </w:pPr>
      <w:r>
        <w:rPr>
          <w:rFonts w:ascii="Consolas" w:hAnsi="Consolas"/>
          <w:sz w:val="19"/>
        </w:rPr>
        <w:t>validate schema ──&gt; choose simulator/hardware backend ──&gt; submit circuits</w:t>
      </w:r>
    </w:p>
    <w:p>
      <w:pPr>
        <w:spacing w:after="0" w:before="0"/>
        <w:ind w:left="240"/>
        <w:shd w:val="clear" w:color="auto" w:fill="F2F4F3"/>
      </w:pPr>
      <w:r>
        <w:rPr>
          <w:rFonts w:ascii="Consolas" w:hAnsi="Consolas"/>
          <w:sz w:val="19"/>
        </w:rPr>
        <w:t xml:space="preserve">     │                                                   │</w:t>
      </w:r>
    </w:p>
    <w:p>
      <w:pPr>
        <w:spacing w:after="0" w:before="0"/>
        <w:ind w:left="240"/>
        <w:shd w:val="clear" w:color="auto" w:fill="F2F4F3"/>
      </w:pPr>
      <w:r>
        <w:rPr>
          <w:rFonts w:ascii="Consolas" w:hAnsi="Consolas"/>
          <w:sz w:val="19"/>
        </w:rPr>
        <w:t xml:space="preserve">     │                                                   v</w:t>
      </w:r>
    </w:p>
    <w:p>
      <w:pPr>
        <w:spacing w:after="0" w:before="0"/>
        <w:ind w:left="240"/>
        <w:shd w:val="clear" w:color="auto" w:fill="F2F4F3"/>
      </w:pPr>
      <w:r>
        <w:rPr>
          <w:rFonts w:ascii="Consolas" w:hAnsi="Consolas"/>
          <w:sz w:val="19"/>
        </w:rPr>
        <w:t xml:space="preserve">     │                                         shots, counts, metadata</w:t>
      </w:r>
    </w:p>
    <w:p>
      <w:pPr>
        <w:spacing w:after="0" w:before="0"/>
        <w:ind w:left="240"/>
        <w:shd w:val="clear" w:color="auto" w:fill="F2F4F3"/>
      </w:pPr>
      <w:r>
        <w:rPr>
          <w:rFonts w:ascii="Consolas" w:hAnsi="Consolas"/>
          <w:sz w:val="19"/>
        </w:rPr>
        <w:t xml:space="preserve">     │                                                   │</w:t>
      </w:r>
    </w:p>
    <w:p>
      <w:pPr>
        <w:spacing w:after="0" w:before="0"/>
        <w:ind w:left="240"/>
        <w:shd w:val="clear" w:color="auto" w:fill="F2F4F3"/>
      </w:pPr>
      <w:r>
        <w:rPr>
          <w:rFonts w:ascii="Consolas" w:hAnsi="Consolas"/>
          <w:sz w:val="19"/>
        </w:rPr>
        <w:t xml:space="preserve">     v                                                   v</w:t>
      </w:r>
    </w:p>
    <w:p>
      <w:pPr>
        <w:spacing w:after="0" w:before="0"/>
        <w:ind w:left="240"/>
        <w:shd w:val="clear" w:color="auto" w:fill="F2F4F3"/>
      </w:pPr>
      <w:r>
        <w:rPr>
          <w:rFonts w:ascii="Consolas" w:hAnsi="Consolas"/>
          <w:sz w:val="19"/>
        </w:rPr>
        <w:t>classical post-processing &lt;── error mitigation / aggregation</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 xml:space="preserve">     v</w:t>
      </w:r>
    </w:p>
    <w:p>
      <w:pPr>
        <w:spacing w:after="0" w:before="0"/>
        <w:ind w:left="240"/>
        <w:shd w:val="clear" w:color="auto" w:fill="F2F4F3"/>
      </w:pPr>
      <w:r>
        <w:rPr>
          <w:rFonts w:ascii="Consolas" w:hAnsi="Consolas"/>
          <w:sz w:val="19"/>
        </w:rPr>
        <w:t>optimiser step, prediction, or typed API response</w:t>
      </w:r>
    </w:p>
    <w:p>
      <w:pPr>
        <w:spacing w:after="0"/>
      </w:pPr>
    </w:p>
    <w:p>
      <w:r>
        <w:rPr>
          <w:b w:val="0"/>
          <w:i w:val="0"/>
        </w:rPr>
        <w:t>In VQAs, the classical optimiser proposes parameters $\theta$ and the quantum device evaluates a cost $C(\theta)$. In kernel QML, the classical service builds pairs of data points and the quantum device estimates overlaps. In sensing, a quantum device may produce states whose measurement settings are selected adaptively by a classical controller. These are all hybrid systems, but their latency tolerance differs dramatically.</w:t>
      </w:r>
    </w:p>
    <w:p>
      <w:pPr>
        <w:pStyle w:val="Heading3"/>
      </w:pPr>
      <w:r>
        <w:rPr>
          <w:b w:val="0"/>
          <w:i w:val="0"/>
        </w:rPr>
        <w:t>Latency and throughput</w:t>
      </w:r>
    </w:p>
    <w:p>
      <w:r>
        <w:rPr>
          <w:b/>
          <w:i w:val="0"/>
        </w:rPr>
        <w:t>Latency</w:t>
      </w:r>
      <w:r>
        <w:rPr>
          <w:b w:val="0"/>
          <w:i w:val="0"/>
        </w:rPr>
        <w:t xml:space="preserve"> is the time from requesting a quantum evaluation to receiving a usable result. </w:t>
      </w:r>
      <w:r>
        <w:rPr>
          <w:b/>
          <w:i w:val="0"/>
        </w:rPr>
        <w:t>Throughput</w:t>
      </w:r>
      <w:r>
        <w:rPr>
          <w:b w:val="0"/>
          <w:i w:val="0"/>
        </w:rPr>
        <w:t xml:space="preserve"> is the number of evaluations completed per unit time. Quantum cloud services often have high latency because jobs must be queued, compiled, calibrated, executed, and returned. Even simulators can be expensive when circuits or batch sizes grow.</w:t>
      </w:r>
    </w:p>
    <w:p>
      <w:r>
        <w:rPr>
          <w:b w:val="0"/>
          <w:i w:val="0"/>
        </w:rPr>
        <w:t>A practical architecture therefore avoids unnecessary serial calls:</w:t>
      </w:r>
    </w:p>
    <w:p>
      <w:pPr>
        <w:pStyle w:val="ListBullet"/>
      </w:pPr>
      <w:r>
        <w:rPr>
          <w:b w:val="0"/>
          <w:i w:val="0"/>
        </w:rPr>
        <w:t>Batch independent circuits and parameter points.</w:t>
      </w:r>
    </w:p>
    <w:p>
      <w:pPr>
        <w:pStyle w:val="ListBullet"/>
      </w:pPr>
      <w:r>
        <w:rPr>
          <w:b w:val="0"/>
          <w:i w:val="0"/>
        </w:rPr>
        <w:t>Cache deterministic simulator results and repeated kernel entries.</w:t>
      </w:r>
    </w:p>
    <w:p>
      <w:pPr>
        <w:pStyle w:val="ListBullet"/>
      </w:pPr>
      <w:r>
        <w:rPr>
          <w:b w:val="0"/>
          <w:i w:val="0"/>
        </w:rPr>
        <w:t>Separate interactive endpoints from long-running job workflows.</w:t>
      </w:r>
    </w:p>
    <w:p>
      <w:pPr>
        <w:pStyle w:val="ListBullet"/>
      </w:pPr>
      <w:r>
        <w:rPr>
          <w:b w:val="0"/>
          <w:i w:val="0"/>
        </w:rPr>
        <w:t>Record backend, transpilation, shot count, seed, and calibration metadata.</w:t>
      </w:r>
    </w:p>
    <w:p>
      <w:pPr>
        <w:pStyle w:val="ListBullet"/>
      </w:pPr>
      <w:r>
        <w:rPr>
          <w:b w:val="0"/>
          <w:i w:val="0"/>
        </w:rPr>
        <w:t>Prefer asynchronous execution for workloads that exceed request-response time budgets.</w:t>
      </w:r>
    </w:p>
    <w:p>
      <w:r>
        <w:rPr>
          <w:b w:val="0"/>
          <w:i w:val="0"/>
        </w:rPr>
        <w:t>A tight feedback loop with parameter-shift gradients may require two shifted evaluations per parameter, per optimisation step. If each evaluation is a separate remote job, latency can dominate. Batching the shifted circuits, using simultaneous perturbation methods, or moving optimisation closer to the backend can change the feasibility of the entire algorithm.</w:t>
      </w:r>
    </w:p>
    <w:p>
      <w:pPr>
        <w:pStyle w:val="Heading3"/>
      </w:pPr>
      <w:r>
        <w:rPr>
          <w:b w:val="0"/>
          <w:i w:val="0"/>
        </w:rPr>
        <w:t>Classical data versus quantum-native data</w:t>
      </w:r>
    </w:p>
    <w:p>
      <w:r>
        <w:rPr>
          <w:b w:val="0"/>
          <w:i w:val="0"/>
        </w:rPr>
        <w:t xml:space="preserve">A deeper distinction governs where quantum advantage is most plausible: the nature of the </w:t>
      </w:r>
      <w:r>
        <w:rPr>
          <w:b w:val="0"/>
          <w:i/>
        </w:rPr>
        <w:t>data</w:t>
      </w:r>
      <w:r>
        <w:rPr>
          <w:b w:val="0"/>
          <w:i w:val="0"/>
        </w:rPr>
        <w:t xml:space="preserve">. </w:t>
      </w:r>
      <w:r>
        <w:rPr>
          <w:b/>
          <w:i w:val="0"/>
        </w:rPr>
        <w:t>Classical data</w:t>
      </w:r>
      <w:r>
        <w:rPr>
          <w:b w:val="0"/>
          <w:i w:val="0"/>
        </w:rPr>
        <w:t xml:space="preserve"> loaded into a quantum computer must pass through a state-preparation bottleneck, and the dequantisation results of Chapter 16 caution against expecting generic speedups. Loading a vector into amplitudes, for example, can hide substantial cost in the assumption that state preparation is efficient.</w:t>
      </w:r>
    </w:p>
    <w:p>
      <w:r>
        <w:rPr>
          <w:b/>
          <w:i w:val="0"/>
        </w:rPr>
        <w:t>Quantum data</w:t>
      </w:r>
      <w:r>
        <w:rPr>
          <w:b w:val="0"/>
          <w:i w:val="0"/>
        </w:rPr>
        <w:t xml:space="preserve"> are states, channels, or measurement records produced by quantum systems: a sensor array probing a field, a material simulator producing many-body states, a communication channel with unknown noise, or a laboratory experiment generating entangled states. Learning directly from such data may avoid full classical tomography. Theory shows that for some tasks, quantum models can characterise quantum processes from fewer experiments than any classical strategy. This does not make every quantum-data task advantageous, but it identifies a more natural domain for quantum learning.</w:t>
      </w:r>
    </w:p>
    <w:p>
      <w:r>
        <w:rPr>
          <w:b w:val="0"/>
          <w:i w:val="0"/>
        </w:rPr>
        <w:t>A system architect should therefore ask:</w:t>
      </w:r>
    </w:p>
    <w:p>
      <w:pPr>
        <w:pStyle w:val="ListNumber"/>
      </w:pPr>
      <w:r>
        <w:rPr>
          <w:b w:val="0"/>
          <w:i w:val="0"/>
        </w:rPr>
        <w:t>Where does the data originate: a database, a sensor, a quantum device, or a simulator?</w:t>
      </w:r>
    </w:p>
    <w:p>
      <w:pPr>
        <w:pStyle w:val="ListNumber"/>
      </w:pPr>
      <w:r>
        <w:rPr>
          <w:b w:val="0"/>
          <w:i w:val="0"/>
        </w:rPr>
        <w:t>Is the quantum state preparation part of the workload, or is the state already present?</w:t>
      </w:r>
    </w:p>
    <w:p>
      <w:pPr>
        <w:pStyle w:val="ListNumber"/>
      </w:pPr>
      <w:r>
        <w:rPr>
          <w:b w:val="0"/>
          <w:i w:val="0"/>
        </w:rPr>
        <w:t>What classical output is actually required: a label, an expectation, a certificate, or a full description?</w:t>
      </w:r>
    </w:p>
    <w:p>
      <w:pPr>
        <w:pStyle w:val="ListNumber"/>
      </w:pPr>
      <w:r>
        <w:rPr>
          <w:b w:val="0"/>
          <w:i w:val="0"/>
        </w:rPr>
        <w:t>Which classical baseline receives the same input access and accuracy target?</w:t>
      </w:r>
    </w:p>
    <w:p>
      <w:pPr>
        <w:pStyle w:val="Heading3"/>
      </w:pPr>
      <w:r>
        <w:rPr>
          <w:b w:val="0"/>
          <w:i w:val="0"/>
        </w:rPr>
        <w:t>Software stacks</w:t>
      </w:r>
    </w:p>
    <w:p>
      <w:r>
        <w:rPr>
          <w:b w:val="0"/>
          <w:i w:val="0"/>
        </w:rPr>
        <w:t>Hybrid systems sit on layered software stacks. At the top are APIs, notebooks, workflow engines, and model-training code. Beneath them are quantum SDKs such as PennyLane, Qiskit, Cirq, Braket, or vendor runtimes. Beneath those are transpilers, pulse schedulers, simulators, device queues, calibration systems, and hardware control software.</w:t>
      </w:r>
    </w:p>
    <w:p>
      <w:r>
        <w:rPr>
          <w:b w:val="0"/>
          <w:i w:val="0"/>
        </w:rPr>
        <w:t>The same algorithm may be expressed differently at each layer. A researcher may write a high-level VQE circuit; a compiler decomposes it into native gates; a runtime batches parameter values; a device returns counts; a service converts counts into an energy with uncertainty. Production design requires clear boundaries so that an improvement in one layer — for example, a better transpiler or simulator — does not silently change scientific meaning.</w:t>
      </w:r>
    </w:p>
    <w:p>
      <w:pPr>
        <w:pStyle w:val="Heading3"/>
      </w:pPr>
      <w:r>
        <w:rPr>
          <w:b w:val="0"/>
          <w:i w:val="0"/>
        </w:rPr>
        <w:t>Reliability and observability</w:t>
      </w:r>
    </w:p>
    <w:p>
      <w:r>
        <w:rPr>
          <w:b w:val="0"/>
          <w:i w:val="0"/>
        </w:rPr>
        <w:t>Engineering maturity matters as much as theory. A production hybrid service needs validated inputs, graceful degradation when the quantum backend is unavailable, reproducible environments, observability, and clear API contracts. The companion service in this repository demonstrates these patterns: thin, validated web routes wrap thoroughly tested library functions, so the science is verifiable independently of the deployment, and classical simulation provides a faithful fallback during development.</w:t>
      </w:r>
    </w:p>
    <w:p>
      <w:r>
        <w:rPr>
          <w:b w:val="0"/>
          <w:i w:val="0"/>
        </w:rPr>
        <w:t>A robust service should expose not only a number, but also context:</w:t>
      </w:r>
    </w:p>
    <w:p>
      <w:pPr>
        <w:pStyle w:val="ListBullet"/>
      </w:pPr>
      <w:r>
        <w:rPr>
          <w:b w:val="0"/>
          <w:i w:val="0"/>
        </w:rPr>
        <w:t>Was the result simulated or obtained on hardware?</w:t>
      </w:r>
    </w:p>
    <w:p>
      <w:pPr>
        <w:pStyle w:val="ListBullet"/>
      </w:pPr>
      <w:r>
        <w:rPr>
          <w:b w:val="0"/>
          <w:i w:val="0"/>
        </w:rPr>
        <w:t>Which backend, seed, shot count, and compilation options were used?</w:t>
      </w:r>
    </w:p>
    <w:p>
      <w:pPr>
        <w:pStyle w:val="ListBullet"/>
      </w:pPr>
      <w:r>
        <w:rPr>
          <w:b w:val="0"/>
          <w:i w:val="0"/>
        </w:rPr>
        <w:t>What is the estimated statistical uncertainty?</w:t>
      </w:r>
    </w:p>
    <w:p>
      <w:pPr>
        <w:pStyle w:val="ListBullet"/>
      </w:pPr>
      <w:r>
        <w:rPr>
          <w:b w:val="0"/>
          <w:i w:val="0"/>
        </w:rPr>
        <w:t>Which version of the model or circuit generated the result?</w:t>
      </w:r>
    </w:p>
    <w:p>
      <w:pPr>
        <w:pStyle w:val="ListBullet"/>
      </w:pPr>
      <w:r>
        <w:rPr>
          <w:b w:val="0"/>
          <w:i w:val="0"/>
        </w:rPr>
        <w:t>What fallback path was used if the preferred backend failed?</w:t>
      </w:r>
    </w:p>
    <w:p>
      <w:r>
        <w:rPr>
          <w:b w:val="0"/>
          <w:i w:val="0"/>
        </w:rPr>
        <w:t>Without this metadata, hybrid computation becomes difficult to debug and impossible to audit.</w:t>
      </w:r>
    </w:p>
    <w:p>
      <w:pPr>
        <w:pStyle w:val="Heading2"/>
      </w:pPr>
      <w:r>
        <w:rPr>
          <w:b w:val="0"/>
          <w:i w:val="0"/>
        </w:rPr>
        <w:t>From theory to code</w:t>
      </w:r>
    </w:p>
    <w:p>
      <w:r>
        <w:rPr>
          <w:b w:val="0"/>
          <w:i w:val="0"/>
        </w:rPr>
        <w:t xml:space="preserve">The FastAPI service is the hybrid architecture in miniature: each endpoint validates a request, dispatches to a tested </w:t>
      </w:r>
      <w:r>
        <w:rPr>
          <w:rFonts w:ascii="Consolas" w:hAnsi="Consolas"/>
          <w:b w:val="0"/>
          <w:i w:val="0"/>
          <w:color w:val="B03060"/>
          <w:sz w:val="19"/>
        </w:rPr>
        <w:t>aiquantum</w:t>
      </w:r>
      <w:r>
        <w:rPr>
          <w:b w:val="0"/>
          <w:i w:val="0"/>
        </w:rPr>
        <w:t xml:space="preserve"> function, and returns a typed response.</w:t>
      </w:r>
    </w:p>
    <w:p>
      <w:pPr>
        <w:spacing w:before="120" w:after="0"/>
      </w:pPr>
      <w:r>
        <w:rPr>
          <w:i/>
          <w:color w:val="666666"/>
          <w:sz w:val="16"/>
        </w:rPr>
        <w:t>⟦ python ⟧</w:t>
      </w:r>
    </w:p>
    <w:p>
      <w:pPr>
        <w:spacing w:after="0" w:before="0"/>
        <w:ind w:left="240"/>
        <w:shd w:val="clear" w:color="auto" w:fill="F2F4F3"/>
      </w:pPr>
      <w:r>
        <w:rPr>
          <w:rFonts w:ascii="Consolas" w:hAnsi="Consolas"/>
          <w:sz w:val="19"/>
        </w:rPr>
        <w:t>from fastapi.testclient import TestClient</w:t>
      </w:r>
    </w:p>
    <w:p>
      <w:pPr>
        <w:spacing w:after="0" w:before="0"/>
        <w:ind w:left="240"/>
        <w:shd w:val="clear" w:color="auto" w:fill="F2F4F3"/>
      </w:pPr>
      <w:r>
        <w:rPr>
          <w:rFonts w:ascii="Consolas" w:hAnsi="Consolas"/>
          <w:sz w:val="19"/>
        </w:rPr>
        <w:t>from aiquantum.api.app import app</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client = TestClient(app)</w:t>
      </w:r>
    </w:p>
    <w:p>
      <w:pPr>
        <w:spacing w:after="0" w:before="0"/>
        <w:ind w:left="240"/>
        <w:shd w:val="clear" w:color="auto" w:fill="F2F4F3"/>
      </w:pPr>
      <w:r>
        <w:rPr>
          <w:rFonts w:ascii="Consolas" w:hAnsi="Consolas"/>
          <w:sz w:val="19"/>
        </w:rPr>
        <w:t>r = client.post("/api/v1/qml/kernel", json={"x_a": [[0.0], [0.0]]})</w:t>
      </w:r>
    </w:p>
    <w:p>
      <w:pPr>
        <w:spacing w:after="0" w:before="0"/>
        <w:ind w:left="240"/>
        <w:shd w:val="clear" w:color="auto" w:fill="F2F4F3"/>
      </w:pPr>
      <w:r>
        <w:rPr>
          <w:rFonts w:ascii="Consolas" w:hAnsi="Consolas"/>
          <w:sz w:val="19"/>
        </w:rPr>
        <w:t>print(r.json()["kernel_matrix"])   # 2x2 quantum kernel</w:t>
      </w:r>
    </w:p>
    <w:p>
      <w:pPr>
        <w:spacing w:after="0"/>
      </w:pPr>
    </w:p>
    <w:p>
      <w:r>
        <w:rPr>
          <w:b w:val="0"/>
          <w:i w:val="0"/>
        </w:rPr>
        <w:t xml:space="preserve">The API reference for these routes is maintained in </w:t>
      </w:r>
      <w:r>
        <w:rPr>
          <w:rFonts w:ascii="Consolas" w:hAnsi="Consolas"/>
          <w:b w:val="0"/>
          <w:i w:val="0"/>
          <w:color w:val="B03060"/>
          <w:sz w:val="19"/>
        </w:rPr>
        <w:t>../api.md</w:t>
      </w:r>
      <w:r>
        <w:rPr>
          <w:b w:val="0"/>
          <w:i w:val="0"/>
        </w:rPr>
        <w:t>. The request above is local and testable: no external quantum service is contacted. That design makes the scientific core deterministic during development while leaving room for future hardware-backed implementations behind the same contract.</w:t>
      </w:r>
    </w:p>
    <w:p>
      <w:pPr>
        <w:pStyle w:val="Heading3"/>
      </w:pPr>
      <w:r>
        <w:rPr>
          <w:b w:val="0"/>
          <w:i w:val="0"/>
        </w:rPr>
        <w:t>Request flow through a hybrid API</w:t>
      </w:r>
    </w:p>
    <w:p>
      <w:pPr>
        <w:spacing w:before="120" w:after="0"/>
      </w:pPr>
      <w:r>
        <w:rPr>
          <w:i/>
          <w:color w:val="666666"/>
          <w:sz w:val="16"/>
        </w:rPr>
        <w:t>⟦ text ⟧</w:t>
      </w:r>
    </w:p>
    <w:p>
      <w:pPr>
        <w:spacing w:after="0" w:before="0"/>
        <w:ind w:left="240"/>
        <w:shd w:val="clear" w:color="auto" w:fill="F2F4F3"/>
      </w:pPr>
      <w:r>
        <w:rPr>
          <w:rFonts w:ascii="Consolas" w:hAnsi="Consolas"/>
          <w:sz w:val="19"/>
        </w:rPr>
        <w:t>POST /api/v1/qml/kernel</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 xml:space="preserve">        v</w:t>
      </w:r>
    </w:p>
    <w:p>
      <w:pPr>
        <w:spacing w:after="0" w:before="0"/>
        <w:ind w:left="240"/>
        <w:shd w:val="clear" w:color="auto" w:fill="F2F4F3"/>
      </w:pPr>
      <w:r>
        <w:rPr>
          <w:rFonts w:ascii="Consolas" w:hAnsi="Consolas"/>
          <w:sz w:val="19"/>
        </w:rPr>
        <w:t>Pydantic/FastAPI validation</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 xml:space="preserve">        v</w:t>
      </w:r>
    </w:p>
    <w:p>
      <w:pPr>
        <w:spacing w:after="0" w:before="0"/>
        <w:ind w:left="240"/>
        <w:shd w:val="clear" w:color="auto" w:fill="F2F4F3"/>
      </w:pPr>
      <w:r>
        <w:rPr>
          <w:rFonts w:ascii="Consolas" w:hAnsi="Consolas"/>
          <w:sz w:val="19"/>
        </w:rPr>
        <w:t>route handler selects aiquantum.qml.quantum_kernel_matrix</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 xml:space="preserve">        v</w:t>
      </w:r>
    </w:p>
    <w:p>
      <w:pPr>
        <w:spacing w:after="0" w:before="0"/>
        <w:ind w:left="240"/>
        <w:shd w:val="clear" w:color="auto" w:fill="F2F4F3"/>
      </w:pPr>
      <w:r>
        <w:rPr>
          <w:rFonts w:ascii="Consolas" w:hAnsi="Consolas"/>
          <w:sz w:val="19"/>
        </w:rPr>
        <w:t>state-vector simulation computes kernel entries</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 xml:space="preserve">        v</w:t>
      </w:r>
    </w:p>
    <w:p>
      <w:pPr>
        <w:spacing w:after="0" w:before="0"/>
        <w:ind w:left="240"/>
        <w:shd w:val="clear" w:color="auto" w:fill="F2F4F3"/>
      </w:pPr>
      <w:r>
        <w:rPr>
          <w:rFonts w:ascii="Consolas" w:hAnsi="Consolas"/>
          <w:sz w:val="19"/>
        </w:rPr>
        <w:t>JSON response with matrix, status code, and client-visible contract</w:t>
      </w:r>
    </w:p>
    <w:p>
      <w:pPr>
        <w:spacing w:after="0"/>
      </w:pPr>
    </w:p>
    <w:p>
      <w:r>
        <w:rPr>
          <w:b w:val="0"/>
          <w:i w:val="0"/>
        </w:rPr>
        <w:t>The same architecture can wrap real hardware, but the service boundary should then include job IDs, asynchronous polling, shot counts, backend names, and uncertainty estimates. A synchronous endpoint is appropriate for small deterministic simulations; long hardware runs usually require a job resource rather than a blocking HTTP request.</w:t>
      </w:r>
    </w:p>
    <w:p>
      <w:pPr>
        <w:pStyle w:val="Heading3"/>
      </w:pPr>
      <w:r>
        <w:rPr>
          <w:b w:val="0"/>
          <w:i w:val="0"/>
        </w:rPr>
        <w:t>PennyLane and PyTorch hybrid layer</w:t>
      </w:r>
    </w:p>
    <w:p>
      <w:pPr>
        <w:spacing w:before="120" w:after="0"/>
      </w:pPr>
      <w:r>
        <w:rPr>
          <w:i/>
          <w:color w:val="666666"/>
          <w:sz w:val="16"/>
        </w:rPr>
        <w:t>⟦ python ⟧</w:t>
      </w:r>
    </w:p>
    <w:p>
      <w:pPr>
        <w:spacing w:after="0" w:before="0"/>
        <w:ind w:left="240"/>
        <w:shd w:val="clear" w:color="auto" w:fill="F2F4F3"/>
      </w:pPr>
      <w:r>
        <w:rPr>
          <w:rFonts w:ascii="Consolas" w:hAnsi="Consolas"/>
          <w:sz w:val="19"/>
        </w:rPr>
        <w:t>import pennylane as qml</w:t>
      </w:r>
    </w:p>
    <w:p>
      <w:pPr>
        <w:spacing w:after="0" w:before="0"/>
        <w:ind w:left="240"/>
        <w:shd w:val="clear" w:color="auto" w:fill="F2F4F3"/>
      </w:pPr>
      <w:r>
        <w:rPr>
          <w:rFonts w:ascii="Consolas" w:hAnsi="Consolas"/>
          <w:sz w:val="19"/>
        </w:rPr>
        <w:t>import torch</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n_qubits = 2</w:t>
      </w:r>
    </w:p>
    <w:p>
      <w:pPr>
        <w:spacing w:after="0" w:before="0"/>
        <w:ind w:left="240"/>
        <w:shd w:val="clear" w:color="auto" w:fill="F2F4F3"/>
      </w:pPr>
      <w:r>
        <w:rPr>
          <w:rFonts w:ascii="Consolas" w:hAnsi="Consolas"/>
          <w:sz w:val="19"/>
        </w:rPr>
        <w:t>dev = qml.device("default.qubit", wires=n_qubits)</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def circuit(inputs, weights):</w:t>
      </w:r>
    </w:p>
    <w:p>
      <w:pPr>
        <w:spacing w:after="0" w:before="0"/>
        <w:ind w:left="240"/>
        <w:shd w:val="clear" w:color="auto" w:fill="F2F4F3"/>
      </w:pPr>
      <w:r>
        <w:rPr>
          <w:rFonts w:ascii="Consolas" w:hAnsi="Consolas"/>
          <w:sz w:val="19"/>
        </w:rPr>
        <w:t xml:space="preserve">    qml.AngleEmbedding(inputs, wires=range(n_qubits), rotation="Y")</w:t>
      </w:r>
    </w:p>
    <w:p>
      <w:pPr>
        <w:spacing w:after="0" w:before="0"/>
        <w:ind w:left="240"/>
        <w:shd w:val="clear" w:color="auto" w:fill="F2F4F3"/>
      </w:pPr>
      <w:r>
        <w:rPr>
          <w:rFonts w:ascii="Consolas" w:hAnsi="Consolas"/>
          <w:sz w:val="19"/>
        </w:rPr>
        <w:t xml:space="preserve">    qml.StronglyEntanglingLayers(weights, wires=range(n_qubits))</w:t>
      </w:r>
    </w:p>
    <w:p>
      <w:pPr>
        <w:spacing w:after="0" w:before="0"/>
        <w:ind w:left="240"/>
        <w:shd w:val="clear" w:color="auto" w:fill="F2F4F3"/>
      </w:pPr>
      <w:r>
        <w:rPr>
          <w:rFonts w:ascii="Consolas" w:hAnsi="Consolas"/>
          <w:sz w:val="19"/>
        </w:rPr>
        <w:t xml:space="preserve">    return [qml.expval(qml.PauliZ(i)) for i in range(n_qubits)]</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qnode = qml.QNode(circuit, dev, interface="torch", diff_method="parameter-shift")</w:t>
      </w:r>
    </w:p>
    <w:p>
      <w:pPr>
        <w:spacing w:after="0" w:before="0"/>
        <w:ind w:left="240"/>
        <w:shd w:val="clear" w:color="auto" w:fill="F2F4F3"/>
      </w:pPr>
      <w:r>
        <w:rPr>
          <w:rFonts w:ascii="Consolas" w:hAnsi="Consolas"/>
          <w:sz w:val="19"/>
        </w:rPr>
        <w:t>weight_shapes = {"weights": (2, n_qubits, 3)}</w:t>
      </w:r>
    </w:p>
    <w:p>
      <w:pPr>
        <w:spacing w:after="0" w:before="0"/>
        <w:ind w:left="240"/>
        <w:shd w:val="clear" w:color="auto" w:fill="F2F4F3"/>
      </w:pPr>
      <w:r>
        <w:rPr>
          <w:rFonts w:ascii="Consolas" w:hAnsi="Consolas"/>
          <w:sz w:val="19"/>
        </w:rPr>
        <w:t>quantum_layer = qml.qnn.TorchLayer(qnode, weight_shapes)</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model = torch.nn.Sequential(</w:t>
      </w:r>
    </w:p>
    <w:p>
      <w:pPr>
        <w:spacing w:after="0" w:before="0"/>
        <w:ind w:left="240"/>
        <w:shd w:val="clear" w:color="auto" w:fill="F2F4F3"/>
      </w:pPr>
      <w:r>
        <w:rPr>
          <w:rFonts w:ascii="Consolas" w:hAnsi="Consolas"/>
          <w:sz w:val="19"/>
        </w:rPr>
        <w:t xml:space="preserve">    quantum_layer,</w:t>
      </w:r>
    </w:p>
    <w:p>
      <w:pPr>
        <w:spacing w:after="0" w:before="0"/>
        <w:ind w:left="240"/>
        <w:shd w:val="clear" w:color="auto" w:fill="F2F4F3"/>
      </w:pPr>
      <w:r>
        <w:rPr>
          <w:rFonts w:ascii="Consolas" w:hAnsi="Consolas"/>
          <w:sz w:val="19"/>
        </w:rPr>
        <w:t xml:space="preserve">    torch.nn.Linear(n_qubits, 1),</w:t>
      </w:r>
    </w:p>
    <w:p>
      <w:pPr>
        <w:spacing w:after="0" w:before="0"/>
        <w:ind w:left="240"/>
        <w:shd w:val="clear" w:color="auto" w:fill="F2F4F3"/>
      </w:pPr>
      <w:r>
        <w:rPr>
          <w:rFonts w:ascii="Consolas" w:hAnsi="Consolas"/>
          <w:sz w:val="19"/>
        </w:rPr>
        <w:t xml:space="preserve">    torch.nn.Sigmoid(),</w:t>
      </w:r>
    </w:p>
    <w:p>
      <w:pPr>
        <w:spacing w:after="0" w:before="0"/>
        <w:ind w:left="240"/>
        <w:shd w:val="clear" w:color="auto" w:fill="F2F4F3"/>
      </w:pPr>
      <w:r>
        <w:rPr>
          <w:rFonts w:ascii="Consolas" w:hAnsi="Consolas"/>
          <w:sz w:val="19"/>
        </w:rPr>
        <w:t>)</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x = torch.tensor([[0.1, 0.4]], dtype=torch.float32)</w:t>
      </w:r>
    </w:p>
    <w:p>
      <w:pPr>
        <w:spacing w:after="0" w:before="0"/>
        <w:ind w:left="240"/>
        <w:shd w:val="clear" w:color="auto" w:fill="F2F4F3"/>
      </w:pPr>
      <w:r>
        <w:rPr>
          <w:rFonts w:ascii="Consolas" w:hAnsi="Consolas"/>
          <w:sz w:val="19"/>
        </w:rPr>
        <w:t>print(model(x))</w:t>
      </w:r>
    </w:p>
    <w:p>
      <w:pPr>
        <w:spacing w:after="0"/>
      </w:pPr>
    </w:p>
    <w:p>
      <w:r>
        <w:rPr>
          <w:b w:val="0"/>
          <w:i w:val="0"/>
        </w:rPr>
        <w:t xml:space="preserve">Here PyTorch owns batching, loss functions, optimisers, and model composition; PennyLane owns quantum evaluation and gradients. This is a genuine hybrid stack even though the device is a simulator. Replacing </w:t>
      </w:r>
      <w:r>
        <w:rPr>
          <w:rFonts w:ascii="Consolas" w:hAnsi="Consolas"/>
          <w:b w:val="0"/>
          <w:i w:val="0"/>
          <w:color w:val="B03060"/>
          <w:sz w:val="19"/>
        </w:rPr>
        <w:t>default.qubit</w:t>
      </w:r>
      <w:r>
        <w:rPr>
          <w:b w:val="0"/>
          <w:i w:val="0"/>
        </w:rPr>
        <w:t xml:space="preserve"> with hardware would introduce finite shots, latency, and operational constraints.</w:t>
      </w:r>
    </w:p>
    <w:p>
      <w:pPr>
        <w:pStyle w:val="Heading3"/>
      </w:pPr>
      <w:r>
        <w:rPr>
          <w:b w:val="0"/>
          <w:i w:val="0"/>
        </w:rPr>
        <w:t>Classical optimisation meets quantum evaluation</w:t>
      </w:r>
    </w:p>
    <w:p>
      <w:r>
        <w:rPr>
          <w:b w:val="0"/>
          <w:i w:val="0"/>
        </w:rPr>
        <w:t>A useful mental model is a database transaction with an expensive external call. The optimiser cannot inspect the quantum state directly; it receives scalar estimates, samples, or gradients. The quantum backend does not know the optimiser's history; it executes circuits. Good hybrid software narrows this interface and makes it explicit.</w:t>
      </w:r>
    </w:p>
    <w:p>
      <w:r>
        <w:rPr>
          <w:b w:val="0"/>
          <w:i w:val="0"/>
        </w:rPr>
        <w:t>For example, a VQE service might accept a Hamiltonian identifier and ansatz configuration, launch an optimisation job, store intermediate energies, and return a final estimate with metadata. A kernel service may accept feature vectors, compute a symmetric Gram matrix, and return it to a classical SVM. A sensing service may accept a measurement policy and stream adaptive settings back to lab hardware. In each case, classical and quantum responsibilities should be independently testable.</w:t>
      </w:r>
    </w:p>
    <w:p>
      <w:pPr>
        <w:pStyle w:val="Heading2"/>
      </w:pPr>
      <w:r>
        <w:rPr>
          <w:b w:val="0"/>
          <w:i w:val="0"/>
        </w:rPr>
        <w:t>Summary</w:t>
      </w:r>
    </w:p>
    <w:p>
      <w:r>
        <w:rPr>
          <w:b w:val="0"/>
          <w:i w:val="0"/>
        </w:rPr>
        <w:t xml:space="preserve">Quantum processors are accelerators within classical systems. The interface and the </w:t>
      </w:r>
      <w:r>
        <w:rPr>
          <w:b w:val="0"/>
          <w:i/>
        </w:rPr>
        <w:t>origin of the data</w:t>
      </w:r>
      <w:r>
        <w:rPr>
          <w:b w:val="0"/>
          <w:i w:val="0"/>
        </w:rPr>
        <w:t xml:space="preserve"> — classical versus quantum — determine where advantage lives, and sound software engineering determines whether it can be delivered. Hybrid loops combine classical optimisation, validation, orchestration, caching, and observability with quantum evaluations that may be simulated or hardware-executed. Robust API contracts, such as those described in </w:t>
      </w:r>
      <w:r>
        <w:rPr>
          <w:rFonts w:ascii="Consolas" w:hAnsi="Consolas"/>
          <w:b w:val="0"/>
          <w:i w:val="0"/>
          <w:color w:val="B03060"/>
          <w:sz w:val="19"/>
        </w:rPr>
        <w:t>../api.md</w:t>
      </w:r>
      <w:r>
        <w:rPr>
          <w:b w:val="0"/>
          <w:i w:val="0"/>
        </w:rPr>
        <w:t>, make the boundary explicit and keep scientific computation reproducible.</w:t>
      </w:r>
    </w:p>
    <w:p>
      <w:pPr>
        <w:pStyle w:val="Heading2"/>
      </w:pPr>
      <w:r>
        <w:rPr>
          <w:b w:val="0"/>
          <w:i w:val="0"/>
        </w:rPr>
        <w:t>Exercises</w:t>
      </w:r>
    </w:p>
    <w:p>
      <w:pPr>
        <w:pStyle w:val="ListNumber"/>
      </w:pPr>
      <w:r>
        <w:rPr>
          <w:b w:val="0"/>
          <w:i w:val="0"/>
        </w:rPr>
        <w:t>Classify each API endpoint as a tight- or loose-loop hybrid workload.</w:t>
      </w:r>
    </w:p>
    <w:p>
      <w:pPr>
        <w:pStyle w:val="ListNumber"/>
      </w:pPr>
      <w:r>
        <w:rPr>
          <w:b w:val="0"/>
          <w:i w:val="0"/>
        </w:rPr>
        <w:t>Explain why learning on quantum data can avoid some state-preparation and dequantisation caveats.</w:t>
      </w:r>
    </w:p>
    <w:p>
      <w:pPr>
        <w:pStyle w:val="ListNumber"/>
      </w:pPr>
      <w:r>
        <w:rPr>
          <w:b w:val="0"/>
          <w:i w:val="0"/>
        </w:rPr>
        <w:t>Describe a graceful-degradation strategy when a quantum backend is offline.</w:t>
      </w:r>
    </w:p>
    <w:p>
      <w:pPr>
        <w:pStyle w:val="ListNumber"/>
      </w:pPr>
      <w:r>
        <w:rPr>
          <w:b w:val="0"/>
          <w:i w:val="0"/>
        </w:rPr>
        <w:t>Design a response schema for a hardware-backed kernel endpoint that includes uncertainty and backend metadata.</w:t>
      </w:r>
    </w:p>
    <w:p>
      <w:pPr>
        <w:pStyle w:val="ListNumber"/>
      </w:pPr>
      <w:r>
        <w:rPr>
          <w:b w:val="0"/>
          <w:i w:val="0"/>
        </w:rPr>
        <w:t>Compare the latency profile of VQE with parameter-shift gradients against a single batched kernel-matrix request.</w:t>
      </w:r>
    </w:p>
    <w:p>
      <w:pPr>
        <w:pStyle w:val="ListNumber"/>
      </w:pPr>
      <w:r>
        <w:rPr>
          <w:b w:val="0"/>
          <w:i w:val="0"/>
        </w:rPr>
        <w:t>Identify which components of the PennyLane-and-PyTorch example are classical and which are quantum.</w:t>
      </w:r>
    </w:p>
    <w:p>
      <w:pPr>
        <w:pStyle w:val="Heading2"/>
      </w:pPr>
      <w:r>
        <w:rPr>
          <w:b w:val="0"/>
          <w:i w:val="0"/>
        </w:rPr>
        <w:t>Further reading</w:t>
      </w:r>
    </w:p>
    <w:p>
      <w:pPr>
        <w:pStyle w:val="ListBullet"/>
      </w:pPr>
      <w:r>
        <w:rPr>
          <w:b w:val="0"/>
          <w:i w:val="0"/>
        </w:rPr>
        <w:t>H.-Y. Huang et al., "Quantum advantage in learning from experiments,"</w:t>
      </w:r>
    </w:p>
    <w:p>
      <w:r>
        <w:rPr>
          <w:b w:val="0"/>
          <w:i/>
        </w:rPr>
        <w:t>Science</w:t>
      </w:r>
      <w:r>
        <w:rPr>
          <w:b w:val="0"/>
          <w:i w:val="0"/>
        </w:rPr>
        <w:t xml:space="preserve"> </w:t>
      </w:r>
      <w:r>
        <w:rPr>
          <w:b/>
          <w:i w:val="0"/>
        </w:rPr>
        <w:t>376</w:t>
      </w:r>
      <w:r>
        <w:rPr>
          <w:b w:val="0"/>
          <w:i w:val="0"/>
        </w:rPr>
        <w:t>, 1182 (2022).</w:t>
      </w:r>
    </w:p>
    <w:p>
      <w:pPr>
        <w:pStyle w:val="ListBullet"/>
      </w:pPr>
      <w:r>
        <w:rPr>
          <w:b w:val="0"/>
          <w:i w:val="0"/>
        </w:rPr>
        <w:t>N. Killoran et al., "Continuous-variable quantum neural networks,"</w:t>
      </w:r>
    </w:p>
    <w:p>
      <w:r>
        <w:rPr>
          <w:b w:val="0"/>
          <w:i/>
        </w:rPr>
        <w:t>Phys. Rev. Research</w:t>
      </w:r>
      <w:r>
        <w:rPr>
          <w:b w:val="0"/>
          <w:i w:val="0"/>
        </w:rPr>
        <w:t xml:space="preserve"> </w:t>
      </w:r>
      <w:r>
        <w:rPr>
          <w:b/>
          <w:i w:val="0"/>
        </w:rPr>
        <w:t>1</w:t>
      </w:r>
      <w:r>
        <w:rPr>
          <w:b w:val="0"/>
          <w:i w:val="0"/>
        </w:rPr>
        <w:t>, 033063 (2019).</w:t>
      </w:r>
    </w:p>
    <w:p>
      <w:pPr>
        <w:pStyle w:val="ListBullet"/>
      </w:pPr>
      <w:r>
        <w:rPr>
          <w:b w:val="0"/>
          <w:i w:val="0"/>
        </w:rPr>
        <w:t xml:space="preserve">A. Peruzzo et al., "A variational eigenvalue solver on a photonic quantum processor," </w:t>
      </w:r>
      <w:r>
        <w:rPr>
          <w:b w:val="0"/>
          <w:i/>
        </w:rPr>
        <w:t>Nat. Commun.</w:t>
      </w:r>
      <w:r>
        <w:rPr>
          <w:b w:val="0"/>
          <w:i w:val="0"/>
        </w:rPr>
        <w:t xml:space="preserve"> </w:t>
      </w:r>
      <w:r>
        <w:rPr>
          <w:b/>
          <w:i w:val="0"/>
        </w:rPr>
        <w:t>5</w:t>
      </w:r>
      <w:r>
        <w:rPr>
          <w:b w:val="0"/>
          <w:i w:val="0"/>
        </w:rPr>
        <w:t>, 4213 (2014).</w:t>
      </w:r>
    </w:p>
    <w:p>
      <w:r>
        <w:br w:type="page"/>
      </w:r>
    </w:p>
    <w:p/>
    <w:p/>
    <w:p/>
    <w:p/>
    <w:p/>
    <w:p/>
    <w:p>
      <w:pPr>
        <w:spacing w:after="0"/>
        <w:jc w:val="center"/>
      </w:pPr>
      <w:r>
        <w:rPr>
          <w:b/>
          <w:color w:val="3F51B5"/>
          <w:sz w:val="52"/>
        </w:rPr>
        <w:t>Part VII — Ethics, Policy &amp; Society</w:t>
      </w:r>
    </w:p>
    <w:p>
      <w:r>
        <w:br w:type="page"/>
      </w:r>
    </w:p>
    <w:p>
      <w:pPr>
        <w:pStyle w:val="Heading1"/>
        <w:spacing w:before="120" w:after="240"/>
      </w:pPr>
      <w:r>
        <w:rPr>
          <w:b/>
          <w:color w:val="3F51B5"/>
          <w:sz w:val="44"/>
        </w:rPr>
        <w:t>Chapter 19 — Ethical Dimensions of Quantum AI</w:t>
      </w:r>
    </w:p>
    <w:p>
      <w:pPr>
        <w:pStyle w:val="IntenseQuote"/>
      </w:pPr>
      <w:r>
        <w:rPr>
          <w:b w:val="0"/>
          <w:i/>
        </w:rPr>
        <w:t>Part VII: Ethics, Policy, and Societal Impact</w:t>
      </w:r>
    </w:p>
    <w:p>
      <w:pPr>
        <w:pStyle w:val="Heading2"/>
      </w:pPr>
      <w:r>
        <w:rPr>
          <w:b w:val="0"/>
          <w:i w:val="0"/>
        </w:rPr>
        <w:t>Learning objectives</w:t>
      </w:r>
    </w:p>
    <w:p>
      <w:pPr>
        <w:pStyle w:val="ListBullet"/>
      </w:pPr>
      <w:r>
        <w:rPr>
          <w:b w:val="0"/>
          <w:i w:val="0"/>
        </w:rPr>
        <w:t>Identify the ethical risks specific to the convergence of AI and quantum</w:t>
      </w:r>
    </w:p>
    <w:p>
      <w:r>
        <w:rPr>
          <w:b w:val="0"/>
          <w:i w:val="0"/>
        </w:rPr>
        <w:t>technology.</w:t>
      </w:r>
    </w:p>
    <w:p>
      <w:pPr>
        <w:pStyle w:val="ListBullet"/>
      </w:pPr>
      <w:r>
        <w:rPr>
          <w:b w:val="0"/>
          <w:i w:val="0"/>
        </w:rPr>
        <w:t xml:space="preserve">Distinguish </w:t>
      </w:r>
      <w:r>
        <w:rPr>
          <w:b/>
          <w:i w:val="0"/>
        </w:rPr>
        <w:t>dual-use</w:t>
      </w:r>
      <w:r>
        <w:rPr>
          <w:b w:val="0"/>
          <w:i w:val="0"/>
        </w:rPr>
        <w:t xml:space="preserve"> risk, cryptographic risk, fairness risk,</w:t>
      </w:r>
    </w:p>
    <w:p>
      <w:r>
        <w:rPr>
          <w:b w:val="0"/>
          <w:i w:val="0"/>
        </w:rPr>
        <w:t>environmental cost, and access concentration in practical systems.</w:t>
      </w:r>
    </w:p>
    <w:p>
      <w:pPr>
        <w:pStyle w:val="ListBullet"/>
      </w:pPr>
      <w:r>
        <w:rPr>
          <w:b w:val="0"/>
          <w:i w:val="0"/>
        </w:rPr>
        <w:t>Apply a structured auditing framework to a quantum AI system.</w:t>
      </w:r>
    </w:p>
    <w:p>
      <w:pPr>
        <w:pStyle w:val="ListBullet"/>
      </w:pPr>
      <w:r>
        <w:rPr>
          <w:b w:val="0"/>
          <w:i w:val="0"/>
        </w:rPr>
        <w:t>Connect ethical principles to concrete engineering practices: provenance,</w:t>
      </w:r>
    </w:p>
    <w:p>
      <w:r>
        <w:rPr>
          <w:b w:val="0"/>
          <w:i w:val="0"/>
        </w:rPr>
        <w:t>reproducibility, disclosure, documentation, and monitoring.</w:t>
      </w:r>
    </w:p>
    <w:p>
      <w:pPr>
        <w:pStyle w:val="ListBullet"/>
      </w:pPr>
      <w:r>
        <w:rPr>
          <w:b w:val="0"/>
          <w:i w:val="0"/>
        </w:rPr>
        <w:t>Explain why transparency and explainability are harder, but not optional, for</w:t>
      </w:r>
    </w:p>
    <w:p>
      <w:r>
        <w:rPr>
          <w:b w:val="0"/>
          <w:i w:val="0"/>
        </w:rPr>
        <w:t>hybrid quantum-classical models.</w:t>
      </w:r>
    </w:p>
    <w:p>
      <w:pPr>
        <w:pStyle w:val="Heading2"/>
      </w:pPr>
      <w:r>
        <w:rPr>
          <w:b w:val="0"/>
          <w:i w:val="0"/>
        </w:rPr>
        <w:t>Motivation</w:t>
      </w:r>
    </w:p>
    <w:p>
      <w:r>
        <w:rPr>
          <w:b w:val="0"/>
          <w:i w:val="0"/>
        </w:rPr>
        <w:t>Powerful technologies carry responsibilities, and the convergence of two powerful technologies compounds them. Quantum AI inherits the well-known hazards of machine learning — bias, opacity, misuse — and adds quantum-specific ones, from the cryptographic threat to the concentration of a scarce and expensive capability. Treating ethics as integral to the engineering, not a postscript, is the stance of this book.</w:t>
      </w:r>
    </w:p>
    <w:p>
      <w:r>
        <w:rPr>
          <w:b w:val="0"/>
          <w:i w:val="0"/>
        </w:rPr>
        <w:t>The practical reason is simple: once a model is embedded in a pipeline, its choices become institutional choices. A hybrid classifier used to prioritise molecular candidates may influence which diseases receive research attention. A quantum-enhanced optimiser may decide which infrastructure plans are explored and which are silently discarded. A machine-learning service that helps discover new materials can contribute to batteries and catalysts, but adjacent capabilities may also be relevant to surveillance, weapons, or strategic resource extraction. The ethical question is therefore not whether a circuit state $|\psi\rangle$ is "moral". It is whether the socio-technical system built around preparation, measurement, data selection, optimisation, deployment, and governance distributes benefit and harm responsibly.</w:t>
      </w:r>
    </w:p>
    <w:p>
      <w:r>
        <w:rPr>
          <w:b w:val="0"/>
          <w:i w:val="0"/>
        </w:rPr>
        <w:t>The same discipline used for robust engineering applies here. A system whose training data cannot be traced, whose benchmarks cannot be reproduced, and whose failure modes are undocumented is not merely inconvenient; it is ethically weak. Conversely, a system with clear assumptions, calibrated uncertainty, security review, and accountable ownership is easier to challenge and improve. Ethical practice is not a substitute for technical excellence. It is one of its tests.</w:t>
      </w:r>
    </w:p>
    <w:p>
      <w:pPr>
        <w:pStyle w:val="Heading2"/>
      </w:pPr>
      <w:r>
        <w:rPr>
          <w:b w:val="0"/>
          <w:i w:val="0"/>
        </w:rPr>
        <w:t>Theory</w:t>
      </w:r>
    </w:p>
    <w:p>
      <w:pPr>
        <w:pStyle w:val="Heading3"/>
      </w:pPr>
      <w:r>
        <w:rPr>
          <w:b w:val="0"/>
          <w:i w:val="0"/>
        </w:rPr>
        <w:t>A socio-technical view of quantum AI</w:t>
      </w:r>
    </w:p>
    <w:p>
      <w:r>
        <w:rPr>
          <w:b/>
          <w:i w:val="0"/>
        </w:rPr>
        <w:t>Quantum AI</w:t>
      </w:r>
      <w:r>
        <w:rPr>
          <w:b w:val="0"/>
          <w:i w:val="0"/>
        </w:rPr>
        <w:t xml:space="preserve"> should be evaluated as a full pipeline rather than as an isolated algorithm. The quantum component may be a variational circuit, a kernel estimator, a simulator, a chemistry subroutine, or a source of samples. The AI component may perform representation learning, surrogate modelling, active learning, or decision support. Ethical responsibility attaches to the interface among all of these parts: what data are admitted, what objective is optimised, what uncertainty is reported, who can contest outputs, and what downstream use is anticipated.</w:t>
      </w:r>
    </w:p>
    <w:p>
      <w:r>
        <w:rPr>
          <w:b w:val="0"/>
          <w:i w:val="0"/>
        </w:rPr>
        <w:t>A useful blueprint is:</w:t>
      </w:r>
    </w:p>
    <w:p>
      <w:pPr>
        <w:spacing w:before="120" w:after="0"/>
      </w:pPr>
      <w:r>
        <w:rPr>
          <w:i/>
          <w:color w:val="666666"/>
          <w:sz w:val="16"/>
        </w:rPr>
        <w:t>⟦ text ⟧</w:t>
      </w:r>
    </w:p>
    <w:p>
      <w:pPr>
        <w:spacing w:after="0" w:before="0"/>
        <w:ind w:left="240"/>
        <w:shd w:val="clear" w:color="auto" w:fill="F2F4F3"/>
      </w:pPr>
      <w:r>
        <w:rPr>
          <w:rFonts w:ascii="Consolas" w:hAnsi="Consolas"/>
          <w:sz w:val="19"/>
        </w:rPr>
        <w:t>Data source -&gt; consent/provenance -&gt; feature map -&gt; quantum/simulated evaluation</w:t>
      </w:r>
    </w:p>
    <w:p>
      <w:pPr>
        <w:spacing w:after="0" w:before="0"/>
        <w:ind w:left="240"/>
        <w:shd w:val="clear" w:color="auto" w:fill="F2F4F3"/>
      </w:pPr>
      <w:r>
        <w:rPr>
          <w:rFonts w:ascii="Consolas" w:hAnsi="Consolas"/>
          <w:sz w:val="19"/>
        </w:rPr>
        <w:t xml:space="preserve">            -&gt; classical optimiser -&gt; model card -&gt; deployment monitor</w:t>
      </w:r>
    </w:p>
    <w:p>
      <w:pPr>
        <w:spacing w:after="0" w:before="0"/>
        <w:ind w:left="240"/>
        <w:shd w:val="clear" w:color="auto" w:fill="F2F4F3"/>
      </w:pPr>
      <w:r>
        <w:rPr>
          <w:rFonts w:ascii="Consolas" w:hAnsi="Consolas"/>
          <w:sz w:val="19"/>
        </w:rPr>
        <w:t xml:space="preserve">            -&gt; incident response and responsible disclosure</w:t>
      </w:r>
    </w:p>
    <w:p>
      <w:pPr>
        <w:spacing w:after="0"/>
      </w:pPr>
    </w:p>
    <w:p>
      <w:r>
        <w:rPr>
          <w:b w:val="0"/>
          <w:i w:val="0"/>
        </w:rPr>
        <w:t>The diagram deliberately includes governance artefacts in the same line as technical artefacts. In a hybrid model, a density matrix $\rho$ may be transformed by a unitary $U(\theta)$ and measured to produce features for a classical learner. The ethical analysis asks additional questions: whose data are encoded into $\rho$ or into the parameters that prepared it; whether $U(\theta)$ is deployed on real hardware or in classical simulation; how measurement noise, shot noise, and hardware drift are represented; and whether the final decision is used for screening, ranking, exclusion, or discovery. A harmless notebook demonstration can become consequential when connected to a procurement, health, security, or credit decision.</w:t>
      </w:r>
    </w:p>
    <w:p>
      <w:r>
        <w:rPr>
          <w:b w:val="0"/>
          <w:i w:val="0"/>
        </w:rPr>
        <w:t xml:space="preserve">Several risk classes deserve explicit attention. </w:t>
      </w:r>
      <w:r>
        <w:rPr>
          <w:b/>
          <w:i w:val="0"/>
        </w:rPr>
        <w:t>Security and privacy</w:t>
      </w:r>
      <w:r>
        <w:rPr>
          <w:b w:val="0"/>
          <w:i w:val="0"/>
        </w:rPr>
        <w:t xml:space="preserve">: a future quantum computer running Shor's algorithm could retroactively decrypt data harvested today, the "harvest-now, decrypt-later" threat, making the post-quantum migration an ethical imperative as much as a technical one (Chapter 13). </w:t>
      </w:r>
      <w:r>
        <w:rPr>
          <w:b/>
          <w:i w:val="0"/>
        </w:rPr>
        <w:t>Bias and fairness</w:t>
      </w:r>
      <w:r>
        <w:rPr>
          <w:b w:val="0"/>
          <w:i w:val="0"/>
        </w:rPr>
        <w:t xml:space="preserve">: quantum-accelerated models trained on biased data reproduce and can amplify discrimination, and the opacity of both deep networks and quantum circuits makes such harms harder to detect. </w:t>
      </w:r>
      <w:r>
        <w:rPr>
          <w:b/>
          <w:i w:val="0"/>
        </w:rPr>
        <w:t>Dual use</w:t>
      </w:r>
      <w:r>
        <w:rPr>
          <w:b w:val="0"/>
          <w:i w:val="0"/>
        </w:rPr>
        <w:t xml:space="preserve">: tools for materials discovery or optimisation can be turned to harmful ends, and the designers bear some responsibility for foreseeable misuse. </w:t>
      </w:r>
      <w:r>
        <w:rPr>
          <w:b/>
          <w:i w:val="0"/>
        </w:rPr>
        <w:t>Concentration of power</w:t>
      </w:r>
      <w:r>
        <w:rPr>
          <w:b w:val="0"/>
          <w:i w:val="0"/>
        </w:rPr>
        <w:t xml:space="preserve">: quantum hardware is capital-intensive and scarce, risking a widening gap between those who possess the capability and those who do not (Chapter 21). </w:t>
      </w:r>
      <w:r>
        <w:rPr>
          <w:b/>
          <w:i w:val="0"/>
        </w:rPr>
        <w:t>Environmental cost</w:t>
      </w:r>
      <w:r>
        <w:rPr>
          <w:b w:val="0"/>
          <w:i w:val="0"/>
        </w:rPr>
        <w:t>: training large models and operating dilution refrigerators consume significant energy, a consideration in any honest accounting.</w:t>
      </w:r>
    </w:p>
    <w:p>
      <w:pPr>
        <w:pStyle w:val="Heading3"/>
      </w:pPr>
      <w:r>
        <w:rPr>
          <w:b w:val="0"/>
          <w:i w:val="0"/>
        </w:rPr>
        <w:t>Dual-use risk and foreseeable misuse</w:t>
      </w:r>
    </w:p>
    <w:p>
      <w:r>
        <w:rPr>
          <w:b/>
          <w:i w:val="0"/>
        </w:rPr>
        <w:t>Dual use</w:t>
      </w:r>
      <w:r>
        <w:rPr>
          <w:b w:val="0"/>
          <w:i w:val="0"/>
        </w:rPr>
        <w:t xml:space="preserve"> means that a capability designed for beneficial purposes can also be used for harmful ones. In quantum AI this is not limited to cryptography. Search, optimisation, simulation, and generative design can support medicine, logistics, climate modelling, and materials discovery; the same abstract capabilities may assist chemical design, evasive optimisation, or strategic surveillance. Ethical analysis should avoid sensational claims about imminent quantum advantage where it has not been demonstrated. The more grounded point is that research trajectories can lower barriers, automate expertise, or concentrate capabilities in ways that change the threat landscape.</w:t>
      </w:r>
    </w:p>
    <w:p>
      <w:r>
        <w:rPr>
          <w:b w:val="0"/>
          <w:i w:val="0"/>
        </w:rPr>
        <w:t>A practical dual-use review asks:</w:t>
      </w:r>
    </w:p>
    <w:p>
      <w:pPr>
        <w:pStyle w:val="ListBullet"/>
      </w:pPr>
      <w:r>
        <w:rPr>
          <w:b w:val="0"/>
          <w:i w:val="0"/>
        </w:rPr>
        <w:t>What concrete capability does the system improve: speed, scale, accuracy,</w:t>
      </w:r>
    </w:p>
    <w:p>
      <w:r>
        <w:rPr>
          <w:b w:val="0"/>
          <w:i w:val="0"/>
        </w:rPr>
        <w:t>automation, or access?</w:t>
      </w:r>
    </w:p>
    <w:p>
      <w:pPr>
        <w:pStyle w:val="ListBullet"/>
      </w:pPr>
      <w:r>
        <w:rPr>
          <w:b w:val="0"/>
          <w:i w:val="0"/>
        </w:rPr>
        <w:t>Which harmful applications become easier if the tool is released without</w:t>
      </w:r>
    </w:p>
    <w:p>
      <w:r>
        <w:rPr>
          <w:b w:val="0"/>
          <w:i w:val="0"/>
        </w:rPr>
        <w:t>controls?</w:t>
      </w:r>
    </w:p>
    <w:p>
      <w:pPr>
        <w:pStyle w:val="ListBullet"/>
      </w:pPr>
      <w:r>
        <w:rPr>
          <w:b w:val="0"/>
          <w:i w:val="0"/>
        </w:rPr>
        <w:t>Can risk be reduced through staged release, rate limits, monitoring,</w:t>
      </w:r>
    </w:p>
    <w:p>
      <w:r>
        <w:rPr>
          <w:b w:val="0"/>
          <w:i w:val="0"/>
        </w:rPr>
        <w:t>documentation, or restricted access to sensitive models or datasets?</w:t>
      </w:r>
    </w:p>
    <w:p>
      <w:pPr>
        <w:pStyle w:val="ListBullet"/>
      </w:pPr>
      <w:r>
        <w:rPr>
          <w:b w:val="0"/>
          <w:i w:val="0"/>
        </w:rPr>
        <w:t>Are there legitimate users who would be unfairly excluded by a control, and how</w:t>
      </w:r>
    </w:p>
    <w:p>
      <w:r>
        <w:rPr>
          <w:b w:val="0"/>
          <w:i w:val="0"/>
        </w:rPr>
        <w:t>can appeals or alternative access be provided?</w:t>
      </w:r>
    </w:p>
    <w:p>
      <w:r>
        <w:rPr>
          <w:b w:val="0"/>
          <w:i w:val="0"/>
        </w:rPr>
        <w:t>The goal is neither secrecy by default nor openness without reflection. It is context-sensitive stewardship. A tutorial showing a toy variational classifier is normally low risk. A high-throughput closed-loop system optimising hazardous molecular properties demands a different release decision.</w:t>
      </w:r>
    </w:p>
    <w:p>
      <w:pPr>
        <w:pStyle w:val="Heading3"/>
      </w:pPr>
      <w:r>
        <w:rPr>
          <w:b w:val="0"/>
          <w:i w:val="0"/>
        </w:rPr>
        <w:t>Fairness and bias propagation through hybrid models</w:t>
      </w:r>
    </w:p>
    <w:p>
      <w:r>
        <w:rPr>
          <w:b/>
          <w:i w:val="0"/>
        </w:rPr>
        <w:t>Fairness</w:t>
      </w:r>
      <w:r>
        <w:rPr>
          <w:b w:val="0"/>
          <w:i w:val="0"/>
        </w:rPr>
        <w:t xml:space="preserve"> concerns the distribution of model errors, benefits, and burdens across affected groups. Quantum acceleration does not cleanse a dataset. If a training set under-represents a population, a quantum kernel or variational feature map can preserve that imbalance in a transformed Hilbert space. If labels reflect historical discrimination, optimisation may faithfully reproduce the pattern. Even in scientific domains that seem far from human classification, selection bias matters: a materials dataset may over-represent compounds that well-funded laboratories chose to study, leading an active learner to exploit the known region while neglecting alternatives.</w:t>
      </w:r>
    </w:p>
    <w:p>
      <w:r>
        <w:rPr>
          <w:b w:val="0"/>
          <w:i w:val="0"/>
        </w:rPr>
        <w:t>The mathematical form is familiar. A model estimates $\hat{y}=f_\theta(x)$, where $\theta$ may include quantum circuit parameters and classical weights. A fairness review compares error rates, calibration, or utility across groups $g$:</w:t>
      </w:r>
    </w:p>
    <w:p>
      <w:r>
        <w:rPr>
          <w:b w:val="0"/>
          <w:i w:val="0"/>
        </w:rPr>
        <w:t>$$ \Delta</w:t>
      </w:r>
      <w:r>
        <w:rPr>
          <w:b w:val="0"/>
          <w:i/>
        </w:rPr>
        <w:t>{\mathrm{err}} = \max</w:t>
      </w:r>
      <w:r>
        <w:rPr>
          <w:b w:val="0"/>
          <w:i w:val="0"/>
        </w:rPr>
        <w:t>g |\Pr(\hat{y}\neq y\mid g) - \Pr(\hat{y}\neq y)|. $$</w:t>
      </w:r>
    </w:p>
    <w:p>
      <w:r>
        <w:rPr>
          <w:b w:val="0"/>
          <w:i w:val="0"/>
        </w:rPr>
        <w:t>This expression is not a universal fairness definition; it is an example of an auditable disparity. Different contexts require different metrics. Equalised odds, calibration, demographic parity, subgroup robustness, and distribution-shift testing can conflict with one another. Ethical engineering therefore requires a justified choice of metric, not the mechanical reporting of a single number.</w:t>
      </w:r>
    </w:p>
    <w:p>
      <w:r>
        <w:rPr>
          <w:b w:val="0"/>
          <w:i w:val="0"/>
        </w:rPr>
        <w:t>Quantum-specific complications include finite-shot estimates, device noise, and simulator-versus-hardware gaps. A fairness result obtained with a noiseless classical simulator may not hold on a noisy processor. If group membership correlates with feature regions that are more sensitive to noise or encoding angle, hardware variation can create unequal error. Claims should state whether results come from exact simulation, shot-based simulation, or real quantum hardware, and should include uncertainty intervals rather than a single polished score.</w:t>
      </w:r>
    </w:p>
    <w:p>
      <w:pPr>
        <w:pStyle w:val="Heading3"/>
      </w:pPr>
      <w:r>
        <w:rPr>
          <w:b w:val="0"/>
          <w:i w:val="0"/>
        </w:rPr>
        <w:t>Transparency and explainability of hybrid models</w:t>
      </w:r>
    </w:p>
    <w:p>
      <w:r>
        <w:rPr>
          <w:b/>
          <w:i w:val="0"/>
        </w:rPr>
        <w:t>Transparency</w:t>
      </w:r>
      <w:r>
        <w:rPr>
          <w:b w:val="0"/>
          <w:i w:val="0"/>
        </w:rPr>
        <w:t xml:space="preserve"> is the ability to understand how a system was built and how it should be used. </w:t>
      </w:r>
      <w:r>
        <w:rPr>
          <w:b/>
          <w:i w:val="0"/>
        </w:rPr>
        <w:t>Explainability</w:t>
      </w:r>
      <w:r>
        <w:rPr>
          <w:b w:val="0"/>
          <w:i w:val="0"/>
        </w:rPr>
        <w:t xml:space="preserve"> is the ability to provide meaningful accounts of specific outputs. Hybrid quantum-classical models challenge both. Classical neural networks are already opaque; parameterised unitaries add transformations in high-dimensional complex vector spaces. Measurement further compresses the state: we do not inspect $|\psi\rangle$ directly, but estimate observables from samples.</w:t>
      </w:r>
    </w:p>
    <w:p>
      <w:r>
        <w:rPr>
          <w:b w:val="0"/>
          <w:i w:val="0"/>
        </w:rPr>
        <w:t>Yet opacity is not an excuse. Several forms of explanation remain available:</w:t>
      </w:r>
    </w:p>
    <w:p>
      <w:pPr>
        <w:pStyle w:val="ListBullet"/>
      </w:pPr>
      <w:r>
        <w:rPr>
          <w:b/>
          <w:i w:val="0"/>
        </w:rPr>
        <w:t>Model transparency</w:t>
      </w:r>
      <w:r>
        <w:rPr>
          <w:b w:val="0"/>
          <w:i w:val="0"/>
        </w:rPr>
        <w:t>: publish the circuit ansatz, feature map, optimiser,</w:t>
      </w:r>
    </w:p>
    <w:p>
      <w:r>
        <w:rPr>
          <w:b w:val="0"/>
          <w:i w:val="0"/>
        </w:rPr>
        <w:t>loss function, data provenance, hardware or simulator settings, shot counts, and random seeds where appropriate.</w:t>
      </w:r>
    </w:p>
    <w:p>
      <w:pPr>
        <w:pStyle w:val="ListBullet"/>
      </w:pPr>
      <w:r>
        <w:rPr>
          <w:b/>
          <w:i w:val="0"/>
        </w:rPr>
        <w:t>Behavioural explanation</w:t>
      </w:r>
      <w:r>
        <w:rPr>
          <w:b w:val="0"/>
          <w:i w:val="0"/>
        </w:rPr>
        <w:t>: compare against simple baselines, ablate features,</w:t>
      </w:r>
    </w:p>
    <w:p>
      <w:r>
        <w:rPr>
          <w:b w:val="0"/>
          <w:i w:val="0"/>
        </w:rPr>
        <w:t>test counterfactual inputs, and report where the hybrid model fails.</w:t>
      </w:r>
    </w:p>
    <w:p>
      <w:pPr>
        <w:pStyle w:val="ListBullet"/>
      </w:pPr>
      <w:r>
        <w:rPr>
          <w:b/>
          <w:i w:val="0"/>
        </w:rPr>
        <w:t>Uncertainty explanation</w:t>
      </w:r>
      <w:r>
        <w:rPr>
          <w:b w:val="0"/>
          <w:i w:val="0"/>
        </w:rPr>
        <w:t>: separate epistemic uncertainty from finite-shot</w:t>
      </w:r>
    </w:p>
    <w:p>
      <w:r>
        <w:rPr>
          <w:b w:val="0"/>
          <w:i w:val="0"/>
        </w:rPr>
        <w:t>sampling noise and hardware calibration drift.</w:t>
      </w:r>
    </w:p>
    <w:p>
      <w:pPr>
        <w:pStyle w:val="ListBullet"/>
      </w:pPr>
      <w:r>
        <w:rPr>
          <w:b/>
          <w:i w:val="0"/>
        </w:rPr>
        <w:t>Decision explanation</w:t>
      </w:r>
      <w:r>
        <w:rPr>
          <w:b w:val="0"/>
          <w:i w:val="0"/>
        </w:rPr>
        <w:t>: document whether the model is advisory, autonomous,</w:t>
      </w:r>
    </w:p>
    <w:p>
      <w:r>
        <w:rPr>
          <w:b w:val="0"/>
          <w:i w:val="0"/>
        </w:rPr>
        <w:t>or one input into human review.</w:t>
      </w:r>
    </w:p>
    <w:p>
      <w:r>
        <w:rPr>
          <w:b w:val="0"/>
          <w:i w:val="0"/>
        </w:rPr>
        <w:t>A useful engineering analogy is the lab notebook. A quantum AI system need not be fully interpretable at the level of every amplitude, but it must be inspectable at the level needed for replication, challenge, and safe use. Documentation cannot prove virtue, but the absence of documentation prevents accountability.</w:t>
      </w:r>
    </w:p>
    <w:p>
      <w:pPr>
        <w:pStyle w:val="Heading3"/>
      </w:pPr>
      <w:r>
        <w:rPr>
          <w:b w:val="0"/>
          <w:i w:val="0"/>
        </w:rPr>
        <w:t>Environmental cost and responsible scaling</w:t>
      </w:r>
    </w:p>
    <w:p>
      <w:r>
        <w:rPr>
          <w:b/>
          <w:i w:val="0"/>
        </w:rPr>
        <w:t>Environmental cost</w:t>
      </w:r>
      <w:r>
        <w:rPr>
          <w:b w:val="0"/>
          <w:i w:val="0"/>
        </w:rPr>
        <w:t xml:space="preserve"> includes energy used to train large AI models, run classical simulations of quantum systems, operate cryogenic hardware, and repeat experiments under noisy conditions. It would be misleading to quote universal energy figures without context: the footprint depends on hardware, cooling, utilisation, region, workload, and accounting boundary. The ethical requirement is therefore transparent accounting rather than invented precision.</w:t>
      </w:r>
    </w:p>
    <w:p>
      <w:r>
        <w:rPr>
          <w:b w:val="0"/>
          <w:i w:val="0"/>
        </w:rPr>
        <w:t>Responsible scaling asks whether the marginal scientific value justifies the marginal resource use. Before running a large experiment, teams should establish classical baselines, small-scale simulations, stopping rules, and reuse plans for data. If a quantum model is run on real hardware, the report should clarify why a simulator or classical baseline was insufficient. If the experiment is exploratory, that status should be explicit. Environmental review is not anti-science; it is a way to spend scarce experimental and computational resources on questions worth answering.</w:t>
      </w:r>
    </w:p>
    <w:p>
      <w:pPr>
        <w:pStyle w:val="Heading3"/>
      </w:pPr>
      <w:r>
        <w:rPr>
          <w:b w:val="0"/>
          <w:i w:val="0"/>
        </w:rPr>
        <w:t>Responsible disclosure of cryptographic threats</w:t>
      </w:r>
    </w:p>
    <w:p>
      <w:r>
        <w:rPr>
          <w:b/>
          <w:i w:val="0"/>
        </w:rPr>
        <w:t>Responsible disclosure</w:t>
      </w:r>
      <w:r>
        <w:rPr>
          <w:b w:val="0"/>
          <w:i w:val="0"/>
        </w:rPr>
        <w:t xml:space="preserve"> is the coordinated process of reporting vulnerabilities or threat-relevant findings to affected parties before public release. Quantum computing creates a distinctive disclosure problem because cryptographic risk may be time-shifted. Data encrypted today can be stored and attacked later if a cryptographically relevant quantum computer becomes available. The ethical duty is therefore not to wait for a dramatic breakthrough announcement. Organisations should inventory cryptographic assets, prioritise long-lived secrets, migrate to post-quantum schemes as standards and implementations mature, and communicate risk without exaggeration.</w:t>
      </w:r>
    </w:p>
    <w:p>
      <w:r>
        <w:rPr>
          <w:b w:val="0"/>
          <w:i w:val="0"/>
        </w:rPr>
        <w:t>Disclosure should be factual and proportional. A paper improving a toy attack on small RSA instances is not evidence that deployed public-key infrastructure has collapsed. Conversely, dismissing harvest-now-decrypt-later risk because a large fault-tolerant machine does not yet exist ignores the long lifetime of medical, legal, diplomatic, and identity data. The responsible path is early migration planning, clear threat models, and coordination among researchers, vendors, standards bodies, and affected users.</w:t>
      </w:r>
    </w:p>
    <w:p>
      <w:pPr>
        <w:pStyle w:val="Heading3"/>
      </w:pPr>
      <w:r>
        <w:rPr>
          <w:b w:val="0"/>
          <w:i w:val="0"/>
        </w:rPr>
        <w:t>Audit as engineering practice</w:t>
      </w:r>
    </w:p>
    <w:p>
      <w:r>
        <w:rPr>
          <w:b w:val="0"/>
          <w:i w:val="0"/>
        </w:rPr>
        <w:t xml:space="preserve">An ethical </w:t>
      </w:r>
      <w:r>
        <w:rPr>
          <w:b w:val="0"/>
          <w:i/>
        </w:rPr>
        <w:t>audit</w:t>
      </w:r>
      <w:r>
        <w:rPr>
          <w:b w:val="0"/>
          <w:i w:val="0"/>
        </w:rPr>
        <w:t xml:space="preserve"> makes these abstractions actionable. A structured framework examines a system across dimensions — data provenance and consent, model transparency and contestability, security posture, fairness across affected groups, environmental footprint, and governance and accountability — and produces a documented, revisable assessment. Crucially, many of these checks map onto engineering artefacts already advocated in earlier chapters: dataset documentation and provenance (Chapter 5), validated and reproducible services (Chapter 18), and transparent baselines against which learned components are judged. Ethics, done well, is continuous with good engineering.</w:t>
      </w:r>
    </w:p>
    <w:p>
      <w:r>
        <w:rPr>
          <w:b w:val="0"/>
          <w:i w:val="0"/>
        </w:rPr>
        <w:t>An audit should be periodic rather than one-off. New data, hardware calibration, policy changes, and downstream uses can invalidate an earlier judgement. The most important audit output is often not a pass/fail label, but a risk register with owners, mitigations, open questions, and review dates.</w:t>
      </w:r>
    </w:p>
    <w:p>
      <w:pPr>
        <w:pStyle w:val="Heading2"/>
      </w:pPr>
      <w:r>
        <w:rPr>
          <w:b w:val="0"/>
          <w:i w:val="0"/>
        </w:rPr>
        <w:t>From theory to code</w:t>
      </w:r>
    </w:p>
    <w:p>
      <w:r>
        <w:rPr>
          <w:b w:val="0"/>
          <w:i w:val="0"/>
        </w:rPr>
        <w:t xml:space="preserve">The repository's fifth tutorial, </w:t>
      </w:r>
      <w:r>
        <w:rPr>
          <w:b w:val="0"/>
          <w:i/>
        </w:rPr>
        <w:t>Ethical Audit of a Quantum AI System</w:t>
      </w:r>
      <w:r>
        <w:rPr>
          <w:b w:val="0"/>
          <w:i w:val="0"/>
        </w:rPr>
        <w:t>, applies this framework to an actual API model, walking through each dimension and recording findings. The audit consumes the same provenance and reproducibility artefacts the codebase already produces, demonstrating that ethical review can be embedded in the development workflow rather than bolted on.</w:t>
      </w:r>
    </w:p>
    <w:p>
      <w:r>
        <w:rPr>
          <w:b w:val="0"/>
          <w:i w:val="0"/>
        </w:rPr>
        <w:t>A small local checklist can make the review concrete. The following snippet is illustrative: it records auditable fields and computes a simple group error gap. It is not a universal fairness test and does not require quantum-framework code.</w:t>
      </w:r>
    </w:p>
    <w:p>
      <w:pPr>
        <w:spacing w:before="120" w:after="0"/>
      </w:pPr>
      <w:r>
        <w:rPr>
          <w:i/>
          <w:color w:val="666666"/>
          <w:sz w:val="16"/>
        </w:rPr>
        <w:t>⟦ python ⟧</w:t>
      </w:r>
    </w:p>
    <w:p>
      <w:pPr>
        <w:spacing w:after="0" w:before="0"/>
        <w:ind w:left="240"/>
        <w:shd w:val="clear" w:color="auto" w:fill="F2F4F3"/>
      </w:pPr>
      <w:r>
        <w:rPr>
          <w:rFonts w:ascii="Consolas" w:hAnsi="Consolas"/>
          <w:sz w:val="19"/>
        </w:rPr>
        <w:t>from dataclasses import dataclass</w:t>
      </w:r>
    </w:p>
    <w:p>
      <w:pPr>
        <w:spacing w:after="0" w:before="0"/>
        <w:ind w:left="240"/>
        <w:shd w:val="clear" w:color="auto" w:fill="F2F4F3"/>
      </w:pPr>
      <w:r>
        <w:rPr>
          <w:rFonts w:ascii="Consolas" w:hAnsi="Consolas"/>
          <w:sz w:val="19"/>
        </w:rPr>
        <w:t>from typing import Iterable</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@dataclass</w:t>
      </w:r>
    </w:p>
    <w:p>
      <w:pPr>
        <w:spacing w:after="0" w:before="0"/>
        <w:ind w:left="240"/>
        <w:shd w:val="clear" w:color="auto" w:fill="F2F4F3"/>
      </w:pPr>
      <w:r>
        <w:rPr>
          <w:rFonts w:ascii="Consolas" w:hAnsi="Consolas"/>
          <w:sz w:val="19"/>
        </w:rPr>
        <w:t>class AuditFinding:</w:t>
      </w:r>
    </w:p>
    <w:p>
      <w:pPr>
        <w:spacing w:after="0" w:before="0"/>
        <w:ind w:left="240"/>
        <w:shd w:val="clear" w:color="auto" w:fill="F2F4F3"/>
      </w:pPr>
      <w:r>
        <w:rPr>
          <w:rFonts w:ascii="Consolas" w:hAnsi="Consolas"/>
          <w:sz w:val="19"/>
        </w:rPr>
        <w:t xml:space="preserve">    dimension: str</w:t>
      </w:r>
    </w:p>
    <w:p>
      <w:pPr>
        <w:spacing w:after="0" w:before="0"/>
        <w:ind w:left="240"/>
        <w:shd w:val="clear" w:color="auto" w:fill="F2F4F3"/>
      </w:pPr>
      <w:r>
        <w:rPr>
          <w:rFonts w:ascii="Consolas" w:hAnsi="Consolas"/>
          <w:sz w:val="19"/>
        </w:rPr>
        <w:t xml:space="preserve">    evidence: str</w:t>
      </w:r>
    </w:p>
    <w:p>
      <w:pPr>
        <w:spacing w:after="0" w:before="0"/>
        <w:ind w:left="240"/>
        <w:shd w:val="clear" w:color="auto" w:fill="F2F4F3"/>
      </w:pPr>
      <w:r>
        <w:rPr>
          <w:rFonts w:ascii="Consolas" w:hAnsi="Consolas"/>
          <w:sz w:val="19"/>
        </w:rPr>
        <w:t xml:space="preserve">    risk: str</w:t>
      </w:r>
    </w:p>
    <w:p>
      <w:pPr>
        <w:spacing w:after="0" w:before="0"/>
        <w:ind w:left="240"/>
        <w:shd w:val="clear" w:color="auto" w:fill="F2F4F3"/>
      </w:pPr>
      <w:r>
        <w:rPr>
          <w:rFonts w:ascii="Consolas" w:hAnsi="Consolas"/>
          <w:sz w:val="19"/>
        </w:rPr>
        <w:t xml:space="preserve">    owner: str</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def group_error_gap(y_true: Iterable[int], y_pred: Iterable[int], groups: Iterable[str]) -&gt; float:</w:t>
      </w:r>
    </w:p>
    <w:p>
      <w:pPr>
        <w:spacing w:after="0" w:before="0"/>
        <w:ind w:left="240"/>
        <w:shd w:val="clear" w:color="auto" w:fill="F2F4F3"/>
      </w:pPr>
      <w:r>
        <w:rPr>
          <w:rFonts w:ascii="Consolas" w:hAnsi="Consolas"/>
          <w:sz w:val="19"/>
        </w:rPr>
        <w:t xml:space="preserve">    rows = list(zip(y_true, y_pred, groups))</w:t>
      </w:r>
    </w:p>
    <w:p>
      <w:pPr>
        <w:spacing w:after="0" w:before="0"/>
        <w:ind w:left="240"/>
        <w:shd w:val="clear" w:color="auto" w:fill="F2F4F3"/>
      </w:pPr>
      <w:r>
        <w:rPr>
          <w:rFonts w:ascii="Consolas" w:hAnsi="Consolas"/>
          <w:sz w:val="19"/>
        </w:rPr>
        <w:t xml:space="preserve">    overall = sum(yt != yp for yt, yp, _ in rows) / len(rows)</w:t>
      </w:r>
    </w:p>
    <w:p>
      <w:pPr>
        <w:spacing w:after="0" w:before="0"/>
        <w:ind w:left="240"/>
        <w:shd w:val="clear" w:color="auto" w:fill="F2F4F3"/>
      </w:pPr>
      <w:r>
        <w:rPr>
          <w:rFonts w:ascii="Consolas" w:hAnsi="Consolas"/>
          <w:sz w:val="19"/>
        </w:rPr>
        <w:t xml:space="preserve">    gaps = []</w:t>
      </w:r>
    </w:p>
    <w:p>
      <w:pPr>
        <w:spacing w:after="0" w:before="0"/>
        <w:ind w:left="240"/>
        <w:shd w:val="clear" w:color="auto" w:fill="F2F4F3"/>
      </w:pPr>
      <w:r>
        <w:rPr>
          <w:rFonts w:ascii="Consolas" w:hAnsi="Consolas"/>
          <w:sz w:val="19"/>
        </w:rPr>
        <w:t xml:space="preserve">    for group in sorted({g for _, _, g in rows}):</w:t>
      </w:r>
    </w:p>
    <w:p>
      <w:pPr>
        <w:spacing w:after="0" w:before="0"/>
        <w:ind w:left="240"/>
        <w:shd w:val="clear" w:color="auto" w:fill="F2F4F3"/>
      </w:pPr>
      <w:r>
        <w:rPr>
          <w:rFonts w:ascii="Consolas" w:hAnsi="Consolas"/>
          <w:sz w:val="19"/>
        </w:rPr>
        <w:t xml:space="preserve">        subset = [(yt, yp) for yt, yp, g in rows if g == group]</w:t>
      </w:r>
    </w:p>
    <w:p>
      <w:pPr>
        <w:spacing w:after="0" w:before="0"/>
        <w:ind w:left="240"/>
        <w:shd w:val="clear" w:color="auto" w:fill="F2F4F3"/>
      </w:pPr>
      <w:r>
        <w:rPr>
          <w:rFonts w:ascii="Consolas" w:hAnsi="Consolas"/>
          <w:sz w:val="19"/>
        </w:rPr>
        <w:t xml:space="preserve">        err = sum(yt != yp for yt, yp in subset) / len(subset)</w:t>
      </w:r>
    </w:p>
    <w:p>
      <w:pPr>
        <w:spacing w:after="0" w:before="0"/>
        <w:ind w:left="240"/>
        <w:shd w:val="clear" w:color="auto" w:fill="F2F4F3"/>
      </w:pPr>
      <w:r>
        <w:rPr>
          <w:rFonts w:ascii="Consolas" w:hAnsi="Consolas"/>
          <w:sz w:val="19"/>
        </w:rPr>
        <w:t xml:space="preserve">        gaps.append(abs(err - overall))</w:t>
      </w:r>
    </w:p>
    <w:p>
      <w:pPr>
        <w:spacing w:after="0" w:before="0"/>
        <w:ind w:left="240"/>
        <w:shd w:val="clear" w:color="auto" w:fill="F2F4F3"/>
      </w:pPr>
      <w:r>
        <w:rPr>
          <w:rFonts w:ascii="Consolas" w:hAnsi="Consolas"/>
          <w:sz w:val="19"/>
        </w:rPr>
        <w:t xml:space="preserve">    return max(gaps, default=0.0)</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findings = [</w:t>
      </w:r>
    </w:p>
    <w:p>
      <w:pPr>
        <w:spacing w:after="0" w:before="0"/>
        <w:ind w:left="240"/>
        <w:shd w:val="clear" w:color="auto" w:fill="F2F4F3"/>
      </w:pPr>
      <w:r>
        <w:rPr>
          <w:rFonts w:ascii="Consolas" w:hAnsi="Consolas"/>
          <w:sz w:val="19"/>
        </w:rPr>
        <w:t xml:space="preserve">    AuditFinding("provenance", "dataset card v2", "medium", "data steward"),</w:t>
      </w:r>
    </w:p>
    <w:p>
      <w:pPr>
        <w:spacing w:after="0" w:before="0"/>
        <w:ind w:left="240"/>
        <w:shd w:val="clear" w:color="auto" w:fill="F2F4F3"/>
      </w:pPr>
      <w:r>
        <w:rPr>
          <w:rFonts w:ascii="Consolas" w:hAnsi="Consolas"/>
          <w:sz w:val="19"/>
        </w:rPr>
        <w:t xml:space="preserve">    AuditFinding("transparency", "ansatz and seeds documented", "low", "model lead"),</w:t>
      </w:r>
    </w:p>
    <w:p>
      <w:pPr>
        <w:spacing w:after="0" w:before="0"/>
        <w:ind w:left="240"/>
        <w:shd w:val="clear" w:color="auto" w:fill="F2F4F3"/>
      </w:pPr>
      <w:r>
        <w:rPr>
          <w:rFonts w:ascii="Consolas" w:hAnsi="Consolas"/>
          <w:sz w:val="19"/>
        </w:rPr>
        <w:t xml:space="preserve">    AuditFinding("security", "PQC migration plan pending", "high", "security lead"),</w:t>
      </w:r>
    </w:p>
    <w:p>
      <w:pPr>
        <w:spacing w:after="0" w:before="0"/>
        <w:ind w:left="240"/>
        <w:shd w:val="clear" w:color="auto" w:fill="F2F4F3"/>
      </w:pPr>
      <w:r>
        <w:rPr>
          <w:rFonts w:ascii="Consolas" w:hAnsi="Consolas"/>
          <w:sz w:val="19"/>
        </w:rPr>
        <w:t>]</w:t>
      </w:r>
    </w:p>
    <w:p>
      <w:pPr>
        <w:spacing w:after="0"/>
      </w:pPr>
    </w:p>
    <w:p>
      <w:r>
        <w:rPr>
          <w:b w:val="0"/>
          <w:i w:val="0"/>
        </w:rPr>
        <w:t>In a real audit the checklist would be stored with model metadata, review notes, and mitigation status. The key discipline is traceability: every ethical claim should point to evidence that another reviewer can inspect.</w:t>
      </w:r>
    </w:p>
    <w:p>
      <w:pPr>
        <w:pStyle w:val="Heading2"/>
      </w:pPr>
      <w:r>
        <w:rPr>
          <w:b w:val="0"/>
          <w:i w:val="0"/>
        </w:rPr>
        <w:t>Summary</w:t>
      </w:r>
    </w:p>
    <w:p>
      <w:r>
        <w:rPr>
          <w:b w:val="0"/>
          <w:i w:val="0"/>
        </w:rPr>
        <w:t>Quantum AI inherits AI's ethical risks and adds quantum-specific ones — retroactive decryption, capability concentration, dual use. A structured audit turns principles into practice and aligns naturally with provenance, reproducibility, and transparency. Fairness analysis must account for biased data, finite-shot uncertainty, simulator-versus-hardware differences, and downstream use. Responsible disclosure and environmental accounting convert abstract concern into operational duties.</w:t>
      </w:r>
    </w:p>
    <w:p>
      <w:pPr>
        <w:pStyle w:val="Heading2"/>
      </w:pPr>
      <w:r>
        <w:rPr>
          <w:b w:val="0"/>
          <w:i w:val="0"/>
        </w:rPr>
        <w:t>Exercises</w:t>
      </w:r>
    </w:p>
    <w:p>
      <w:pPr>
        <w:pStyle w:val="ListNumber"/>
      </w:pPr>
      <w:r>
        <w:rPr>
          <w:b w:val="0"/>
          <w:i w:val="0"/>
        </w:rPr>
        <w:t>List the audit dimensions and the engineering artefact that evidences each.</w:t>
      </w:r>
    </w:p>
    <w:p>
      <w:pPr>
        <w:pStyle w:val="ListNumber"/>
      </w:pPr>
      <w:r>
        <w:rPr>
          <w:b w:val="0"/>
          <w:i w:val="0"/>
        </w:rPr>
        <w:t>Explain the harvest-now-decrypt-later threat and its mitigation.</w:t>
      </w:r>
    </w:p>
    <w:p>
      <w:pPr>
        <w:pStyle w:val="ListNumber"/>
      </w:pPr>
      <w:r>
        <w:rPr>
          <w:b w:val="0"/>
          <w:i w:val="0"/>
        </w:rPr>
        <w:t>Draft three questions for a fairness review of a materials-screening model.</w:t>
      </w:r>
    </w:p>
    <w:p>
      <w:pPr>
        <w:pStyle w:val="ListNumber"/>
      </w:pPr>
      <w:r>
        <w:rPr>
          <w:b w:val="0"/>
          <w:i w:val="0"/>
        </w:rPr>
        <w:t>Choose a hybrid quantum-classical model from an earlier chapter and write a</w:t>
      </w:r>
    </w:p>
    <w:p>
      <w:r>
        <w:rPr>
          <w:b w:val="0"/>
          <w:i w:val="0"/>
        </w:rPr>
        <w:t>one-page model card outline for it.</w:t>
      </w:r>
    </w:p>
    <w:p>
      <w:pPr>
        <w:pStyle w:val="ListNumber"/>
      </w:pPr>
      <w:r>
        <w:rPr>
          <w:b w:val="0"/>
          <w:i w:val="0"/>
        </w:rPr>
        <w:t>Describe a dual-use release decision in which full openness, staged release,</w:t>
      </w:r>
    </w:p>
    <w:p>
      <w:r>
        <w:rPr>
          <w:b w:val="0"/>
          <w:i w:val="0"/>
        </w:rPr>
        <w:t>and restricted access would each lead to different consequences.</w:t>
      </w:r>
    </w:p>
    <w:p>
      <w:pPr>
        <w:pStyle w:val="ListNumber"/>
      </w:pPr>
      <w:r>
        <w:rPr>
          <w:b w:val="0"/>
          <w:i w:val="0"/>
        </w:rPr>
        <w:t>Propose an environmental review checklist for a large shot-based hardware</w:t>
      </w:r>
    </w:p>
    <w:p>
      <w:r>
        <w:rPr>
          <w:b w:val="0"/>
          <w:i w:val="0"/>
        </w:rPr>
        <w:t>experiment, clearly separating measured quantities from estimates.</w:t>
      </w:r>
    </w:p>
    <w:p>
      <w:pPr>
        <w:pStyle w:val="Heading2"/>
      </w:pPr>
      <w:r>
        <w:rPr>
          <w:b w:val="0"/>
          <w:i w:val="0"/>
        </w:rPr>
        <w:t>Further reading</w:t>
      </w:r>
    </w:p>
    <w:p>
      <w:pPr>
        <w:pStyle w:val="ListBullet"/>
      </w:pPr>
      <w:r>
        <w:rPr>
          <w:b w:val="0"/>
          <w:i w:val="0"/>
        </w:rPr>
        <w:t>B. Mittelstadt et al., "The ethics of algorithms: Mapping the debate,"</w:t>
      </w:r>
    </w:p>
    <w:p>
      <w:r>
        <w:rPr>
          <w:b w:val="0"/>
          <w:i/>
        </w:rPr>
        <w:t>Big Data &amp; Society</w:t>
      </w:r>
      <w:r>
        <w:rPr>
          <w:b w:val="0"/>
          <w:i w:val="0"/>
        </w:rPr>
        <w:t xml:space="preserve"> </w:t>
      </w:r>
      <w:r>
        <w:rPr>
          <w:b/>
          <w:i w:val="0"/>
        </w:rPr>
        <w:t>3</w:t>
      </w:r>
      <w:r>
        <w:rPr>
          <w:b w:val="0"/>
          <w:i w:val="0"/>
        </w:rPr>
        <w:t xml:space="preserve"> (2016).</w:t>
      </w:r>
    </w:p>
    <w:p>
      <w:pPr>
        <w:pStyle w:val="ListBullet"/>
      </w:pPr>
      <w:r>
        <w:rPr>
          <w:b w:val="0"/>
          <w:i w:val="0"/>
        </w:rPr>
        <w:t xml:space="preserve">National Academies, </w:t>
      </w:r>
      <w:r>
        <w:rPr>
          <w:b w:val="0"/>
          <w:i/>
        </w:rPr>
        <w:t>Quantum Computing: Progress and Prospects</w:t>
      </w:r>
      <w:r>
        <w:rPr>
          <w:b w:val="0"/>
          <w:i w:val="0"/>
        </w:rPr>
        <w:t xml:space="preserve"> (2019).</w:t>
      </w:r>
    </w:p>
    <w:p>
      <w:pPr>
        <w:pStyle w:val="ListBullet"/>
      </w:pPr>
      <w:r>
        <w:rPr>
          <w:b w:val="0"/>
          <w:i w:val="0"/>
        </w:rPr>
        <w:t xml:space="preserve">NIST, </w:t>
      </w:r>
      <w:r>
        <w:rPr>
          <w:b w:val="0"/>
          <w:i/>
        </w:rPr>
        <w:t>Post-Quantum Cryptography</w:t>
      </w:r>
      <w:r>
        <w:rPr>
          <w:b w:val="0"/>
          <w:i w:val="0"/>
        </w:rPr>
        <w:t xml:space="preserve"> project documentation.</w:t>
      </w:r>
    </w:p>
    <w:p>
      <w:pPr>
        <w:pStyle w:val="ListBullet"/>
      </w:pPr>
      <w:r>
        <w:rPr>
          <w:b w:val="0"/>
          <w:i w:val="0"/>
        </w:rPr>
        <w:t xml:space="preserve">OECD, </w:t>
      </w:r>
      <w:r>
        <w:rPr>
          <w:b w:val="0"/>
          <w:i/>
        </w:rPr>
        <w:t>Recommendation of the Council on Artificial Intelligence</w:t>
      </w:r>
      <w:r>
        <w:rPr>
          <w:b w:val="0"/>
          <w:i w:val="0"/>
        </w:rPr>
        <w:t>.</w:t>
      </w:r>
    </w:p>
    <w:p>
      <w:r>
        <w:br w:type="page"/>
      </w:r>
    </w:p>
    <w:p>
      <w:pPr>
        <w:pStyle w:val="Heading1"/>
        <w:spacing w:before="120" w:after="240"/>
      </w:pPr>
      <w:r>
        <w:rPr>
          <w:b/>
          <w:color w:val="3F51B5"/>
          <w:sz w:val="44"/>
        </w:rPr>
        <w:t>Chapter 20 — Governance and Standards for Quantum Technologies</w:t>
      </w:r>
    </w:p>
    <w:p>
      <w:pPr>
        <w:pStyle w:val="IntenseQuote"/>
      </w:pPr>
      <w:r>
        <w:rPr>
          <w:b w:val="0"/>
          <w:i/>
        </w:rPr>
        <w:t>Part VII: Ethics, Policy, and Societal Impact</w:t>
      </w:r>
    </w:p>
    <w:p>
      <w:pPr>
        <w:pStyle w:val="Heading2"/>
      </w:pPr>
      <w:r>
        <w:rPr>
          <w:b w:val="0"/>
          <w:i w:val="0"/>
        </w:rPr>
        <w:t>Learning objectives</w:t>
      </w:r>
    </w:p>
    <w:p>
      <w:pPr>
        <w:pStyle w:val="ListBullet"/>
      </w:pPr>
      <w:r>
        <w:rPr>
          <w:b w:val="0"/>
          <w:i w:val="0"/>
        </w:rPr>
        <w:t>Map the emerging landscape of quantum standards and governance.</w:t>
      </w:r>
    </w:p>
    <w:p>
      <w:pPr>
        <w:pStyle w:val="ListBullet"/>
      </w:pPr>
      <w:r>
        <w:rPr>
          <w:b w:val="0"/>
          <w:i w:val="0"/>
        </w:rPr>
        <w:t>Explain the role of benchmarks, certification, and reproducibility in a healthy</w:t>
      </w:r>
    </w:p>
    <w:p>
      <w:r>
        <w:rPr>
          <w:b w:val="0"/>
          <w:i w:val="0"/>
        </w:rPr>
        <w:t>ecosystem.</w:t>
      </w:r>
    </w:p>
    <w:p>
      <w:pPr>
        <w:pStyle w:val="ListBullet"/>
      </w:pPr>
      <w:r>
        <w:rPr>
          <w:b w:val="0"/>
          <w:i w:val="0"/>
        </w:rPr>
        <w:t>Relate standards to open science, procurement, safety, and security.</w:t>
      </w:r>
    </w:p>
    <w:p>
      <w:pPr>
        <w:pStyle w:val="ListBullet"/>
      </w:pPr>
      <w:r>
        <w:rPr>
          <w:b w:val="0"/>
          <w:i w:val="0"/>
        </w:rPr>
        <w:t>Describe the factual roles of NIST post-quantum cryptography work, IEEE</w:t>
      </w:r>
    </w:p>
    <w:p>
      <w:r>
        <w:rPr>
          <w:b w:val="0"/>
          <w:i w:val="0"/>
        </w:rPr>
        <w:t>standardisation activity, and ISO/IEC information-technology standards without overstating their scope.</w:t>
      </w:r>
    </w:p>
    <w:p>
      <w:pPr>
        <w:pStyle w:val="ListBullet"/>
      </w:pPr>
      <w:r>
        <w:rPr>
          <w:b w:val="0"/>
          <w:i w:val="0"/>
        </w:rPr>
        <w:t>Analyse export controls and interoperability as governance mechanisms rather</w:t>
      </w:r>
    </w:p>
    <w:p>
      <w:r>
        <w:rPr>
          <w:b w:val="0"/>
          <w:i w:val="0"/>
        </w:rPr>
        <w:t>than merely legal or software details.</w:t>
      </w:r>
    </w:p>
    <w:p>
      <w:pPr>
        <w:pStyle w:val="Heading2"/>
      </w:pPr>
      <w:r>
        <w:rPr>
          <w:b w:val="0"/>
          <w:i w:val="0"/>
        </w:rPr>
        <w:t>Motivation</w:t>
      </w:r>
    </w:p>
    <w:p>
      <w:r>
        <w:rPr>
          <w:b w:val="0"/>
          <w:i w:val="0"/>
        </w:rPr>
        <w:t>A technology matures when it acquires shared standards: agreed benchmarks, interoperable interfaces, and governance that balances innovation with safety. Quantum technologies are at the threshold of this transition, and the choices made now — about how to measure progress, certify devices, and regulate a strategic capability — will shape the field for decades.</w:t>
      </w:r>
    </w:p>
    <w:p>
      <w:r>
        <w:rPr>
          <w:b w:val="0"/>
          <w:i w:val="0"/>
        </w:rPr>
        <w:t>Governance can sound external to engineering: a matter for lawyers, regulators, and committees. In practice it is woven into design. A benchmark determines what researchers optimise. A certification rule determines what evidence a vendor must produce. An export-control category determines what collaborations require review. A standard circuit representation determines whether a program can move from one compiler stack to another. Governance is therefore not the opposite of technical work; it is a set of coordination mechanisms that convert local technical choices into shared expectations.</w:t>
      </w:r>
    </w:p>
    <w:p>
      <w:r>
        <w:rPr>
          <w:b w:val="0"/>
          <w:i w:val="0"/>
        </w:rPr>
        <w:t>The challenge is to be precise without pretending the field is settled. Quantum computing, sensing, communication, and quantum-enabled AI remain unevenly mature. Some devices are commercial products; others are research prototypes. Some claims can be verified by routine tests; others depend on assumptions about noise, workload, scaling, and fault tolerance. Good standards should not freeze science prematurely. They should make claims comparable, reproducible, and bounded by explicit assumptions.</w:t>
      </w:r>
    </w:p>
    <w:p>
      <w:pPr>
        <w:pStyle w:val="Heading2"/>
      </w:pPr>
      <w:r>
        <w:rPr>
          <w:b w:val="0"/>
          <w:i w:val="0"/>
        </w:rPr>
        <w:t>Theory</w:t>
      </w:r>
    </w:p>
    <w:p>
      <w:pPr>
        <w:pStyle w:val="Heading3"/>
      </w:pPr>
      <w:r>
        <w:rPr>
          <w:b w:val="0"/>
          <w:i w:val="0"/>
        </w:rPr>
        <w:t>Standards as coordination infrastructure</w:t>
      </w:r>
    </w:p>
    <w:p>
      <w:r>
        <w:rPr>
          <w:b/>
          <w:i w:val="0"/>
        </w:rPr>
        <w:t>Standards</w:t>
      </w:r>
      <w:r>
        <w:rPr>
          <w:b w:val="0"/>
          <w:i w:val="0"/>
        </w:rPr>
        <w:t xml:space="preserve"> are published agreements about terminology, interfaces, measurement methods, safety procedures, or performance claims. They reduce ambiguity. In classical computing, standards make it possible to connect networks, exchange files, certify security modules, and compare processors. Quantum technologies need similar coordination, but the task is harder because the observable quantities are probabilistic and hardware platforms differ fundamentally.</w:t>
      </w:r>
    </w:p>
    <w:p>
      <w:r>
        <w:rPr>
          <w:b w:val="0"/>
          <w:i w:val="0"/>
        </w:rPr>
        <w:t>A quantum program may be expressed as gates acting on a state $|\psi\rangle$, compiled into device-native operations, executed with finite shots, and reported as estimated expectation values. Each layer introduces choices:</w:t>
      </w:r>
    </w:p>
    <w:p>
      <w:pPr>
        <w:spacing w:before="120" w:after="0"/>
      </w:pPr>
      <w:r>
        <w:rPr>
          <w:i/>
          <w:color w:val="666666"/>
          <w:sz w:val="16"/>
        </w:rPr>
        <w:t>⟦ text ⟧</w:t>
      </w:r>
    </w:p>
    <w:p>
      <w:pPr>
        <w:spacing w:after="0" w:before="0"/>
        <w:ind w:left="240"/>
        <w:shd w:val="clear" w:color="auto" w:fill="F2F4F3"/>
      </w:pPr>
      <w:r>
        <w:rPr>
          <w:rFonts w:ascii="Consolas" w:hAnsi="Consolas"/>
          <w:sz w:val="19"/>
        </w:rPr>
        <w:t>Problem statement -&gt; algorithm specification -&gt; circuit representation</w:t>
      </w:r>
    </w:p>
    <w:p>
      <w:pPr>
        <w:spacing w:after="0" w:before="0"/>
        <w:ind w:left="240"/>
        <w:shd w:val="clear" w:color="auto" w:fill="F2F4F3"/>
      </w:pPr>
      <w:r>
        <w:rPr>
          <w:rFonts w:ascii="Consolas" w:hAnsi="Consolas"/>
          <w:sz w:val="19"/>
        </w:rPr>
        <w:t xml:space="preserve">                  -&gt; compiler/transpiler -&gt; backend calibration</w:t>
      </w:r>
    </w:p>
    <w:p>
      <w:pPr>
        <w:spacing w:after="0" w:before="0"/>
        <w:ind w:left="240"/>
        <w:shd w:val="clear" w:color="auto" w:fill="F2F4F3"/>
      </w:pPr>
      <w:r>
        <w:rPr>
          <w:rFonts w:ascii="Consolas" w:hAnsi="Consolas"/>
          <w:sz w:val="19"/>
        </w:rPr>
        <w:t xml:space="preserve">                  -&gt; execution or simulation -&gt; statistical report</w:t>
      </w:r>
    </w:p>
    <w:p>
      <w:pPr>
        <w:spacing w:after="0" w:before="0"/>
        <w:ind w:left="240"/>
        <w:shd w:val="clear" w:color="auto" w:fill="F2F4F3"/>
      </w:pPr>
      <w:r>
        <w:rPr>
          <w:rFonts w:ascii="Consolas" w:hAnsi="Consolas"/>
          <w:sz w:val="19"/>
        </w:rPr>
        <w:t xml:space="preserve">                  -&gt; benchmark record and reproducibility package</w:t>
      </w:r>
    </w:p>
    <w:p>
      <w:pPr>
        <w:spacing w:after="0"/>
      </w:pPr>
    </w:p>
    <w:p>
      <w:r>
        <w:rPr>
          <w:b w:val="0"/>
          <w:i w:val="0"/>
        </w:rPr>
        <w:t>A standard can intervene at any layer. It may define vocabulary, specify metadata, standardise a file format, recommend benchmark workloads, or require uncertainty reporting. The most useful standards are modular: they allow hardware innovation while aligning the evidence used to support claims.</w:t>
      </w:r>
    </w:p>
    <w:p>
      <w:pPr>
        <w:pStyle w:val="Heading3"/>
      </w:pPr>
      <w:r>
        <w:rPr>
          <w:b w:val="0"/>
          <w:i w:val="0"/>
        </w:rPr>
        <w:t>Standards bodies and their factual roles</w:t>
      </w:r>
    </w:p>
    <w:p>
      <w:r>
        <w:rPr>
          <w:b/>
          <w:i w:val="0"/>
        </w:rPr>
        <w:t>NIST</w:t>
      </w:r>
      <w:r>
        <w:rPr>
          <w:b w:val="0"/>
          <w:i w:val="0"/>
        </w:rPr>
        <w:t xml:space="preserve"> plays a prominent role in post-quantum cryptography. Its post-quantum cryptography project evaluates and standardises classical public-key algorithms intended to resist attacks by both classical and quantum computers. This is not a claim that those algorithms are mathematically unbreakable; it is a public, expert-driven process for selecting, specifying, and maintaining algorithms under known cryptanalytic assumptions. The governance problem is migration: systems must inventory cryptographic dependencies, prioritise long-lived secrets, test implementations, and coordinate upgrades across vendors and protocols.</w:t>
      </w:r>
    </w:p>
    <w:p>
      <w:r>
        <w:rPr>
          <w:b/>
          <w:i w:val="0"/>
        </w:rPr>
        <w:t>IEEE</w:t>
      </w:r>
      <w:r>
        <w:rPr>
          <w:b w:val="0"/>
          <w:i w:val="0"/>
        </w:rPr>
        <w:t xml:space="preserve"> hosts standards and working groups relevant to quantum terminology, software, networking, and engineering practice. IEEE activity is valuable because quantum systems need common language across physicists, electrical engineers, software developers, and product teams. A terminology standard, for example, is not glamorous, but it can prevent a benchmark, procurement contract, or safety case from using the same word in incompatible ways.</w:t>
      </w:r>
    </w:p>
    <w:p>
      <w:r>
        <w:rPr>
          <w:b/>
          <w:i w:val="0"/>
        </w:rPr>
        <w:t>ISO/IEC</w:t>
      </w:r>
      <w:r>
        <w:rPr>
          <w:b w:val="0"/>
          <w:i w:val="0"/>
        </w:rPr>
        <w:t xml:space="preserve"> develops international information-technology standards through joint technical committees and national-body participation. Its relevance to quantum technologies includes security, interoperability, terminology, and evaluation methods where international consensus is needed. The important factual point is process: ISO/IEC standards are not produced by a single vendor or national lab; they are consensus documents shaped by participating bodies. That consensus can be slow, but it gives procurement, regulation, and cross-border collaboration a shared reference.</w:t>
      </w:r>
    </w:p>
    <w:p>
      <w:r>
        <w:rPr>
          <w:b w:val="0"/>
          <w:i w:val="0"/>
        </w:rPr>
        <w:t>No standards body alone governs the field. National agencies, professional societies, industry consortia, open-source communities, cloud providers, funding bodies, and journals also set rules. A journal's reproducibility checklist or a cloud provider's backend metadata schema can affect practice as strongly as a formal standard.</w:t>
      </w:r>
    </w:p>
    <w:p>
      <w:pPr>
        <w:pStyle w:val="Heading3"/>
      </w:pPr>
      <w:r>
        <w:rPr>
          <w:b w:val="0"/>
          <w:i w:val="0"/>
        </w:rPr>
        <w:t>Benchmarks and metrics</w:t>
      </w:r>
    </w:p>
    <w:p>
      <w:r>
        <w:rPr>
          <w:b/>
          <w:i w:val="0"/>
        </w:rPr>
        <w:t>Benchmarks and metrics.</w:t>
      </w:r>
      <w:r>
        <w:rPr>
          <w:b w:val="0"/>
          <w:i w:val="0"/>
        </w:rPr>
        <w:t xml:space="preserve"> Comparing quantum devices requires agreed figures of merit. Gate and state fidelities (Chapters 1, 6), randomised benchmarking, and holistic measures such as quantum volume and application-level benchmarks each capture a facet of performance. Good benchmarks are honest — resistant to gaming, representative of real workloads, and reported with their assumptions — a standard this repository upholds by pairing every learned component with a transparent classical baseline.</w:t>
      </w:r>
    </w:p>
    <w:p>
      <w:r>
        <w:rPr>
          <w:b w:val="0"/>
          <w:i w:val="0"/>
        </w:rPr>
        <w:t>No single metric answers the question "which quantum computer is best?" A gate fidelity estimates how closely implemented operations match intended operations, but it does not by itself describe connectivity, crosstalk, queue time, compiler quality, or application success. A holistic benchmark may be easier to communicate but harder to diagnose. Application-level benchmarks are compelling because they resemble real workloads, yet they risk favouring one hardware topology, compiler, or problem instance.</w:t>
      </w:r>
    </w:p>
    <w:p>
      <w:r>
        <w:rPr>
          <w:b w:val="0"/>
          <w:i w:val="0"/>
        </w:rPr>
        <w:t>A responsible benchmark report should include:</w:t>
      </w:r>
    </w:p>
    <w:p>
      <w:pPr>
        <w:pStyle w:val="ListBullet"/>
      </w:pPr>
      <w:r>
        <w:rPr>
          <w:b w:val="0"/>
          <w:i w:val="0"/>
        </w:rPr>
        <w:t>the device or simulator used, with calibration or version information;</w:t>
      </w:r>
    </w:p>
    <w:p>
      <w:pPr>
        <w:pStyle w:val="ListBullet"/>
      </w:pPr>
      <w:r>
        <w:rPr>
          <w:b w:val="0"/>
          <w:i w:val="0"/>
        </w:rPr>
        <w:t>the circuit family, problem instances, compiler settings, and optimisation</w:t>
      </w:r>
    </w:p>
    <w:p>
      <w:r>
        <w:rPr>
          <w:b w:val="0"/>
          <w:i w:val="0"/>
        </w:rPr>
        <w:t>level;</w:t>
      </w:r>
    </w:p>
    <w:p>
      <w:pPr>
        <w:pStyle w:val="ListBullet"/>
      </w:pPr>
      <w:r>
        <w:rPr>
          <w:b w:val="0"/>
          <w:i w:val="0"/>
        </w:rPr>
        <w:t>shot counts, random seeds where applicable, and statistical uncertainty;</w:t>
      </w:r>
    </w:p>
    <w:p>
      <w:pPr>
        <w:pStyle w:val="ListBullet"/>
      </w:pPr>
      <w:r>
        <w:rPr>
          <w:b w:val="0"/>
          <w:i w:val="0"/>
        </w:rPr>
        <w:t>classical baselines and the hardware on which they ran;</w:t>
      </w:r>
    </w:p>
    <w:p>
      <w:pPr>
        <w:pStyle w:val="ListBullet"/>
      </w:pPr>
      <w:r>
        <w:rPr>
          <w:b w:val="0"/>
          <w:i w:val="0"/>
        </w:rPr>
        <w:t>failure cases, excluded runs, and stopping rules;</w:t>
      </w:r>
    </w:p>
    <w:p>
      <w:pPr>
        <w:pStyle w:val="ListBullet"/>
      </w:pPr>
      <w:r>
        <w:rPr>
          <w:b w:val="0"/>
          <w:i w:val="0"/>
        </w:rPr>
        <w:t>a clear statement of what is not being claimed.</w:t>
      </w:r>
    </w:p>
    <w:p>
      <w:r>
        <w:rPr>
          <w:b w:val="0"/>
          <w:i w:val="0"/>
        </w:rPr>
        <w:t>The last item is crucial. A small experiment showing improvement over a weak baseline is not evidence of broad quantum advantage. A noiseless classical simulation of a circuit is not execution on real quantum hardware. A benchmark on one backend under one calibration does not guarantee persistent performance. When claims are forward-looking, they should be marked as such: for example, "If logical qubits with sufficiently low error rates become available, this algorithm could be evaluated at scales inaccessible to current hardware." That sentence is conditional rather than promotional.</w:t>
      </w:r>
    </w:p>
    <w:p>
      <w:pPr>
        <w:pStyle w:val="Heading3"/>
      </w:pPr>
      <w:r>
        <w:rPr>
          <w:b w:val="0"/>
          <w:i w:val="0"/>
        </w:rPr>
        <w:t>Certification and assurance</w:t>
      </w:r>
    </w:p>
    <w:p>
      <w:r>
        <w:rPr>
          <w:b/>
          <w:i w:val="0"/>
        </w:rPr>
        <w:t>Certification</w:t>
      </w:r>
      <w:r>
        <w:rPr>
          <w:b w:val="0"/>
          <w:i w:val="0"/>
        </w:rPr>
        <w:t xml:space="preserve"> is an attestation that a product, process, or organisation meets specified requirements. In quantum technology it can apply to hardware calibration, random-number generators, cryptographic modules, sensors, software toolchains, or laboratory processes. Certification is not magic. It depends on a scope, a test method, an evidence package, and an authority trusted by the relevant community.</w:t>
      </w:r>
    </w:p>
    <w:p>
      <w:r>
        <w:rPr>
          <w:b w:val="0"/>
          <w:i w:val="0"/>
        </w:rPr>
        <w:t>For a quantum random-number generator, a certification procedure might examine the physical entropy source, the model connecting measurement outcomes to entropy, health tests, post-processing, side-channel resistance, documentation, and supply chain controls. For a quantum cloud backend, assurance might include service-level metadata, calibration records, access controls, incident reporting, and clear limits on performance claims. For a hybrid quantum AI service, certification may also require data governance, model evaluation, and reproducibility artefacts.</w:t>
      </w:r>
    </w:p>
    <w:p>
      <w:r>
        <w:rPr>
          <w:b w:val="0"/>
          <w:i w:val="0"/>
        </w:rPr>
        <w:t>The conceptual structure mirrors a quantum measurement. A state $\rho$ is probed by measurements, but the measurements are chosen under a model. Certification likewise probes a system through tests, and the tests only support claims within a model. A certificate should therefore state its boundary: what was tested, under what conditions, for what purpose, and for how long the evidence remains current.</w:t>
      </w:r>
    </w:p>
    <w:p>
      <w:pPr>
        <w:pStyle w:val="Heading3"/>
      </w:pPr>
      <w:r>
        <w:rPr>
          <w:b w:val="0"/>
          <w:i w:val="0"/>
        </w:rPr>
        <w:t>Interoperability and open interfaces</w:t>
      </w:r>
    </w:p>
    <w:p>
      <w:r>
        <w:rPr>
          <w:b/>
          <w:i w:val="0"/>
        </w:rPr>
        <w:t>Interoperability.</w:t>
      </w:r>
      <w:r>
        <w:rPr>
          <w:b w:val="0"/>
          <w:i w:val="0"/>
        </w:rPr>
        <w:t xml:space="preserve"> The software ecosystem spans Qiskit, PennyLane, Cirq, and more, and intermediate representations such as OpenQASM let programs move between them. Standardised interfaces lower switching costs, prevent vendor lock-in, and let researchers compose tools — exactly the rationale for the clean, documented API contracts in the companion service.</w:t>
      </w:r>
    </w:p>
    <w:p>
      <w:r>
        <w:rPr>
          <w:b w:val="0"/>
          <w:i w:val="0"/>
        </w:rPr>
        <w:t>Interoperability is partly technical and partly political. A circuit language can express gates, measurements, parameters, and control flow, but the receiving system must still decide how to map the program to native operations. Hardware features differ: one platform may support fast mid-circuit measurement; another may emphasise all-to-all connectivity; a simulator may implement ideal gates that no device can perform exactly. A standard representation should therefore carry metadata about assumptions rather than pretending all backends are interchangeable.</w:t>
      </w:r>
    </w:p>
    <w:p>
      <w:r>
        <w:rPr>
          <w:b w:val="0"/>
          <w:i w:val="0"/>
        </w:rPr>
        <w:t>For quantum AI, interoperability also includes datasets, model cards, benchmark schemas, and API contracts. A variational experiment should be portable not only as a circuit but as a reproducible study: data splits, optimiser configuration, loss definition, simulator or hardware target, and uncertainty estimates should travel with it. This is why engineering practices that seem mundane — typed interfaces, semantic versioning, continuous integration — become governance tools. They make it possible for independent parties to reproduce and challenge results.</w:t>
      </w:r>
    </w:p>
    <w:p>
      <w:pPr>
        <w:pStyle w:val="Heading3"/>
      </w:pPr>
      <w:r>
        <w:rPr>
          <w:b w:val="0"/>
          <w:i w:val="0"/>
        </w:rPr>
        <w:t>Export controls, research security, and openness</w:t>
      </w:r>
    </w:p>
    <w:p>
      <w:r>
        <w:rPr>
          <w:b/>
          <w:i w:val="0"/>
        </w:rPr>
        <w:t>Export controls</w:t>
      </w:r>
      <w:r>
        <w:rPr>
          <w:b w:val="0"/>
          <w:i w:val="0"/>
        </w:rPr>
        <w:t xml:space="preserve"> restrict the transfer of specified goods, software, technical data, or services across borders or to particular end users. Quantum technologies can fall within such regimes because of their potential relevance to cryptography, sensing, navigation, secure communication, and strategic computing. The details vary by jurisdiction and change over time; a technical textbook should not be read as legal advice. The governance principle is that teams need compliance processes that are accurate, reviewable, and compatible with research integrity.</w:t>
      </w:r>
    </w:p>
    <w:p>
      <w:r>
        <w:rPr>
          <w:b w:val="0"/>
          <w:i w:val="0"/>
        </w:rPr>
        <w:t>Export controls create a tension. They may address legitimate security concerns, but broad or unclear controls can chill collaboration, slow reproducibility, and exclude students or researchers for reasons unrelated to scientific merit. Ethical governance requires proportionality: classify technology carefully, document the basis for restrictions, provide review pathways, and avoid treating all openness as negligence. Some information, such as basic educational material or published scientific theory, may be appropriately open; sensitive implementation details or access to controlled hardware may require review.</w:t>
      </w:r>
    </w:p>
    <w:p>
      <w:pPr>
        <w:pStyle w:val="Heading3"/>
      </w:pPr>
      <w:r>
        <w:rPr>
          <w:b w:val="0"/>
          <w:i w:val="0"/>
        </w:rPr>
        <w:t>Open science as distributed governance</w:t>
      </w:r>
    </w:p>
    <w:p>
      <w:r>
        <w:rPr>
          <w:b/>
          <w:i w:val="0"/>
        </w:rPr>
        <w:t>Open science.</w:t>
      </w:r>
      <w:r>
        <w:rPr>
          <w:b w:val="0"/>
          <w:i w:val="0"/>
        </w:rPr>
        <w:t xml:space="preserve"> Reproducibility is itself a form of governance: open code, open data, documented provenance, and continuous testing let the community verify claims independently. The norms advocated throughout this book — version-pinned environments, automated tests, dataset documentation — are the grassroots counterpart to formal standards.</w:t>
      </w:r>
    </w:p>
    <w:p>
      <w:r>
        <w:rPr>
          <w:b w:val="0"/>
          <w:i w:val="0"/>
        </w:rPr>
        <w:t>Open science also disciplines hype. When a paper releases code, data, circuits, calibration assumptions, and baselines, others can distinguish a robust result from a fragile one. When a benchmark repository records failed instances, not only successes, the community learns where methods break. When a tutorial clearly separates exact classical simulation from shot-based hardware execution, readers are less likely to confuse conceptual possibility with deployed capability.</w:t>
      </w:r>
    </w:p>
    <w:p>
      <w:r>
        <w:rPr>
          <w:b w:val="0"/>
          <w:i w:val="0"/>
        </w:rPr>
        <w:t>Open does not mean uncontrolled. Privacy, security, intellectual property, indigenous data governance, and dual-use risks can justify limits. The standard should be reasoned disclosure: explain what is shared, what is withheld, why, and how legitimate reviewers can obtain enough information to assess the claim.</w:t>
      </w:r>
    </w:p>
    <w:p>
      <w:pPr>
        <w:pStyle w:val="Heading2"/>
      </w:pPr>
      <w:r>
        <w:rPr>
          <w:b w:val="0"/>
          <w:i w:val="0"/>
        </w:rPr>
        <w:t>From theory to code</w:t>
      </w:r>
    </w:p>
    <w:p>
      <w:r>
        <w:rPr>
          <w:b w:val="0"/>
          <w:i w:val="0"/>
        </w:rPr>
        <w:t>Standardised, validated interfaces are demonstrated by the repository's typed API and its continuous-integration test suite, which enforces that every documented endpoint behaves as specified across supported Python versions. Reproducible benchmarking is supported by the dataset registry and synthetic generators (Chapter 5).</w:t>
      </w:r>
    </w:p>
    <w:p>
      <w:r>
        <w:rPr>
          <w:b w:val="0"/>
          <w:i w:val="0"/>
        </w:rPr>
        <w:t>A lightweight benchmark manifest is often more useful than another circuit example. The following static Python sketch records enough metadata for a reviewer to distinguish simulation from hardware execution and to rerun the study.</w:t>
      </w:r>
    </w:p>
    <w:p>
      <w:pPr>
        <w:spacing w:before="120" w:after="0"/>
      </w:pPr>
      <w:r>
        <w:rPr>
          <w:i/>
          <w:color w:val="666666"/>
          <w:sz w:val="16"/>
        </w:rPr>
        <w:t>⟦ python ⟧</w:t>
      </w:r>
    </w:p>
    <w:p>
      <w:pPr>
        <w:spacing w:after="0" w:before="0"/>
        <w:ind w:left="240"/>
        <w:shd w:val="clear" w:color="auto" w:fill="F2F4F3"/>
      </w:pPr>
      <w:r>
        <w:rPr>
          <w:rFonts w:ascii="Consolas" w:hAnsi="Consolas"/>
          <w:sz w:val="19"/>
        </w:rPr>
        <w:t>benchmark_record = {</w:t>
      </w:r>
    </w:p>
    <w:p>
      <w:pPr>
        <w:spacing w:after="0" w:before="0"/>
        <w:ind w:left="240"/>
        <w:shd w:val="clear" w:color="auto" w:fill="F2F4F3"/>
      </w:pPr>
      <w:r>
        <w:rPr>
          <w:rFonts w:ascii="Consolas" w:hAnsi="Consolas"/>
          <w:sz w:val="19"/>
        </w:rPr>
        <w:t xml:space="preserve">    "task": "hybrid-kernel-classification",</w:t>
      </w:r>
    </w:p>
    <w:p>
      <w:pPr>
        <w:spacing w:after="0" w:before="0"/>
        <w:ind w:left="240"/>
        <w:shd w:val="clear" w:color="auto" w:fill="F2F4F3"/>
      </w:pPr>
      <w:r>
        <w:rPr>
          <w:rFonts w:ascii="Consolas" w:hAnsi="Consolas"/>
          <w:sz w:val="19"/>
        </w:rPr>
        <w:t xml:space="preserve">    "backend": {"mode": "shot-based simulator", "shots": 4096},</w:t>
      </w:r>
    </w:p>
    <w:p>
      <w:pPr>
        <w:spacing w:after="0" w:before="0"/>
        <w:ind w:left="240"/>
        <w:shd w:val="clear" w:color="auto" w:fill="F2F4F3"/>
      </w:pPr>
      <w:r>
        <w:rPr>
          <w:rFonts w:ascii="Consolas" w:hAnsi="Consolas"/>
          <w:sz w:val="19"/>
        </w:rPr>
        <w:t xml:space="preserve">    "circuit": {"feature_map": "documented in notebook", "depth": 4},</w:t>
      </w:r>
    </w:p>
    <w:p>
      <w:pPr>
        <w:spacing w:after="0" w:before="0"/>
        <w:ind w:left="240"/>
        <w:shd w:val="clear" w:color="auto" w:fill="F2F4F3"/>
      </w:pPr>
      <w:r>
        <w:rPr>
          <w:rFonts w:ascii="Consolas" w:hAnsi="Consolas"/>
          <w:sz w:val="19"/>
        </w:rPr>
        <w:t xml:space="preserve">    "classical_baseline": "logistic regression with fixed data split",</w:t>
      </w:r>
    </w:p>
    <w:p>
      <w:pPr>
        <w:spacing w:after="0" w:before="0"/>
        <w:ind w:left="240"/>
        <w:shd w:val="clear" w:color="auto" w:fill="F2F4F3"/>
      </w:pPr>
      <w:r>
        <w:rPr>
          <w:rFonts w:ascii="Consolas" w:hAnsi="Consolas"/>
          <w:sz w:val="19"/>
        </w:rPr>
        <w:t xml:space="preserve">    "data": {"source": "dataset registry", "split_seed": 1234},</w:t>
      </w:r>
    </w:p>
    <w:p>
      <w:pPr>
        <w:spacing w:after="0" w:before="0"/>
        <w:ind w:left="240"/>
        <w:shd w:val="clear" w:color="auto" w:fill="F2F4F3"/>
      </w:pPr>
      <w:r>
        <w:rPr>
          <w:rFonts w:ascii="Consolas" w:hAnsi="Consolas"/>
          <w:sz w:val="19"/>
        </w:rPr>
        <w:t xml:space="preserve">    "statistics": {"report_uncertainty": True, "excluded_runs": []},</w:t>
      </w:r>
    </w:p>
    <w:p>
      <w:pPr>
        <w:spacing w:after="0" w:before="0"/>
        <w:ind w:left="240"/>
        <w:shd w:val="clear" w:color="auto" w:fill="F2F4F3"/>
      </w:pPr>
      <w:r>
        <w:rPr>
          <w:rFonts w:ascii="Consolas" w:hAnsi="Consolas"/>
          <w:sz w:val="19"/>
        </w:rPr>
        <w:t xml:space="preserve">    "claim_boundary": "pedagogical comparison; no hardware advantage claimed",</w:t>
      </w:r>
    </w:p>
    <w:p>
      <w:pPr>
        <w:spacing w:after="0" w:before="0"/>
        <w:ind w:left="240"/>
        <w:shd w:val="clear" w:color="auto" w:fill="F2F4F3"/>
      </w:pPr>
      <w:r>
        <w:rPr>
          <w:rFonts w:ascii="Consolas" w:hAnsi="Consolas"/>
          <w:sz w:val="19"/>
        </w:rPr>
        <w:t>}</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required = ["task", "backend", "classical_baseline", "data", "claim_boundary"]</w:t>
      </w:r>
    </w:p>
    <w:p>
      <w:pPr>
        <w:spacing w:after="0" w:before="0"/>
        <w:ind w:left="240"/>
        <w:shd w:val="clear" w:color="auto" w:fill="F2F4F3"/>
      </w:pPr>
      <w:r>
        <w:rPr>
          <w:rFonts w:ascii="Consolas" w:hAnsi="Consolas"/>
          <w:sz w:val="19"/>
        </w:rPr>
        <w:t>missing = [key for key in required if key not in benchmark_record]</w:t>
      </w:r>
    </w:p>
    <w:p>
      <w:pPr>
        <w:spacing w:after="0" w:before="0"/>
        <w:ind w:left="240"/>
        <w:shd w:val="clear" w:color="auto" w:fill="F2F4F3"/>
      </w:pPr>
      <w:r>
        <w:rPr>
          <w:rFonts w:ascii="Consolas" w:hAnsi="Consolas"/>
          <w:sz w:val="19"/>
        </w:rPr>
        <w:t>assert not missing, f"Benchmark manifest missing: {missing}"</w:t>
      </w:r>
    </w:p>
    <w:p>
      <w:pPr>
        <w:spacing w:after="0"/>
      </w:pPr>
    </w:p>
    <w:p>
      <w:r>
        <w:rPr>
          <w:b w:val="0"/>
          <w:i w:val="0"/>
        </w:rPr>
        <w:t>The point is not the dictionary syntax. The point is that reproducibility becomes possible when claims are packaged with evidence, assumptions, and boundaries.</w:t>
      </w:r>
    </w:p>
    <w:p>
      <w:pPr>
        <w:pStyle w:val="Heading2"/>
      </w:pPr>
      <w:r>
        <w:rPr>
          <w:b w:val="0"/>
          <w:i w:val="0"/>
        </w:rPr>
        <w:t>Summary</w:t>
      </w:r>
    </w:p>
    <w:p>
      <w:r>
        <w:rPr>
          <w:b w:val="0"/>
          <w:i w:val="0"/>
        </w:rPr>
        <w:t>Maturity brings standards: honest benchmarks, interoperable interfaces, and governance spanning national strategy to post-quantum migration. Open, reproducible science is the community's own standardising force. NIST, IEEE, and ISO/IEC contribute different forms of coordination, but standards only work when engineers implement them through metadata, tests, documentation, and disciplined claims. Certification, export controls, and interoperability are not peripheral to quantum AI; they shape which systems can be trusted, compared, deployed, and shared.</w:t>
      </w:r>
    </w:p>
    <w:p>
      <w:pPr>
        <w:pStyle w:val="Heading2"/>
      </w:pPr>
      <w:r>
        <w:rPr>
          <w:b w:val="0"/>
          <w:i w:val="0"/>
        </w:rPr>
        <w:t>Exercises</w:t>
      </w:r>
    </w:p>
    <w:p>
      <w:pPr>
        <w:pStyle w:val="ListNumber"/>
      </w:pPr>
      <w:r>
        <w:rPr>
          <w:b w:val="0"/>
          <w:i w:val="0"/>
        </w:rPr>
        <w:t>Compare quantum volume with a fidelity metric: what does each miss?</w:t>
      </w:r>
    </w:p>
    <w:p>
      <w:pPr>
        <w:pStyle w:val="ListNumber"/>
      </w:pPr>
      <w:r>
        <w:rPr>
          <w:b w:val="0"/>
          <w:i w:val="0"/>
        </w:rPr>
        <w:t>Explain why intermediate representations aid interoperability.</w:t>
      </w:r>
    </w:p>
    <w:p>
      <w:pPr>
        <w:pStyle w:val="ListNumber"/>
      </w:pPr>
      <w:r>
        <w:rPr>
          <w:b w:val="0"/>
          <w:i w:val="0"/>
        </w:rPr>
        <w:t>Outline a certification procedure for a quantum random-number generator.</w:t>
      </w:r>
    </w:p>
    <w:p>
      <w:pPr>
        <w:pStyle w:val="ListNumber"/>
      </w:pPr>
      <w:r>
        <w:rPr>
          <w:b w:val="0"/>
          <w:i w:val="0"/>
        </w:rPr>
        <w:t>Draft a benchmark manifest for a variational quantum classifier, including the</w:t>
      </w:r>
    </w:p>
    <w:p>
      <w:r>
        <w:rPr>
          <w:b w:val="0"/>
          <w:i w:val="0"/>
        </w:rPr>
        <w:t>claim boundary and simulator-versus-hardware status.</w:t>
      </w:r>
    </w:p>
    <w:p>
      <w:pPr>
        <w:pStyle w:val="ListNumber"/>
      </w:pPr>
      <w:r>
        <w:rPr>
          <w:b w:val="0"/>
          <w:i w:val="0"/>
        </w:rPr>
        <w:t>Describe one benefit and one risk of export controls for open quantum science.</w:t>
      </w:r>
    </w:p>
    <w:p>
      <w:pPr>
        <w:pStyle w:val="ListNumber"/>
      </w:pPr>
      <w:r>
        <w:rPr>
          <w:b w:val="0"/>
          <w:i w:val="0"/>
        </w:rPr>
        <w:t>Choose a standards body discussed above and identify which layer of the</w:t>
      </w:r>
    </w:p>
    <w:p>
      <w:r>
        <w:rPr>
          <w:b w:val="0"/>
          <w:i w:val="0"/>
        </w:rPr>
        <w:t>quantum AI pipeline it is best positioned to influence.</w:t>
      </w:r>
    </w:p>
    <w:p>
      <w:pPr>
        <w:pStyle w:val="Heading2"/>
      </w:pPr>
      <w:r>
        <w:rPr>
          <w:b w:val="0"/>
          <w:i w:val="0"/>
        </w:rPr>
        <w:t>Further reading</w:t>
      </w:r>
    </w:p>
    <w:p>
      <w:pPr>
        <w:pStyle w:val="ListBullet"/>
      </w:pPr>
      <w:r>
        <w:rPr>
          <w:b w:val="0"/>
          <w:i w:val="0"/>
        </w:rPr>
        <w:t>NIST Post-Quantum Cryptography Standardization project documentation.</w:t>
      </w:r>
    </w:p>
    <w:p>
      <w:pPr>
        <w:pStyle w:val="ListBullet"/>
      </w:pPr>
      <w:r>
        <w:rPr>
          <w:b w:val="0"/>
          <w:i w:val="0"/>
        </w:rPr>
        <w:t>A. W. Cross et al., "Validating quantum computers using randomized model</w:t>
      </w:r>
    </w:p>
    <w:p>
      <w:r>
        <w:rPr>
          <w:b w:val="0"/>
          <w:i w:val="0"/>
        </w:rPr>
        <w:t xml:space="preserve">circuits," </w:t>
      </w:r>
      <w:r>
        <w:rPr>
          <w:b w:val="0"/>
          <w:i/>
        </w:rPr>
        <w:t>Phys. Rev. A</w:t>
      </w:r>
      <w:r>
        <w:rPr>
          <w:b w:val="0"/>
          <w:i w:val="0"/>
        </w:rPr>
        <w:t xml:space="preserve"> </w:t>
      </w:r>
      <w:r>
        <w:rPr>
          <w:b/>
          <w:i w:val="0"/>
        </w:rPr>
        <w:t>100</w:t>
      </w:r>
      <w:r>
        <w:rPr>
          <w:b w:val="0"/>
          <w:i w:val="0"/>
        </w:rPr>
        <w:t>, 032328 (2019).</w:t>
      </w:r>
    </w:p>
    <w:p>
      <w:pPr>
        <w:pStyle w:val="ListBullet"/>
      </w:pPr>
      <w:r>
        <w:rPr>
          <w:b w:val="0"/>
          <w:i w:val="0"/>
        </w:rPr>
        <w:t>IEEE Quantum standards and terminology resources.</w:t>
      </w:r>
    </w:p>
    <w:p>
      <w:pPr>
        <w:pStyle w:val="ListBullet"/>
      </w:pPr>
      <w:r>
        <w:rPr>
          <w:b w:val="0"/>
          <w:i w:val="0"/>
        </w:rPr>
        <w:t>ISO/IEC information-technology standards catalogues relevant to security and</w:t>
      </w:r>
    </w:p>
    <w:p>
      <w:r>
        <w:rPr>
          <w:b w:val="0"/>
          <w:i w:val="0"/>
        </w:rPr>
        <w:t>interoperability.</w:t>
      </w:r>
    </w:p>
    <w:p>
      <w:r>
        <w:br w:type="page"/>
      </w:r>
    </w:p>
    <w:p>
      <w:pPr>
        <w:pStyle w:val="Heading1"/>
        <w:spacing w:before="120" w:after="240"/>
      </w:pPr>
      <w:r>
        <w:rPr>
          <w:b/>
          <w:color w:val="3F51B5"/>
          <w:sz w:val="44"/>
        </w:rPr>
        <w:t>Chapter 21 — Workforce, Equity, and Geopolitics</w:t>
      </w:r>
    </w:p>
    <w:p>
      <w:pPr>
        <w:pStyle w:val="IntenseQuote"/>
      </w:pPr>
      <w:r>
        <w:rPr>
          <w:b w:val="0"/>
          <w:i/>
        </w:rPr>
        <w:t>Part VII: Ethics, Policy, and Societal Impact</w:t>
      </w:r>
    </w:p>
    <w:p>
      <w:pPr>
        <w:pStyle w:val="Heading2"/>
      </w:pPr>
      <w:r>
        <w:rPr>
          <w:b w:val="0"/>
          <w:i w:val="0"/>
        </w:rPr>
        <w:t>Learning objectives</w:t>
      </w:r>
    </w:p>
    <w:p>
      <w:pPr>
        <w:pStyle w:val="ListBullet"/>
      </w:pPr>
      <w:r>
        <w:rPr>
          <w:b w:val="0"/>
          <w:i w:val="0"/>
        </w:rPr>
        <w:t>Analyse the human-capital bottleneck in quantum technology.</w:t>
      </w:r>
    </w:p>
    <w:p>
      <w:pPr>
        <w:pStyle w:val="ListBullet"/>
      </w:pPr>
      <w:r>
        <w:rPr>
          <w:b w:val="0"/>
          <w:i w:val="0"/>
        </w:rPr>
        <w:t>Examine equity in access to quantum hardware, AI compute, data, mentorship, and</w:t>
      </w:r>
    </w:p>
    <w:p>
      <w:r>
        <w:rPr>
          <w:b w:val="0"/>
          <w:i w:val="0"/>
        </w:rPr>
        <w:t>institutional networks.</w:t>
      </w:r>
    </w:p>
    <w:p>
      <w:pPr>
        <w:pStyle w:val="ListBullet"/>
      </w:pPr>
      <w:r>
        <w:rPr>
          <w:b w:val="0"/>
          <w:i w:val="0"/>
        </w:rPr>
        <w:t>Situate quantum AI within global strategic competition without relying on</w:t>
      </w:r>
    </w:p>
    <w:p>
      <w:r>
        <w:rPr>
          <w:b w:val="0"/>
          <w:i w:val="0"/>
        </w:rPr>
        <w:t>invented statistics or speculative predictions.</w:t>
      </w:r>
    </w:p>
    <w:p>
      <w:pPr>
        <w:pStyle w:val="ListBullet"/>
      </w:pPr>
      <w:r>
        <w:rPr>
          <w:b w:val="0"/>
          <w:i w:val="0"/>
        </w:rPr>
        <w:t>Design an interdisciplinary education pathway that respects both physics depth</w:t>
      </w:r>
    </w:p>
    <w:p>
      <w:r>
        <w:rPr>
          <w:b w:val="0"/>
          <w:i w:val="0"/>
        </w:rPr>
        <w:t>and software-engineering practice.</w:t>
      </w:r>
    </w:p>
    <w:p>
      <w:pPr>
        <w:pStyle w:val="ListBullet"/>
      </w:pPr>
      <w:r>
        <w:rPr>
          <w:b w:val="0"/>
          <w:i w:val="0"/>
        </w:rPr>
        <w:t>Explain how open tools, cloud access, export controls, and national strategies</w:t>
      </w:r>
    </w:p>
    <w:p>
      <w:r>
        <w:rPr>
          <w:b w:val="0"/>
          <w:i w:val="0"/>
        </w:rPr>
        <w:t>interact to shape who participates in quantum AI.</w:t>
      </w:r>
    </w:p>
    <w:p>
      <w:pPr>
        <w:pStyle w:val="Heading2"/>
      </w:pPr>
      <w:r>
        <w:rPr>
          <w:b w:val="0"/>
          <w:i w:val="0"/>
        </w:rPr>
        <w:t>Motivation</w:t>
      </w:r>
    </w:p>
    <w:p>
      <w:r>
        <w:rPr>
          <w:b w:val="0"/>
          <w:i w:val="0"/>
        </w:rPr>
        <w:t>Technologies are built and used by people, distributed unevenly, and contested across borders. The trajectory of quantum AI will be shaped as much by who is trained, who has access, and how nations compete and cooperate as by any theorem. This chapter turns from the technical to the human and geopolitical.</w:t>
      </w:r>
    </w:p>
    <w:p>
      <w:r>
        <w:rPr>
          <w:b w:val="0"/>
          <w:i w:val="0"/>
        </w:rPr>
        <w:t>The temptation in emerging fields is to narrate progress as a sequence of breakthroughs: a better qubit, a deeper circuit, a more expressive ansatz, a more accurate model. That story is incomplete. A quantum processor does not become a scientific instrument until technicians calibrate it, software engineers expose it through usable interfaces, educators train new users, procurement teams fund access, and communities decide which problems deserve attention. A hybrid model that maps data into $|\psi\rangle$, applies a parameterised unitary $U(\theta)$, and returns measured features is also the endpoint of labour, infrastructure, and policy.</w:t>
      </w:r>
    </w:p>
    <w:p>
      <w:r>
        <w:rPr>
          <w:b w:val="0"/>
          <w:i w:val="0"/>
        </w:rPr>
        <w:t>This matters because scarce fields reproduce inequality unless they are designed otherwise. The first institutions to acquire hardware, talent, and data can set benchmarks, define curricula, dominate standards discussions, and shape public expectations. Quantum AI therefore raises a double equity question: who can build the technology, and who benefits from it? The answer is not predetermined by physics. It is shaped by education, access models, funding, geopolitics, and the norms of the research community.</w:t>
      </w:r>
    </w:p>
    <w:p>
      <w:pPr>
        <w:pStyle w:val="Heading2"/>
      </w:pPr>
      <w:r>
        <w:rPr>
          <w:b w:val="0"/>
          <w:i w:val="0"/>
        </w:rPr>
        <w:t>Theory</w:t>
      </w:r>
    </w:p>
    <w:p>
      <w:pPr>
        <w:pStyle w:val="Heading3"/>
      </w:pPr>
      <w:r>
        <w:rPr>
          <w:b w:val="0"/>
          <w:i w:val="0"/>
        </w:rPr>
        <w:t>The skills pipeline</w:t>
      </w:r>
    </w:p>
    <w:p>
      <w:r>
        <w:rPr>
          <w:b/>
          <w:i w:val="0"/>
        </w:rPr>
        <w:t>Workforce.</w:t>
      </w:r>
      <w:r>
        <w:rPr>
          <w:b w:val="0"/>
          <w:i w:val="0"/>
        </w:rPr>
        <w:t xml:space="preserve"> Quantum technology demands a rare blend of physics, computer science, and engineering, and demand for this talent far outstrips supply. The bottleneck is not only researchers but the broader "quantum-ready" workforce — software engineers, technicians, educators — who can build and operate the ecosystem. Education must therefore be both deep and broad, and AI itself can help: intelligent tutoring, code assistants, and open educational resources such as this very repository lower the barrier to entry. Designing curricula that are accessible without being shallow is a genuine pedagogical challenge.</w:t>
      </w:r>
    </w:p>
    <w:p>
      <w:r>
        <w:rPr>
          <w:b w:val="0"/>
          <w:i w:val="0"/>
        </w:rPr>
        <w:t xml:space="preserve">The phrase </w:t>
      </w:r>
      <w:r>
        <w:rPr>
          <w:b/>
          <w:i w:val="0"/>
        </w:rPr>
        <w:t>skills pipeline</w:t>
      </w:r>
      <w:r>
        <w:rPr>
          <w:b w:val="0"/>
          <w:i w:val="0"/>
        </w:rPr>
        <w:t xml:space="preserve"> can be misleading if it suggests a single path from undergraduate physics to quantum research. A resilient ecosystem needs multiple pathways:</w:t>
      </w:r>
    </w:p>
    <w:p>
      <w:pPr>
        <w:pStyle w:val="ListBullet"/>
      </w:pPr>
      <w:r>
        <w:rPr>
          <w:b/>
          <w:i w:val="0"/>
        </w:rPr>
        <w:t>Quantum scientists</w:t>
      </w:r>
      <w:r>
        <w:rPr>
          <w:b w:val="0"/>
          <w:i w:val="0"/>
        </w:rPr>
        <w:t xml:space="preserve"> who understand Hilbert spaces, measurement, noise,</w:t>
      </w:r>
    </w:p>
    <w:p>
      <w:r>
        <w:rPr>
          <w:b w:val="0"/>
          <w:i w:val="0"/>
        </w:rPr>
        <w:t>algorithms, and experimental constraints.</w:t>
      </w:r>
    </w:p>
    <w:p>
      <w:pPr>
        <w:pStyle w:val="ListBullet"/>
      </w:pPr>
      <w:r>
        <w:rPr>
          <w:b/>
          <w:i w:val="0"/>
        </w:rPr>
        <w:t>Software engineers</w:t>
      </w:r>
      <w:r>
        <w:rPr>
          <w:b w:val="0"/>
          <w:i w:val="0"/>
        </w:rPr>
        <w:t xml:space="preserve"> who build compilers, APIs, cloud services, testing</w:t>
      </w:r>
    </w:p>
    <w:p>
      <w:r>
        <w:rPr>
          <w:b w:val="0"/>
          <w:i w:val="0"/>
        </w:rPr>
        <w:t>infrastructure, documentation, and reproducible workflows.</w:t>
      </w:r>
    </w:p>
    <w:p>
      <w:pPr>
        <w:pStyle w:val="ListBullet"/>
      </w:pPr>
      <w:r>
        <w:rPr>
          <w:b/>
          <w:i w:val="0"/>
        </w:rPr>
        <w:t>Hardware engineers and technicians</w:t>
      </w:r>
      <w:r>
        <w:rPr>
          <w:b w:val="0"/>
          <w:i w:val="0"/>
        </w:rPr>
        <w:t xml:space="preserve"> who fabricate, package, cool, control,</w:t>
      </w:r>
    </w:p>
    <w:p>
      <w:r>
        <w:rPr>
          <w:b w:val="0"/>
          <w:i w:val="0"/>
        </w:rPr>
        <w:t>calibrate, and maintain devices.</w:t>
      </w:r>
    </w:p>
    <w:p>
      <w:pPr>
        <w:pStyle w:val="ListBullet"/>
      </w:pPr>
      <w:r>
        <w:rPr>
          <w:b/>
          <w:i w:val="0"/>
        </w:rPr>
        <w:t>AI practitioners</w:t>
      </w:r>
      <w:r>
        <w:rPr>
          <w:b w:val="0"/>
          <w:i w:val="0"/>
        </w:rPr>
        <w:t xml:space="preserve"> who know statistical learning, optimisation, dataset</w:t>
      </w:r>
    </w:p>
    <w:p>
      <w:r>
        <w:rPr>
          <w:b w:val="0"/>
          <w:i w:val="0"/>
        </w:rPr>
        <w:t>governance, evaluation, and deployment.</w:t>
      </w:r>
    </w:p>
    <w:p>
      <w:pPr>
        <w:pStyle w:val="ListBullet"/>
      </w:pPr>
      <w:r>
        <w:rPr>
          <w:b/>
          <w:i w:val="0"/>
        </w:rPr>
        <w:t>Domain experts</w:t>
      </w:r>
      <w:r>
        <w:rPr>
          <w:b w:val="0"/>
          <w:i w:val="0"/>
        </w:rPr>
        <w:t xml:space="preserve"> in chemistry, materials, finance, logistics, medicine,</w:t>
      </w:r>
    </w:p>
    <w:p>
      <w:r>
        <w:rPr>
          <w:b w:val="0"/>
          <w:i w:val="0"/>
        </w:rPr>
        <w:t>climate science, and security who can judge whether a quantum AI formulation represents the real problem.</w:t>
      </w:r>
    </w:p>
    <w:p>
      <w:pPr>
        <w:pStyle w:val="ListBullet"/>
      </w:pPr>
      <w:r>
        <w:rPr>
          <w:b/>
          <w:i w:val="0"/>
        </w:rPr>
        <w:t>Ethics, policy, and legal specialists</w:t>
      </w:r>
      <w:r>
        <w:rPr>
          <w:b w:val="0"/>
          <w:i w:val="0"/>
        </w:rPr>
        <w:t xml:space="preserve"> who translate technical capability</w:t>
      </w:r>
    </w:p>
    <w:p>
      <w:r>
        <w:rPr>
          <w:b w:val="0"/>
          <w:i w:val="0"/>
        </w:rPr>
        <w:t>into governance, procurement, compliance, and public accountability.</w:t>
      </w:r>
    </w:p>
    <w:p>
      <w:r>
        <w:rPr>
          <w:b w:val="0"/>
          <w:i w:val="0"/>
        </w:rPr>
        <w:t xml:space="preserve">No individual can master all of this at expert level. The educational goal is therefore </w:t>
      </w:r>
      <w:r>
        <w:rPr>
          <w:b/>
          <w:i w:val="0"/>
        </w:rPr>
        <w:t>interdisciplinary fluency</w:t>
      </w:r>
      <w:r>
        <w:rPr>
          <w:b w:val="0"/>
          <w:i w:val="0"/>
        </w:rPr>
        <w:t>: enough shared language to collaborate without reducing every field to slogans. A software engineer need not derive every error-correction threshold, but should know why finite shots, calibration drift, and device topology affect an experiment. A physicist need not be a production SRE, but should understand tests, versioning, dependency management, and data provenance. An AI researcher should know when a quantum circuit is executed on real hardware and when it is classically simulated.</w:t>
      </w:r>
    </w:p>
    <w:p>
      <w:pPr>
        <w:pStyle w:val="Heading3"/>
      </w:pPr>
      <w:r>
        <w:rPr>
          <w:b w:val="0"/>
          <w:i w:val="0"/>
        </w:rPr>
        <w:t>Curriculum design for quantum AI</w:t>
      </w:r>
    </w:p>
    <w:p>
      <w:r>
        <w:rPr>
          <w:b w:val="0"/>
          <w:i w:val="0"/>
        </w:rPr>
        <w:t>A strong curriculum layers concepts rather than dumping prerequisites. The sequence below is one possible structure, not a universal standard:</w:t>
      </w:r>
    </w:p>
    <w:p>
      <w:pPr>
        <w:spacing w:before="120" w:after="0"/>
      </w:pPr>
      <w:r>
        <w:rPr>
          <w:i/>
          <w:color w:val="666666"/>
          <w:sz w:val="16"/>
        </w:rPr>
        <w:t>⟦ text ⟧</w:t>
      </w:r>
    </w:p>
    <w:p>
      <w:pPr>
        <w:spacing w:after="0" w:before="0"/>
        <w:ind w:left="240"/>
        <w:shd w:val="clear" w:color="auto" w:fill="F2F4F3"/>
      </w:pPr>
      <w:r>
        <w:rPr>
          <w:rFonts w:ascii="Consolas" w:hAnsi="Consolas"/>
          <w:sz w:val="19"/>
        </w:rPr>
        <w:t>Linear algebra and probability</w:t>
      </w:r>
    </w:p>
    <w:p>
      <w:pPr>
        <w:spacing w:after="0" w:before="0"/>
        <w:ind w:left="240"/>
        <w:shd w:val="clear" w:color="auto" w:fill="F2F4F3"/>
      </w:pPr>
      <w:r>
        <w:rPr>
          <w:rFonts w:ascii="Consolas" w:hAnsi="Consolas"/>
          <w:sz w:val="19"/>
        </w:rPr>
        <w:t xml:space="preserve">        -&gt; quantum states, unitaries, measurement, density matrices</w:t>
      </w:r>
    </w:p>
    <w:p>
      <w:pPr>
        <w:spacing w:after="0" w:before="0"/>
        <w:ind w:left="240"/>
        <w:shd w:val="clear" w:color="auto" w:fill="F2F4F3"/>
      </w:pPr>
      <w:r>
        <w:rPr>
          <w:rFonts w:ascii="Consolas" w:hAnsi="Consolas"/>
          <w:sz w:val="19"/>
        </w:rPr>
        <w:t xml:space="preserve">        -&gt; circuits, noise, simulation, and NISQ hardware limits</w:t>
      </w:r>
    </w:p>
    <w:p>
      <w:pPr>
        <w:spacing w:after="0" w:before="0"/>
        <w:ind w:left="240"/>
        <w:shd w:val="clear" w:color="auto" w:fill="F2F4F3"/>
      </w:pPr>
      <w:r>
        <w:rPr>
          <w:rFonts w:ascii="Consolas" w:hAnsi="Consolas"/>
          <w:sz w:val="19"/>
        </w:rPr>
        <w:t xml:space="preserve">        -&gt; machine learning, optimisation, and evaluation</w:t>
      </w:r>
    </w:p>
    <w:p>
      <w:pPr>
        <w:spacing w:after="0" w:before="0"/>
        <w:ind w:left="240"/>
        <w:shd w:val="clear" w:color="auto" w:fill="F2F4F3"/>
      </w:pPr>
      <w:r>
        <w:rPr>
          <w:rFonts w:ascii="Consolas" w:hAnsi="Consolas"/>
          <w:sz w:val="19"/>
        </w:rPr>
        <w:t xml:space="preserve">        -&gt; hybrid quantum-classical workflows</w:t>
      </w:r>
    </w:p>
    <w:p>
      <w:pPr>
        <w:spacing w:after="0" w:before="0"/>
        <w:ind w:left="240"/>
        <w:shd w:val="clear" w:color="auto" w:fill="F2F4F3"/>
      </w:pPr>
      <w:r>
        <w:rPr>
          <w:rFonts w:ascii="Consolas" w:hAnsi="Consolas"/>
          <w:sz w:val="19"/>
        </w:rPr>
        <w:t xml:space="preserve">        -&gt; reproducibility, ethics, governance, and deployment</w:t>
      </w:r>
    </w:p>
    <w:p>
      <w:pPr>
        <w:spacing w:after="0" w:before="0"/>
        <w:ind w:left="240"/>
        <w:shd w:val="clear" w:color="auto" w:fill="F2F4F3"/>
      </w:pPr>
      <w:r>
        <w:rPr>
          <w:rFonts w:ascii="Consolas" w:hAnsi="Consolas"/>
          <w:sz w:val="19"/>
        </w:rPr>
        <w:t xml:space="preserve">        -&gt; domain project with documented assumptions and baselines</w:t>
      </w:r>
    </w:p>
    <w:p>
      <w:pPr>
        <w:spacing w:after="0"/>
      </w:pPr>
    </w:p>
    <w:p>
      <w:r>
        <w:rPr>
          <w:b w:val="0"/>
          <w:i w:val="0"/>
        </w:rPr>
        <w:t>The key is that abstraction and practice advance together. Students should see Dirac notation and also run small simulations. They should derive how a density matrix $\rho$ changes under a channel and also inspect a noisy result with uncertainty bars. They should implement a toy variational loop and also explain why a noiseless simulator result is not a claim about hardware performance. This prevents two common failures: mathematically elegant courses that never touch engineering reality, and tool-first courses that teach framework commands without conceptual grounding.</w:t>
      </w:r>
    </w:p>
    <w:p>
      <w:r>
        <w:rPr>
          <w:b w:val="0"/>
          <w:i w:val="0"/>
        </w:rPr>
        <w:t>Assessment should reward judgement. A good project report states baselines, assumptions, data limitations, simulator-versus-hardware status, and ethical risk. It should be acceptable, even commendable, for a student to conclude that a classical method is better for the task. Quantum AI education should not train people to force quantum methods into every problem; it should train them to ask when quantum representations, sampling, or optimisation are technically and socially justified.</w:t>
      </w:r>
    </w:p>
    <w:p>
      <w:pPr>
        <w:pStyle w:val="Heading3"/>
      </w:pPr>
      <w:r>
        <w:rPr>
          <w:b w:val="0"/>
          <w:i w:val="0"/>
        </w:rPr>
        <w:t>Access and equity</w:t>
      </w:r>
    </w:p>
    <w:p>
      <w:r>
        <w:rPr>
          <w:b/>
          <w:i w:val="0"/>
        </w:rPr>
        <w:t>Equity.</w:t>
      </w:r>
      <w:r>
        <w:rPr>
          <w:b w:val="0"/>
          <w:i w:val="0"/>
        </w:rPr>
        <w:t xml:space="preserve"> Access to quantum hardware and to large-scale AI compute is concentrated in a handful of well-funded institutions and companies, risking a two-tier scientific world. Cloud access democratises experimentation to a degree, but compute costs, data availability, and tacit expertise still favour the already-advantaged. Open-source software, open datasets, and free educational materials are partial correctives, and the choice to release tools under permissive or open terms is an equity decision with real consequences (Chapter 19). Inclusion across gender, geography, and background is not only just but scientifically advantageous, widening the pool of ideas.</w:t>
      </w:r>
    </w:p>
    <w:p>
      <w:r>
        <w:rPr>
          <w:b w:val="0"/>
          <w:i w:val="0"/>
        </w:rPr>
        <w:t xml:space="preserve">Access has several layers. </w:t>
      </w:r>
      <w:r>
        <w:rPr>
          <w:b/>
          <w:i w:val="0"/>
        </w:rPr>
        <w:t>Hardware access</w:t>
      </w:r>
      <w:r>
        <w:rPr>
          <w:b w:val="0"/>
          <w:i w:val="0"/>
        </w:rPr>
        <w:t xml:space="preserve"> determines whether learners can run circuits on real devices rather than only in simulation. </w:t>
      </w:r>
      <w:r>
        <w:rPr>
          <w:b/>
          <w:i w:val="0"/>
        </w:rPr>
        <w:t>Compute access</w:t>
      </w:r>
      <w:r>
        <w:rPr>
          <w:b w:val="0"/>
          <w:i w:val="0"/>
        </w:rPr>
        <w:t xml:space="preserve"> determines whether teams can train large classical models, run many optimisation trials, or perform high-fidelity simulation. </w:t>
      </w:r>
      <w:r>
        <w:rPr>
          <w:b/>
          <w:i w:val="0"/>
        </w:rPr>
        <w:t>Data access</w:t>
      </w:r>
      <w:r>
        <w:rPr>
          <w:b w:val="0"/>
          <w:i w:val="0"/>
        </w:rPr>
        <w:t xml:space="preserve"> determines which scientific and social problems are tractable. </w:t>
      </w:r>
      <w:r>
        <w:rPr>
          <w:b/>
          <w:i w:val="0"/>
        </w:rPr>
        <w:t>Mentorship access</w:t>
      </w:r>
      <w:r>
        <w:rPr>
          <w:b w:val="0"/>
          <w:i w:val="0"/>
        </w:rPr>
        <w:t xml:space="preserve"> determines who learns tacit knowledge: how to debug a failing calibration, choose a baseline, write a benchmark, or interpret a vendor claim. </w:t>
      </w:r>
      <w:r>
        <w:rPr>
          <w:b/>
          <w:i w:val="0"/>
        </w:rPr>
        <w:t>Network access</w:t>
      </w:r>
      <w:r>
        <w:rPr>
          <w:b w:val="0"/>
          <w:i w:val="0"/>
        </w:rPr>
        <w:t xml:space="preserve"> determines who is invited to workshops, standards committees, internships, and collaborations.</w:t>
      </w:r>
    </w:p>
    <w:p>
      <w:r>
        <w:rPr>
          <w:b w:val="0"/>
          <w:i w:val="0"/>
        </w:rPr>
        <w:t>Cloud quantum services are important because they decouple experimentation from local ownership of hardware. They do not, by themselves, solve equity. Queue priority, pricing, internet reliability, payment systems, institutional accounts, language barriers, and documentation quality still shape participation. A learner may be able to submit a circuit but not understand calibration metadata or error mitigation. A small university may have access to tutorials but not the mentoring needed to turn exercises into research.</w:t>
      </w:r>
    </w:p>
    <w:p>
      <w:r>
        <w:rPr>
          <w:b w:val="0"/>
          <w:i w:val="0"/>
        </w:rPr>
        <w:t>Equity-oriented design therefore includes:</w:t>
      </w:r>
    </w:p>
    <w:p>
      <w:pPr>
        <w:pStyle w:val="ListBullet"/>
      </w:pPr>
      <w:r>
        <w:rPr>
          <w:b w:val="0"/>
          <w:i w:val="0"/>
        </w:rPr>
        <w:t>free or low-cost simulators that work offline;</w:t>
      </w:r>
    </w:p>
    <w:p>
      <w:pPr>
        <w:pStyle w:val="ListBullet"/>
      </w:pPr>
      <w:r>
        <w:rPr>
          <w:b w:val="0"/>
          <w:i w:val="0"/>
        </w:rPr>
        <w:t>small examples that run on ordinary laptops;</w:t>
      </w:r>
    </w:p>
    <w:p>
      <w:pPr>
        <w:pStyle w:val="ListBullet"/>
      </w:pPr>
      <w:r>
        <w:rPr>
          <w:b w:val="0"/>
          <w:i w:val="0"/>
        </w:rPr>
        <w:t>transparent datasets and synthetic alternatives where real data are restricted;</w:t>
      </w:r>
    </w:p>
    <w:p>
      <w:pPr>
        <w:pStyle w:val="ListBullet"/>
      </w:pPr>
      <w:r>
        <w:rPr>
          <w:b w:val="0"/>
          <w:i w:val="0"/>
        </w:rPr>
        <w:t>documentation written for multiple backgrounds;</w:t>
      </w:r>
    </w:p>
    <w:p>
      <w:pPr>
        <w:pStyle w:val="ListBullet"/>
      </w:pPr>
      <w:r>
        <w:rPr>
          <w:b w:val="0"/>
          <w:i w:val="0"/>
        </w:rPr>
        <w:t>community review and translation where possible;</w:t>
      </w:r>
    </w:p>
    <w:p>
      <w:pPr>
        <w:pStyle w:val="ListBullet"/>
      </w:pPr>
      <w:r>
        <w:rPr>
          <w:b w:val="0"/>
          <w:i w:val="0"/>
        </w:rPr>
        <w:t>accessible events, recordings, and asynchronous participation;</w:t>
      </w:r>
    </w:p>
    <w:p>
      <w:pPr>
        <w:pStyle w:val="ListBullet"/>
      </w:pPr>
      <w:r>
        <w:rPr>
          <w:b w:val="0"/>
          <w:i w:val="0"/>
        </w:rPr>
        <w:t>clear separation between educational claims and hardware-performance claims.</w:t>
      </w:r>
    </w:p>
    <w:p>
      <w:r>
        <w:rPr>
          <w:b w:val="0"/>
          <w:i w:val="0"/>
        </w:rPr>
        <w:t>The distinction between simulation and hardware is especially important. Classical simulation is an essential learning tool and often the right engineering choice. But if only wealthy groups can validate on scarce hardware, a hidden hierarchy emerges: many can learn the syntax, few can test at the frontier. Open reporting of simulator status, shot counts, backend access conditions, and failed runs helps reduce that hierarchy by making the limits visible.</w:t>
      </w:r>
    </w:p>
    <w:p>
      <w:pPr>
        <w:pStyle w:val="Heading3"/>
      </w:pPr>
      <w:r>
        <w:rPr>
          <w:b w:val="0"/>
          <w:i w:val="0"/>
        </w:rPr>
        <w:t>Inclusion and institutional design</w:t>
      </w:r>
    </w:p>
    <w:p>
      <w:r>
        <w:rPr>
          <w:b/>
          <w:i w:val="0"/>
        </w:rPr>
        <w:t>Inclusion</w:t>
      </w:r>
      <w:r>
        <w:rPr>
          <w:b w:val="0"/>
          <w:i w:val="0"/>
        </w:rPr>
        <w:t xml:space="preserve"> is not simply recruitment. It includes retention, recognition, psychological safety, accessible pedagogy, and fair evaluation. Quantum AI can be intimidating because it combines fields that each have gatekeeping traditions. Students may be told, explicitly or implicitly, that they do not belong unless they already know advanced physics, production software, and modern AI. That is a poor way to build a workforce.</w:t>
      </w:r>
    </w:p>
    <w:p>
      <w:r>
        <w:rPr>
          <w:b w:val="0"/>
          <w:i w:val="0"/>
        </w:rPr>
        <w:t>Institutions can respond by designing bridges: preparatory modules, peer study groups, paid research opportunities, technician pathways, community-college articulation, remote internships, and mentoring across disciplines. Evaluation should recognise infrastructure work. The person who writes reliable tests, documents a dataset, maintains a lab control system, or teaches a clear tutorial is contributing to the field, even if their work is less visible than a headline algorithm.</w:t>
      </w:r>
    </w:p>
    <w:p>
      <w:r>
        <w:rPr>
          <w:b w:val="0"/>
          <w:i w:val="0"/>
        </w:rPr>
        <w:t>An inclusive field is also more technically robust. Homogeneous teams are more likely to miss social failure modes, choose narrow benchmarks, or mistake local assumptions for universal ones. Diverse teams are not automatically fair or excellent, but they increase the range of questions asked and the chance that harmful assumptions are challenged early.</w:t>
      </w:r>
    </w:p>
    <w:p>
      <w:pPr>
        <w:pStyle w:val="Heading3"/>
      </w:pPr>
      <w:r>
        <w:rPr>
          <w:b w:val="0"/>
          <w:i w:val="0"/>
        </w:rPr>
        <w:t>National strategies and geopolitical structure</w:t>
      </w:r>
    </w:p>
    <w:p>
      <w:r>
        <w:rPr>
          <w:b/>
          <w:i w:val="0"/>
        </w:rPr>
        <w:t>Geopolitics.</w:t>
      </w:r>
      <w:r>
        <w:rPr>
          <w:b w:val="0"/>
          <w:i w:val="0"/>
        </w:rPr>
        <w:t xml:space="preserve"> Major powers regard quantum technology as strategically decisive, investing heavily and erecting export controls and research-security regimes. This competition accelerates funding but also fragments collaboration, raises dual-use concerns (Chapter 19), and can impede the open exchange on which science thrives. The field must navigate between legitimate security interests and the openness that underpins reproducible, trustworthy progress — a tension with no permanent resolution, only continual negotiation.</w:t>
      </w:r>
    </w:p>
    <w:p>
      <w:r>
        <w:rPr>
          <w:b w:val="0"/>
          <w:i w:val="0"/>
        </w:rPr>
        <w:t>National quantum strategies typically combine several aims: scientific leadership, industrial competitiveness, national security, cryptographic readiness, workforce development, and regional economic growth. They fund laboratories, testbeds, start-ups, fellowships, standards participation, and public-private partnerships. The details differ across countries, and this chapter should not imply a single trajectory or inevitable winner. Structurally, however, quantum technologies sit at the intersection of research policy, industrial policy, and security policy.</w:t>
      </w:r>
    </w:p>
    <w:p>
      <w:r>
        <w:rPr>
          <w:b w:val="0"/>
          <w:i w:val="0"/>
        </w:rPr>
        <w:t>Quantum AI intensifies the intersection because AI capability is already strategically important. A country or company with strong AI infrastructure, semiconductor supply chains, cloud platforms, and quantum laboratories can combine advantages. Conversely, regions without access to hardware, compute, or training may become dependent consumers of tools whose assumptions they cannot inspect. This is a geopolitical equity issue, not only a market issue.</w:t>
      </w:r>
    </w:p>
    <w:p>
      <w:pPr>
        <w:pStyle w:val="Heading3"/>
      </w:pPr>
      <w:r>
        <w:rPr>
          <w:b w:val="0"/>
          <w:i w:val="0"/>
        </w:rPr>
        <w:t>Cooperation, competition, and research security</w:t>
      </w:r>
    </w:p>
    <w:p>
      <w:r>
        <w:rPr>
          <w:b w:val="0"/>
          <w:i w:val="0"/>
        </w:rPr>
        <w:t>International cooperation remains scientifically necessary. Quantum theory, algorithms, error correction, materials science, and machine learning have all advanced through cross-border exchange. Standards and post-quantum migration also require coordination because networks, products, and cryptographic protocols cross jurisdictions. At the same time, governments may restrict certain transfers, review collaborations, or protect sensitive infrastructure.</w:t>
      </w:r>
    </w:p>
    <w:p>
      <w:r>
        <w:rPr>
          <w:b w:val="0"/>
          <w:i w:val="0"/>
        </w:rPr>
        <w:t xml:space="preserve">The practical question is not whether cooperation or security should win forever. Both are real. The question is how to design </w:t>
      </w:r>
      <w:r>
        <w:rPr>
          <w:b/>
          <w:i w:val="0"/>
        </w:rPr>
        <w:t>research security</w:t>
      </w:r>
      <w:r>
        <w:rPr>
          <w:b w:val="0"/>
          <w:i w:val="0"/>
        </w:rPr>
        <w:t xml:space="preserve"> that is proportionate, transparent, and compatible with academic integrity. Overly vague rules can discourage collaboration and disproportionately burden international students. Overly lax rules can ignore genuine dual-use and supply-chain risks. Institutions should clarify review processes, distinguish fundamental education from controlled technical transfer, avoid discriminatory assumptions, and provide appeals or advisory mechanisms.</w:t>
      </w:r>
    </w:p>
    <w:p>
      <w:r>
        <w:rPr>
          <w:b w:val="0"/>
          <w:i w:val="0"/>
        </w:rPr>
        <w:t>Researchers can help by documenting the sensitivity of their work. A toy simulator exercise, a survey article, a benchmark manifest, a hardware-control stack, and a cryptanalytic optimisation tool do not carry the same risk. Treating them as the same weakens both openness and security.</w:t>
      </w:r>
    </w:p>
    <w:p>
      <w:pPr>
        <w:pStyle w:val="Heading3"/>
      </w:pPr>
      <w:r>
        <w:rPr>
          <w:b w:val="0"/>
          <w:i w:val="0"/>
        </w:rPr>
        <w:t>Labour markets and responsible automation</w:t>
      </w:r>
    </w:p>
    <w:p>
      <w:r>
        <w:rPr>
          <w:b w:val="0"/>
          <w:i w:val="0"/>
        </w:rPr>
        <w:t>AI tools will change quantum work itself. Code assistants can help write tests, translate examples, and explain APIs. Automated experiment planners can select measurements or tune pulses. Surrogate models can guide materials search. These systems may expand access by lowering barriers, but they can also deskill workers or concentrate expertise inside proprietary platforms.</w:t>
      </w:r>
    </w:p>
    <w:p>
      <w:r>
        <w:rPr>
          <w:b w:val="0"/>
          <w:i w:val="0"/>
        </w:rPr>
        <w:t>Responsible automation should keep humans in the loop where judgement, safety, and accountability matter. A student using an AI tutor should still learn how to check a derivation. A lab using automated calibration should still understand failure modes. A company using a closed optimisation platform should still demand exportable logs, benchmark transparency, and human review. The workforce goal is not to protect every old task from automation; it is to ensure that automation creates more capable practitioners rather than passive operators.</w:t>
      </w:r>
    </w:p>
    <w:p>
      <w:pPr>
        <w:pStyle w:val="Heading2"/>
      </w:pPr>
      <w:r>
        <w:rPr>
          <w:b w:val="0"/>
          <w:i w:val="0"/>
        </w:rPr>
        <w:t>From theory to code</w:t>
      </w:r>
    </w:p>
    <w:p>
      <w:r>
        <w:rPr>
          <w:b w:val="0"/>
          <w:i w:val="0"/>
        </w:rPr>
        <w:t>This repository is itself a small intervention in the workforce and equity problems: an openly licensed, runnable textbook that lowers the cost of entry. Its offline-capable design — synthetic datasets and dependency-light core — means a learner without access to quantum hardware or expensive compute can still run every example, a deliberate equity choice.</w:t>
      </w:r>
    </w:p>
    <w:p>
      <w:r>
        <w:rPr>
          <w:b w:val="0"/>
          <w:i w:val="0"/>
        </w:rPr>
        <w:t>A course or lab can make that equity choice explicit by auditing whether exercises require scarce resources. The following illustrative snippet classifies learning activities by access requirement; it is intentionally simple and does not depend on a quantum SDK.</w:t>
      </w:r>
    </w:p>
    <w:p>
      <w:pPr>
        <w:spacing w:before="120" w:after="0"/>
      </w:pPr>
      <w:r>
        <w:rPr>
          <w:i/>
          <w:color w:val="666666"/>
          <w:sz w:val="16"/>
        </w:rPr>
        <w:t>⟦ python ⟧</w:t>
      </w:r>
    </w:p>
    <w:p>
      <w:pPr>
        <w:spacing w:after="0" w:before="0"/>
        <w:ind w:left="240"/>
        <w:shd w:val="clear" w:color="auto" w:fill="F2F4F3"/>
      </w:pPr>
      <w:r>
        <w:rPr>
          <w:rFonts w:ascii="Consolas" w:hAnsi="Consolas"/>
          <w:sz w:val="19"/>
        </w:rPr>
        <w:t>activities = [</w:t>
      </w:r>
    </w:p>
    <w:p>
      <w:pPr>
        <w:spacing w:after="0" w:before="0"/>
        <w:ind w:left="240"/>
        <w:shd w:val="clear" w:color="auto" w:fill="F2F4F3"/>
      </w:pPr>
      <w:r>
        <w:rPr>
          <w:rFonts w:ascii="Consolas" w:hAnsi="Consolas"/>
          <w:sz w:val="19"/>
        </w:rPr>
        <w:t xml:space="preserve">    {"name": "state-vector simulation", "requires_hardware": False, "cost": "low"},</w:t>
      </w:r>
    </w:p>
    <w:p>
      <w:pPr>
        <w:spacing w:after="0" w:before="0"/>
        <w:ind w:left="240"/>
        <w:shd w:val="clear" w:color="auto" w:fill="F2F4F3"/>
      </w:pPr>
      <w:r>
        <w:rPr>
          <w:rFonts w:ascii="Consolas" w:hAnsi="Consolas"/>
          <w:sz w:val="19"/>
        </w:rPr>
        <w:t xml:space="preserve">    {"name": "shot-based cloud run", "requires_hardware": True, "cost": "variable"},</w:t>
      </w:r>
    </w:p>
    <w:p>
      <w:pPr>
        <w:spacing w:after="0" w:before="0"/>
        <w:ind w:left="240"/>
        <w:shd w:val="clear" w:color="auto" w:fill="F2F4F3"/>
      </w:pPr>
      <w:r>
        <w:rPr>
          <w:rFonts w:ascii="Consolas" w:hAnsi="Consolas"/>
          <w:sz w:val="19"/>
        </w:rPr>
        <w:t xml:space="preserve">    {"name": "dataset documentation", "requires_hardware": False, "cost": "low"},</w:t>
      </w:r>
    </w:p>
    <w:p>
      <w:pPr>
        <w:spacing w:after="0" w:before="0"/>
        <w:ind w:left="240"/>
        <w:shd w:val="clear" w:color="auto" w:fill="F2F4F3"/>
      </w:pPr>
      <w:r>
        <w:rPr>
          <w:rFonts w:ascii="Consolas" w:hAnsi="Consolas"/>
          <w:sz w:val="19"/>
        </w:rPr>
        <w:t>]</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for activity in activities:</w:t>
      </w:r>
    </w:p>
    <w:p>
      <w:pPr>
        <w:spacing w:after="0" w:before="0"/>
        <w:ind w:left="240"/>
        <w:shd w:val="clear" w:color="auto" w:fill="F2F4F3"/>
      </w:pPr>
      <w:r>
        <w:rPr>
          <w:rFonts w:ascii="Consolas" w:hAnsi="Consolas"/>
          <w:sz w:val="19"/>
        </w:rPr>
        <w:t xml:space="preserve">    if activity["requires_hardware"]:</w:t>
      </w:r>
    </w:p>
    <w:p>
      <w:pPr>
        <w:spacing w:after="0" w:before="0"/>
        <w:ind w:left="240"/>
        <w:shd w:val="clear" w:color="auto" w:fill="F2F4F3"/>
      </w:pPr>
      <w:r>
        <w:rPr>
          <w:rFonts w:ascii="Consolas" w:hAnsi="Consolas"/>
          <w:sz w:val="19"/>
        </w:rPr>
        <w:t xml:space="preserve">        print(f"Provide simulator alternative and explain limits: {activity['name']}")</w:t>
      </w:r>
    </w:p>
    <w:p>
      <w:pPr>
        <w:spacing w:after="0" w:before="0"/>
        <w:ind w:left="240"/>
        <w:shd w:val="clear" w:color="auto" w:fill="F2F4F3"/>
      </w:pPr>
      <w:r>
        <w:rPr>
          <w:rFonts w:ascii="Consolas" w:hAnsi="Consolas"/>
          <w:sz w:val="19"/>
        </w:rPr>
        <w:t xml:space="preserve">    else:</w:t>
      </w:r>
    </w:p>
    <w:p>
      <w:pPr>
        <w:spacing w:after="0" w:before="0"/>
        <w:ind w:left="240"/>
        <w:shd w:val="clear" w:color="auto" w:fill="F2F4F3"/>
      </w:pPr>
      <w:r>
        <w:rPr>
          <w:rFonts w:ascii="Consolas" w:hAnsi="Consolas"/>
          <w:sz w:val="19"/>
        </w:rPr>
        <w:t xml:space="preserve">        print(f"Suitable for offline access: {activity['name']}")</w:t>
      </w:r>
    </w:p>
    <w:p>
      <w:pPr>
        <w:spacing w:after="0"/>
      </w:pPr>
    </w:p>
    <w:p>
      <w:r>
        <w:rPr>
          <w:b w:val="0"/>
          <w:i w:val="0"/>
        </w:rPr>
        <w:t>The code is modest because the chapter's main point is institutional: equitable participation depends on designing pathways that do not make expensive hardware the first gate to learning.</w:t>
      </w:r>
    </w:p>
    <w:p>
      <w:pPr>
        <w:pStyle w:val="Heading2"/>
      </w:pPr>
      <w:r>
        <w:rPr>
          <w:b w:val="0"/>
          <w:i w:val="0"/>
        </w:rPr>
        <w:t>Summary</w:t>
      </w:r>
    </w:p>
    <w:p>
      <w:r>
        <w:rPr>
          <w:b w:val="0"/>
          <w:i w:val="0"/>
        </w:rPr>
        <w:t>The future of quantum AI hinges on people and politics: a scarce workforce, unequal access, and intense geopolitical competition. Open education, open tools, and inclusive practice are concrete levers for a fairer trajectory. A mature field needs multiple skill pathways, not a single elite pipeline; transparent access models, not hidden hierarchies; and research-security processes that recognise both legitimate strategic concerns and the scientific value of openness. No prediction about global dominance is needed to see the structural issue: the benefits and burdens of quantum AI will follow the institutions we build around it.</w:t>
      </w:r>
    </w:p>
    <w:p>
      <w:pPr>
        <w:pStyle w:val="Heading2"/>
      </w:pPr>
      <w:r>
        <w:rPr>
          <w:b w:val="0"/>
          <w:i w:val="0"/>
        </w:rPr>
        <w:t>Exercises</w:t>
      </w:r>
    </w:p>
    <w:p>
      <w:pPr>
        <w:pStyle w:val="ListNumber"/>
      </w:pPr>
      <w:r>
        <w:rPr>
          <w:b w:val="0"/>
          <w:i w:val="0"/>
        </w:rPr>
        <w:t>Identify three barriers to entry for a newcomer and a mitigation for each.</w:t>
      </w:r>
    </w:p>
    <w:p>
      <w:pPr>
        <w:pStyle w:val="ListNumber"/>
      </w:pPr>
      <w:r>
        <w:rPr>
          <w:b w:val="0"/>
          <w:i w:val="0"/>
        </w:rPr>
        <w:t>Argue for or against open-sourcing a powerful quantum AI model.</w:t>
      </w:r>
    </w:p>
    <w:p>
      <w:pPr>
        <w:pStyle w:val="ListNumber"/>
      </w:pPr>
      <w:r>
        <w:rPr>
          <w:b w:val="0"/>
          <w:i w:val="0"/>
        </w:rPr>
        <w:t>Discuss how export controls affect reproducible science.</w:t>
      </w:r>
    </w:p>
    <w:p>
      <w:pPr>
        <w:pStyle w:val="ListNumber"/>
      </w:pPr>
      <w:r>
        <w:rPr>
          <w:b w:val="0"/>
          <w:i w:val="0"/>
        </w:rPr>
        <w:t>Design a twelve-week interdisciplinary quantum AI module for students with a</w:t>
      </w:r>
    </w:p>
    <w:p>
      <w:r>
        <w:rPr>
          <w:b w:val="0"/>
          <w:i w:val="0"/>
        </w:rPr>
        <w:t>computer-science background but limited physics preparation.</w:t>
      </w:r>
    </w:p>
    <w:p>
      <w:pPr>
        <w:pStyle w:val="ListNumber"/>
      </w:pPr>
      <w:r>
        <w:rPr>
          <w:b w:val="0"/>
          <w:i w:val="0"/>
        </w:rPr>
        <w:t>Compare hardware access, compute access, data access, and mentorship access as</w:t>
      </w:r>
    </w:p>
    <w:p>
      <w:r>
        <w:rPr>
          <w:b w:val="0"/>
          <w:i w:val="0"/>
        </w:rPr>
        <w:t>equity problems. Which is easiest to improve locally, and why?</w:t>
      </w:r>
    </w:p>
    <w:p>
      <w:pPr>
        <w:pStyle w:val="ListNumber"/>
      </w:pPr>
      <w:r>
        <w:rPr>
          <w:b w:val="0"/>
          <w:i w:val="0"/>
        </w:rPr>
        <w:t>Write a research-security review memo for a hypothetical collaboration,</w:t>
      </w:r>
    </w:p>
    <w:p>
      <w:r>
        <w:rPr>
          <w:b w:val="0"/>
          <w:i w:val="0"/>
        </w:rPr>
        <w:t>distinguishing basic educational material from sensitive implementation details.</w:t>
      </w:r>
    </w:p>
    <w:p>
      <w:pPr>
        <w:pStyle w:val="Heading2"/>
      </w:pPr>
      <w:r>
        <w:rPr>
          <w:b w:val="0"/>
          <w:i w:val="0"/>
        </w:rPr>
        <w:t>Further reading</w:t>
      </w:r>
    </w:p>
    <w:p>
      <w:pPr>
        <w:pStyle w:val="ListBullet"/>
      </w:pPr>
      <w:r>
        <w:rPr>
          <w:b w:val="0"/>
          <w:i w:val="0"/>
        </w:rPr>
        <w:t>M. F. Riedel et al., "The European quantum technologies flagship programme,"</w:t>
      </w:r>
    </w:p>
    <w:p>
      <w:r>
        <w:rPr>
          <w:b w:val="0"/>
          <w:i/>
        </w:rPr>
        <w:t>Quantum Sci. Technol.</w:t>
      </w:r>
      <w:r>
        <w:rPr>
          <w:b w:val="0"/>
          <w:i w:val="0"/>
        </w:rPr>
        <w:t xml:space="preserve"> </w:t>
      </w:r>
      <w:r>
        <w:rPr>
          <w:b/>
          <w:i w:val="0"/>
        </w:rPr>
        <w:t>2</w:t>
      </w:r>
      <w:r>
        <w:rPr>
          <w:b w:val="0"/>
          <w:i w:val="0"/>
        </w:rPr>
        <w:t>, 030501 (2017).</w:t>
      </w:r>
    </w:p>
    <w:p>
      <w:pPr>
        <w:pStyle w:val="ListBullet"/>
      </w:pPr>
      <w:r>
        <w:rPr>
          <w:b w:val="0"/>
          <w:i w:val="0"/>
        </w:rPr>
        <w:t xml:space="preserve">World Economic Forum, </w:t>
      </w:r>
      <w:r>
        <w:rPr>
          <w:b w:val="0"/>
          <w:i/>
        </w:rPr>
        <w:t>State of Quantum Computing</w:t>
      </w:r>
      <w:r>
        <w:rPr>
          <w:b w:val="0"/>
          <w:i w:val="0"/>
        </w:rPr>
        <w:t xml:space="preserve"> reports.</w:t>
      </w:r>
    </w:p>
    <w:p>
      <w:pPr>
        <w:pStyle w:val="ListBullet"/>
      </w:pPr>
      <w:r>
        <w:rPr>
          <w:b w:val="0"/>
          <w:i w:val="0"/>
        </w:rPr>
        <w:t xml:space="preserve">National Academies, </w:t>
      </w:r>
      <w:r>
        <w:rPr>
          <w:b w:val="0"/>
          <w:i/>
        </w:rPr>
        <w:t>Quantum Computing: Progress and Prospects</w:t>
      </w:r>
      <w:r>
        <w:rPr>
          <w:b w:val="0"/>
          <w:i w:val="0"/>
        </w:rPr>
        <w:t xml:space="preserve"> (2019).</w:t>
      </w:r>
    </w:p>
    <w:p>
      <w:pPr>
        <w:pStyle w:val="ListBullet"/>
      </w:pPr>
      <w:r>
        <w:rPr>
          <w:b w:val="0"/>
          <w:i w:val="0"/>
        </w:rPr>
        <w:t xml:space="preserve">OECD, </w:t>
      </w:r>
      <w:r>
        <w:rPr>
          <w:b w:val="0"/>
          <w:i/>
        </w:rPr>
        <w:t>Recommendation on Responsible Innovation in Neurotechnology</w:t>
      </w:r>
      <w:r>
        <w:rPr>
          <w:b w:val="0"/>
          <w:i w:val="0"/>
        </w:rPr>
        <w:t xml:space="preserve"> and related</w:t>
      </w:r>
    </w:p>
    <w:p>
      <w:r>
        <w:rPr>
          <w:b w:val="0"/>
          <w:i w:val="0"/>
        </w:rPr>
        <w:t>responsible-innovation resources as comparative governance models.</w:t>
      </w:r>
    </w:p>
    <w:p>
      <w:r>
        <w:br w:type="page"/>
      </w:r>
    </w:p>
    <w:p/>
    <w:p/>
    <w:p/>
    <w:p/>
    <w:p/>
    <w:p/>
    <w:p>
      <w:pPr>
        <w:spacing w:after="0"/>
        <w:jc w:val="center"/>
      </w:pPr>
      <w:r>
        <w:rPr>
          <w:b/>
          <w:color w:val="3F51B5"/>
          <w:sz w:val="52"/>
        </w:rPr>
        <w:t>Part VIII — Horizons</w:t>
      </w:r>
    </w:p>
    <w:p>
      <w:r>
        <w:br w:type="page"/>
      </w:r>
    </w:p>
    <w:p>
      <w:pPr>
        <w:pStyle w:val="Heading1"/>
        <w:spacing w:before="120" w:after="240"/>
      </w:pPr>
      <w:r>
        <w:rPr>
          <w:b/>
          <w:color w:val="3F51B5"/>
          <w:sz w:val="44"/>
        </w:rPr>
        <w:t>Chapter 22 — Co-Evolution of AI and Quantum Hardware</w:t>
      </w:r>
    </w:p>
    <w:p>
      <w:pPr>
        <w:pStyle w:val="IntenseQuote"/>
      </w:pPr>
      <w:r>
        <w:rPr>
          <w:b w:val="0"/>
          <w:i/>
        </w:rPr>
        <w:t>Part VIII: Horizons</w:t>
      </w:r>
    </w:p>
    <w:p>
      <w:pPr>
        <w:pStyle w:val="Heading2"/>
      </w:pPr>
      <w:r>
        <w:rPr>
          <w:b w:val="0"/>
          <w:i w:val="0"/>
        </w:rPr>
        <w:t>Learning objectives</w:t>
      </w:r>
    </w:p>
    <w:p>
      <w:pPr>
        <w:pStyle w:val="ListBullet"/>
      </w:pPr>
      <w:r>
        <w:rPr>
          <w:b w:val="0"/>
          <w:i w:val="0"/>
        </w:rPr>
        <w:t>Trace the feedback loop between AI methods and quantum hardware development.</w:t>
      </w:r>
    </w:p>
    <w:p>
      <w:pPr>
        <w:pStyle w:val="ListBullet"/>
      </w:pPr>
      <w:r>
        <w:rPr>
          <w:b w:val="0"/>
          <w:i w:val="0"/>
        </w:rPr>
        <w:t>Identify where machine learning already assists calibration, control, design, and decoding, and where claims remain open.</w:t>
      </w:r>
    </w:p>
    <w:p>
      <w:pPr>
        <w:pStyle w:val="ListBullet"/>
      </w:pPr>
      <w:r>
        <w:rPr>
          <w:b w:val="0"/>
          <w:i w:val="0"/>
        </w:rPr>
        <w:t>Explain co-design as a systems problem spanning devices, compilers, algorithms, and evaluation.</w:t>
      </w:r>
    </w:p>
    <w:p>
      <w:pPr>
        <w:pStyle w:val="ListBullet"/>
      </w:pPr>
      <w:r>
        <w:rPr>
          <w:b w:val="0"/>
          <w:i w:val="0"/>
        </w:rPr>
        <w:t>Frame quantum-hardware roadmaps as scenarios rather than predictions.</w:t>
      </w:r>
    </w:p>
    <w:p>
      <w:pPr>
        <w:pStyle w:val="ListBullet"/>
      </w:pPr>
      <w:r>
        <w:rPr>
          <w:b w:val="0"/>
          <w:i w:val="0"/>
        </w:rPr>
        <w:t>Discuss fault-tolerance thresholds structurally, without treating any timeline as established.</w:t>
      </w:r>
    </w:p>
    <w:p>
      <w:pPr>
        <w:pStyle w:val="Heading2"/>
      </w:pPr>
      <w:r>
        <w:rPr>
          <w:b w:val="0"/>
          <w:i w:val="0"/>
        </w:rPr>
        <w:t>Motivation</w:t>
      </w:r>
    </w:p>
    <w:p>
      <w:r>
        <w:rPr>
          <w:b w:val="0"/>
          <w:i w:val="0"/>
        </w:rPr>
        <w:t xml:space="preserve">AI and quantum hardware do not merely coexist; they </w:t>
      </w:r>
      <w:r>
        <w:rPr>
          <w:b w:val="0"/>
          <w:i/>
        </w:rPr>
        <w:t>co-evolve</w:t>
      </w:r>
      <w:r>
        <w:rPr>
          <w:b w:val="0"/>
          <w:i w:val="0"/>
        </w:rPr>
        <w:t xml:space="preserve">. Advances in machine learning improve the design, calibration, and operation of quantum devices, while better quantum hardware enlarges the data and the experimental substrates available to AI. Understanding this loop is essential to forecasting the field, provided the forecast is stated with care: many plausible futures remain </w:t>
      </w:r>
      <w:r>
        <w:rPr>
          <w:b/>
          <w:i w:val="0"/>
        </w:rPr>
        <w:t>open</w:t>
      </w:r>
      <w:r>
        <w:rPr>
          <w:b w:val="0"/>
          <w:i w:val="0"/>
        </w:rPr>
        <w:t xml:space="preserve"> and </w:t>
      </w:r>
      <w:r>
        <w:rPr>
          <w:b/>
          <w:i w:val="0"/>
        </w:rPr>
        <w:t>speculative</w:t>
      </w:r>
      <w:r>
        <w:rPr>
          <w:b w:val="0"/>
          <w:i w:val="0"/>
        </w:rPr>
        <w:t>, and none should be described as quantum advantage unless an end-to-end advantage over the best classical baseline has been empirically or theoretically established for the task at hand.</w:t>
      </w:r>
    </w:p>
    <w:p>
      <w:r>
        <w:rPr>
          <w:b w:val="0"/>
          <w:i w:val="0"/>
        </w:rPr>
        <w:t>The co-evolutionary view is useful because quantum engineering is not a single bottleneck. A superconducting, trapped-ion, neutral-atom, photonic, spin, or topological platform is a stack: materials, fabrication, cryogenics or vacuum, control electronics, pulse schedules, compilers, error mitigation, calibration, decoding, and application workloads. AI can enter at many layers, but each layer also constrains the models that can be useful. A calibration policy that ignores device drift, a pulse optimiser that violates hardware bandwidth, or a generative materials model that proposes unmanufacturable structures does not improve the system. The central question is therefore not whether AI and quantum devices interact, but which closed loops are reliable enough to become engineering practice.</w:t>
      </w:r>
    </w:p>
    <w:p>
      <w:pPr>
        <w:pStyle w:val="Heading2"/>
      </w:pPr>
      <w:r>
        <w:rPr>
          <w:b w:val="0"/>
          <w:i w:val="0"/>
        </w:rPr>
        <w:t>Theory</w:t>
      </w:r>
    </w:p>
    <w:p>
      <w:pPr>
        <w:pStyle w:val="Heading3"/>
      </w:pPr>
      <w:r>
        <w:rPr>
          <w:b w:val="0"/>
          <w:i w:val="0"/>
        </w:rPr>
        <w:t>The feedback loop as a control system</w:t>
      </w:r>
    </w:p>
    <w:p>
      <w:r>
        <w:rPr>
          <w:b w:val="0"/>
          <w:i w:val="0"/>
        </w:rPr>
        <w:t xml:space="preserve">The feedback runs in both directions. </w:t>
      </w:r>
      <w:r>
        <w:rPr>
          <w:b/>
          <w:i w:val="0"/>
        </w:rPr>
        <w:t>AI improves hardware</w:t>
      </w:r>
      <w:r>
        <w:rPr>
          <w:b w:val="0"/>
          <w:i w:val="0"/>
        </w:rPr>
        <w:t xml:space="preserve"> when learned models reduce uncertainty about a device, choose better interventions, or compress an expensive design search. </w:t>
      </w:r>
      <w:r>
        <w:rPr>
          <w:b/>
          <w:i w:val="0"/>
        </w:rPr>
        <w:t>Quantum hardware may improve AI</w:t>
      </w:r>
      <w:r>
        <w:rPr>
          <w:b w:val="0"/>
          <w:i w:val="0"/>
        </w:rPr>
        <w:t xml:space="preserve"> when it provides access to quantum data, quantum dynamics, or computational primitives that are not efficiently reproduced classically. The first direction is already visible in several engineering workflows; the second is more conditional and, for broad machine-learning acceleration, remains an open research question.</w:t>
      </w:r>
    </w:p>
    <w:p>
      <w:r>
        <w:rPr>
          <w:b w:val="0"/>
          <w:i w:val="0"/>
        </w:rPr>
        <w:t>A useful abstraction is a closed-loop system:</w:t>
      </w:r>
    </w:p>
    <w:p>
      <w:pPr>
        <w:spacing w:before="120" w:after="0"/>
      </w:pPr>
      <w:r>
        <w:rPr>
          <w:i/>
          <w:color w:val="666666"/>
          <w:sz w:val="16"/>
        </w:rPr>
        <w:t>⟦ text ⟧</w:t>
      </w:r>
    </w:p>
    <w:p>
      <w:pPr>
        <w:spacing w:after="0" w:before="0"/>
        <w:ind w:left="240"/>
        <w:shd w:val="clear" w:color="auto" w:fill="F2F4F3"/>
      </w:pPr>
      <w:r>
        <w:rPr>
          <w:rFonts w:ascii="Consolas" w:hAnsi="Consolas"/>
          <w:sz w:val="19"/>
        </w:rPr>
        <w:t>measure device -&gt; infer state/noise -&gt; choose action -&gt; apply control/design change</w:t>
      </w:r>
    </w:p>
    <w:p>
      <w:pPr>
        <w:spacing w:after="0" w:before="0"/>
        <w:ind w:left="240"/>
        <w:shd w:val="clear" w:color="auto" w:fill="F2F4F3"/>
      </w:pPr>
      <w:r>
        <w:rPr>
          <w:rFonts w:ascii="Consolas" w:hAnsi="Consolas"/>
          <w:sz w:val="19"/>
        </w:rPr>
        <w:t xml:space="preserve">      ^                                                        |</w:t>
      </w:r>
    </w:p>
    <w:p>
      <w:pPr>
        <w:spacing w:after="0" w:before="0"/>
        <w:ind w:left="240"/>
        <w:shd w:val="clear" w:color="auto" w:fill="F2F4F3"/>
      </w:pPr>
      <w:r>
        <w:rPr>
          <w:rFonts w:ascii="Consolas" w:hAnsi="Consolas"/>
          <w:sz w:val="19"/>
        </w:rPr>
        <w:t xml:space="preserve">      |                                                        v</w:t>
      </w:r>
    </w:p>
    <w:p>
      <w:pPr>
        <w:spacing w:after="0" w:before="0"/>
        <w:ind w:left="240"/>
        <w:shd w:val="clear" w:color="auto" w:fill="F2F4F3"/>
      </w:pPr>
      <w:r>
        <w:rPr>
          <w:rFonts w:ascii="Consolas" w:hAnsi="Consolas"/>
          <w:sz w:val="19"/>
        </w:rPr>
        <w:t xml:space="preserve">      +------------------ observe new device behaviour &lt;-------+</w:t>
      </w:r>
    </w:p>
    <w:p>
      <w:pPr>
        <w:spacing w:after="0"/>
      </w:pPr>
    </w:p>
    <w:p>
      <w:r>
        <w:rPr>
          <w:b w:val="0"/>
          <w:i w:val="0"/>
        </w:rPr>
        <w:t>The loop contains three distinct mathematical objects. The device has a physical state, often described approximately by a density matrix $\rho$, a channel $\mathcal{E}$, or a Hamiltonian $H(\theta)$. The learner has a belief state, for example a posterior $p(\theta \mid D)$ or a neural surrogate $\hat{\mathcal{E}}_\phi$. The controller chooses an action $a$, such as a pulse, compilation route, fabrication parameter, or decoding decision. In an idealised decision-theoretic form, the next action maximises expected utility,</w:t>
      </w:r>
    </w:p>
    <w:p>
      <w:r>
        <w:rPr>
          <w:b w:val="0"/>
          <w:i w:val="0"/>
        </w:rPr>
        <w:t>$$ a^* = \arg\max</w:t>
      </w:r>
      <w:r>
        <w:rPr>
          <w:b w:val="0"/>
          <w:i/>
        </w:rPr>
        <w:t>a \; \mathbb{E}</w:t>
      </w:r>
      <w:r>
        <w:rPr>
          <w:b w:val="0"/>
          <w:i w:val="0"/>
        </w:rPr>
        <w:t>{\theta \sim p(\theta \mid D)}[U(a, \theta)] , $$</w:t>
      </w:r>
    </w:p>
    <w:p>
      <w:r>
        <w:rPr>
          <w:b w:val="0"/>
          <w:i w:val="0"/>
        </w:rPr>
        <w:t>where $U$ may encode gate fidelity, leakage suppression, decoding success, cost, latency, or robustness. The equation is simple; the engineering difficulty is that $U$ is only partially observed, the device drifts, and many measurements disturb the system being measured.</w:t>
      </w:r>
    </w:p>
    <w:p>
      <w:pPr>
        <w:pStyle w:val="Heading3"/>
      </w:pPr>
      <w:r>
        <w:rPr>
          <w:b w:val="0"/>
          <w:i w:val="0"/>
        </w:rPr>
        <w:t>AI-improves-hardware: calibration, control, and design</w:t>
      </w:r>
    </w:p>
    <w:p>
      <w:r>
        <w:rPr>
          <w:b/>
          <w:i w:val="0"/>
        </w:rPr>
        <w:t>Calibration</w:t>
      </w:r>
      <w:r>
        <w:rPr>
          <w:b w:val="0"/>
          <w:i w:val="0"/>
        </w:rPr>
        <w:t xml:space="preserve"> is the most immediate place where learning helps. Quantum processors contain many coupled parameters: qubit frequencies, crosstalk coefficients, drive amplitudes, mixer imbalances, readout thresholds, and time-dependent noise. Classical calibration can be viewed as system identification. Given observations $D = \{(a</w:t>
      </w:r>
      <w:r>
        <w:rPr>
          <w:b w:val="0"/>
          <w:i/>
        </w:rPr>
        <w:t>i, y</w:t>
      </w:r>
      <w:r>
        <w:rPr>
          <w:b w:val="0"/>
          <w:i w:val="0"/>
        </w:rPr>
        <w:t>i)\}$, a model learns a mapping from control actions to measured outcomes. The goal is not merely fitting a curve; it is choosing the next experiment that most efficiently reduces operational error. Bayesian optimisation, active learning, Gaussian processes, neural surrogates, and reinforcement learning can all play this role, but the best method depends on noise, dimensionality, safety constraints, and the cost of each experiment.</w:t>
      </w:r>
    </w:p>
    <w:p>
      <w:r>
        <w:rPr>
          <w:b/>
          <w:i w:val="0"/>
        </w:rPr>
        <w:t>Control</w:t>
      </w:r>
      <w:r>
        <w:rPr>
          <w:b w:val="0"/>
          <w:i w:val="0"/>
        </w:rPr>
        <w:t xml:space="preserve"> converts a target unitary $U_{\mathrm{target}}$ into hardware-native dynamics. On a real device the implemented operation is closer to</w:t>
      </w:r>
    </w:p>
    <w:p>
      <w:r>
        <w:rPr>
          <w:b w:val="0"/>
          <w:i w:val="0"/>
        </w:rPr>
        <w:t>$$ \mathcal{E}</w:t>
      </w:r>
      <w:r>
        <w:rPr>
          <w:b w:val="0"/>
          <w:i/>
        </w:rPr>
        <w:t>{u(t)}(\rho) = \operatorname{Tr}</w:t>
      </w:r>
      <w:r>
        <w:rPr>
          <w:b w:val="0"/>
          <w:i w:val="0"/>
        </w:rPr>
        <w:t>E\left[V</w:t>
      </w:r>
      <w:r>
        <w:rPr>
          <w:b w:val="0"/>
          <w:i/>
        </w:rPr>
        <w:t>{u(t)}(\rho \otimes \rho</w:t>
      </w:r>
      <w:r>
        <w:rPr>
          <w:b w:val="0"/>
          <w:i w:val="0"/>
        </w:rPr>
        <w:t>E)V_{u(t)}^\dagger\right], $$</w:t>
      </w:r>
    </w:p>
    <w:p>
      <w:r>
        <w:rPr>
          <w:b w:val="0"/>
          <w:i w:val="0"/>
        </w:rPr>
        <w:t>where $u(t)$ is a pulse schedule and $E$ denotes uncontrolled environmental degrees of freedom. AI-assisted control searches over $u(t)$ while respecting amplitude limits, bandwidth, leakage penalties, and robustness to calibration drift. Learned policies can propose pulses; differentiable simulators can supply gradients; experimental feedback can correct simulation mismatch. These tools are not a licence to ignore physics: a pulse that looks optimal in a noiseless simulation may fail under shot noise, finite sampling, microwave distortion, or decoherence.</w:t>
      </w:r>
    </w:p>
    <w:p>
      <w:r>
        <w:rPr>
          <w:b/>
          <w:i w:val="0"/>
        </w:rPr>
        <w:t>Design</w:t>
      </w:r>
      <w:r>
        <w:rPr>
          <w:b w:val="0"/>
          <w:i w:val="0"/>
        </w:rPr>
        <w:t xml:space="preserve"> extends the same logic to slower cycles. Generative and surrogate models can explore qubit layouts, resonator geometries, photonic circuits, traps, materials candidates, or packaging choices. Here the learner often substitutes for an expensive simulator or fabrication run. The epistemic risk is larger: a model trained on a narrow design database may extrapolate confidently into regimes where manufacturing, materials stability, or hidden loss channels dominate. Responsible design loops therefore keep uncertainty estimates, human review, and experimental validation in the loop.</w:t>
      </w:r>
    </w:p>
    <w:p>
      <w:pPr>
        <w:pStyle w:val="Heading3"/>
      </w:pPr>
      <w:r>
        <w:rPr>
          <w:b w:val="0"/>
          <w:i w:val="0"/>
        </w:rPr>
        <w:t>Decoding and fault-tolerance thresholds</w:t>
      </w:r>
    </w:p>
    <w:p>
      <w:r>
        <w:rPr>
          <w:b w:val="0"/>
          <w:i w:val="0"/>
        </w:rPr>
        <w:t>Fault tolerance introduces another feedback layer. An error-correcting code protects logical information by spreading it across physical qubits. A simplified structural statement of threshold behaviour is this: if the physical error rate $p$ lies below a code- and architecture-dependent threshold $p</w:t>
      </w:r>
      <w:r>
        <w:rPr>
          <w:b w:val="0"/>
          <w:i/>
        </w:rPr>
        <w:t>{\mathrm{th}}$, increasing the code distance $d$ can suppress the logical error rate $p</w:t>
      </w:r>
      <w:r>
        <w:rPr>
          <w:b w:val="0"/>
          <w:i w:val="0"/>
        </w:rPr>
        <w:t>L$; if $p$ is above threshold, larger codes may not help. Textbook scaling is often summarised schematically as</w:t>
      </w:r>
    </w:p>
    <w:p>
      <w:r>
        <w:rPr>
          <w:b w:val="0"/>
          <w:i w:val="0"/>
        </w:rPr>
        <w:t>$$ p</w:t>
      </w:r>
      <w:r>
        <w:rPr>
          <w:b w:val="0"/>
          <w:i/>
        </w:rPr>
        <w:t>L \approx A\left(\frac{p}{p</w:t>
      </w:r>
      <w:r>
        <w:rPr>
          <w:b w:val="0"/>
          <w:i w:val="0"/>
        </w:rPr>
        <w:t>{\mathrm{th}}}\right)^{(d+1)/2}, $$</w:t>
      </w:r>
    </w:p>
    <w:p>
      <w:r>
        <w:rPr>
          <w:b w:val="0"/>
          <w:i w:val="0"/>
        </w:rPr>
        <w:t>but the constants and the meaning of $p$ depend on correlated noise, leakage, measurement errors, connectivity, cycle time, and decoder latency. This formula should be treated as a structural guide, not a roadmap date.</w:t>
      </w:r>
    </w:p>
    <w:p>
      <w:r>
        <w:rPr>
          <w:b w:val="0"/>
          <w:i w:val="0"/>
        </w:rPr>
        <w:t>Learned decoders attempt to infer likely error chains from syndrome measurements. The input is a stream of parity-check outcomes; the output is a correction or logical-frame update. AI can help when the noise is biased, correlated, nonstationary, or difficult to model analytically. The constraint is real-time operation: a decoder that is accurate but too slow cannot support a fault-tolerant computation. The important co-design question is not simply “which decoder is best?” but “which code, hardware layout, noise model, syndrome-extraction circuit, classical processor, and decoder together satisfy the latency and reliability requirements?”</w:t>
      </w:r>
    </w:p>
    <w:p>
      <w:pPr>
        <w:pStyle w:val="Heading3"/>
      </w:pPr>
      <w:r>
        <w:rPr>
          <w:b w:val="0"/>
          <w:i w:val="0"/>
        </w:rPr>
        <w:t>Hardware-may-improve-AI: conditional and open</w:t>
      </w:r>
    </w:p>
    <w:p>
      <w:r>
        <w:rPr>
          <w:b w:val="0"/>
          <w:i w:val="0"/>
        </w:rPr>
        <w:t xml:space="preserve">The reverse direction must be phrased more cautiously. </w:t>
      </w:r>
      <w:r>
        <w:rPr>
          <w:b/>
          <w:i w:val="0"/>
        </w:rPr>
        <w:t>Quantum data</w:t>
      </w:r>
      <w:r>
        <w:rPr>
          <w:b w:val="0"/>
          <w:i w:val="0"/>
        </w:rPr>
        <w:t xml:space="preserve"> are states, channels, measurements, or processes produced by quantum systems. For learning tasks whose data are inherently quantum, such as classifying phases from quantum states or learning properties of many-body dynamics, quantum processors may provide access that classical data pipelines cannot efficiently reproduce. This is the strongest conceptual route to quantum-native learning: the advantage, if established for a concrete task, comes from the data source and measurement model, not from a generic promise that quantum computers speed up all AI.</w:t>
      </w:r>
    </w:p>
    <w:p>
      <w:r>
        <w:rPr>
          <w:b w:val="0"/>
          <w:i w:val="0"/>
        </w:rPr>
        <w:t>For classical machine learning, many proposed quantum speedups rely on assumptions about data loading, condition numbers, sparsity, oracle access, or output format. These assumptions can be valuable in a theorem, but they must be matched to an implementation. If preparing $|x\rangle$ from a classical vector $x$ costs as much as the alleged speedup saves, the end-to-end advantage may disappear. Dequantisation results further show that some quantum-inspired linear-algebra advantages can be matched by clever classical sampling. Thus the honest statement is open and conditional: future fault-tolerant quantum hardware may aid specific learning workloads under specific access models, but broad AI acceleration has not been established.</w:t>
      </w:r>
    </w:p>
    <w:p>
      <w:pPr>
        <w:pStyle w:val="Heading3"/>
      </w:pPr>
      <w:r>
        <w:rPr>
          <w:b w:val="0"/>
          <w:i w:val="0"/>
        </w:rPr>
        <w:t>Roadmaps as scenarios, not timelines</w:t>
      </w:r>
    </w:p>
    <w:p>
      <w:r>
        <w:rPr>
          <w:b w:val="0"/>
          <w:i w:val="0"/>
        </w:rPr>
        <w:t xml:space="preserve">A roadmap is often read as a prediction. For a field with coupled scientific, engineering, economic, and supply-chain uncertainties, a better framing is </w:t>
      </w:r>
      <w:r>
        <w:rPr>
          <w:b/>
          <w:i w:val="0"/>
        </w:rPr>
        <w:t>scenario analysis</w:t>
      </w:r>
      <w:r>
        <w:rPr>
          <w:b w:val="0"/>
          <w:i w:val="0"/>
        </w:rPr>
        <w:t>. A scenario describes internally consistent conditions under which a class of systems becomes plausible. It does not assert that the conditions will occur by a named year.</w:t>
      </w:r>
    </w:p>
    <w:p>
      <w:pPr>
        <w:pStyle w:val="ListBullet"/>
      </w:pPr>
      <w:r>
        <w:rPr>
          <w:b/>
          <w:i w:val="0"/>
        </w:rPr>
        <w:t>Scenario A: calibration-scale co-design.</w:t>
      </w:r>
      <w:r>
        <w:rPr>
          <w:b w:val="0"/>
          <w:i w:val="0"/>
        </w:rPr>
        <w:t xml:space="preserve"> Devices remain noisy and modest in size, but AI-assisted calibration, pulse tuning, and layout-aware compilation improve experimental productivity. Claims are measured in reliability, uptime, and reproducibility, not universal advantage.</w:t>
      </w:r>
    </w:p>
    <w:p>
      <w:pPr>
        <w:pStyle w:val="ListBullet"/>
      </w:pPr>
      <w:r>
        <w:rPr>
          <w:b/>
          <w:i w:val="0"/>
        </w:rPr>
        <w:t>Scenario B: error-corrected specialisation.</w:t>
      </w:r>
      <w:r>
        <w:rPr>
          <w:b w:val="0"/>
          <w:i w:val="0"/>
        </w:rPr>
        <w:t xml:space="preserve"> Logical qubits become available for carefully selected workloads. AI contributes to decoders, scheduling, and resource estimation. Any advantage claim remains workload-specific and benchmarked against best classical methods.</w:t>
      </w:r>
    </w:p>
    <w:p>
      <w:pPr>
        <w:pStyle w:val="ListBullet"/>
      </w:pPr>
      <w:r>
        <w:rPr>
          <w:b/>
          <w:i w:val="0"/>
        </w:rPr>
        <w:t>Scenario C: quantum-data learning.</w:t>
      </w:r>
      <w:r>
        <w:rPr>
          <w:b w:val="0"/>
          <w:i w:val="0"/>
        </w:rPr>
        <w:t xml:space="preserve"> Quantum sensors, simulators, or processors generate data that are expensive to classically represent. Learning systems are co-designed around measurement constraints and physical symmetries. Advantage is a property of the full data-generation and inference pipeline.</w:t>
      </w:r>
    </w:p>
    <w:p>
      <w:pPr>
        <w:pStyle w:val="ListBullet"/>
      </w:pPr>
      <w:r>
        <w:rPr>
          <w:b/>
          <w:i w:val="0"/>
        </w:rPr>
        <w:t>Scenario D: stalled hardware, durable methods.</w:t>
      </w:r>
      <w:r>
        <w:rPr>
          <w:b w:val="0"/>
          <w:i w:val="0"/>
        </w:rPr>
        <w:t xml:space="preserve"> Hardware progress is slower than expected, yet AI tools for modelling, materials, control, and experimental design remain valuable to quantum science even without large-scale quantum computers.</w:t>
      </w:r>
    </w:p>
    <w:p>
      <w:r>
        <w:rPr>
          <w:b w:val="0"/>
          <w:i w:val="0"/>
        </w:rPr>
        <w:t>These scenarios are not mutually exclusive. They emphasise that co-evolution can produce useful outcomes even if the most ambitious quantum-AI visions remain speculative.</w:t>
      </w:r>
    </w:p>
    <w:p>
      <w:pPr>
        <w:pStyle w:val="Heading3"/>
      </w:pPr>
      <w:r>
        <w:rPr>
          <w:b w:val="0"/>
          <w:i w:val="0"/>
        </w:rPr>
        <w:t>Co-design across the stack</w:t>
      </w:r>
    </w:p>
    <w:p>
      <w:r>
        <w:rPr>
          <w:b w:val="0"/>
          <w:i w:val="0"/>
        </w:rPr>
        <w:t xml:space="preserve">The most interesting prospect is </w:t>
      </w:r>
      <w:r>
        <w:rPr>
          <w:b/>
          <w:i w:val="0"/>
        </w:rPr>
        <w:t>co-design</w:t>
      </w:r>
      <w:r>
        <w:rPr>
          <w:b w:val="0"/>
          <w:i w:val="0"/>
        </w:rPr>
        <w:t>: building hardware and algorithms together so that each is shaped to the other. A device whose native interactions match a learning model's structure, or a model whose ansatz respects a device's connectivity and noise, can outperform either component optimised in isolation. This mirrors the history of classical computing, where hardware and software co-evolved from general-purpose CPUs to specialised accelerators; the quantum analogue is only beginning. The trajectory, stated speculatively, points toward systems where the boundary between “the algorithm” and “the device” becomes less rigid.</w:t>
      </w:r>
    </w:p>
    <w:p>
      <w:r>
        <w:rPr>
          <w:b w:val="0"/>
          <w:i w:val="0"/>
        </w:rPr>
        <w:t>Co-design can be analysed by layers:</w:t>
      </w:r>
    </w:p>
    <w:p>
      <w:pPr>
        <w:pStyle w:val="ListBullet"/>
      </w:pPr>
      <w:r>
        <w:rPr>
          <w:b/>
          <w:i w:val="0"/>
        </w:rPr>
        <w:t>Physical layer:</w:t>
      </w:r>
      <w:r>
        <w:rPr>
          <w:b w:val="0"/>
          <w:i w:val="0"/>
        </w:rPr>
        <w:t xml:space="preserve"> materials, fabrication, couplers, traps, modes, and loss channels.</w:t>
      </w:r>
    </w:p>
    <w:p>
      <w:pPr>
        <w:pStyle w:val="ListBullet"/>
      </w:pPr>
      <w:r>
        <w:rPr>
          <w:b/>
          <w:i w:val="0"/>
        </w:rPr>
        <w:t>Control layer:</w:t>
      </w:r>
      <w:r>
        <w:rPr>
          <w:b w:val="0"/>
          <w:i w:val="0"/>
        </w:rPr>
        <w:t xml:space="preserve"> pulses, gates, measurements, reset, scheduling, and feedback.</w:t>
      </w:r>
    </w:p>
    <w:p>
      <w:pPr>
        <w:pStyle w:val="ListBullet"/>
      </w:pPr>
      <w:r>
        <w:rPr>
          <w:b/>
          <w:i w:val="0"/>
        </w:rPr>
        <w:t>Compilation layer:</w:t>
      </w:r>
      <w:r>
        <w:rPr>
          <w:b w:val="0"/>
          <w:i w:val="0"/>
        </w:rPr>
        <w:t xml:space="preserve"> routing, native gate synthesis, noise-aware placement, and dynamical decoupling.</w:t>
      </w:r>
    </w:p>
    <w:p>
      <w:pPr>
        <w:pStyle w:val="ListBullet"/>
      </w:pPr>
      <w:r>
        <w:rPr>
          <w:b/>
          <w:i w:val="0"/>
        </w:rPr>
        <w:t>Learning layer:</w:t>
      </w:r>
      <w:r>
        <w:rPr>
          <w:b w:val="0"/>
          <w:i w:val="0"/>
        </w:rPr>
        <w:t xml:space="preserve"> ansätze, kernels, generative models, decoders, optimisers, and uncertainty estimates.</w:t>
      </w:r>
    </w:p>
    <w:p>
      <w:pPr>
        <w:pStyle w:val="ListBullet"/>
      </w:pPr>
      <w:r>
        <w:rPr>
          <w:b/>
          <w:i w:val="0"/>
        </w:rPr>
        <w:t>Evaluation layer:</w:t>
      </w:r>
      <w:r>
        <w:rPr>
          <w:b w:val="0"/>
          <w:i w:val="0"/>
        </w:rPr>
        <w:t xml:space="preserve"> baselines, ablations, resource accounting, and reproducibility.</w:t>
      </w:r>
    </w:p>
    <w:p>
      <w:r>
        <w:rPr>
          <w:b w:val="0"/>
          <w:i w:val="0"/>
        </w:rPr>
        <w:t>A failure at any layer can erase gains elsewhere. Conversely, a modest improvement at several layers may matter more than a dramatic improvement in one isolated metric.</w:t>
      </w:r>
    </w:p>
    <w:p>
      <w:pPr>
        <w:pStyle w:val="Heading2"/>
      </w:pPr>
      <w:r>
        <w:rPr>
          <w:b w:val="0"/>
          <w:i w:val="0"/>
        </w:rPr>
        <w:t>From theory to code</w:t>
      </w:r>
    </w:p>
    <w:p>
      <w:r>
        <w:rPr>
          <w:b w:val="0"/>
          <w:i w:val="0"/>
        </w:rPr>
        <w:t>The repository instantiates the AI-improves-hardware half of the loop across its modules — control, decoding, noise learning, materials design — each a runnable example of a method that feeds back into device development. Reading them together reveals the loop as a system rather than a list.</w:t>
      </w:r>
    </w:p>
    <w:p>
      <w:r>
        <w:rPr>
          <w:b w:val="0"/>
          <w:i w:val="0"/>
        </w:rPr>
        <w:t>For these horizon chapters, code should be read as an audit scaffold rather than as evidence of quantum advantage. A minimal co-design record might track assumptions before any experiment is celebrated:</w:t>
      </w:r>
    </w:p>
    <w:p>
      <w:pPr>
        <w:spacing w:before="120" w:after="0"/>
      </w:pPr>
      <w:r>
        <w:rPr>
          <w:i/>
          <w:color w:val="666666"/>
          <w:sz w:val="16"/>
        </w:rPr>
        <w:t>⟦ python ⟧</w:t>
      </w:r>
    </w:p>
    <w:p>
      <w:pPr>
        <w:spacing w:after="0" w:before="0"/>
        <w:ind w:left="240"/>
        <w:shd w:val="clear" w:color="auto" w:fill="F2F4F3"/>
      </w:pPr>
      <w:r>
        <w:rPr>
          <w:rFonts w:ascii="Consolas" w:hAnsi="Consolas"/>
          <w:sz w:val="19"/>
        </w:rPr>
        <w:t>from dataclasses import dataclass</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@dataclass(frozen=True)</w:t>
      </w:r>
    </w:p>
    <w:p>
      <w:pPr>
        <w:spacing w:after="0" w:before="0"/>
        <w:ind w:left="240"/>
        <w:shd w:val="clear" w:color="auto" w:fill="F2F4F3"/>
      </w:pPr>
      <w:r>
        <w:rPr>
          <w:rFonts w:ascii="Consolas" w:hAnsi="Consolas"/>
          <w:sz w:val="19"/>
        </w:rPr>
        <w:t>class CoDesignClaim:</w:t>
      </w:r>
    </w:p>
    <w:p>
      <w:pPr>
        <w:spacing w:after="0" w:before="0"/>
        <w:ind w:left="240"/>
        <w:shd w:val="clear" w:color="auto" w:fill="F2F4F3"/>
      </w:pPr>
      <w:r>
        <w:rPr>
          <w:rFonts w:ascii="Consolas" w:hAnsi="Consolas"/>
          <w:sz w:val="19"/>
        </w:rPr>
        <w:t xml:space="preserve">    layer: str</w:t>
      </w:r>
    </w:p>
    <w:p>
      <w:pPr>
        <w:spacing w:after="0" w:before="0"/>
        <w:ind w:left="240"/>
        <w:shd w:val="clear" w:color="auto" w:fill="F2F4F3"/>
      </w:pPr>
      <w:r>
        <w:rPr>
          <w:rFonts w:ascii="Consolas" w:hAnsi="Consolas"/>
          <w:sz w:val="19"/>
        </w:rPr>
        <w:t xml:space="preserve">    intervention: str</w:t>
      </w:r>
    </w:p>
    <w:p>
      <w:pPr>
        <w:spacing w:after="0" w:before="0"/>
        <w:ind w:left="240"/>
        <w:shd w:val="clear" w:color="auto" w:fill="F2F4F3"/>
      </w:pPr>
      <w:r>
        <w:rPr>
          <w:rFonts w:ascii="Consolas" w:hAnsi="Consolas"/>
          <w:sz w:val="19"/>
        </w:rPr>
        <w:t xml:space="preserve">    baseline: str</w:t>
      </w:r>
    </w:p>
    <w:p>
      <w:pPr>
        <w:spacing w:after="0" w:before="0"/>
        <w:ind w:left="240"/>
        <w:shd w:val="clear" w:color="auto" w:fill="F2F4F3"/>
      </w:pPr>
      <w:r>
        <w:rPr>
          <w:rFonts w:ascii="Consolas" w:hAnsi="Consolas"/>
          <w:sz w:val="19"/>
        </w:rPr>
        <w:t xml:space="preserve">    evidence: str</w:t>
      </w:r>
    </w:p>
    <w:p>
      <w:pPr>
        <w:spacing w:after="0" w:before="0"/>
        <w:ind w:left="240"/>
        <w:shd w:val="clear" w:color="auto" w:fill="F2F4F3"/>
      </w:pPr>
      <w:r>
        <w:rPr>
          <w:rFonts w:ascii="Consolas" w:hAnsi="Consolas"/>
          <w:sz w:val="19"/>
        </w:rPr>
        <w:t xml:space="preserve">    open_risk: str</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claim = CoDesignClaim(</w:t>
      </w:r>
    </w:p>
    <w:p>
      <w:pPr>
        <w:spacing w:after="0" w:before="0"/>
        <w:ind w:left="240"/>
        <w:shd w:val="clear" w:color="auto" w:fill="F2F4F3"/>
      </w:pPr>
      <w:r>
        <w:rPr>
          <w:rFonts w:ascii="Consolas" w:hAnsi="Consolas"/>
          <w:sz w:val="19"/>
        </w:rPr>
        <w:t xml:space="preserve">    layer="control",</w:t>
      </w:r>
    </w:p>
    <w:p>
      <w:pPr>
        <w:spacing w:after="0" w:before="0"/>
        <w:ind w:left="240"/>
        <w:shd w:val="clear" w:color="auto" w:fill="F2F4F3"/>
      </w:pPr>
      <w:r>
        <w:rPr>
          <w:rFonts w:ascii="Consolas" w:hAnsi="Consolas"/>
          <w:sz w:val="19"/>
        </w:rPr>
        <w:t xml:space="preserve">    intervention="learned pulse proposal with experimental recalibration",</w:t>
      </w:r>
    </w:p>
    <w:p>
      <w:pPr>
        <w:spacing w:after="0" w:before="0"/>
        <w:ind w:left="240"/>
        <w:shd w:val="clear" w:color="auto" w:fill="F2F4F3"/>
      </w:pPr>
      <w:r>
        <w:rPr>
          <w:rFonts w:ascii="Consolas" w:hAnsi="Consolas"/>
          <w:sz w:val="19"/>
        </w:rPr>
        <w:t xml:space="preserve">    baseline="hand-tuned pulse schedule on the same device",</w:t>
      </w:r>
    </w:p>
    <w:p>
      <w:pPr>
        <w:spacing w:after="0" w:before="0"/>
        <w:ind w:left="240"/>
        <w:shd w:val="clear" w:color="auto" w:fill="F2F4F3"/>
      </w:pPr>
      <w:r>
        <w:rPr>
          <w:rFonts w:ascii="Consolas" w:hAnsi="Consolas"/>
          <w:sz w:val="19"/>
        </w:rPr>
        <w:t xml:space="preserve">    evidence="to be measured under identical shot budget and drift conditions",</w:t>
      </w:r>
    </w:p>
    <w:p>
      <w:pPr>
        <w:spacing w:after="0" w:before="0"/>
        <w:ind w:left="240"/>
        <w:shd w:val="clear" w:color="auto" w:fill="F2F4F3"/>
      </w:pPr>
      <w:r>
        <w:rPr>
          <w:rFonts w:ascii="Consolas" w:hAnsi="Consolas"/>
          <w:sz w:val="19"/>
        </w:rPr>
        <w:t xml:space="preserve">    open_risk="simulation-to-hardware mismatch and nonstationary noise",</w:t>
      </w:r>
    </w:p>
    <w:p>
      <w:pPr>
        <w:spacing w:after="0" w:before="0"/>
        <w:ind w:left="240"/>
        <w:shd w:val="clear" w:color="auto" w:fill="F2F4F3"/>
      </w:pPr>
      <w:r>
        <w:rPr>
          <w:rFonts w:ascii="Consolas" w:hAnsi="Consolas"/>
          <w:sz w:val="19"/>
        </w:rPr>
        <w:t>)</w:t>
      </w:r>
    </w:p>
    <w:p>
      <w:pPr>
        <w:spacing w:after="0"/>
      </w:pPr>
    </w:p>
    <w:p>
      <w:r>
        <w:rPr>
          <w:b w:val="0"/>
          <w:i w:val="0"/>
        </w:rPr>
        <w:t>The object is deliberately prosaic. It forces the author of a claim to name the layer, the intervention, the baseline, the evidence, and the unresolved risk. That discipline is often more valuable than a longer speculative program.</w:t>
      </w:r>
    </w:p>
    <w:p>
      <w:pPr>
        <w:pStyle w:val="Heading2"/>
      </w:pPr>
      <w:r>
        <w:rPr>
          <w:b w:val="0"/>
          <w:i w:val="0"/>
        </w:rPr>
        <w:t>Summary</w:t>
      </w:r>
    </w:p>
    <w:p>
      <w:r>
        <w:rPr>
          <w:b w:val="0"/>
          <w:i w:val="0"/>
        </w:rPr>
        <w:t>AI and quantum hardware advance each other in a tightening loop, from learned calibration, control, decoding, and design to possible future uses of quantum data in learning. The AI-improves-hardware direction is already a practical engineering pattern, though every result still depends on validation under realistic noise and device constraints. The hardware-improves-AI direction is more open and should be stated conditionally, especially for classical data. Co-design is the horizon: not a guaranteed path to quantum advantage, but a systems methodology for aligning physical devices, control stacks, learning models, and honest evaluation.</w:t>
      </w:r>
    </w:p>
    <w:p>
      <w:pPr>
        <w:pStyle w:val="Heading2"/>
      </w:pPr>
      <w:r>
        <w:rPr>
          <w:b w:val="0"/>
          <w:i w:val="0"/>
        </w:rPr>
        <w:t>Exercises</w:t>
      </w:r>
    </w:p>
    <w:p>
      <w:pPr>
        <w:pStyle w:val="ListNumber"/>
      </w:pPr>
      <w:r>
        <w:rPr>
          <w:b w:val="0"/>
          <w:i w:val="0"/>
        </w:rPr>
        <w:t>For three repository modules, state how each feeds back into hardware development.</w:t>
      </w:r>
    </w:p>
    <w:p>
      <w:pPr>
        <w:pStyle w:val="ListNumber"/>
      </w:pPr>
      <w:r>
        <w:rPr>
          <w:b w:val="0"/>
          <w:i w:val="0"/>
        </w:rPr>
        <w:t>Give an example of algorithm-device co-design and identify the physical, control, compilation, learning, and evaluation layers involved.</w:t>
      </w:r>
    </w:p>
    <w:p>
      <w:pPr>
        <w:pStyle w:val="ListNumber"/>
      </w:pPr>
      <w:r>
        <w:rPr>
          <w:b w:val="0"/>
          <w:i w:val="0"/>
        </w:rPr>
        <w:t>Discuss the limits the dequantisation results place on hardware-accelerated classical learning.</w:t>
      </w:r>
    </w:p>
    <w:p>
      <w:pPr>
        <w:pStyle w:val="ListNumber"/>
      </w:pPr>
      <w:r>
        <w:rPr>
          <w:b w:val="0"/>
          <w:i w:val="0"/>
        </w:rPr>
        <w:t>Write a scenario, not a timeline, for how learned decoding could become useful in a fault-tolerant architecture.</w:t>
      </w:r>
    </w:p>
    <w:p>
      <w:pPr>
        <w:pStyle w:val="ListNumber"/>
      </w:pPr>
      <w:r>
        <w:rPr>
          <w:b w:val="0"/>
          <w:i w:val="0"/>
        </w:rPr>
        <w:t>Explain why a fault-tolerance threshold is a structural condition rather than a promised date for useful quantum computing.</w:t>
      </w:r>
    </w:p>
    <w:p>
      <w:pPr>
        <w:pStyle w:val="ListNumber"/>
      </w:pPr>
      <w:r>
        <w:rPr>
          <w:b w:val="0"/>
          <w:i w:val="0"/>
        </w:rPr>
        <w:t>Design a checklist for evaluating a claim that AI improved a quantum device.</w:t>
      </w:r>
    </w:p>
    <w:p>
      <w:pPr>
        <w:pStyle w:val="Heading2"/>
      </w:pPr>
      <w:r>
        <w:rPr>
          <w:b w:val="0"/>
          <w:i w:val="0"/>
        </w:rPr>
        <w:t>Further reading</w:t>
      </w:r>
    </w:p>
    <w:p>
      <w:pPr>
        <w:pStyle w:val="ListBullet"/>
      </w:pPr>
      <w:r>
        <w:rPr>
          <w:b w:val="0"/>
          <w:i w:val="0"/>
        </w:rPr>
        <w:t xml:space="preserve">J. Preskill, "Quantum computing in the NISQ era and beyond," </w:t>
      </w:r>
      <w:r>
        <w:rPr>
          <w:b w:val="0"/>
          <w:i/>
        </w:rPr>
        <w:t>Quantum</w:t>
      </w:r>
      <w:r>
        <w:rPr>
          <w:b w:val="0"/>
          <w:i w:val="0"/>
        </w:rPr>
        <w:t xml:space="preserve"> </w:t>
      </w:r>
      <w:r>
        <w:rPr>
          <w:b/>
          <w:i w:val="0"/>
        </w:rPr>
        <w:t>2</w:t>
      </w:r>
      <w:r>
        <w:rPr>
          <w:b w:val="0"/>
          <w:i w:val="0"/>
        </w:rPr>
        <w:t>, 79 (2018).</w:t>
      </w:r>
    </w:p>
    <w:p>
      <w:pPr>
        <w:pStyle w:val="ListBullet"/>
      </w:pPr>
      <w:r>
        <w:rPr>
          <w:b w:val="0"/>
          <w:i w:val="0"/>
        </w:rPr>
        <w:t xml:space="preserve">G. Carleo et al., "Machine learning and the physical sciences," </w:t>
      </w:r>
      <w:r>
        <w:rPr>
          <w:b w:val="0"/>
          <w:i/>
        </w:rPr>
        <w:t>Rev. Mod. Phys.</w:t>
      </w:r>
      <w:r>
        <w:rPr>
          <w:b w:val="0"/>
          <w:i w:val="0"/>
        </w:rPr>
        <w:t xml:space="preserve"> </w:t>
      </w:r>
      <w:r>
        <w:rPr>
          <w:b/>
          <w:i w:val="0"/>
        </w:rPr>
        <w:t>91</w:t>
      </w:r>
      <w:r>
        <w:rPr>
          <w:b w:val="0"/>
          <w:i w:val="0"/>
        </w:rPr>
        <w:t>, 045002 (2019).</w:t>
      </w:r>
    </w:p>
    <w:p>
      <w:pPr>
        <w:pStyle w:val="ListBullet"/>
      </w:pPr>
      <w:r>
        <w:rPr>
          <w:b w:val="0"/>
          <w:i w:val="0"/>
        </w:rPr>
        <w:t xml:space="preserve">A. G. Fowler, M. Mariantoni, J. M. Martinis, and A. N. Cleland, "Surface codes: Towards practical large-scale quantum computation," </w:t>
      </w:r>
      <w:r>
        <w:rPr>
          <w:b w:val="0"/>
          <w:i/>
        </w:rPr>
        <w:t>Phys. Rev. A</w:t>
      </w:r>
      <w:r>
        <w:rPr>
          <w:b w:val="0"/>
          <w:i w:val="0"/>
        </w:rPr>
        <w:t xml:space="preserve"> </w:t>
      </w:r>
      <w:r>
        <w:rPr>
          <w:b/>
          <w:i w:val="0"/>
        </w:rPr>
        <w:t>86</w:t>
      </w:r>
      <w:r>
        <w:rPr>
          <w:b w:val="0"/>
          <w:i w:val="0"/>
        </w:rPr>
        <w:t>, 032324 (2012).</w:t>
      </w:r>
    </w:p>
    <w:p>
      <w:pPr>
        <w:pStyle w:val="ListBullet"/>
      </w:pPr>
      <w:r>
        <w:rPr>
          <w:b w:val="0"/>
          <w:i w:val="0"/>
        </w:rPr>
        <w:t xml:space="preserve">M. Cerezo et al., "Variational quantum algorithms," </w:t>
      </w:r>
      <w:r>
        <w:rPr>
          <w:b w:val="0"/>
          <w:i/>
        </w:rPr>
        <w:t>Nature Reviews Physics</w:t>
      </w:r>
      <w:r>
        <w:rPr>
          <w:b w:val="0"/>
          <w:i w:val="0"/>
        </w:rPr>
        <w:t xml:space="preserve"> </w:t>
      </w:r>
      <w:r>
        <w:rPr>
          <w:b/>
          <w:i w:val="0"/>
        </w:rPr>
        <w:t>3</w:t>
      </w:r>
      <w:r>
        <w:rPr>
          <w:b w:val="0"/>
          <w:i w:val="0"/>
        </w:rPr>
        <w:t>, 625–644 (2021).</w:t>
      </w:r>
    </w:p>
    <w:p>
      <w:r>
        <w:br w:type="page"/>
      </w:r>
    </w:p>
    <w:p>
      <w:pPr>
        <w:pStyle w:val="Heading1"/>
        <w:spacing w:before="120" w:after="240"/>
      </w:pPr>
      <w:r>
        <w:rPr>
          <w:b/>
          <w:color w:val="3F51B5"/>
          <w:sz w:val="44"/>
        </w:rPr>
        <w:t>Chapter 23 — Open Questions and Fundamental Limits</w:t>
      </w:r>
    </w:p>
    <w:p>
      <w:pPr>
        <w:pStyle w:val="IntenseQuote"/>
      </w:pPr>
      <w:r>
        <w:rPr>
          <w:b w:val="0"/>
          <w:i/>
        </w:rPr>
        <w:t>Part VIII: Horizons</w:t>
      </w:r>
    </w:p>
    <w:p>
      <w:pPr>
        <w:pStyle w:val="Heading2"/>
      </w:pPr>
      <w:r>
        <w:rPr>
          <w:b w:val="0"/>
          <w:i w:val="0"/>
        </w:rPr>
        <w:t>Learning objectives</w:t>
      </w:r>
    </w:p>
    <w:p>
      <w:pPr>
        <w:pStyle w:val="ListBullet"/>
      </w:pPr>
      <w:r>
        <w:rPr>
          <w:b w:val="0"/>
          <w:i w:val="0"/>
        </w:rPr>
        <w:t>Catalogue the major open problems at the AI–quantum interface.</w:t>
      </w:r>
    </w:p>
    <w:p>
      <w:pPr>
        <w:pStyle w:val="ListBullet"/>
      </w:pPr>
      <w:r>
        <w:rPr>
          <w:b w:val="0"/>
          <w:i w:val="0"/>
        </w:rPr>
        <w:t>Distinguish engineering obstacles from fundamental limits imposed by physics, information theory, or complexity.</w:t>
      </w:r>
    </w:p>
    <w:p>
      <w:pPr>
        <w:pStyle w:val="ListBullet"/>
      </w:pPr>
      <w:r>
        <w:rPr>
          <w:b w:val="0"/>
          <w:i w:val="0"/>
        </w:rPr>
        <w:t>Reason carefully about claims of quantum advantage without assuming they are impossible or guaranteed.</w:t>
      </w:r>
    </w:p>
    <w:p>
      <w:pPr>
        <w:pStyle w:val="ListBullet"/>
      </w:pPr>
      <w:r>
        <w:rPr>
          <w:b w:val="0"/>
          <w:i w:val="0"/>
        </w:rPr>
        <w:t>Explain barren plateaus, data-loading bottlenecks, dequantisation, and error-correction overhead as unresolved constraints.</w:t>
      </w:r>
    </w:p>
    <w:p>
      <w:pPr>
        <w:pStyle w:val="ListBullet"/>
      </w:pPr>
      <w:r>
        <w:rPr>
          <w:b w:val="0"/>
          <w:i w:val="0"/>
        </w:rPr>
        <w:t>Design fair tests that compare quantum learning methods against strong classical baselines.</w:t>
      </w:r>
    </w:p>
    <w:p>
      <w:pPr>
        <w:pStyle w:val="Heading2"/>
      </w:pPr>
      <w:r>
        <w:rPr>
          <w:b w:val="0"/>
          <w:i w:val="0"/>
        </w:rPr>
        <w:t>Motivation</w:t>
      </w:r>
    </w:p>
    <w:p>
      <w:r>
        <w:rPr>
          <w:b w:val="0"/>
          <w:i w:val="0"/>
        </w:rPr>
        <w:t>A mature field knows what it does not know. This chapter gathers the principal open questions of quantum AI and, more importantly, teaches the discipline of separating temporary engineering hurdles from limits imposed by physics or computational complexity. Intellectual honesty about these boundaries is the mark of a serious practitioner.</w:t>
      </w:r>
    </w:p>
    <w:p>
      <w:r>
        <w:rPr>
          <w:b w:val="0"/>
          <w:i w:val="0"/>
        </w:rPr>
        <w:t>The subject is difficult because several kinds of uncertainty overlap. Some obstacles are plainly engineering problems: devices decohere, calibrations drift, compilers are imperfect, and experiments have finite shot budgets. Some are structural but not necessarily fatal: quantum error correction has overhead; data loading may dominate a computation; trainability depends on ansatz geometry. Some are fundamental: unknown quantum states cannot be copied, measurement changes what can be learned, and the Holevo bound limits classical information extracted from a quantum system. Finally, some claims depend on complexity assumptions that are widely believed but not proved. Serious quantum-AI work must keep these categories separate.</w:t>
      </w:r>
    </w:p>
    <w:p>
      <w:pPr>
        <w:pStyle w:val="Heading2"/>
      </w:pPr>
      <w:r>
        <w:rPr>
          <w:b w:val="0"/>
          <w:i w:val="0"/>
        </w:rPr>
        <w:t>Theory</w:t>
      </w:r>
    </w:p>
    <w:p>
      <w:pPr>
        <w:pStyle w:val="Heading3"/>
      </w:pPr>
      <w:r>
        <w:rPr>
          <w:b w:val="0"/>
          <w:i w:val="0"/>
        </w:rPr>
        <w:t>What would count as quantum advantage in learning?</w:t>
      </w:r>
    </w:p>
    <w:p>
      <w:r>
        <w:rPr>
          <w:b/>
          <w:i w:val="0"/>
        </w:rPr>
        <w:t>Quantum advantage</w:t>
      </w:r>
      <w:r>
        <w:rPr>
          <w:b w:val="0"/>
          <w:i w:val="0"/>
        </w:rPr>
        <w:t xml:space="preserve"> in learning is not a slogan. A defensible claim specifies a task, an input model, an output model, a resource measure, and a comparison class. A typical statement might compare sample complexity, runtime, memory, query complexity, or prediction accuracy at fixed cost. It must include the cost of state preparation, measurement, optimisation, error correction or mitigation, and classical post-processing. Advantage can be theoretical, empirical, asymptotic, constant-factor, problem-specific, or practical; these are not interchangeable.</w:t>
      </w:r>
    </w:p>
    <w:p>
      <w:r>
        <w:rPr>
          <w:b w:val="0"/>
          <w:i w:val="0"/>
        </w:rPr>
        <w:t>The sharpest open question is the precise boundary of useful quantum advantage in learning. Dequantisation has dissolved several proposed speedups (Chapter 16), while learning from quantum data retains strong theoretical support (Chapter 18). Mapping this boundary rigorously — characterising the problem structures that admit provable, end-to-end advantage — is unfinished business.</w:t>
      </w:r>
    </w:p>
    <w:p>
      <w:r>
        <w:rPr>
          <w:b w:val="0"/>
          <w:i w:val="0"/>
        </w:rPr>
        <w:t>A fair advantage statement has the form</w:t>
      </w:r>
    </w:p>
    <w:p>
      <w:r>
        <w:rPr>
          <w:b w:val="0"/>
          <w:i w:val="0"/>
        </w:rPr>
        <w:t>$$ R</w:t>
      </w:r>
      <w:r>
        <w:rPr>
          <w:b w:val="0"/>
          <w:i/>
        </w:rPr>
        <w:t>Q(n, \epsilon, \delta) &lt; R</w:t>
      </w:r>
      <w:r>
        <w:rPr>
          <w:b w:val="0"/>
          <w:i w:val="0"/>
        </w:rPr>
        <w:t>C(n, \epsilon, \delta) $$</w:t>
      </w:r>
    </w:p>
    <w:p>
      <w:r>
        <w:rPr>
          <w:b w:val="0"/>
          <w:i w:val="0"/>
        </w:rPr>
        <w:t>for a well-defined resource $R$, problem size $n$, error tolerance $\epsilon$, and failure probability $\delta$, with both sides given comparable access to data and comparable output requirements. The inequality is meaningful only if the constants, oracle assumptions, and hidden preprocessing costs do not dominate the regime of interest. For near-term devices, empirical claims must also account for shot noise, calibration drift, and the distinction between classical simulation of a quantum circuit and execution on real quantum hardware.</w:t>
      </w:r>
    </w:p>
    <w:p>
      <w:pPr>
        <w:pStyle w:val="Heading3"/>
      </w:pPr>
      <w:r>
        <w:rPr>
          <w:b w:val="0"/>
          <w:i w:val="0"/>
        </w:rPr>
        <w:t>Trainability and barren plateaus</w:t>
      </w:r>
    </w:p>
    <w:p>
      <w:r>
        <w:rPr>
          <w:b/>
          <w:i w:val="0"/>
        </w:rPr>
        <w:t>Barren plateaus</w:t>
      </w:r>
      <w:r>
        <w:rPr>
          <w:b w:val="0"/>
          <w:i w:val="0"/>
        </w:rPr>
        <w:t xml:space="preserve"> are regions of a variational landscape where gradients vanish rapidly with system size. For a parameterised quantum circuit $U(\theta)$ and loss</w:t>
      </w:r>
    </w:p>
    <w:p>
      <w:r>
        <w:rPr>
          <w:b w:val="0"/>
          <w:i w:val="0"/>
        </w:rPr>
        <w:t>$$ L(\theta) = \operatorname{Tr}\left[O\, U(\theta)\rho U^\dagger(\theta)\right], $$</w:t>
      </w:r>
    </w:p>
    <w:p>
      <w:r>
        <w:rPr>
          <w:b w:val="0"/>
          <w:i w:val="0"/>
        </w:rPr>
        <w:t>training relies on estimating derivatives such as $\partial L / \partial \theta_i$. In many random or highly expressive ansätze, the variance of these derivatives can shrink exponentially with the number of qubits. If</w:t>
      </w:r>
    </w:p>
    <w:p>
      <w:r>
        <w:rPr>
          <w:b w:val="0"/>
          <w:i w:val="0"/>
        </w:rPr>
        <w:t>$$ \operatorname{Var}\left(\frac{\partial L}{\partial \theta_i}\right) \sim \mathcal{O}(b^{-n}) \quad \text{for } b&gt;1, $$</w:t>
      </w:r>
    </w:p>
    <w:p>
      <w:r>
        <w:rPr>
          <w:b w:val="0"/>
          <w:i w:val="0"/>
        </w:rPr>
        <w:t>then the number of shots required to resolve a useful gradient may become exponentially large. This is not merely a problem of choosing a better optimiser; the signal itself may be hidden below sampling noise.</w:t>
      </w:r>
    </w:p>
    <w:p>
      <w:r>
        <w:rPr>
          <w:b w:val="0"/>
          <w:i w:val="0"/>
        </w:rPr>
        <w:t>Can variational methods scale? Barren plateaus (Chapter 17) may be a fundamental obstruction to generic variational learning rather than a tuning problem. Whether structured ansätze can evade them at scale, for problems we care about, is unresolved and consequential.</w:t>
      </w:r>
    </w:p>
    <w:p>
      <w:r>
        <w:rPr>
          <w:b w:val="0"/>
          <w:i w:val="0"/>
        </w:rPr>
        <w:t>Balanced framing matters. Barren-plateau results usually depend on assumptions: random initialisation, global cost functions, deep circuits, high expressibility, or noise models. Structured circuits respecting locality, symmetries, problem Hamiltonians, tensor-network geometry, or layerwise training can sometimes improve trainability. The open problem is to identify which structures remain trainable while still expressive enough to solve useful tasks. A trainable model that cannot represent the solution is as limited as an expressive model that cannot be trained.</w:t>
      </w:r>
    </w:p>
    <w:p>
      <w:pPr>
        <w:pStyle w:val="Heading3"/>
      </w:pPr>
      <w:r>
        <w:rPr>
          <w:b w:val="0"/>
          <w:i w:val="0"/>
        </w:rPr>
        <w:t>The data-loading bottleneck</w:t>
      </w:r>
    </w:p>
    <w:p>
      <w:r>
        <w:rPr>
          <w:b w:val="0"/>
          <w:i w:val="0"/>
        </w:rPr>
        <w:t>Many quantum algorithms begin with a classical vector $x \in \mathbb{R}^N$ encoded as a quantum state,</w:t>
      </w:r>
    </w:p>
    <w:p>
      <w:r>
        <w:rPr>
          <w:b w:val="0"/>
          <w:i w:val="0"/>
        </w:rPr>
        <w:t>$$ |x\rangle = \frac{1}{\|x\|}\sum</w:t>
      </w:r>
      <w:r>
        <w:rPr>
          <w:b w:val="0"/>
          <w:i/>
        </w:rPr>
        <w:t>{j=0}^{N-1} x</w:t>
      </w:r>
      <w:r>
        <w:rPr>
          <w:b w:val="0"/>
          <w:i w:val="0"/>
        </w:rPr>
        <w:t>j |j\rangle . $$</w:t>
      </w:r>
    </w:p>
    <w:p>
      <w:r>
        <w:rPr>
          <w:b w:val="0"/>
          <w:i w:val="0"/>
        </w:rPr>
        <w:t>This notation can obscure a major cost. Preparing $|x\rangle$ from ordinary classical memory may require time proportional to $N$, a circuit with substantial depth, or specialised quantum random-access memory. If the advertised quantum subroutine runs in $\operatorname{poly}(\log N)$ time only after the state is available, the full pipeline may not be exponentially faster. Similarly, if the output is a quantum state but the application requires all $N$ classical amplitudes, measurement may erase the claimed saving.</w:t>
      </w:r>
    </w:p>
    <w:p>
      <w:r>
        <w:rPr>
          <w:b w:val="0"/>
          <w:i w:val="0"/>
        </w:rPr>
        <w:t>The data-loading bottleneck is not a proof that quantum learning from classical data is useless. Some data may already be quantum; some applications need only expectation values; some access models are natural for particular scientific instruments; and fault-tolerant architectures may support efficient loading for restricted structures. The point is narrower and stricter: loading and readout are part of the algorithm. Any claim that omits them is incomplete.</w:t>
      </w:r>
    </w:p>
    <w:p>
      <w:pPr>
        <w:pStyle w:val="Heading3"/>
      </w:pPr>
      <w:r>
        <w:rPr>
          <w:b w:val="0"/>
          <w:i w:val="0"/>
        </w:rPr>
        <w:t>Dequantisation and the moving boundary</w:t>
      </w:r>
    </w:p>
    <w:p>
      <w:r>
        <w:rPr>
          <w:b/>
          <w:i w:val="0"/>
        </w:rPr>
        <w:t>Dequantisation</w:t>
      </w:r>
      <w:r>
        <w:rPr>
          <w:b w:val="0"/>
          <w:i w:val="0"/>
        </w:rPr>
        <w:t xml:space="preserve"> refers to classical algorithms inspired by quantum methods that reproduce or weaken an alleged quantum speedup under comparable assumptions. Tang's recommendation-system result is the canonical warning: when a quantum algorithm assumes efficient sampling and query access to a matrix, a classical algorithm with similar access may achieve comparable performance. The lesson is not that all quantum machine learning will be dequantised. The lesson is that access models carry power, and that power may not be uniquely quantum.</w:t>
      </w:r>
    </w:p>
    <w:p>
      <w:r>
        <w:rPr>
          <w:b w:val="0"/>
          <w:i w:val="0"/>
        </w:rPr>
        <w:t>Dequantisation changes the scientific method of the field. A proposed quantum learner should be accompanied by the best known classical algorithms, including quantum-inspired ones. It should state whether the data are classical or quantum, whether sparsity or low rank is assumed, whether the output is a sample or a full prediction vector, and whether preprocessing is counted. If a claim survives this scrutiny, it becomes stronger. If it does not, the result may still be valuable as an algorithmic idea, but not as evidence of quantum advantage.</w:t>
      </w:r>
    </w:p>
    <w:p>
      <w:pPr>
        <w:pStyle w:val="Heading3"/>
      </w:pPr>
      <w:r>
        <w:rPr>
          <w:b w:val="0"/>
          <w:i w:val="0"/>
        </w:rPr>
        <w:t>Error correction overhead and real-time constraints</w:t>
      </w:r>
    </w:p>
    <w:p>
      <w:r>
        <w:rPr>
          <w:b/>
          <w:i w:val="0"/>
        </w:rPr>
        <w:t>Error correction overhead</w:t>
      </w:r>
      <w:r>
        <w:rPr>
          <w:b w:val="0"/>
          <w:i w:val="0"/>
        </w:rPr>
        <w:t xml:space="preserve"> is the cost of making logical operations reliable using noisy physical qubits. Fault tolerance is not a single switch that turns on when the physical error rate crosses a threshold. It is a resource trade-off among physical error rates, code distance, cycle time, connectivity, leakage, correlated noise, decoder speed, magic-state factories, routing, and compilation.</w:t>
      </w:r>
    </w:p>
    <w:p>
      <w:r>
        <w:rPr>
          <w:b w:val="0"/>
          <w:i w:val="0"/>
        </w:rPr>
        <w:t>A schematic resource-estimation pipeline looks like this:</w:t>
      </w:r>
    </w:p>
    <w:p>
      <w:pPr>
        <w:spacing w:before="120" w:after="0"/>
      </w:pPr>
      <w:r>
        <w:rPr>
          <w:i/>
          <w:color w:val="666666"/>
          <w:sz w:val="16"/>
        </w:rPr>
        <w:t>⟦ text ⟧</w:t>
      </w:r>
    </w:p>
    <w:p>
      <w:pPr>
        <w:spacing w:after="0" w:before="0"/>
        <w:ind w:left="240"/>
        <w:shd w:val="clear" w:color="auto" w:fill="F2F4F3"/>
      </w:pPr>
      <w:r>
        <w:rPr>
          <w:rFonts w:ascii="Consolas" w:hAnsi="Consolas"/>
          <w:sz w:val="19"/>
        </w:rPr>
        <w:t>algorithm -&gt; logical circuit -&gt; target logical error -&gt; code choice</w:t>
      </w:r>
    </w:p>
    <w:p>
      <w:pPr>
        <w:spacing w:after="0" w:before="0"/>
        <w:ind w:left="240"/>
        <w:shd w:val="clear" w:color="auto" w:fill="F2F4F3"/>
      </w:pPr>
      <w:r>
        <w:rPr>
          <w:rFonts w:ascii="Consolas" w:hAnsi="Consolas"/>
          <w:sz w:val="19"/>
        </w:rPr>
        <w:t xml:space="preserve">    -&gt; physical noise model -&gt; code distance -&gt; decoding latency</w:t>
      </w:r>
    </w:p>
    <w:p>
      <w:pPr>
        <w:spacing w:after="0" w:before="0"/>
        <w:ind w:left="240"/>
        <w:shd w:val="clear" w:color="auto" w:fill="F2F4F3"/>
      </w:pPr>
      <w:r>
        <w:rPr>
          <w:rFonts w:ascii="Consolas" w:hAnsi="Consolas"/>
          <w:sz w:val="19"/>
        </w:rPr>
        <w:t xml:space="preserve">    -&gt; physical qubits + runtime + factory overhead -&gt; feasibility assessment</w:t>
      </w:r>
    </w:p>
    <w:p>
      <w:pPr>
        <w:spacing w:after="0"/>
      </w:pPr>
    </w:p>
    <w:p>
      <w:r>
        <w:rPr>
          <w:b w:val="0"/>
          <w:i w:val="0"/>
        </w:rPr>
        <w:t>Each arrow hides uncertainty. The physical noise model may be incomplete; correlated errors may reduce threshold estimates; magic-state distillation can dominate qubit counts for non-Clifford-heavy algorithms; real-time decoding may require specialised classical hardware near the quantum device. Learned decoders help in some settings, but they must satisfy latency and reliability constraints. A slow, accurate decoder can still be unusable.</w:t>
      </w:r>
    </w:p>
    <w:p>
      <w:r>
        <w:rPr>
          <w:b w:val="0"/>
          <w:i w:val="0"/>
        </w:rPr>
        <w:t>What are the limits of error correction? Thresholds, overheads, and the real-time decoding bottleneck (Chapter 8) determine when fault tolerance becomes practical. Learned decoders help, but the ultimate trade-offs between code distance, latency, and physical-qubit budgets are still being charted. No invented timeline follows from the threshold theorem alone.</w:t>
      </w:r>
    </w:p>
    <w:p>
      <w:pPr>
        <w:pStyle w:val="Heading3"/>
      </w:pPr>
      <w:r>
        <w:rPr>
          <w:b w:val="0"/>
          <w:i w:val="0"/>
        </w:rPr>
        <w:t>Provable learning advantage: quantum data versus classical data</w:t>
      </w:r>
    </w:p>
    <w:p>
      <w:r>
        <w:rPr>
          <w:b w:val="0"/>
          <w:i w:val="0"/>
        </w:rPr>
        <w:t xml:space="preserve">The most promising rigorous separations often involve </w:t>
      </w:r>
      <w:r>
        <w:rPr>
          <w:b/>
          <w:i w:val="0"/>
        </w:rPr>
        <w:t>quantum data</w:t>
      </w:r>
      <w:r>
        <w:rPr>
          <w:b w:val="0"/>
          <w:i w:val="0"/>
        </w:rPr>
        <w:t>, where examples are quantum states or processes and the learner can perform measurements not available to a classical learner receiving only classical shadows or samples. In such settings, a quantum learner may use coherent access to extract task-relevant properties with fewer copies or less computation. Even here, the result depends on the measurement model, noise, and the exact output required.</w:t>
      </w:r>
    </w:p>
    <w:p>
      <w:r>
        <w:rPr>
          <w:b w:val="0"/>
          <w:i w:val="0"/>
        </w:rPr>
        <w:t xml:space="preserve">For </w:t>
      </w:r>
      <w:r>
        <w:rPr>
          <w:b/>
          <w:i w:val="0"/>
        </w:rPr>
        <w:t>classical data</w:t>
      </w:r>
      <w:r>
        <w:rPr>
          <w:b w:val="0"/>
          <w:i w:val="0"/>
        </w:rPr>
        <w:t>, the case is more delicate. Quantum kernels, variational classifiers, and linear-algebra subroutines may be useful heuristics, but provable advantage requires more than a high-dimensional Hilbert space. Classical models also operate in enormous feature spaces, and kernel methods can be classically approximated under many conditions. The open question is to find natural data distributions and access models for which a quantum learner is both implementable and superior to all efficient classical alternatives.</w:t>
      </w:r>
    </w:p>
    <w:p>
      <w:pPr>
        <w:pStyle w:val="Heading3"/>
      </w:pPr>
      <w:r>
        <w:rPr>
          <w:b w:val="0"/>
          <w:i w:val="0"/>
        </w:rPr>
        <w:t>Fundamental limits</w:t>
      </w:r>
    </w:p>
    <w:p>
      <w:r>
        <w:rPr>
          <w:b w:val="0"/>
          <w:i w:val="0"/>
        </w:rPr>
        <w:t>Some boundaries are permanent: no-cloning forbids copying unknown states (Chapter 14); the Heisenberg limit caps metrological precision (Chapter 9); the Holevo bound limits classical information extractable from a quantum state; and complexity-theoretic beliefs suggest quantum computers do not crack NP-complete problems efficiently (Chapter 15). Distinguishing these immovable limits from the movable frontier of engineering — qubit counts, coherence times, classical simulability — is the central analytical skill this chapter cultivates. Many bold claims founder precisely on conflating the two.</w:t>
      </w:r>
    </w:p>
    <w:p>
      <w:r>
        <w:rPr>
          <w:b w:val="0"/>
          <w:i w:val="0"/>
        </w:rPr>
        <w:t xml:space="preserve">The </w:t>
      </w:r>
      <w:r>
        <w:rPr>
          <w:b/>
          <w:i w:val="0"/>
        </w:rPr>
        <w:t>no-cloning theorem</w:t>
      </w:r>
      <w:r>
        <w:rPr>
          <w:b w:val="0"/>
          <w:i w:val="0"/>
        </w:rPr>
        <w:t xml:space="preserve"> means there is no universal unitary $U$ such that</w:t>
      </w:r>
    </w:p>
    <w:p>
      <w:r>
        <w:rPr>
          <w:b w:val="0"/>
          <w:i w:val="0"/>
        </w:rPr>
        <w:t>$$ U|\psi\rangle|0\rangle = |\psi\rangle|\psi\rangle $$</w:t>
      </w:r>
    </w:p>
    <w:p>
      <w:r>
        <w:rPr>
          <w:b w:val="0"/>
          <w:i w:val="0"/>
        </w:rPr>
        <w:t xml:space="preserve">for every unknown $|\psi\rangle$. This shapes learning because data cannot be freely duplicated for repeated inspection. The </w:t>
      </w:r>
      <w:r>
        <w:rPr>
          <w:b/>
          <w:i w:val="0"/>
        </w:rPr>
        <w:t>Holevo bound</w:t>
      </w:r>
      <w:r>
        <w:rPr>
          <w:b w:val="0"/>
          <w:i w:val="0"/>
        </w:rPr>
        <w:t xml:space="preserve"> states that $n$ qubits cannot generally yield more than $n$ bits of classical information, even though their state vector has exponentially many amplitudes. This prevents a quantum model from simply “reading out” an exponential representation. Measurement is not a transparent window into Hilbert space; it is an operation with statistical and physical limits.</w:t>
      </w:r>
    </w:p>
    <w:p>
      <w:pPr>
        <w:pStyle w:val="Heading2"/>
      </w:pPr>
      <w:r>
        <w:rPr>
          <w:b w:val="0"/>
          <w:i w:val="0"/>
        </w:rPr>
        <w:t>From theory to code</w:t>
      </w:r>
    </w:p>
    <w:p>
      <w:r>
        <w:rPr>
          <w:b w:val="0"/>
          <w:i w:val="0"/>
        </w:rPr>
        <w:t>The library's transparent baselines are tools for honest assessment: by pairing every learned method with a classical reference, a reader can measure a claimed advantage rather than assume it. This methodological stance — quantify, do not assert — is the practical expression of the chapter's theme.</w:t>
      </w:r>
    </w:p>
    <w:p>
      <w:r>
        <w:rPr>
          <w:b w:val="0"/>
          <w:i w:val="0"/>
        </w:rPr>
        <w:t>A compact audit pattern is to make every experimental claim pass through named assumptions:</w:t>
      </w:r>
    </w:p>
    <w:p>
      <w:pPr>
        <w:spacing w:before="120" w:after="0"/>
      </w:pPr>
      <w:r>
        <w:rPr>
          <w:i/>
          <w:color w:val="666666"/>
          <w:sz w:val="16"/>
        </w:rPr>
        <w:t>⟦ python ⟧</w:t>
      </w:r>
    </w:p>
    <w:p>
      <w:pPr>
        <w:spacing w:after="0" w:before="0"/>
        <w:ind w:left="240"/>
        <w:shd w:val="clear" w:color="auto" w:fill="F2F4F3"/>
      </w:pPr>
      <w:r>
        <w:rPr>
          <w:rFonts w:ascii="Consolas" w:hAnsi="Consolas"/>
          <w:sz w:val="19"/>
        </w:rPr>
        <w:t>claim = {</w:t>
      </w:r>
    </w:p>
    <w:p>
      <w:pPr>
        <w:spacing w:after="0" w:before="0"/>
        <w:ind w:left="240"/>
        <w:shd w:val="clear" w:color="auto" w:fill="F2F4F3"/>
      </w:pPr>
      <w:r>
        <w:rPr>
          <w:rFonts w:ascii="Consolas" w:hAnsi="Consolas"/>
          <w:sz w:val="19"/>
        </w:rPr>
        <w:t xml:space="preserve">    "task": "binary classification from quantum measurement data",</w:t>
      </w:r>
    </w:p>
    <w:p>
      <w:pPr>
        <w:spacing w:after="0" w:before="0"/>
        <w:ind w:left="240"/>
        <w:shd w:val="clear" w:color="auto" w:fill="F2F4F3"/>
      </w:pPr>
      <w:r>
        <w:rPr>
          <w:rFonts w:ascii="Consolas" w:hAnsi="Consolas"/>
          <w:sz w:val="19"/>
        </w:rPr>
        <w:t xml:space="preserve">    "data_access": "finite-shot samples from a specified preparation procedure",</w:t>
      </w:r>
    </w:p>
    <w:p>
      <w:pPr>
        <w:spacing w:after="0" w:before="0"/>
        <w:ind w:left="240"/>
        <w:shd w:val="clear" w:color="auto" w:fill="F2F4F3"/>
      </w:pPr>
      <w:r>
        <w:rPr>
          <w:rFonts w:ascii="Consolas" w:hAnsi="Consolas"/>
          <w:sz w:val="19"/>
        </w:rPr>
        <w:t xml:space="preserve">    "quantum_run": "real hardware or explicitly labelled simulator",</w:t>
      </w:r>
    </w:p>
    <w:p>
      <w:pPr>
        <w:spacing w:after="0" w:before="0"/>
        <w:ind w:left="240"/>
        <w:shd w:val="clear" w:color="auto" w:fill="F2F4F3"/>
      </w:pPr>
      <w:r>
        <w:rPr>
          <w:rFonts w:ascii="Consolas" w:hAnsi="Consolas"/>
          <w:sz w:val="19"/>
        </w:rPr>
        <w:t xml:space="preserve">    "classical_baseline": "strong tuned baseline with equal data budget",</w:t>
      </w:r>
    </w:p>
    <w:p>
      <w:pPr>
        <w:spacing w:after="0" w:before="0"/>
        <w:ind w:left="240"/>
        <w:shd w:val="clear" w:color="auto" w:fill="F2F4F3"/>
      </w:pPr>
      <w:r>
        <w:rPr>
          <w:rFonts w:ascii="Consolas" w:hAnsi="Consolas"/>
          <w:sz w:val="19"/>
        </w:rPr>
        <w:t xml:space="preserve">    "costs_counted": ["state preparation", "shots", "optimisation", "post-processing"],</w:t>
      </w:r>
    </w:p>
    <w:p>
      <w:pPr>
        <w:spacing w:after="0" w:before="0"/>
        <w:ind w:left="240"/>
        <w:shd w:val="clear" w:color="auto" w:fill="F2F4F3"/>
      </w:pPr>
      <w:r>
        <w:rPr>
          <w:rFonts w:ascii="Consolas" w:hAnsi="Consolas"/>
          <w:sz w:val="19"/>
        </w:rPr>
        <w:t xml:space="preserve">    "status": "open until reproduced under the stated assumptions",</w:t>
      </w:r>
    </w:p>
    <w:p>
      <w:pPr>
        <w:spacing w:after="0" w:before="0"/>
        <w:ind w:left="240"/>
        <w:shd w:val="clear" w:color="auto" w:fill="F2F4F3"/>
      </w:pPr>
      <w:r>
        <w:rPr>
          <w:rFonts w:ascii="Consolas" w:hAnsi="Consolas"/>
          <w:sz w:val="19"/>
        </w:rPr>
        <w:t>}</w:t>
      </w:r>
    </w:p>
    <w:p>
      <w:pPr>
        <w:spacing w:after="0"/>
      </w:pPr>
    </w:p>
    <w:p>
      <w:r>
        <w:rPr>
          <w:b w:val="0"/>
          <w:i w:val="0"/>
        </w:rPr>
        <w:t>The code is intentionally not a benchmark. It is a guardrail for benchmarks: before reporting accuracy or runtime, the researcher records what is being compared and which costs are counted. This is how conceptual limits become practical evaluation habits.</w:t>
      </w:r>
    </w:p>
    <w:p>
      <w:pPr>
        <w:pStyle w:val="Heading2"/>
      </w:pPr>
      <w:r>
        <w:rPr>
          <w:b w:val="0"/>
          <w:i w:val="0"/>
        </w:rPr>
        <w:t>Summary</w:t>
      </w:r>
    </w:p>
    <w:p>
      <w:r>
        <w:rPr>
          <w:b w:val="0"/>
          <w:i w:val="0"/>
        </w:rPr>
        <w:t>Quantum AI's open questions span the reality of advantage, the scalability of variational methods, the data-loading bottleneck, dequantisation, and the limits of error correction, set against permanent bounds like no-cloning and the Holevo and Heisenberg limits. The essential skill is telling fundamental limits from engineering frontiers. A balanced view neither dismisses the field nor accepts broad claims without evidence: it asks which access model, which resource, which baseline, which hardware regime, and which proof or measurement supports the statement.</w:t>
      </w:r>
    </w:p>
    <w:p>
      <w:pPr>
        <w:pStyle w:val="Heading2"/>
      </w:pPr>
      <w:r>
        <w:rPr>
          <w:b w:val="0"/>
          <w:i w:val="0"/>
        </w:rPr>
        <w:t>Exercises</w:t>
      </w:r>
    </w:p>
    <w:p>
      <w:pPr>
        <w:pStyle w:val="ListNumber"/>
      </w:pPr>
      <w:r>
        <w:rPr>
          <w:b w:val="0"/>
          <w:i w:val="0"/>
        </w:rPr>
        <w:t>Classify five challenges in this book as fundamental, structural, or engineering, and justify each classification.</w:t>
      </w:r>
    </w:p>
    <w:p>
      <w:pPr>
        <w:pStyle w:val="ListNumber"/>
      </w:pPr>
      <w:r>
        <w:rPr>
          <w:b w:val="0"/>
          <w:i w:val="0"/>
        </w:rPr>
        <w:t>Explain why the Holevo bound limits quantum data compression but does not make quantum communication useless.</w:t>
      </w:r>
    </w:p>
    <w:p>
      <w:pPr>
        <w:pStyle w:val="ListNumber"/>
      </w:pPr>
      <w:r>
        <w:rPr>
          <w:b w:val="0"/>
          <w:i w:val="0"/>
        </w:rPr>
        <w:t>Design an experiment to test a claimed quantum learning advantage fairly.</w:t>
      </w:r>
    </w:p>
    <w:p>
      <w:pPr>
        <w:pStyle w:val="ListNumber"/>
      </w:pPr>
      <w:r>
        <w:rPr>
          <w:b w:val="0"/>
          <w:i w:val="0"/>
        </w:rPr>
        <w:t>For a variational circuit, list three design choices that might reduce barren-plateau risk and one reason each might fail.</w:t>
      </w:r>
    </w:p>
    <w:p>
      <w:pPr>
        <w:pStyle w:val="ListNumber"/>
      </w:pPr>
      <w:r>
        <w:rPr>
          <w:b w:val="0"/>
          <w:i w:val="0"/>
        </w:rPr>
        <w:t>Write a resource-accounting checklist for a quantum machine-learning algorithm that uses classical input data.</w:t>
      </w:r>
    </w:p>
    <w:p>
      <w:pPr>
        <w:pStyle w:val="ListNumber"/>
      </w:pPr>
      <w:r>
        <w:rPr>
          <w:b w:val="0"/>
          <w:i w:val="0"/>
        </w:rPr>
        <w:t>Compare dequantisation with ordinary classical benchmarking: how are they similar, and why is dequantisation especially important for quantum-inspired claims?</w:t>
      </w:r>
    </w:p>
    <w:p>
      <w:pPr>
        <w:pStyle w:val="Heading2"/>
      </w:pPr>
      <w:r>
        <w:rPr>
          <w:b w:val="0"/>
          <w:i w:val="0"/>
        </w:rPr>
        <w:t>Further reading</w:t>
      </w:r>
    </w:p>
    <w:p>
      <w:pPr>
        <w:pStyle w:val="ListBullet"/>
      </w:pPr>
      <w:r>
        <w:rPr>
          <w:b w:val="0"/>
          <w:i w:val="0"/>
        </w:rPr>
        <w:t xml:space="preserve">E. Tang, "A quantum-inspired classical algorithm for recommendation systems," </w:t>
      </w:r>
      <w:r>
        <w:rPr>
          <w:b w:val="0"/>
          <w:i/>
        </w:rPr>
        <w:t>STOC</w:t>
      </w:r>
      <w:r>
        <w:rPr>
          <w:b w:val="0"/>
          <w:i w:val="0"/>
        </w:rPr>
        <w:t xml:space="preserve"> (2019).</w:t>
      </w:r>
    </w:p>
    <w:p>
      <w:pPr>
        <w:pStyle w:val="ListBullet"/>
      </w:pPr>
      <w:r>
        <w:rPr>
          <w:b w:val="0"/>
          <w:i w:val="0"/>
        </w:rPr>
        <w:t xml:space="preserve">S. Aaronson, "The limits of quantum computers," </w:t>
      </w:r>
      <w:r>
        <w:rPr>
          <w:b w:val="0"/>
          <w:i/>
        </w:rPr>
        <w:t>Sci. Am.</w:t>
      </w:r>
      <w:r>
        <w:rPr>
          <w:b w:val="0"/>
          <w:i w:val="0"/>
        </w:rPr>
        <w:t xml:space="preserve"> </w:t>
      </w:r>
      <w:r>
        <w:rPr>
          <w:b/>
          <w:i w:val="0"/>
        </w:rPr>
        <w:t>298</w:t>
      </w:r>
      <w:r>
        <w:rPr>
          <w:b w:val="0"/>
          <w:i w:val="0"/>
        </w:rPr>
        <w:t>, 62 (2008).</w:t>
      </w:r>
    </w:p>
    <w:p>
      <w:pPr>
        <w:pStyle w:val="ListBullet"/>
      </w:pPr>
      <w:r>
        <w:rPr>
          <w:b w:val="0"/>
          <w:i w:val="0"/>
        </w:rPr>
        <w:t xml:space="preserve">M. Cerezo et al., "Cost function dependent barren plateaus in shallow parametrized quantum circuits," </w:t>
      </w:r>
      <w:r>
        <w:rPr>
          <w:b w:val="0"/>
          <w:i/>
        </w:rPr>
        <w:t>Nature Communications</w:t>
      </w:r>
      <w:r>
        <w:rPr>
          <w:b w:val="0"/>
          <w:i w:val="0"/>
        </w:rPr>
        <w:t xml:space="preserve"> </w:t>
      </w:r>
      <w:r>
        <w:rPr>
          <w:b/>
          <w:i w:val="0"/>
        </w:rPr>
        <w:t>12</w:t>
      </w:r>
      <w:r>
        <w:rPr>
          <w:b w:val="0"/>
          <w:i w:val="0"/>
        </w:rPr>
        <w:t>, 1791 (2021).</w:t>
      </w:r>
    </w:p>
    <w:p>
      <w:pPr>
        <w:pStyle w:val="ListBullet"/>
      </w:pPr>
      <w:r>
        <w:rPr>
          <w:b w:val="0"/>
          <w:i w:val="0"/>
        </w:rPr>
        <w:t xml:space="preserve">J. Preskill, "Quantum computing 40 years later," </w:t>
      </w:r>
      <w:r>
        <w:rPr>
          <w:b w:val="0"/>
          <w:i/>
        </w:rPr>
        <w:t>Feynman Lectures on Computation</w:t>
      </w:r>
      <w:r>
        <w:rPr>
          <w:b w:val="0"/>
          <w:i w:val="0"/>
        </w:rPr>
        <w:t xml:space="preserve"> anniversary lecture notes and related essays.</w:t>
      </w:r>
    </w:p>
    <w:p>
      <w:pPr>
        <w:pStyle w:val="ListBullet"/>
      </w:pPr>
      <w:r>
        <w:rPr>
          <w:b w:val="0"/>
          <w:i w:val="0"/>
        </w:rPr>
        <w:t xml:space="preserve">H.-Y. Huang, R. Kueng, and J. Preskill, "Information-theoretic bounds on quantum advantage in machine learning," </w:t>
      </w:r>
      <w:r>
        <w:rPr>
          <w:b w:val="0"/>
          <w:i/>
        </w:rPr>
        <w:t>Phys. Rev. Lett.</w:t>
      </w:r>
      <w:r>
        <w:rPr>
          <w:b w:val="0"/>
          <w:i w:val="0"/>
        </w:rPr>
        <w:t xml:space="preserve"> </w:t>
      </w:r>
      <w:r>
        <w:rPr>
          <w:b/>
          <w:i w:val="0"/>
        </w:rPr>
        <w:t>126</w:t>
      </w:r>
      <w:r>
        <w:rPr>
          <w:b w:val="0"/>
          <w:i w:val="0"/>
        </w:rPr>
        <w:t>, 190505 (2021).</w:t>
      </w:r>
    </w:p>
    <w:p>
      <w:r>
        <w:br w:type="page"/>
      </w:r>
    </w:p>
    <w:p>
      <w:pPr>
        <w:pStyle w:val="Heading1"/>
        <w:spacing w:before="120" w:after="240"/>
      </w:pPr>
      <w:r>
        <w:rPr>
          <w:b/>
          <w:color w:val="3F51B5"/>
          <w:sz w:val="44"/>
        </w:rPr>
        <w:t>Chapter 24 — Toward a Quantum-Native Intelligence</w:t>
      </w:r>
    </w:p>
    <w:p>
      <w:pPr>
        <w:pStyle w:val="IntenseQuote"/>
      </w:pPr>
      <w:r>
        <w:rPr>
          <w:b w:val="0"/>
          <w:i/>
        </w:rPr>
        <w:t>Part VIII: Horizons</w:t>
      </w:r>
    </w:p>
    <w:p>
      <w:pPr>
        <w:pStyle w:val="Heading2"/>
      </w:pPr>
      <w:r>
        <w:rPr>
          <w:b w:val="0"/>
          <w:i w:val="0"/>
        </w:rPr>
        <w:t>Learning objectives</w:t>
      </w:r>
    </w:p>
    <w:p>
      <w:pPr>
        <w:pStyle w:val="ListBullet"/>
      </w:pPr>
      <w:r>
        <w:rPr>
          <w:b w:val="0"/>
          <w:i w:val="0"/>
        </w:rPr>
        <w:t>Synthesise the book's themes into a forward-looking vision.</w:t>
      </w:r>
    </w:p>
    <w:p>
      <w:pPr>
        <w:pStyle w:val="ListBullet"/>
      </w:pPr>
      <w:r>
        <w:rPr>
          <w:b w:val="0"/>
          <w:i w:val="0"/>
        </w:rPr>
        <w:t>Define what a quantum-native intelligence might mean without treating it as inevitable.</w:t>
      </w:r>
    </w:p>
    <w:p>
      <w:pPr>
        <w:pStyle w:val="ListBullet"/>
      </w:pPr>
      <w:r>
        <w:rPr>
          <w:b w:val="0"/>
          <w:i w:val="0"/>
        </w:rPr>
        <w:t>Identify physical limits that any quantum-native learning paradigm must respect.</w:t>
      </w:r>
    </w:p>
    <w:p>
      <w:pPr>
        <w:pStyle w:val="ListBullet"/>
      </w:pPr>
      <w:r>
        <w:rPr>
          <w:b w:val="0"/>
          <w:i w:val="0"/>
        </w:rPr>
        <w:t>Separate disciplined speculation from claims of established advantage.</w:t>
      </w:r>
    </w:p>
    <w:p>
      <w:pPr>
        <w:pStyle w:val="ListBullet"/>
      </w:pPr>
      <w:r>
        <w:rPr>
          <w:b w:val="0"/>
          <w:i w:val="0"/>
        </w:rPr>
        <w:t>Reflect on the responsibilities that accompany powerful quantum-AI systems.</w:t>
      </w:r>
    </w:p>
    <w:p>
      <w:pPr>
        <w:pStyle w:val="Heading2"/>
      </w:pPr>
      <w:r>
        <w:rPr>
          <w:b w:val="0"/>
          <w:i w:val="0"/>
        </w:rPr>
        <w:t>Motivation</w:t>
      </w:r>
    </w:p>
    <w:p>
      <w:r>
        <w:rPr>
          <w:b w:val="0"/>
          <w:i w:val="0"/>
        </w:rPr>
        <w:t xml:space="preserve">We close where the title points: toward intelligence that is not merely assisted by quantum hardware but </w:t>
      </w:r>
      <w:r>
        <w:rPr>
          <w:b w:val="0"/>
          <w:i/>
        </w:rPr>
        <w:t>native</w:t>
      </w:r>
      <w:r>
        <w:rPr>
          <w:b w:val="0"/>
          <w:i w:val="0"/>
        </w:rPr>
        <w:t xml:space="preserve"> to it — learning systems whose representations, dynamics, and data are quantum from the ground up. This concluding chapter gathers the threads of the preceding twenty-three into a coherent, and deliberately humble, outlook.</w:t>
      </w:r>
    </w:p>
    <w:p>
      <w:r>
        <w:rPr>
          <w:b w:val="0"/>
          <w:i w:val="0"/>
        </w:rPr>
        <w:t xml:space="preserve">The phrase </w:t>
      </w:r>
      <w:r>
        <w:rPr>
          <w:b/>
          <w:i w:val="0"/>
        </w:rPr>
        <w:t>quantum-native intelligence</w:t>
      </w:r>
      <w:r>
        <w:rPr>
          <w:b w:val="0"/>
          <w:i w:val="0"/>
        </w:rPr>
        <w:t xml:space="preserve"> is speculative. It does not name an existing technology, a demonstrated quantum advantage, or an inevitable successor to classical AI. It names a research direction: learning systems designed around quantum states, quantum dynamics, quantum measurements, and quantum constraints from the start. The value of the phrase is not that it predicts the future. Its value is that it forces a sharper question: what would intelligence look like if quantum information were not merely an accelerator bolted onto a classical pipeline, but part of the representation, memory, action, and observation loop itself?</w:t>
      </w:r>
    </w:p>
    <w:p>
      <w:pPr>
        <w:pStyle w:val="Heading2"/>
      </w:pPr>
      <w:r>
        <w:rPr>
          <w:b w:val="0"/>
          <w:i w:val="0"/>
        </w:rPr>
        <w:t>Theory</w:t>
      </w:r>
    </w:p>
    <w:p>
      <w:pPr>
        <w:pStyle w:val="Heading3"/>
      </w:pPr>
      <w:r>
        <w:rPr>
          <w:b w:val="0"/>
          <w:i w:val="0"/>
        </w:rPr>
        <w:t>The recurring pattern: learned surrogates for quantum objects</w:t>
      </w:r>
    </w:p>
    <w:p>
      <w:r>
        <w:rPr>
          <w:b w:val="0"/>
          <w:i w:val="0"/>
        </w:rPr>
        <w:t xml:space="preserve">Throughout this book a single pattern has recurred: an intractable quantum object is replaced by a learned, structured surrogate trained on its measurable consequences. Density matrices became estimators (Chapter 4); Hamiltonians became neural quantum states (Chapter 12); decoders, controllers, and chemists became networks (Chapters 7, 8, 10). A </w:t>
      </w:r>
      <w:r>
        <w:rPr>
          <w:b/>
          <w:i w:val="0"/>
        </w:rPr>
        <w:t>quantum-native intelligence</w:t>
      </w:r>
      <w:r>
        <w:rPr>
          <w:b w:val="0"/>
          <w:i w:val="0"/>
        </w:rPr>
        <w:t xml:space="preserve"> would extend this pattern to its limit: a system that represents information in quantum states, processes it with quantum dynamics, learns from quantum data without ever collapsing entirely to classical descriptions, and is co-designed with the hardware it runs on (Chapter 22).</w:t>
      </w:r>
    </w:p>
    <w:p>
      <w:r>
        <w:rPr>
          <w:b w:val="0"/>
          <w:i w:val="0"/>
        </w:rPr>
        <w:t>This pattern is already constrained by measurement. A state $|\psi\rangle$ is not directly visible; only measurement outcomes sampled from distributions such as</w:t>
      </w:r>
    </w:p>
    <w:p>
      <w:r>
        <w:rPr>
          <w:b w:val="0"/>
          <w:i w:val="0"/>
        </w:rPr>
        <w:t>$$ p(y \mid M, \psi) = \langle \psi | M_y | \psi \rangle $$</w:t>
      </w:r>
    </w:p>
    <w:p>
      <w:r>
        <w:rPr>
          <w:b w:val="0"/>
          <w:i w:val="0"/>
        </w:rPr>
        <w:t>are observed. A learner therefore builds a model of operational consequences, not a literal copy of the underlying state. Classical AI also learns from partial observations, but quantum mechanics makes the partiality fundamental. A quantum-native paradigm would take this as a design principle rather than an inconvenience.</w:t>
      </w:r>
    </w:p>
    <w:p>
      <w:pPr>
        <w:pStyle w:val="Heading3"/>
      </w:pPr>
      <w:r>
        <w:rPr>
          <w:b w:val="0"/>
          <w:i w:val="0"/>
        </w:rPr>
        <w:t>What quantum-native could mean</w:t>
      </w:r>
    </w:p>
    <w:p>
      <w:r>
        <w:rPr>
          <w:b w:val="0"/>
          <w:i w:val="0"/>
        </w:rPr>
        <w:t>The term can be given several increasingly strong meanings. The weaker meanings are nearer to present practice; the stronger meanings are explicitly open and speculative.</w:t>
      </w:r>
    </w:p>
    <w:p>
      <w:pPr>
        <w:pStyle w:val="ListBullet"/>
      </w:pPr>
      <w:r>
        <w:rPr>
          <w:b/>
          <w:i w:val="0"/>
        </w:rPr>
        <w:t>Quantum-aware learning:</w:t>
      </w:r>
      <w:r>
        <w:rPr>
          <w:b w:val="0"/>
          <w:i w:val="0"/>
        </w:rPr>
        <w:t xml:space="preserve"> a classical model respects quantum structure, such as unitarity, symmetries, locality, positivity of density matrices, or commutation relations.</w:t>
      </w:r>
    </w:p>
    <w:p>
      <w:pPr>
        <w:pStyle w:val="ListBullet"/>
      </w:pPr>
      <w:r>
        <w:rPr>
          <w:b/>
          <w:i w:val="0"/>
        </w:rPr>
        <w:t>Quantum-assisted learning:</w:t>
      </w:r>
      <w:r>
        <w:rPr>
          <w:b w:val="0"/>
          <w:i w:val="0"/>
        </w:rPr>
        <w:t xml:space="preserve"> a quantum device supplies samples, kernels, energies, gradients, or subroutine outputs for a mostly classical training loop.</w:t>
      </w:r>
    </w:p>
    <w:p>
      <w:pPr>
        <w:pStyle w:val="ListBullet"/>
      </w:pPr>
      <w:r>
        <w:rPr>
          <w:b/>
          <w:i w:val="0"/>
        </w:rPr>
        <w:t>Quantum-embedded learning:</w:t>
      </w:r>
      <w:r>
        <w:rPr>
          <w:b w:val="0"/>
          <w:i w:val="0"/>
        </w:rPr>
        <w:t xml:space="preserve"> parts of the model state are quantum states, and training depends on repeated preparation, evolution, and measurement.</w:t>
      </w:r>
    </w:p>
    <w:p>
      <w:pPr>
        <w:pStyle w:val="ListBullet"/>
      </w:pPr>
      <w:r>
        <w:rPr>
          <w:b/>
          <w:i w:val="0"/>
        </w:rPr>
        <w:t>Quantum-autonomous learning:</w:t>
      </w:r>
      <w:r>
        <w:rPr>
          <w:b w:val="0"/>
          <w:i w:val="0"/>
        </w:rPr>
        <w:t xml:space="preserve"> a speculative system maintains, updates, and acts through quantum states in a closed loop with minimal classical reduction.</w:t>
      </w:r>
    </w:p>
    <w:p>
      <w:pPr>
        <w:pStyle w:val="ListBullet"/>
      </w:pPr>
      <w:r>
        <w:rPr>
          <w:b/>
          <w:i w:val="0"/>
        </w:rPr>
        <w:t>Quantum-native intelligence:</w:t>
      </w:r>
      <w:r>
        <w:rPr>
          <w:b w:val="0"/>
          <w:i w:val="0"/>
        </w:rPr>
        <w:t xml:space="preserve"> the broad speculative synthesis in which representation, dynamics, data acquisition, control, and evaluation are designed as a single quantum-classical physical system.</w:t>
      </w:r>
    </w:p>
    <w:p>
      <w:r>
        <w:rPr>
          <w:b w:val="0"/>
          <w:i w:val="0"/>
        </w:rPr>
        <w:t>The distinctions matter because they prevent category errors. A variational classifier simulated on a laptop is not the same as a quantum model run on hardware. A hardware experiment with a classical optimiser is not a fully quantum learning agent. A future error-corrected processor that accelerates one subroutine would not, by itself, establish quantum-native intelligence.</w:t>
      </w:r>
    </w:p>
    <w:p>
      <w:pPr>
        <w:pStyle w:val="Heading3"/>
      </w:pPr>
      <w:r>
        <w:rPr>
          <w:b w:val="0"/>
          <w:i w:val="0"/>
        </w:rPr>
        <w:t>A speculative learning loop</w:t>
      </w:r>
    </w:p>
    <w:p>
      <w:r>
        <w:rPr>
          <w:b w:val="0"/>
          <w:i w:val="0"/>
        </w:rPr>
        <w:t>A possible quantum-native learning loop can be sketched without claiming it exists today:</w:t>
      </w:r>
    </w:p>
    <w:p>
      <w:pPr>
        <w:spacing w:before="120" w:after="0"/>
      </w:pPr>
      <w:r>
        <w:rPr>
          <w:i/>
          <w:color w:val="666666"/>
          <w:sz w:val="16"/>
        </w:rPr>
        <w:t>⟦ text ⟧</w:t>
      </w:r>
    </w:p>
    <w:p>
      <w:pPr>
        <w:spacing w:after="0" w:before="0"/>
        <w:ind w:left="240"/>
        <w:shd w:val="clear" w:color="auto" w:fill="F2F4F3"/>
      </w:pPr>
      <w:r>
        <w:rPr>
          <w:rFonts w:ascii="Consolas" w:hAnsi="Consolas"/>
          <w:sz w:val="19"/>
        </w:rPr>
        <w:t>quantum environment -&gt; quantum sensor/state preparation -&gt; coherent processing</w:t>
      </w:r>
    </w:p>
    <w:p>
      <w:pPr>
        <w:spacing w:after="0" w:before="0"/>
        <w:ind w:left="240"/>
        <w:shd w:val="clear" w:color="auto" w:fill="F2F4F3"/>
      </w:pPr>
      <w:r>
        <w:rPr>
          <w:rFonts w:ascii="Consolas" w:hAnsi="Consolas"/>
          <w:sz w:val="19"/>
        </w:rPr>
        <w:t xml:space="preserve">        |                         |                         |</w:t>
      </w:r>
    </w:p>
    <w:p>
      <w:pPr>
        <w:spacing w:after="0" w:before="0"/>
        <w:ind w:left="240"/>
        <w:shd w:val="clear" w:color="auto" w:fill="F2F4F3"/>
      </w:pPr>
      <w:r>
        <w:rPr>
          <w:rFonts w:ascii="Consolas" w:hAnsi="Consolas"/>
          <w:sz w:val="19"/>
        </w:rPr>
        <w:t xml:space="preserve">        v                         v                         v</w:t>
      </w:r>
    </w:p>
    <w:p>
      <w:pPr>
        <w:spacing w:after="0" w:before="0"/>
        <w:ind w:left="240"/>
        <w:shd w:val="clear" w:color="auto" w:fill="F2F4F3"/>
      </w:pPr>
      <w:r>
        <w:rPr>
          <w:rFonts w:ascii="Consolas" w:hAnsi="Consolas"/>
          <w:sz w:val="19"/>
        </w:rPr>
        <w:t xml:space="preserve">   measurements ------------&gt; classical memory/control &lt;--- feedback policy</w:t>
      </w:r>
    </w:p>
    <w:p>
      <w:pPr>
        <w:spacing w:after="0" w:before="0"/>
        <w:ind w:left="240"/>
        <w:shd w:val="clear" w:color="auto" w:fill="F2F4F3"/>
      </w:pPr>
      <w:r>
        <w:rPr>
          <w:rFonts w:ascii="Consolas" w:hAnsi="Consolas"/>
          <w:sz w:val="19"/>
        </w:rPr>
        <w:t xml:space="preserve">        ^                                                   |</w:t>
      </w:r>
    </w:p>
    <w:p>
      <w:pPr>
        <w:spacing w:after="0" w:before="0"/>
        <w:ind w:left="240"/>
        <w:shd w:val="clear" w:color="auto" w:fill="F2F4F3"/>
      </w:pPr>
      <w:r>
        <w:rPr>
          <w:rFonts w:ascii="Consolas" w:hAnsi="Consolas"/>
          <w:sz w:val="19"/>
        </w:rPr>
        <w:t xml:space="preserve">        +---------------- hardware adaptation --------------+</w:t>
      </w:r>
    </w:p>
    <w:p>
      <w:pPr>
        <w:spacing w:after="0"/>
      </w:pPr>
    </w:p>
    <w:p>
      <w:r>
        <w:rPr>
          <w:b w:val="0"/>
          <w:i w:val="0"/>
        </w:rPr>
        <w:t>The loop is hybrid because measurement and control remain unavoidable. Even a highly quantum system must choose what to measure, how many shots to take, which operations to apply next, and how to update its hardware configuration. A density operator $\rho_t$ might evolve under a controlled channel,</w:t>
      </w:r>
    </w:p>
    <w:p>
      <w:r>
        <w:rPr>
          <w:b w:val="0"/>
          <w:i w:val="0"/>
        </w:rPr>
        <w:t>$$ \rho</w:t>
      </w:r>
      <w:r>
        <w:rPr>
          <w:b w:val="0"/>
          <w:i/>
        </w:rPr>
        <w:t>{t+1} = \mathcal{E}</w:t>
      </w:r>
      <w:r>
        <w:rPr>
          <w:b w:val="0"/>
          <w:i w:val="0"/>
        </w:rPr>
        <w:t>{a</w:t>
      </w:r>
      <w:r>
        <w:rPr>
          <w:b w:val="0"/>
          <w:i/>
        </w:rPr>
        <w:t>t}(\rho</w:t>
      </w:r>
      <w:r>
        <w:rPr>
          <w:b w:val="0"/>
          <w:i w:val="0"/>
        </w:rPr>
        <w:t>t), $$</w:t>
      </w:r>
    </w:p>
    <w:p>
      <w:r>
        <w:rPr>
          <w:b w:val="0"/>
          <w:i w:val="0"/>
        </w:rPr>
        <w:t>while a classical controller updates a belief state $b</w:t>
      </w:r>
      <w:r>
        <w:rPr>
          <w:b w:val="0"/>
          <w:i/>
        </w:rPr>
        <w:t>t$ from measurement outcomes $y</w:t>
      </w:r>
      <w:r>
        <w:rPr>
          <w:b w:val="0"/>
          <w:i w:val="0"/>
        </w:rPr>
        <w:t>t$,</w:t>
      </w:r>
    </w:p>
    <w:p>
      <w:r>
        <w:rPr>
          <w:b w:val="0"/>
          <w:i w:val="0"/>
        </w:rPr>
        <w:t>$$ b</w:t>
      </w:r>
      <w:r>
        <w:rPr>
          <w:b w:val="0"/>
          <w:i/>
        </w:rPr>
        <w:t>{t+1} = \operatorname{Update}(b</w:t>
      </w:r>
      <w:r>
        <w:rPr>
          <w:b w:val="0"/>
          <w:i w:val="0"/>
        </w:rPr>
        <w:t>t, a</w:t>
      </w:r>
      <w:r>
        <w:rPr>
          <w:b w:val="0"/>
          <w:i/>
        </w:rPr>
        <w:t>t, y</w:t>
      </w:r>
      <w:r>
        <w:rPr>
          <w:b w:val="0"/>
          <w:i w:val="0"/>
        </w:rPr>
        <w:t>t). $$</w:t>
      </w:r>
    </w:p>
    <w:p>
      <w:r>
        <w:rPr>
          <w:b w:val="0"/>
          <w:i w:val="0"/>
        </w:rPr>
        <w:t>The speculative leap is to ask whether some useful parts of $b_t$ could remain quantum rather than being fully classical. The physics immediately imposes limits: unknown states cannot be copied for replay; measurements disturb future dynamics; and classical information extracted per measurement is bounded. These are not implementation details but design constraints.</w:t>
      </w:r>
    </w:p>
    <w:p>
      <w:pPr>
        <w:pStyle w:val="Heading3"/>
      </w:pPr>
      <w:r>
        <w:rPr>
          <w:b w:val="0"/>
          <w:i w:val="0"/>
        </w:rPr>
        <w:t>Limits set by physics</w:t>
      </w:r>
    </w:p>
    <w:p>
      <w:r>
        <w:rPr>
          <w:b w:val="0"/>
          <w:i w:val="0"/>
        </w:rPr>
        <w:t xml:space="preserve">A quantum-native intelligence cannot evade quantum mechanics. The </w:t>
      </w:r>
      <w:r>
        <w:rPr>
          <w:b/>
          <w:i w:val="0"/>
        </w:rPr>
        <w:t>no-cloning theorem</w:t>
      </w:r>
      <w:r>
        <w:rPr>
          <w:b w:val="0"/>
          <w:i w:val="0"/>
        </w:rPr>
        <w:t xml:space="preserve"> forbids a universal operation that copies an arbitrary unknown state:</w:t>
      </w:r>
    </w:p>
    <w:p>
      <w:r>
        <w:rPr>
          <w:b w:val="0"/>
          <w:i w:val="0"/>
        </w:rPr>
        <w:t>$$ U|\psi\rangle|0\rangle = |\psi\rangle|\psi\rangle $$</w:t>
      </w:r>
    </w:p>
    <w:p>
      <w:r>
        <w:rPr>
          <w:b w:val="0"/>
          <w:i w:val="0"/>
        </w:rPr>
        <w:t>for all $|\psi\rangle$. This rules out a direct quantum analogue of duplicating a training example, caching a hidden state, or broadcasting an internal representation to many workers. Workarounds exist for known states, classical descriptions, approximate cloning, or error-correcting encodings, but the fundamental restriction remains.</w:t>
      </w:r>
    </w:p>
    <w:p>
      <w:r>
        <w:rPr>
          <w:b/>
          <w:i w:val="0"/>
        </w:rPr>
        <w:t>Measurement back-action</w:t>
      </w:r>
      <w:r>
        <w:rPr>
          <w:b w:val="0"/>
          <w:i w:val="0"/>
        </w:rPr>
        <w:t xml:space="preserve"> means observation is part of the computation. A projective measurement with projectors $\{P_y\}$ maps</w:t>
      </w:r>
    </w:p>
    <w:p>
      <w:r>
        <w:rPr>
          <w:b w:val="0"/>
          <w:i w:val="0"/>
        </w:rPr>
        <w:t>$$ \rho \mapsto \frac{P</w:t>
      </w:r>
      <w:r>
        <w:rPr>
          <w:b w:val="0"/>
          <w:i/>
        </w:rPr>
        <w:t>y \rho P</w:t>
      </w:r>
      <w:r>
        <w:rPr>
          <w:b w:val="0"/>
          <w:i w:val="0"/>
        </w:rPr>
        <w:t>y}{\operatorname{Tr}(P_y\rho)} $$</w:t>
      </w:r>
    </w:p>
    <w:p>
      <w:r>
        <w:rPr>
          <w:b w:val="0"/>
          <w:i w:val="0"/>
        </w:rPr>
        <w:t>conditioned on outcome $y$. A learner cannot inspect a quantum memory without changing the future state, unless it measures compatible observables or uses carefully designed indirect measurement. This complicates debugging, interpretability, and monitoring.</w:t>
      </w:r>
    </w:p>
    <w:p>
      <w:r>
        <w:rPr>
          <w:b w:val="0"/>
          <w:i w:val="0"/>
        </w:rPr>
        <w:t xml:space="preserve">The </w:t>
      </w:r>
      <w:r>
        <w:rPr>
          <w:b/>
          <w:i w:val="0"/>
        </w:rPr>
        <w:t>Holevo bound</w:t>
      </w:r>
      <w:r>
        <w:rPr>
          <w:b w:val="0"/>
          <w:i w:val="0"/>
        </w:rPr>
        <w:t xml:space="preserve"> limits the classical information obtainable from quantum states. Although $n$ qubits are described by exponentially many amplitudes, they do not yield an arbitrary exponential classical dataset on demand. This is one of the clearest reasons to reject simplistic claims that quantum-native intelligence can “store exponentially more knowledge” in a directly accessible way. Hilbert-space dimension is a resource, but measurement determines how that resource becomes usable information.</w:t>
      </w:r>
    </w:p>
    <w:p>
      <w:r>
        <w:rPr>
          <w:b/>
          <w:i w:val="0"/>
        </w:rPr>
        <w:t>Thermodynamics and noise</w:t>
      </w:r>
      <w:r>
        <w:rPr>
          <w:b w:val="0"/>
          <w:i w:val="0"/>
        </w:rPr>
        <w:t xml:space="preserve"> also matter. Any physical intelligence consumes energy, dissipates heat, and operates under error. Quantum coherence is fragile; error correction protects it at a cost; and fault-tolerant operations require large classical and physical infrastructure. A credible quantum-native architecture must account for these resources just as classical AI must account for data-centre energy and hardware supply chains.</w:t>
      </w:r>
    </w:p>
    <w:p>
      <w:pPr>
        <w:pStyle w:val="Heading3"/>
      </w:pPr>
      <w:r>
        <w:rPr>
          <w:b w:val="0"/>
          <w:i w:val="0"/>
        </w:rPr>
        <w:t>Representation, generalisation, and meaning</w:t>
      </w:r>
    </w:p>
    <w:p>
      <w:r>
        <w:rPr>
          <w:b w:val="0"/>
          <w:i w:val="0"/>
        </w:rPr>
        <w:t>Classical learning often depends on representations that preserve task-relevant structure while discarding nuisance variation. Quantum-native learning would need analogous principles. Candidate structures include symmetry groups, conserved quantities, tensor-product locality, entanglement patterns, measurement algebras, and dynamical invariants. For example, if a physical system evolves under a Hamiltonian $H$ with symmetry $[H, G] = 0$, a learner that respects $G$ may generalise better than one that ignores it.</w:t>
      </w:r>
    </w:p>
    <w:p>
      <w:r>
        <w:rPr>
          <w:b w:val="0"/>
          <w:i w:val="0"/>
        </w:rPr>
        <w:t>The speculative possibility is that quantum representations could make some quantum regularities natural in the same way convolutional networks make translation structure natural for images. This is not a claim of general superiority. It is a hypothesis about inductive bias: a quantum model may be useful when the world being modelled, the data being acquired, and the measurements being performed share quantum structure.</w:t>
      </w:r>
    </w:p>
    <w:p>
      <w:pPr>
        <w:pStyle w:val="Heading3"/>
      </w:pPr>
      <w:r>
        <w:rPr>
          <w:b w:val="0"/>
          <w:i w:val="0"/>
        </w:rPr>
        <w:t>Honest appraisal: what could go wrong?</w:t>
      </w:r>
    </w:p>
    <w:p>
      <w:r>
        <w:rPr>
          <w:b w:val="0"/>
          <w:i w:val="0"/>
        </w:rPr>
        <w:t>Such a vision must be held with discipline. The analysis of Chapters 16, 18, and 23 shows that advantage is conditional, that many speedups dissolve under scrutiny, and that fundamental limits are real. A quantum-native intelligence is therefore not an inevitability but a research programme — one whose value will be measured, baseline by baseline, against the best classical alternatives, exactly as this repository insists. The honest path forward is incremental: each learned component validated, each claim quantified, each tool shared.</w:t>
      </w:r>
    </w:p>
    <w:p>
      <w:r>
        <w:rPr>
          <w:b w:val="0"/>
          <w:i w:val="0"/>
        </w:rPr>
        <w:t>Several failure modes are especially important:</w:t>
      </w:r>
    </w:p>
    <w:p>
      <w:pPr>
        <w:pStyle w:val="ListBullet"/>
      </w:pPr>
      <w:r>
        <w:rPr>
          <w:b/>
          <w:i w:val="0"/>
        </w:rPr>
        <w:t>Classical sufficiency:</w:t>
      </w:r>
      <w:r>
        <w:rPr>
          <w:b w:val="0"/>
          <w:i w:val="0"/>
        </w:rPr>
        <w:t xml:space="preserve"> the relevant structure may be captured efficiently by tensor networks, probabilistic models, neural operators, or quantum-inspired classical algorithms.</w:t>
      </w:r>
    </w:p>
    <w:p>
      <w:pPr>
        <w:pStyle w:val="ListBullet"/>
      </w:pPr>
      <w:r>
        <w:rPr>
          <w:b/>
          <w:i w:val="0"/>
        </w:rPr>
        <w:t>Readout bottlenecks:</w:t>
      </w:r>
      <w:r>
        <w:rPr>
          <w:b w:val="0"/>
          <w:i w:val="0"/>
        </w:rPr>
        <w:t xml:space="preserve"> the model may compute a rich quantum state but expose too little useful information under feasible measurements.</w:t>
      </w:r>
    </w:p>
    <w:p>
      <w:pPr>
        <w:pStyle w:val="ListBullet"/>
      </w:pPr>
      <w:r>
        <w:rPr>
          <w:b/>
          <w:i w:val="0"/>
        </w:rPr>
        <w:t>Training instability:</w:t>
      </w:r>
      <w:r>
        <w:rPr>
          <w:b w:val="0"/>
          <w:i w:val="0"/>
        </w:rPr>
        <w:t xml:space="preserve"> gradients, noise, and nonconvexity may make the model untrainable at scale.</w:t>
      </w:r>
    </w:p>
    <w:p>
      <w:pPr>
        <w:pStyle w:val="ListBullet"/>
      </w:pPr>
      <w:r>
        <w:rPr>
          <w:b/>
          <w:i w:val="0"/>
        </w:rPr>
        <w:t>Hardware mismatch:</w:t>
      </w:r>
      <w:r>
        <w:rPr>
          <w:b w:val="0"/>
          <w:i w:val="0"/>
        </w:rPr>
        <w:t xml:space="preserve"> an elegant theoretical architecture may require error rates, connectivity, or coherence far beyond available devices.</w:t>
      </w:r>
    </w:p>
    <w:p>
      <w:pPr>
        <w:pStyle w:val="ListBullet"/>
      </w:pPr>
      <w:r>
        <w:rPr>
          <w:b/>
          <w:i w:val="0"/>
        </w:rPr>
        <w:t>Governance lag:</w:t>
      </w:r>
      <w:r>
        <w:rPr>
          <w:b w:val="0"/>
          <w:i w:val="0"/>
        </w:rPr>
        <w:t xml:space="preserve"> capability claims may outrun interpretability, auditability, access, or safety practices.</w:t>
      </w:r>
    </w:p>
    <w:p>
      <w:r>
        <w:rPr>
          <w:b w:val="0"/>
          <w:i w:val="0"/>
        </w:rPr>
        <w:t>A disciplined research programme treats these as design requirements, not objections to be waved away.</w:t>
      </w:r>
    </w:p>
    <w:p>
      <w:pPr>
        <w:pStyle w:val="Heading3"/>
      </w:pPr>
      <w:r>
        <w:rPr>
          <w:b w:val="0"/>
          <w:i w:val="0"/>
        </w:rPr>
        <w:t>Responsibility and trustworthiness</w:t>
      </w:r>
    </w:p>
    <w:p>
      <w:r>
        <w:rPr>
          <w:b w:val="0"/>
          <w:i w:val="0"/>
        </w:rPr>
        <w:t>Equally, the vision carries responsibility. The ethical, governance, and equity considerations of Part VII are not appended to the science but woven through it. A technology this powerful demands provenance, transparency, fair access, and attention to misuse from the outset. The most important property of a quantum-native intelligence may not be its capability but its trustworthiness.</w:t>
      </w:r>
    </w:p>
    <w:p>
      <w:r>
        <w:rPr>
          <w:b w:val="0"/>
          <w:i w:val="0"/>
        </w:rPr>
        <w:t>Trustworthiness includes epistemic humility. Researchers should label simulations as simulations, hardware runs as hardware runs, and speculative architectures as speculative architectures. They should publish negative results and strong baselines. They should account for who can access the hardware, who bears environmental and financial costs, and who benefits from applications in chemistry, sensing, finance, defence, or medicine. The horizon is technical, but the path toward it is institutional.</w:t>
      </w:r>
    </w:p>
    <w:p>
      <w:pPr>
        <w:pStyle w:val="Heading2"/>
      </w:pPr>
      <w:r>
        <w:rPr>
          <w:b w:val="0"/>
          <w:i w:val="0"/>
        </w:rPr>
        <w:t>From theory to code</w:t>
      </w:r>
    </w:p>
    <w:p>
      <w:r>
        <w:rPr>
          <w:b w:val="0"/>
          <w:i w:val="0"/>
        </w:rPr>
        <w:t>This repository is offered as a first step: an openly licensed, fully runnable companion in which every chapter's ideas are implemented, tested, and exposed through a documented API. It is meant to be extended — new backends, new models, new translations, new audits — by the community it hopes to serve. The code is the argument that the vision is buildable, one verifiable piece at a time.</w:t>
      </w:r>
    </w:p>
    <w:p>
      <w:r>
        <w:rPr>
          <w:b w:val="0"/>
          <w:i w:val="0"/>
        </w:rPr>
        <w:t>For a speculative chapter, the most useful code is often a claim label rather than a circuit. The following pattern keeps future-facing language honest:</w:t>
      </w:r>
    </w:p>
    <w:p>
      <w:pPr>
        <w:spacing w:before="120" w:after="0"/>
      </w:pPr>
      <w:r>
        <w:rPr>
          <w:i/>
          <w:color w:val="666666"/>
          <w:sz w:val="16"/>
        </w:rPr>
        <w:t>⟦ python ⟧</w:t>
      </w:r>
    </w:p>
    <w:p>
      <w:pPr>
        <w:spacing w:after="0" w:before="0"/>
        <w:ind w:left="240"/>
        <w:shd w:val="clear" w:color="auto" w:fill="F2F4F3"/>
      </w:pPr>
      <w:r>
        <w:rPr>
          <w:rFonts w:ascii="Consolas" w:hAnsi="Consolas"/>
          <w:sz w:val="19"/>
        </w:rPr>
        <w:t>from enum import Enum</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class ClaimStatus(Enum):</w:t>
      </w:r>
    </w:p>
    <w:p>
      <w:pPr>
        <w:spacing w:after="0" w:before="0"/>
        <w:ind w:left="240"/>
        <w:shd w:val="clear" w:color="auto" w:fill="F2F4F3"/>
      </w:pPr>
      <w:r>
        <w:rPr>
          <w:rFonts w:ascii="Consolas" w:hAnsi="Consolas"/>
          <w:sz w:val="19"/>
        </w:rPr>
        <w:t xml:space="preserve">    DEMONSTRATED = "demonstrated for the stated task and baseline"</w:t>
      </w:r>
    </w:p>
    <w:p>
      <w:pPr>
        <w:spacing w:after="0" w:before="0"/>
        <w:ind w:left="240"/>
        <w:shd w:val="clear" w:color="auto" w:fill="F2F4F3"/>
      </w:pPr>
      <w:r>
        <w:rPr>
          <w:rFonts w:ascii="Consolas" w:hAnsi="Consolas"/>
          <w:sz w:val="19"/>
        </w:rPr>
        <w:t xml:space="preserve">    OPEN = "open research question"</w:t>
      </w:r>
    </w:p>
    <w:p>
      <w:pPr>
        <w:spacing w:after="0" w:before="0"/>
        <w:ind w:left="240"/>
        <w:shd w:val="clear" w:color="auto" w:fill="F2F4F3"/>
      </w:pPr>
      <w:r>
        <w:rPr>
          <w:rFonts w:ascii="Consolas" w:hAnsi="Consolas"/>
          <w:sz w:val="19"/>
        </w:rPr>
        <w:t xml:space="preserve">    SPECULATIVE = "speculative architecture or scenario"</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quantum_native_claim = {</w:t>
      </w:r>
    </w:p>
    <w:p>
      <w:pPr>
        <w:spacing w:after="0" w:before="0"/>
        <w:ind w:left="240"/>
        <w:shd w:val="clear" w:color="auto" w:fill="F2F4F3"/>
      </w:pPr>
      <w:r>
        <w:rPr>
          <w:rFonts w:ascii="Consolas" w:hAnsi="Consolas"/>
          <w:sz w:val="19"/>
        </w:rPr>
        <w:t xml:space="preserve">    "claim": "a future learner may keep task-relevant memory in quantum states",</w:t>
      </w:r>
    </w:p>
    <w:p>
      <w:pPr>
        <w:spacing w:after="0" w:before="0"/>
        <w:ind w:left="240"/>
        <w:shd w:val="clear" w:color="auto" w:fill="F2F4F3"/>
      </w:pPr>
      <w:r>
        <w:rPr>
          <w:rFonts w:ascii="Consolas" w:hAnsi="Consolas"/>
          <w:sz w:val="19"/>
        </w:rPr>
        <w:t xml:space="preserve">    "status": ClaimStatus.SPECULATIVE,</w:t>
      </w:r>
    </w:p>
    <w:p>
      <w:pPr>
        <w:spacing w:after="0" w:before="0"/>
        <w:ind w:left="240"/>
        <w:shd w:val="clear" w:color="auto" w:fill="F2F4F3"/>
      </w:pPr>
      <w:r>
        <w:rPr>
          <w:rFonts w:ascii="Consolas" w:hAnsi="Consolas"/>
          <w:sz w:val="19"/>
        </w:rPr>
        <w:t xml:space="preserve">    "required_evidence": [</w:t>
      </w:r>
    </w:p>
    <w:p>
      <w:pPr>
        <w:spacing w:after="0" w:before="0"/>
        <w:ind w:left="240"/>
        <w:shd w:val="clear" w:color="auto" w:fill="F2F4F3"/>
      </w:pPr>
      <w:r>
        <w:rPr>
          <w:rFonts w:ascii="Consolas" w:hAnsi="Consolas"/>
          <w:sz w:val="19"/>
        </w:rPr>
        <w:t xml:space="preserve">        "physical implementation model",</w:t>
      </w:r>
    </w:p>
    <w:p>
      <w:pPr>
        <w:spacing w:after="0" w:before="0"/>
        <w:ind w:left="240"/>
        <w:shd w:val="clear" w:color="auto" w:fill="F2F4F3"/>
      </w:pPr>
      <w:r>
        <w:rPr>
          <w:rFonts w:ascii="Consolas" w:hAnsi="Consolas"/>
          <w:sz w:val="19"/>
        </w:rPr>
        <w:t xml:space="preserve">        "comparison with best classical memory and inference baselines",</w:t>
      </w:r>
    </w:p>
    <w:p>
      <w:pPr>
        <w:spacing w:after="0" w:before="0"/>
        <w:ind w:left="240"/>
        <w:shd w:val="clear" w:color="auto" w:fill="F2F4F3"/>
      </w:pPr>
      <w:r>
        <w:rPr>
          <w:rFonts w:ascii="Consolas" w:hAnsi="Consolas"/>
          <w:sz w:val="19"/>
        </w:rPr>
        <w:t xml:space="preserve">        "resource accounting for preparation, error correction, and readout",</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w:t>
      </w:r>
    </w:p>
    <w:p>
      <w:pPr>
        <w:spacing w:after="0"/>
      </w:pPr>
    </w:p>
    <w:p>
      <w:r>
        <w:rPr>
          <w:b w:val="0"/>
          <w:i w:val="0"/>
        </w:rPr>
        <w:t>The snippet does not prove anything. It expresses the book's standard: a future claim must carry its status and evidence requirements with it.</w:t>
      </w:r>
    </w:p>
    <w:p>
      <w:pPr>
        <w:pStyle w:val="Heading2"/>
      </w:pPr>
      <w:r>
        <w:rPr>
          <w:b w:val="0"/>
          <w:i w:val="0"/>
        </w:rPr>
        <w:t>Summary</w:t>
      </w:r>
    </w:p>
    <w:p>
      <w:r>
        <w:rPr>
          <w:b w:val="0"/>
          <w:i w:val="0"/>
        </w:rPr>
        <w:t>Quantum-native intelligence extends the book's central pattern — learned, structured surrogates for quantum objects — toward systems that are quantum throughout. It is a disciplined research programme, not a promise, and its worth will be earned through measured advantage and earned trust. The idea is most credible when tied to quantum data, physical symmetries, measurement-aware learning, and co-designed hardware; it is least credible when it assumes Hilbert-space size alone implies accessible intelligence. No-cloning, measurement back-action, the Holevo bound, noise, and thermodynamic cost are not obstacles to be ignored but principles around which any serious architecture must be built.</w:t>
      </w:r>
    </w:p>
    <w:p>
      <w:pPr>
        <w:pStyle w:val="Heading2"/>
      </w:pPr>
      <w:r>
        <w:rPr>
          <w:b w:val="0"/>
          <w:i w:val="0"/>
        </w:rPr>
        <w:t>Exercises</w:t>
      </w:r>
    </w:p>
    <w:p>
      <w:pPr>
        <w:pStyle w:val="ListNumber"/>
      </w:pPr>
      <w:r>
        <w:rPr>
          <w:b w:val="0"/>
          <w:i w:val="0"/>
        </w:rPr>
        <w:t>Summarise the recurring "intractable object → learned surrogate" pattern with three examples from the book.</w:t>
      </w:r>
    </w:p>
    <w:p>
      <w:pPr>
        <w:pStyle w:val="ListNumber"/>
      </w:pPr>
      <w:r>
        <w:rPr>
          <w:b w:val="0"/>
          <w:i w:val="0"/>
        </w:rPr>
        <w:t>Argue whether quantum-native intelligence is a fundamental or engineering goal, and explain which parts of your answer are speculative.</w:t>
      </w:r>
    </w:p>
    <w:p>
      <w:pPr>
        <w:pStyle w:val="ListNumber"/>
      </w:pPr>
      <w:r>
        <w:rPr>
          <w:b w:val="0"/>
          <w:i w:val="0"/>
        </w:rPr>
        <w:t>Propose a contribution — code, data, audit, or translation — you could make to this repository.</w:t>
      </w:r>
    </w:p>
    <w:p>
      <w:pPr>
        <w:pStyle w:val="ListNumber"/>
      </w:pPr>
      <w:r>
        <w:rPr>
          <w:b w:val="0"/>
          <w:i w:val="0"/>
        </w:rPr>
        <w:t>Explain how no-cloning changes the design of memory, replay, or distributed training in a hypothetical quantum-native learner.</w:t>
      </w:r>
    </w:p>
    <w:p>
      <w:pPr>
        <w:pStyle w:val="ListNumber"/>
      </w:pPr>
      <w:r>
        <w:rPr>
          <w:b w:val="0"/>
          <w:i w:val="0"/>
        </w:rPr>
        <w:t>Compare quantum-aware, quantum-assisted, quantum-embedded, and quantum-native learning using one concrete example.</w:t>
      </w:r>
    </w:p>
    <w:p>
      <w:pPr>
        <w:pStyle w:val="ListNumber"/>
      </w:pPr>
      <w:r>
        <w:rPr>
          <w:b w:val="0"/>
          <w:i w:val="0"/>
        </w:rPr>
        <w:t>Draft an evaluation plan for a speculative quantum-native claim that avoids asserting quantum advantage prematurely.</w:t>
      </w:r>
    </w:p>
    <w:p>
      <w:pPr>
        <w:pStyle w:val="Heading2"/>
      </w:pPr>
      <w:r>
        <w:rPr>
          <w:b w:val="0"/>
          <w:i w:val="0"/>
        </w:rPr>
        <w:t>Further reading</w:t>
      </w:r>
    </w:p>
    <w:p>
      <w:pPr>
        <w:pStyle w:val="ListBullet"/>
      </w:pPr>
      <w:r>
        <w:rPr>
          <w:b w:val="0"/>
          <w:i w:val="0"/>
        </w:rPr>
        <w:t xml:space="preserve">The full bibliography of </w:t>
      </w:r>
      <w:r>
        <w:rPr>
          <w:b w:val="0"/>
          <w:i/>
        </w:rPr>
        <w:t>AI in Quantum Technologies: Theory, Applications, Practice, and Society</w:t>
      </w:r>
      <w:r>
        <w:rPr>
          <w:b w:val="0"/>
          <w:i w:val="0"/>
        </w:rPr>
        <w:t xml:space="preserve"> (DaScient Press, 2026).</w:t>
      </w:r>
    </w:p>
    <w:p>
      <w:pPr>
        <w:pStyle w:val="ListBullet"/>
      </w:pPr>
      <w:r>
        <w:rPr>
          <w:b w:val="0"/>
          <w:i w:val="0"/>
        </w:rPr>
        <w:t xml:space="preserve">The repository's </w:t>
      </w:r>
      <w:r>
        <w:rPr>
          <w:b w:val="0"/>
          <w:i w:val="0"/>
        </w:rPr>
        <w:t>tutorials</w:t>
      </w:r>
      <w:r>
        <w:rPr>
          <w:b w:val="0"/>
          <w:i w:val="0"/>
        </w:rPr>
        <w:t xml:space="preserve"> and </w:t>
      </w:r>
      <w:r>
        <w:rPr>
          <w:b w:val="0"/>
          <w:i w:val="0"/>
        </w:rPr>
        <w:t>API reference</w:t>
      </w:r>
      <w:r>
        <w:rPr>
          <w:b w:val="0"/>
          <w:i w:val="0"/>
        </w:rPr>
        <w:t>.</w:t>
      </w:r>
    </w:p>
    <w:p>
      <w:pPr>
        <w:pStyle w:val="ListBullet"/>
      </w:pPr>
      <w:r>
        <w:rPr>
          <w:b w:val="0"/>
          <w:i w:val="0"/>
        </w:rPr>
        <w:t xml:space="preserve">M. A. Nielsen and I. L. Chuang, </w:t>
      </w:r>
      <w:r>
        <w:rPr>
          <w:b w:val="0"/>
          <w:i/>
        </w:rPr>
        <w:t>Quantum Computation and Quantum Information</w:t>
      </w:r>
      <w:r>
        <w:rPr>
          <w:b w:val="0"/>
          <w:i w:val="0"/>
        </w:rPr>
        <w:t>, Cambridge University Press (2010).</w:t>
      </w:r>
    </w:p>
    <w:p>
      <w:pPr>
        <w:pStyle w:val="ListBullet"/>
      </w:pPr>
      <w:r>
        <w:rPr>
          <w:b w:val="0"/>
          <w:i w:val="0"/>
        </w:rPr>
        <w:t xml:space="preserve">J. Preskill, "Quantum computing in the NISQ era and beyond," </w:t>
      </w:r>
      <w:r>
        <w:rPr>
          <w:b w:val="0"/>
          <w:i/>
        </w:rPr>
        <w:t>Quantum</w:t>
      </w:r>
      <w:r>
        <w:rPr>
          <w:b w:val="0"/>
          <w:i w:val="0"/>
        </w:rPr>
        <w:t xml:space="preserve"> </w:t>
      </w:r>
      <w:r>
        <w:rPr>
          <w:b/>
          <w:i w:val="0"/>
        </w:rPr>
        <w:t>2</w:t>
      </w:r>
      <w:r>
        <w:rPr>
          <w:b w:val="0"/>
          <w:i w:val="0"/>
        </w:rPr>
        <w:t>, 79 (2018).</w:t>
      </w:r>
    </w:p>
    <w:p>
      <w:pPr>
        <w:pStyle w:val="ListBullet"/>
      </w:pPr>
      <w:r>
        <w:rPr>
          <w:b w:val="0"/>
          <w:i w:val="0"/>
        </w:rPr>
        <w:t xml:space="preserve">S. Aaronson, "The limits of quantum computers," </w:t>
      </w:r>
      <w:r>
        <w:rPr>
          <w:b w:val="0"/>
          <w:i/>
        </w:rPr>
        <w:t>Sci. Am.</w:t>
      </w:r>
      <w:r>
        <w:rPr>
          <w:b w:val="0"/>
          <w:i w:val="0"/>
        </w:rPr>
        <w:t xml:space="preserve"> </w:t>
      </w:r>
      <w:r>
        <w:rPr>
          <w:b/>
          <w:i w:val="0"/>
        </w:rPr>
        <w:t>298</w:t>
      </w:r>
      <w:r>
        <w:rPr>
          <w:b w:val="0"/>
          <w:i w:val="0"/>
        </w:rPr>
        <w:t>, 62 (2008).</w:t>
      </w:r>
    </w:p>
    <w:p>
      <w:r>
        <w:br w:type="page"/>
      </w:r>
    </w:p>
    <w:p/>
    <w:p/>
    <w:p/>
    <w:p/>
    <w:p/>
    <w:p/>
    <w:p>
      <w:pPr>
        <w:spacing w:after="0"/>
        <w:jc w:val="center"/>
      </w:pPr>
      <w:r>
        <w:rPr>
          <w:b/>
          <w:color w:val="3F51B5"/>
          <w:sz w:val="52"/>
        </w:rPr>
        <w:t>Back Matter</w:t>
      </w:r>
    </w:p>
    <w:p>
      <w:r>
        <w:br w:type="page"/>
      </w:r>
    </w:p>
    <w:p>
      <w:pPr>
        <w:pStyle w:val="Heading1"/>
        <w:spacing w:before="120" w:after="240"/>
      </w:pPr>
      <w:r>
        <w:rPr>
          <w:b/>
          <w:color w:val="3F51B5"/>
          <w:sz w:val="44"/>
        </w:rPr>
        <w:t>Capstones &amp; Workshops — Classroom-Based Interactive Learning</w:t>
      </w:r>
    </w:p>
    <w:p>
      <w:pPr>
        <w:pStyle w:val="IntenseQuote"/>
      </w:pPr>
      <w:r>
        <w:rPr>
          <w:b w:val="0"/>
          <w:i/>
        </w:rPr>
        <w:t>Back Matter: From reading to building</w:t>
      </w:r>
    </w:p>
    <w:p>
      <w:r>
        <w:rPr>
          <w:b w:val="0"/>
          <w:i w:val="0"/>
        </w:rPr>
        <w:t xml:space="preserve">The twenty-four chapters of </w:t>
      </w:r>
      <w:r>
        <w:rPr>
          <w:b w:val="0"/>
          <w:i/>
        </w:rPr>
        <w:t>AI in Quantum Technologies</w:t>
      </w:r>
      <w:r>
        <w:rPr>
          <w:b w:val="0"/>
          <w:i w:val="0"/>
        </w:rPr>
        <w:t xml:space="preserve"> develop a single, repeated idea — replace an intractable quantum object with a learned, structured surrogate trained on its measurable consequences — across eight domains. This back-matter section turns that idea into practice. It collects </w:t>
      </w:r>
      <w:r>
        <w:rPr>
          <w:b/>
          <w:i w:val="0"/>
        </w:rPr>
        <w:t>workshops</w:t>
      </w:r>
      <w:r>
        <w:rPr>
          <w:b w:val="0"/>
          <w:i w:val="0"/>
        </w:rPr>
        <w:t xml:space="preserve"> (single-session, in-class activities) and </w:t>
      </w:r>
      <w:r>
        <w:rPr>
          <w:b/>
          <w:i w:val="0"/>
        </w:rPr>
        <w:t>capstone projects</w:t>
      </w:r>
      <w:r>
        <w:rPr>
          <w:b w:val="0"/>
          <w:i w:val="0"/>
        </w:rPr>
        <w:t xml:space="preserve"> (multi-week, team-based investigations) designed for the classroom, the laboratory section, and the flipped lecture. Every activity is anchored to specific chapters, runs against the dependency-light </w:t>
      </w:r>
      <w:r>
        <w:rPr>
          <w:b w:val="0"/>
          <w:i w:val="0"/>
        </w:rPr>
        <w:t>`aiquantum`</w:t>
      </w:r>
      <w:r>
        <w:rPr>
          <w:b w:val="0"/>
          <w:i w:val="0"/>
        </w:rPr>
        <w:t xml:space="preserve"> core library so it executes offline, and is paired with an explicit assessment rubric.</w:t>
      </w:r>
    </w:p>
    <w:p>
      <w:pPr>
        <w:pStyle w:val="Heading2"/>
      </w:pPr>
      <w:r>
        <w:rPr>
          <w:b w:val="0"/>
          <w:i w:val="0"/>
        </w:rPr>
        <w:t>Learning objectives</w:t>
      </w:r>
    </w:p>
    <w:p>
      <w:r>
        <w:rPr>
          <w:b w:val="0"/>
          <w:i w:val="0"/>
        </w:rPr>
        <w:t>After completing the activities in this section, students and instructors will be able to:</w:t>
      </w:r>
    </w:p>
    <w:p>
      <w:pPr>
        <w:pStyle w:val="ListBullet"/>
      </w:pPr>
      <w:r>
        <w:rPr>
          <w:b w:val="0"/>
          <w:i w:val="0"/>
        </w:rPr>
        <w:t>Translate a chapter's theory into a reproducible, version-controlled</w:t>
      </w:r>
    </w:p>
    <w:p>
      <w:r>
        <w:rPr>
          <w:b w:val="0"/>
          <w:i w:val="0"/>
        </w:rPr>
        <w:t>experiment with a baseline and a measured outcome.</w:t>
      </w:r>
    </w:p>
    <w:p>
      <w:pPr>
        <w:pStyle w:val="ListBullet"/>
      </w:pPr>
      <w:r>
        <w:rPr>
          <w:b w:val="0"/>
          <w:i w:val="0"/>
        </w:rPr>
        <w:t>Design and defend an evaluation protocol in which any claimed quantum or</w:t>
      </w:r>
    </w:p>
    <w:p>
      <w:r>
        <w:rPr>
          <w:b w:val="0"/>
          <w:i w:val="0"/>
        </w:rPr>
        <w:t>learning advantage is quantified against a classical baseline.</w:t>
      </w:r>
    </w:p>
    <w:p>
      <w:pPr>
        <w:pStyle w:val="ListBullet"/>
      </w:pPr>
      <w:r>
        <w:rPr>
          <w:b w:val="0"/>
          <w:i w:val="0"/>
        </w:rPr>
        <w:t>Run a collaborative, milestone-driven project that mirrors the workflow of a</w:t>
      </w:r>
    </w:p>
    <w:p>
      <w:r>
        <w:rPr>
          <w:b w:val="0"/>
          <w:i w:val="0"/>
        </w:rPr>
        <w:t>research group: hypothesis, implementation, ablation, write-up, and review.</w:t>
      </w:r>
    </w:p>
    <w:p>
      <w:pPr>
        <w:pStyle w:val="ListBullet"/>
      </w:pPr>
      <w:r>
        <w:rPr>
          <w:b w:val="0"/>
          <w:i w:val="0"/>
        </w:rPr>
        <w:t>Apply the ethical, provenance, and reproducibility standards of Part VII to</w:t>
      </w:r>
    </w:p>
    <w:p>
      <w:r>
        <w:rPr>
          <w:b w:val="0"/>
          <w:i w:val="0"/>
        </w:rPr>
        <w:t>their own deliverables.</w:t>
      </w:r>
    </w:p>
    <w:p>
      <w:pPr>
        <w:pStyle w:val="Heading2"/>
      </w:pPr>
      <w:r>
        <w:rPr>
          <w:b w:val="0"/>
          <w:i w:val="0"/>
        </w:rPr>
        <w:t>How to use this section</w:t>
      </w:r>
    </w:p>
    <w:p>
      <w:r>
        <w:rPr>
          <w:b w:val="0"/>
          <w:i w:val="0"/>
        </w:rPr>
        <w:t>The material is organised for two cadences:</w:t>
      </w:r>
    </w:p>
    <w:p>
      <w:pPr>
        <w:pStyle w:val="ListNumber"/>
      </w:pPr>
      <w:r>
        <w:rPr>
          <w:b/>
          <w:i w:val="0"/>
        </w:rPr>
        <w:t>Workshops</w:t>
      </w:r>
      <w:r>
        <w:rPr>
          <w:b w:val="0"/>
          <w:i w:val="0"/>
        </w:rPr>
        <w:t xml:space="preserve"> are scoped to a single 75–120 minute session and require only</w:t>
      </w:r>
    </w:p>
    <w:p>
      <w:r>
        <w:rPr>
          <w:b w:val="0"/>
          <w:i w:val="0"/>
        </w:rPr>
        <w:t>the core library and a laptop. They suit recitation sections, lab days, and the active portion of a flipped lecture. Each lists prerequisites, a timed run-of-show, a concrete deliverable, and discussion prompts.</w:t>
      </w:r>
    </w:p>
    <w:p>
      <w:pPr>
        <w:pStyle w:val="ListNumber"/>
      </w:pPr>
      <w:r>
        <w:rPr>
          <w:b/>
          <w:i w:val="0"/>
        </w:rPr>
        <w:t>Capstones</w:t>
      </w:r>
      <w:r>
        <w:rPr>
          <w:b w:val="0"/>
          <w:i w:val="0"/>
        </w:rPr>
        <w:t xml:space="preserve"> are scoped to 3–6 weeks of team work and culminate in a</w:t>
      </w:r>
    </w:p>
    <w:p>
      <w:r>
        <w:rPr>
          <w:b w:val="0"/>
          <w:i w:val="0"/>
        </w:rPr>
        <w:t>short paper, a reproducible repository, and an oral defence. Each lists milestones, deliverables, extension paths, and a grading rubric.</w:t>
      </w:r>
    </w:p>
    <w:p>
      <w:r>
        <w:rPr>
          <w:b w:val="0"/>
          <w:i w:val="0"/>
        </w:rPr>
        <w:t>!!! note "Reproducibility contract" Every deliverable in this section must satisfy the same contract the repository itself enforces: fixed random seeds, a pinned environment, a runnable entry point, and a baseline against which results are reported. A result without a baseline is treated as incomplete, not merely unpolished.</w:t>
      </w:r>
    </w:p>
    <w:p>
      <w:r>
        <w:rPr>
          <w:b w:val="0"/>
          <w:i w:val="0"/>
        </w:rPr>
        <w:t xml:space="preserve">A shared rubric (see </w:t>
      </w:r>
      <w:r>
        <w:rPr>
          <w:b w:val="0"/>
          <w:i w:val="0"/>
        </w:rPr>
        <w:t>Assessment</w:t>
      </w:r>
      <w:r>
        <w:rPr>
          <w:b w:val="0"/>
          <w:i w:val="0"/>
        </w:rPr>
        <w:t>) underlies both cadences so that instructors can grade consistently across topics.</w:t>
      </w:r>
    </w:p>
    <w:p>
      <w:pPr>
        <w:pStyle w:val="Heading2"/>
      </w:pPr>
      <w:r>
        <w:rPr>
          <w:b w:val="0"/>
          <w:i w:val="0"/>
        </w:rPr>
        <w:t>Workshops</w:t>
      </w:r>
    </w:p>
    <w:p>
      <w:r>
        <w:rPr>
          <w:b w:val="0"/>
          <w:i w:val="0"/>
        </w:rPr>
        <w:t xml:space="preserve">Each workshop is self-contained and maps onto the thematic </w:t>
      </w:r>
      <w:r>
        <w:rPr>
          <w:b w:val="0"/>
          <w:i w:val="0"/>
        </w:rPr>
        <w:t>learning paths</w:t>
      </w:r>
      <w:r>
        <w:rPr>
          <w:b w:val="0"/>
          <w:i w:val="0"/>
        </w:rPr>
        <w:t xml:space="preserve"> in the </w:t>
      </w:r>
      <w:r>
        <w:rPr>
          <w:rFonts w:ascii="Consolas" w:hAnsi="Consolas"/>
          <w:b w:val="0"/>
          <w:i w:val="0"/>
          <w:color w:val="B03060"/>
          <w:sz w:val="19"/>
        </w:rPr>
        <w:t>tutorials/</w:t>
      </w:r>
      <w:r>
        <w:rPr>
          <w:b w:val="0"/>
          <w:i w:val="0"/>
        </w:rPr>
        <w:t xml:space="preserve"> directory, which provide a ready-made </w:t>
      </w:r>
      <w:r>
        <w:rPr>
          <w:rFonts w:ascii="Consolas" w:hAnsi="Consolas"/>
          <w:b w:val="0"/>
          <w:i w:val="0"/>
          <w:color w:val="B03060"/>
          <w:sz w:val="19"/>
        </w:rPr>
        <w:t>walkthrough.py</w:t>
      </w:r>
      <w:r>
        <w:rPr>
          <w:b w:val="0"/>
          <w:i w:val="0"/>
        </w:rPr>
        <w:t xml:space="preserve"> starting point.</w:t>
      </w:r>
    </w:p>
    <w:p>
      <w:pPr>
        <w:pStyle w:val="Heading3"/>
      </w:pPr>
      <w:r>
        <w:rPr>
          <w:b w:val="0"/>
          <w:i w:val="0"/>
        </w:rPr>
        <w:t>Workshop A — Reading a Density Matrix</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i w:val="0"/>
              </w:rPr>
              <w:t>Field</w:t>
            </w:r>
          </w:p>
        </w:tc>
        <w:tc>
          <w:tcPr>
            <w:tcW w:type="dxa" w:w="4320"/>
          </w:tcPr>
          <w:p>
            <w:r>
              <w:rPr>
                <w:b/>
              </w:rPr>
            </w:r>
            <w:r>
              <w:rPr>
                <w:b/>
                <w:i w:val="0"/>
              </w:rPr>
              <w:t>Value</w:t>
            </w:r>
          </w:p>
        </w:tc>
      </w:tr>
      <w:tr>
        <w:tc>
          <w:tcPr>
            <w:tcW w:type="dxa" w:w="4320"/>
          </w:tcPr>
          <w:p>
            <w:r/>
            <w:r>
              <w:rPr>
                <w:b/>
                <w:i w:val="0"/>
              </w:rPr>
              <w:t>Chapters</w:t>
            </w:r>
          </w:p>
        </w:tc>
        <w:tc>
          <w:tcPr>
            <w:tcW w:type="dxa" w:w="4320"/>
          </w:tcPr>
          <w:p>
            <w:r/>
            <w:r>
              <w:rPr>
                <w:b w:val="0"/>
                <w:i w:val="0"/>
              </w:rPr>
              <w:t>1, 4</w:t>
            </w:r>
          </w:p>
        </w:tc>
      </w:tr>
      <w:tr>
        <w:tc>
          <w:tcPr>
            <w:tcW w:type="dxa" w:w="4320"/>
          </w:tcPr>
          <w:p>
            <w:r/>
            <w:r>
              <w:rPr>
                <w:b/>
                <w:i w:val="0"/>
              </w:rPr>
              <w:t>Duration</w:t>
            </w:r>
          </w:p>
        </w:tc>
        <w:tc>
          <w:tcPr>
            <w:tcW w:type="dxa" w:w="4320"/>
          </w:tcPr>
          <w:p>
            <w:r/>
            <w:r>
              <w:rPr>
                <w:b w:val="0"/>
                <w:i w:val="0"/>
              </w:rPr>
              <w:t>75 min</w:t>
            </w:r>
          </w:p>
        </w:tc>
      </w:tr>
      <w:tr>
        <w:tc>
          <w:tcPr>
            <w:tcW w:type="dxa" w:w="4320"/>
          </w:tcPr>
          <w:p>
            <w:r/>
            <w:r>
              <w:rPr>
                <w:b/>
                <w:i w:val="0"/>
              </w:rPr>
              <w:t>Prerequisites</w:t>
            </w:r>
          </w:p>
        </w:tc>
        <w:tc>
          <w:tcPr>
            <w:tcW w:type="dxa" w:w="4320"/>
          </w:tcPr>
          <w:p>
            <w:r/>
            <w:r>
              <w:rPr>
                <w:rFonts w:ascii="Consolas" w:hAnsi="Consolas"/>
                <w:b w:val="0"/>
                <w:i w:val="0"/>
                <w:color w:val="B03060"/>
                <w:sz w:val="19"/>
              </w:rPr>
              <w:t>aiquantum.linalg</w:t>
            </w:r>
            <w:r>
              <w:rPr>
                <w:b w:val="0"/>
                <w:i w:val="0"/>
              </w:rPr>
              <w:t>; basic NumPy</w:t>
            </w:r>
          </w:p>
        </w:tc>
      </w:tr>
      <w:tr>
        <w:tc>
          <w:tcPr>
            <w:tcW w:type="dxa" w:w="4320"/>
          </w:tcPr>
          <w:p>
            <w:r/>
            <w:r>
              <w:rPr>
                <w:b/>
                <w:i w:val="0"/>
              </w:rPr>
              <w:t>Format</w:t>
            </w:r>
          </w:p>
        </w:tc>
        <w:tc>
          <w:tcPr>
            <w:tcW w:type="dxa" w:w="4320"/>
          </w:tcPr>
          <w:p>
            <w:r/>
            <w:r>
              <w:rPr>
                <w:b w:val="0"/>
                <w:i w:val="0"/>
              </w:rPr>
              <w:t>Pairs at the keyboard, instructor-led checkpoints</w:t>
            </w:r>
          </w:p>
        </w:tc>
      </w:tr>
    </w:tbl>
    <w:p>
      <w:pPr>
        <w:spacing w:after="0"/>
      </w:pPr>
    </w:p>
    <w:p>
      <w:r>
        <w:rPr>
          <w:b/>
          <w:i w:val="0"/>
        </w:rPr>
        <w:t>Goal.</w:t>
      </w:r>
      <w:r>
        <w:rPr>
          <w:b w:val="0"/>
          <w:i w:val="0"/>
        </w:rPr>
        <w:t xml:space="preserve"> Build intuition for the density matrix $\rho$ as the universal description of real hardware, and for the estimators that recover it from data.</w:t>
      </w:r>
    </w:p>
    <w:p>
      <w:r>
        <w:rPr>
          <w:b/>
          <w:i w:val="0"/>
        </w:rPr>
        <w:t>Run-of-show.</w:t>
      </w:r>
    </w:p>
    <w:p>
      <w:pPr>
        <w:pStyle w:val="ListNumber"/>
      </w:pPr>
      <w:r>
        <w:rPr>
          <w:b w:val="0"/>
          <w:i/>
        </w:rPr>
        <w:t>(10 min)</w:t>
      </w:r>
      <w:r>
        <w:rPr>
          <w:b w:val="0"/>
          <w:i w:val="0"/>
        </w:rPr>
        <w:t xml:space="preserve"> Warm-up: each pair constructs a pure state, a classically mixed</w:t>
      </w:r>
    </w:p>
    <w:p>
      <w:r>
        <w:rPr>
          <w:b w:val="0"/>
          <w:i w:val="0"/>
        </w:rPr>
        <w:t>state, and an entangled state, and computes purity $\operatorname{Tr}(\rho^2)$ and von Neumann entropy $S(\rho) = -\operatorname{Tr}(\rho\log\rho)$.</w:t>
      </w:r>
    </w:p>
    <w:p>
      <w:pPr>
        <w:pStyle w:val="ListNumber"/>
      </w:pPr>
      <w:r>
        <w:rPr>
          <w:b w:val="0"/>
          <w:i/>
        </w:rPr>
        <w:t>(25 min)</w:t>
      </w:r>
      <w:r>
        <w:rPr>
          <w:b w:val="0"/>
          <w:i w:val="0"/>
        </w:rPr>
        <w:t xml:space="preserve"> Generate a synthetic tomography dataset and reconstruct $\rho$ from</w:t>
      </w:r>
    </w:p>
    <w:p>
      <w:r>
        <w:rPr>
          <w:b w:val="0"/>
          <w:i w:val="0"/>
        </w:rPr>
        <w:t>noisy expectation values, comparing the estimate to ground truth via fidelity.</w:t>
      </w:r>
    </w:p>
    <w:p>
      <w:pPr>
        <w:pStyle w:val="ListNumber"/>
      </w:pPr>
      <w:r>
        <w:rPr>
          <w:b w:val="0"/>
          <w:i/>
        </w:rPr>
        <w:t>(25 min)</w:t>
      </w:r>
      <w:r>
        <w:rPr>
          <w:b w:val="0"/>
          <w:i w:val="0"/>
        </w:rPr>
        <w:t xml:space="preserve"> Vary the shot budget and plot reconstruction fidelity versus shots;</w:t>
      </w:r>
    </w:p>
    <w:p>
      <w:r>
        <w:rPr>
          <w:b w:val="0"/>
          <w:i w:val="0"/>
        </w:rPr>
        <w:t>relate the trend to the $1/\sqrt{N}$ scaling introduced in Chapter 4.</w:t>
      </w:r>
    </w:p>
    <w:p>
      <w:pPr>
        <w:pStyle w:val="ListNumber"/>
      </w:pPr>
      <w:r>
        <w:rPr>
          <w:b w:val="0"/>
          <w:i/>
        </w:rPr>
        <w:t>(15 min)</w:t>
      </w:r>
      <w:r>
        <w:rPr>
          <w:b w:val="0"/>
          <w:i w:val="0"/>
        </w:rPr>
        <w:t xml:space="preserve"> Discussion and deliverable hand-in.</w:t>
      </w:r>
    </w:p>
    <w:p>
      <w:pPr>
        <w:spacing w:before="120" w:after="0"/>
      </w:pPr>
      <w:r>
        <w:rPr>
          <w:i/>
          <w:color w:val="666666"/>
          <w:sz w:val="16"/>
        </w:rPr>
        <w:t>⟦ python ⟧</w:t>
      </w:r>
    </w:p>
    <w:p>
      <w:pPr>
        <w:spacing w:after="0" w:before="0"/>
        <w:ind w:left="240"/>
        <w:shd w:val="clear" w:color="auto" w:fill="F2F4F3"/>
      </w:pPr>
      <w:r>
        <w:rPr>
          <w:rFonts w:ascii="Consolas" w:hAnsi="Consolas"/>
          <w:sz w:val="19"/>
        </w:rPr>
        <w:t>import numpy as np</w:t>
      </w:r>
    </w:p>
    <w:p>
      <w:pPr>
        <w:spacing w:after="0" w:before="0"/>
        <w:ind w:left="240"/>
        <w:shd w:val="clear" w:color="auto" w:fill="F2F4F3"/>
      </w:pPr>
      <w:r>
        <w:rPr>
          <w:rFonts w:ascii="Consolas" w:hAnsi="Consolas"/>
          <w:sz w:val="19"/>
        </w:rPr>
        <w:t>from datasets import synthetic_tomography_dataset</w:t>
      </w:r>
    </w:p>
    <w:p>
      <w:pPr>
        <w:spacing w:after="0" w:before="0"/>
        <w:ind w:left="240"/>
        <w:shd w:val="clear" w:color="auto" w:fill="F2F4F3"/>
      </w:pPr>
      <w:r>
        <w:rPr>
          <w:rFonts w:ascii="Consolas" w:hAnsi="Consolas"/>
          <w:sz w:val="19"/>
        </w:rPr>
        <w:t>from aiquantum.linalg import purity, von_neumann_entropy</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data = synthetic_tomography_dataset(n_samples=128, shots=1024, seed=0)</w:t>
      </w:r>
    </w:p>
    <w:p>
      <w:pPr>
        <w:spacing w:after="0" w:before="0"/>
        <w:ind w:left="240"/>
        <w:shd w:val="clear" w:color="auto" w:fill="F2F4F3"/>
      </w:pPr>
      <w:r>
        <w:rPr>
          <w:rFonts w:ascii="Consolas" w:hAnsi="Consolas"/>
          <w:sz w:val="19"/>
        </w:rPr>
        <w:t># `bloch` holds the true Bloch vectors; `expectations` the shot-noisy estimates.</w:t>
      </w:r>
    </w:p>
    <w:p>
      <w:pPr>
        <w:spacing w:after="0" w:before="0"/>
        <w:ind w:left="240"/>
        <w:shd w:val="clear" w:color="auto" w:fill="F2F4F3"/>
      </w:pPr>
      <w:r>
        <w:rPr>
          <w:rFonts w:ascii="Consolas" w:hAnsi="Consolas"/>
          <w:sz w:val="19"/>
        </w:rPr>
        <w:t>print("loaded", len(data["expectations"]), "noisy single-qubit measurements")</w:t>
      </w:r>
    </w:p>
    <w:p>
      <w:pPr>
        <w:spacing w:after="0"/>
      </w:pPr>
    </w:p>
    <w:p>
      <w:r>
        <w:rPr>
          <w:b/>
          <w:i w:val="0"/>
        </w:rPr>
        <w:t>Deliverable.</w:t>
      </w:r>
      <w:r>
        <w:rPr>
          <w:b w:val="0"/>
          <w:i w:val="0"/>
        </w:rPr>
        <w:t xml:space="preserve"> A one-figure report: fidelity-versus-shots, with a two-sentence explanation of the observed scaling.</w:t>
      </w:r>
    </w:p>
    <w:p>
      <w:r>
        <w:rPr>
          <w:b/>
          <w:i w:val="0"/>
        </w:rPr>
        <w:t>Discussion prompts.</w:t>
      </w:r>
      <w:r>
        <w:rPr>
          <w:b w:val="0"/>
          <w:i w:val="0"/>
        </w:rPr>
        <w:t xml:space="preserve"> Why does the maximally mixed state carry one bit of entropy? What breaks if you reconstruct from too few shots, and how would you detect that failure automatically?</w:t>
      </w:r>
    </w:p>
    <w:p>
      <w:pPr>
        <w:pStyle w:val="Heading3"/>
      </w:pPr>
      <w:r>
        <w:rPr>
          <w:b w:val="0"/>
          <w:i w:val="0"/>
        </w:rPr>
        <w:t>Workshop B — From Bell States to Learned Representations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i w:val="0"/>
              </w:rPr>
              <w:t>Field</w:t>
            </w:r>
          </w:p>
        </w:tc>
        <w:tc>
          <w:tcPr>
            <w:tcW w:type="dxa" w:w="4320"/>
          </w:tcPr>
          <w:p>
            <w:r>
              <w:rPr>
                <w:b/>
              </w:rPr>
            </w:r>
            <w:r>
              <w:rPr>
                <w:b/>
                <w:i w:val="0"/>
              </w:rPr>
              <w:t>Value</w:t>
            </w:r>
          </w:p>
        </w:tc>
      </w:tr>
      <w:tr>
        <w:tc>
          <w:tcPr>
            <w:tcW w:type="dxa" w:w="4320"/>
          </w:tcPr>
          <w:p>
            <w:r/>
            <w:r>
              <w:rPr>
                <w:b/>
                <w:i w:val="0"/>
              </w:rPr>
              <w:t>Chapters</w:t>
            </w:r>
          </w:p>
        </w:tc>
        <w:tc>
          <w:tcPr>
            <w:tcW w:type="dxa" w:w="4320"/>
          </w:tcPr>
          <w:p>
            <w:r/>
            <w:r>
              <w:rPr>
                <w:b w:val="0"/>
                <w:i w:val="0"/>
              </w:rPr>
              <w:t>4, 16</w:t>
            </w:r>
          </w:p>
        </w:tc>
      </w:tr>
      <w:tr>
        <w:tc>
          <w:tcPr>
            <w:tcW w:type="dxa" w:w="4320"/>
          </w:tcPr>
          <w:p>
            <w:r/>
            <w:r>
              <w:rPr>
                <w:b/>
                <w:i w:val="0"/>
              </w:rPr>
              <w:t>Duration</w:t>
            </w:r>
          </w:p>
        </w:tc>
        <w:tc>
          <w:tcPr>
            <w:tcW w:type="dxa" w:w="4320"/>
          </w:tcPr>
          <w:p>
            <w:r/>
            <w:r>
              <w:rPr>
                <w:b w:val="0"/>
                <w:i w:val="0"/>
              </w:rPr>
              <w:t>90 min</w:t>
            </w:r>
          </w:p>
        </w:tc>
      </w:tr>
      <w:tr>
        <w:tc>
          <w:tcPr>
            <w:tcW w:type="dxa" w:w="4320"/>
          </w:tcPr>
          <w:p>
            <w:r/>
            <w:r>
              <w:rPr>
                <w:b/>
                <w:i w:val="0"/>
              </w:rPr>
              <w:t>Prerequisites</w:t>
            </w:r>
          </w:p>
        </w:tc>
        <w:tc>
          <w:tcPr>
            <w:tcW w:type="dxa" w:w="4320"/>
          </w:tcPr>
          <w:p>
            <w:r/>
            <w:r>
              <w:rPr>
                <w:rFonts w:ascii="Consolas" w:hAnsi="Consolas"/>
                <w:b w:val="0"/>
                <w:i w:val="0"/>
                <w:color w:val="B03060"/>
                <w:sz w:val="19"/>
              </w:rPr>
              <w:t>aiquantum.qml</w:t>
            </w:r>
            <w:r>
              <w:rPr>
                <w:b w:val="0"/>
                <w:i w:val="0"/>
              </w:rPr>
              <w:t>; Workshop A</w:t>
            </w:r>
          </w:p>
        </w:tc>
      </w:tr>
      <w:tr>
        <w:tc>
          <w:tcPr>
            <w:tcW w:type="dxa" w:w="4320"/>
          </w:tcPr>
          <w:p>
            <w:r/>
            <w:r>
              <w:rPr>
                <w:b/>
                <w:i w:val="0"/>
              </w:rPr>
              <w:t>Format</w:t>
            </w:r>
          </w:p>
        </w:tc>
        <w:tc>
          <w:tcPr>
            <w:tcW w:type="dxa" w:w="4320"/>
          </w:tcPr>
          <w:p>
            <w:r/>
            <w:r>
              <w:rPr>
                <w:b w:val="0"/>
                <w:i w:val="0"/>
              </w:rPr>
              <w:t>Pairs, with a closing baseline comparison</w:t>
            </w:r>
          </w:p>
        </w:tc>
      </w:tr>
    </w:tbl>
    <w:p>
      <w:pPr>
        <w:spacing w:after="0"/>
      </w:pPr>
    </w:p>
    <w:p>
      <w:r>
        <w:rPr>
          <w:b/>
          <w:i w:val="0"/>
        </w:rPr>
        <w:t>Goal.</w:t>
      </w:r>
      <w:r>
        <w:rPr>
          <w:b w:val="0"/>
          <w:i w:val="0"/>
        </w:rPr>
        <w:t xml:space="preserve"> Encode quantum measurement data as features and train a small classical model to classify states, making the chapter's "surrogate" pattern concrete.</w:t>
      </w:r>
    </w:p>
    <w:p>
      <w:r>
        <w:rPr>
          <w:b/>
          <w:i w:val="0"/>
        </w:rPr>
        <w:t>Run-of-show.</w:t>
      </w:r>
      <w:r>
        <w:rPr>
          <w:b w:val="0"/>
          <w:i w:val="0"/>
        </w:rPr>
        <w:t xml:space="preserve"> Load a labelled set of single-qubit measurement records; build a feature map; fit a kernel model from </w:t>
      </w:r>
      <w:r>
        <w:rPr>
          <w:rFonts w:ascii="Consolas" w:hAnsi="Consolas"/>
          <w:b w:val="0"/>
          <w:i w:val="0"/>
          <w:color w:val="B03060"/>
          <w:sz w:val="19"/>
        </w:rPr>
        <w:t>aiquantum.qml</w:t>
      </w:r>
      <w:r>
        <w:rPr>
          <w:b w:val="0"/>
          <w:i w:val="0"/>
        </w:rPr>
        <w:t xml:space="preserve">; and—critically—compare it to a trivial classical baseline so the </w:t>
      </w:r>
      <w:r>
        <w:rPr>
          <w:b w:val="0"/>
          <w:i/>
        </w:rPr>
        <w:t>added value</w:t>
      </w:r>
      <w:r>
        <w:rPr>
          <w:b w:val="0"/>
          <w:i w:val="0"/>
        </w:rPr>
        <w:t xml:space="preserve"> of the representation is measured, not assumed.</w:t>
      </w:r>
    </w:p>
    <w:p>
      <w:r>
        <w:rPr>
          <w:b/>
          <w:i w:val="0"/>
        </w:rPr>
        <w:t>Deliverable.</w:t>
      </w:r>
      <w:r>
        <w:rPr>
          <w:b w:val="0"/>
          <w:i w:val="0"/>
        </w:rPr>
        <w:t xml:space="preserve"> A confusion matrix plus a one-paragraph statement of whether the learned representation beats the baseline and by how much.</w:t>
      </w:r>
    </w:p>
    <w:p>
      <w:r>
        <w:rPr>
          <w:b/>
          <w:i w:val="0"/>
        </w:rPr>
        <w:t>Discussion prompts.</w:t>
      </w:r>
      <w:r>
        <w:rPr>
          <w:b w:val="0"/>
          <w:i w:val="0"/>
        </w:rPr>
        <w:t xml:space="preserve"> Where does the quantum data enter, and where is the model purely classical? Under what conditions would this pipeline fail to generalise?</w:t>
      </w:r>
    </w:p>
    <w:p>
      <w:pPr>
        <w:pStyle w:val="Heading3"/>
      </w:pPr>
      <w:r>
        <w:rPr>
          <w:b w:val="0"/>
          <w:i w:val="0"/>
        </w:rPr>
        <w:t>Workshop C — Decoder Bake-Off</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i w:val="0"/>
              </w:rPr>
              <w:t>Field</w:t>
            </w:r>
          </w:p>
        </w:tc>
        <w:tc>
          <w:tcPr>
            <w:tcW w:type="dxa" w:w="4320"/>
          </w:tcPr>
          <w:p>
            <w:r>
              <w:rPr>
                <w:b/>
              </w:rPr>
            </w:r>
            <w:r>
              <w:rPr>
                <w:b/>
                <w:i w:val="0"/>
              </w:rPr>
              <w:t>Value</w:t>
            </w:r>
          </w:p>
        </w:tc>
      </w:tr>
      <w:tr>
        <w:tc>
          <w:tcPr>
            <w:tcW w:type="dxa" w:w="4320"/>
          </w:tcPr>
          <w:p>
            <w:r/>
            <w:r>
              <w:rPr>
                <w:b/>
                <w:i w:val="0"/>
              </w:rPr>
              <w:t>Chapters</w:t>
            </w:r>
          </w:p>
        </w:tc>
        <w:tc>
          <w:tcPr>
            <w:tcW w:type="dxa" w:w="4320"/>
          </w:tcPr>
          <w:p>
            <w:r/>
            <w:r>
              <w:rPr>
                <w:b w:val="0"/>
                <w:i w:val="0"/>
              </w:rPr>
              <w:t>6, 8</w:t>
            </w:r>
          </w:p>
        </w:tc>
      </w:tr>
      <w:tr>
        <w:tc>
          <w:tcPr>
            <w:tcW w:type="dxa" w:w="4320"/>
          </w:tcPr>
          <w:p>
            <w:r/>
            <w:r>
              <w:rPr>
                <w:b/>
                <w:i w:val="0"/>
              </w:rPr>
              <w:t>Duration</w:t>
            </w:r>
          </w:p>
        </w:tc>
        <w:tc>
          <w:tcPr>
            <w:tcW w:type="dxa" w:w="4320"/>
          </w:tcPr>
          <w:p>
            <w:r/>
            <w:r>
              <w:rPr>
                <w:b w:val="0"/>
                <w:i w:val="0"/>
              </w:rPr>
              <w:t>90 min</w:t>
            </w:r>
          </w:p>
        </w:tc>
      </w:tr>
      <w:tr>
        <w:tc>
          <w:tcPr>
            <w:tcW w:type="dxa" w:w="4320"/>
          </w:tcPr>
          <w:p>
            <w:r/>
            <w:r>
              <w:rPr>
                <w:b/>
                <w:i w:val="0"/>
              </w:rPr>
              <w:t>Prerequisites</w:t>
            </w:r>
          </w:p>
        </w:tc>
        <w:tc>
          <w:tcPr>
            <w:tcW w:type="dxa" w:w="4320"/>
          </w:tcPr>
          <w:p>
            <w:r/>
            <w:r>
              <w:rPr>
                <w:rFonts w:ascii="Consolas" w:hAnsi="Consolas"/>
                <w:b w:val="0"/>
                <w:i w:val="0"/>
                <w:color w:val="B03060"/>
                <w:sz w:val="19"/>
              </w:rPr>
              <w:t>aiquantum.quantum.error_correction</w:t>
            </w:r>
          </w:p>
        </w:tc>
      </w:tr>
      <w:tr>
        <w:tc>
          <w:tcPr>
            <w:tcW w:type="dxa" w:w="4320"/>
          </w:tcPr>
          <w:p>
            <w:r/>
            <w:r>
              <w:rPr>
                <w:b/>
                <w:i w:val="0"/>
              </w:rPr>
              <w:t>Format</w:t>
            </w:r>
          </w:p>
        </w:tc>
        <w:tc>
          <w:tcPr>
            <w:tcW w:type="dxa" w:w="4320"/>
          </w:tcPr>
          <w:p>
            <w:r/>
            <w:r>
              <w:rPr>
                <w:b w:val="0"/>
                <w:i w:val="0"/>
              </w:rPr>
              <w:t>Small teams competing on a held-out test set</w:t>
            </w:r>
          </w:p>
        </w:tc>
      </w:tr>
    </w:tbl>
    <w:p>
      <w:pPr>
        <w:spacing w:after="0"/>
      </w:pPr>
    </w:p>
    <w:p>
      <w:r>
        <w:rPr>
          <w:b/>
          <w:i w:val="0"/>
        </w:rPr>
        <w:t>Goal.</w:t>
      </w:r>
      <w:r>
        <w:rPr>
          <w:b w:val="0"/>
          <w:i w:val="0"/>
        </w:rPr>
        <w:t xml:space="preserve"> Train and compare syndrome decoders under a fixed noise model, framing quantum error correction as a supervised learning problem.</w:t>
      </w:r>
    </w:p>
    <w:p>
      <w:r>
        <w:rPr>
          <w:b/>
          <w:i w:val="0"/>
        </w:rPr>
        <w:t>Run-of-show.</w:t>
      </w:r>
      <w:r>
        <w:rPr>
          <w:b w:val="0"/>
          <w:i w:val="0"/>
        </w:rPr>
        <w:t xml:space="preserve"> Generate a syndrome dataset at a chosen physical error rate; implement a lookup-table baseline decoder; train a learned decoder; and rank teams by logical error rate on an unseen test split.</w:t>
      </w:r>
    </w:p>
    <w:p>
      <w:pPr>
        <w:spacing w:before="120" w:after="0"/>
      </w:pPr>
      <w:r>
        <w:rPr>
          <w:i/>
          <w:color w:val="666666"/>
          <w:sz w:val="16"/>
        </w:rPr>
        <w:t>⟦ python ⟧</w:t>
      </w:r>
    </w:p>
    <w:p>
      <w:pPr>
        <w:spacing w:after="0" w:before="0"/>
        <w:ind w:left="240"/>
        <w:shd w:val="clear" w:color="auto" w:fill="F2F4F3"/>
      </w:pPr>
      <w:r>
        <w:rPr>
          <w:rFonts w:ascii="Consolas" w:hAnsi="Consolas"/>
          <w:sz w:val="19"/>
        </w:rPr>
        <w:t>from datasets import synthetic_syndrome_dataset</w:t>
      </w:r>
    </w:p>
    <w:p>
      <w:pPr>
        <w:spacing w:after="0" w:before="0"/>
        <w:ind w:left="240"/>
        <w:shd w:val="clear" w:color="auto" w:fill="F2F4F3"/>
      </w:pPr>
      <w:r>
        <w:rPr>
          <w:rFonts w:ascii="Consolas" w:hAnsi="Consolas"/>
          <w:sz w:val="19"/>
        </w:rPr>
        <w:t xml:space="preserve"> </w:t>
      </w:r>
    </w:p>
    <w:p>
      <w:pPr>
        <w:spacing w:after="0" w:before="0"/>
        <w:ind w:left="240"/>
        <w:shd w:val="clear" w:color="auto" w:fill="F2F4F3"/>
      </w:pPr>
      <w:r>
        <w:rPr>
          <w:rFonts w:ascii="Consolas" w:hAnsi="Consolas"/>
          <w:sz w:val="19"/>
        </w:rPr>
        <w:t>train = synthetic_syndrome_dataset(n_samples=2000, error_rate=0.10, seed=1)</w:t>
      </w:r>
    </w:p>
    <w:p>
      <w:pPr>
        <w:spacing w:after="0" w:before="0"/>
        <w:ind w:left="240"/>
        <w:shd w:val="clear" w:color="auto" w:fill="F2F4F3"/>
      </w:pPr>
      <w:r>
        <w:rPr>
          <w:rFonts w:ascii="Consolas" w:hAnsi="Consolas"/>
          <w:sz w:val="19"/>
        </w:rPr>
        <w:t>test = synthetic_syndrome_dataset(n_samples=500, error_rate=0.10, seed=2)</w:t>
      </w:r>
    </w:p>
    <w:p>
      <w:pPr>
        <w:spacing w:after="0" w:before="0"/>
        <w:ind w:left="240"/>
        <w:shd w:val="clear" w:color="auto" w:fill="F2F4F3"/>
      </w:pPr>
      <w:r>
        <w:rPr>
          <w:rFonts w:ascii="Consolas" w:hAnsi="Consolas"/>
          <w:sz w:val="19"/>
        </w:rPr>
        <w:t>print(train["syndromes"].shape, "-&gt;", train["errors"].shape)</w:t>
      </w:r>
    </w:p>
    <w:p>
      <w:pPr>
        <w:spacing w:after="0"/>
      </w:pPr>
    </w:p>
    <w:p>
      <w:r>
        <w:rPr>
          <w:b/>
          <w:i w:val="0"/>
        </w:rPr>
        <w:t>Deliverable.</w:t>
      </w:r>
      <w:r>
        <w:rPr>
          <w:b w:val="0"/>
          <w:i w:val="0"/>
        </w:rPr>
        <w:t xml:space="preserve"> A leaderboard entry: logical error rate versus the lookup-table baseline, with the decoder code committed and seeded.</w:t>
      </w:r>
    </w:p>
    <w:p>
      <w:r>
        <w:rPr>
          <w:b/>
          <w:i w:val="0"/>
        </w:rPr>
        <w:t>Discussion prompts.</w:t>
      </w:r>
      <w:r>
        <w:rPr>
          <w:b w:val="0"/>
          <w:i w:val="0"/>
        </w:rPr>
        <w:t xml:space="preserve"> Why is the </w:t>
      </w:r>
      <w:r>
        <w:rPr>
          <w:b w:val="0"/>
          <w:i/>
        </w:rPr>
        <w:t>logical</w:t>
      </w:r>
      <w:r>
        <w:rPr>
          <w:b w:val="0"/>
          <w:i w:val="0"/>
        </w:rPr>
        <w:t xml:space="preserve"> error rate, not raw accuracy, the correct figure of merit? What happens to each decoder as the physical error rate approaches the code's threshold (Chapter 8)?</w:t>
      </w:r>
    </w:p>
    <w:p>
      <w:pPr>
        <w:pStyle w:val="Heading3"/>
      </w:pPr>
      <w:r>
        <w:rPr>
          <w:b w:val="0"/>
          <w:i w:val="0"/>
        </w:rPr>
        <w:t>Workshop D — Auditing a Quantum AI System</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r>
            <w:r>
              <w:rPr>
                <w:b/>
                <w:i w:val="0"/>
              </w:rPr>
              <w:t>Field</w:t>
            </w:r>
          </w:p>
        </w:tc>
        <w:tc>
          <w:tcPr>
            <w:tcW w:type="dxa" w:w="4320"/>
          </w:tcPr>
          <w:p>
            <w:r>
              <w:rPr>
                <w:b/>
              </w:rPr>
            </w:r>
            <w:r>
              <w:rPr>
                <w:b/>
                <w:i w:val="0"/>
              </w:rPr>
              <w:t>Value</w:t>
            </w:r>
          </w:p>
        </w:tc>
      </w:tr>
      <w:tr>
        <w:tc>
          <w:tcPr>
            <w:tcW w:type="dxa" w:w="4320"/>
          </w:tcPr>
          <w:p>
            <w:r/>
            <w:r>
              <w:rPr>
                <w:b/>
                <w:i w:val="0"/>
              </w:rPr>
              <w:t>Chapters</w:t>
            </w:r>
          </w:p>
        </w:tc>
        <w:tc>
          <w:tcPr>
            <w:tcW w:type="dxa" w:w="4320"/>
          </w:tcPr>
          <w:p>
            <w:r/>
            <w:r>
              <w:rPr>
                <w:b w:val="0"/>
                <w:i w:val="0"/>
              </w:rPr>
              <w:t>19, 20</w:t>
            </w:r>
          </w:p>
        </w:tc>
      </w:tr>
      <w:tr>
        <w:tc>
          <w:tcPr>
            <w:tcW w:type="dxa" w:w="4320"/>
          </w:tcPr>
          <w:p>
            <w:r/>
            <w:r>
              <w:rPr>
                <w:b/>
                <w:i w:val="0"/>
              </w:rPr>
              <w:t>Duration</w:t>
            </w:r>
          </w:p>
        </w:tc>
        <w:tc>
          <w:tcPr>
            <w:tcW w:type="dxa" w:w="4320"/>
          </w:tcPr>
          <w:p>
            <w:r/>
            <w:r>
              <w:rPr>
                <w:b w:val="0"/>
                <w:i w:val="0"/>
              </w:rPr>
              <w:t>75 min</w:t>
            </w:r>
          </w:p>
        </w:tc>
      </w:tr>
      <w:tr>
        <w:tc>
          <w:tcPr>
            <w:tcW w:type="dxa" w:w="4320"/>
          </w:tcPr>
          <w:p>
            <w:r/>
            <w:r>
              <w:rPr>
                <w:b/>
                <w:i w:val="0"/>
              </w:rPr>
              <w:t>Prerequisites</w:t>
            </w:r>
          </w:p>
        </w:tc>
        <w:tc>
          <w:tcPr>
            <w:tcW w:type="dxa" w:w="4320"/>
          </w:tcPr>
          <w:p>
            <w:r/>
            <w:r>
              <w:rPr>
                <w:b w:val="0"/>
                <w:i w:val="0"/>
              </w:rPr>
              <w:t>None beyond Part VII reading</w:t>
            </w:r>
          </w:p>
        </w:tc>
      </w:tr>
      <w:tr>
        <w:tc>
          <w:tcPr>
            <w:tcW w:type="dxa" w:w="4320"/>
          </w:tcPr>
          <w:p>
            <w:r/>
            <w:r>
              <w:rPr>
                <w:b/>
                <w:i w:val="0"/>
              </w:rPr>
              <w:t>Format</w:t>
            </w:r>
          </w:p>
        </w:tc>
        <w:tc>
          <w:tcPr>
            <w:tcW w:type="dxa" w:w="4320"/>
          </w:tcPr>
          <w:p>
            <w:r/>
            <w:r>
              <w:rPr>
                <w:b w:val="0"/>
                <w:i w:val="0"/>
              </w:rPr>
              <w:t>Structured role-play and written audit</w:t>
            </w:r>
          </w:p>
        </w:tc>
      </w:tr>
    </w:tbl>
    <w:p>
      <w:pPr>
        <w:spacing w:after="0"/>
      </w:pPr>
    </w:p>
    <w:p>
      <w:r>
        <w:rPr>
          <w:b/>
          <w:i w:val="0"/>
        </w:rPr>
        <w:t>Goal.</w:t>
      </w:r>
      <w:r>
        <w:rPr>
          <w:b w:val="0"/>
          <w:i w:val="0"/>
        </w:rPr>
        <w:t xml:space="preserve"> Apply the governance and ethics frameworks of Part VII to a concrete pipeline, producing a reproducibility-and-impact audit.</w:t>
      </w:r>
    </w:p>
    <w:p>
      <w:r>
        <w:rPr>
          <w:b/>
          <w:i w:val="0"/>
        </w:rPr>
        <w:t>Run-of-show.</w:t>
      </w:r>
      <w:r>
        <w:rPr>
          <w:b w:val="0"/>
          <w:i w:val="0"/>
        </w:rPr>
        <w:t xml:space="preserve"> Teams receive a model card and dataset card for a hypothetical quantum-AI deployment, identify provenance gaps and misuse vectors, and draft remediation steps using the </w:t>
      </w:r>
      <w:r>
        <w:rPr>
          <w:b w:val="0"/>
          <w:i w:val="0"/>
        </w:rPr>
        <w:t>ethical audit tutorial</w:t>
      </w:r>
      <w:r>
        <w:rPr>
          <w:b w:val="0"/>
          <w:i w:val="0"/>
        </w:rPr>
        <w:t xml:space="preserve"> as a template.</w:t>
      </w:r>
    </w:p>
    <w:p>
      <w:r>
        <w:rPr>
          <w:b/>
          <w:i w:val="0"/>
        </w:rPr>
        <w:t>Deliverable.</w:t>
      </w:r>
      <w:r>
        <w:rPr>
          <w:b w:val="0"/>
          <w:i w:val="0"/>
        </w:rPr>
        <w:t xml:space="preserve"> A completed one-page audit naming at least three concrete risks and a mitigation for each.</w:t>
      </w:r>
    </w:p>
    <w:p>
      <w:r>
        <w:rPr>
          <w:b/>
          <w:i w:val="0"/>
        </w:rPr>
        <w:t>Discussion prompts.</w:t>
      </w:r>
      <w:r>
        <w:rPr>
          <w:b w:val="0"/>
          <w:i w:val="0"/>
        </w:rPr>
        <w:t xml:space="preserve"> Which risks are technical, which are social, and which are both? What would </w:t>
      </w:r>
      <w:r>
        <w:rPr>
          <w:b w:val="0"/>
          <w:i/>
        </w:rPr>
        <w:t>provenance</w:t>
      </w:r>
      <w:r>
        <w:rPr>
          <w:b w:val="0"/>
          <w:i w:val="0"/>
        </w:rPr>
        <w:t xml:space="preserve"> mean for a dataset generated on shared cloud hardware?</w:t>
      </w:r>
    </w:p>
    <w:p>
      <w:pPr>
        <w:pStyle w:val="Heading2"/>
      </w:pPr>
      <w:r>
        <w:rPr>
          <w:b w:val="0"/>
          <w:i w:val="0"/>
        </w:rPr>
        <w:t>Capstone projects</w:t>
      </w:r>
    </w:p>
    <w:p>
      <w:r>
        <w:rPr>
          <w:b w:val="0"/>
          <w:i w:val="0"/>
        </w:rPr>
        <w:t>Capstones are team efforts (3–4 students) that run across several weeks. Each follows the same milestone structure so that progress is legible and comparable.</w:t>
      </w:r>
    </w:p>
    <w:p>
      <w:r>
        <w:rPr>
          <w:b w:val="0"/>
          <w:i w:val="0"/>
        </w:rPr>
        <w:t xml:space="preserve">!!! tip "Milestone scaffold" </w:t>
      </w:r>
      <w:r>
        <w:rPr>
          <w:b/>
          <w:i w:val="0"/>
        </w:rPr>
        <w:t>M1 — Proposal (Week 1).</w:t>
      </w:r>
      <w:r>
        <w:rPr>
          <w:b w:val="0"/>
          <w:i w:val="0"/>
        </w:rPr>
        <w:t xml:space="preserve"> Problem statement, chosen baseline, success metric, and a runnable "hello world" against the relevant </w:t>
      </w:r>
      <w:r>
        <w:rPr>
          <w:rFonts w:ascii="Consolas" w:hAnsi="Consolas"/>
          <w:b w:val="0"/>
          <w:i w:val="0"/>
          <w:color w:val="B03060"/>
          <w:sz w:val="19"/>
        </w:rPr>
        <w:t>aiquantum</w:t>
      </w:r>
      <w:r>
        <w:rPr>
          <w:b w:val="0"/>
          <w:i w:val="0"/>
        </w:rPr>
        <w:t xml:space="preserve"> module. </w:t>
      </w:r>
      <w:r>
        <w:rPr>
          <w:b/>
          <w:i w:val="0"/>
        </w:rPr>
        <w:t>M2 — Working pipeline (Week 2–3).</w:t>
      </w:r>
      <w:r>
        <w:rPr>
          <w:b w:val="0"/>
          <w:i w:val="0"/>
        </w:rPr>
        <w:t xml:space="preserve"> End-to-end run on small data with the baseline reproduced. </w:t>
      </w:r>
      <w:r>
        <w:rPr>
          <w:b/>
          <w:i w:val="0"/>
        </w:rPr>
        <w:t>M3 — Investigation (Week 3–5).</w:t>
      </w:r>
      <w:r>
        <w:rPr>
          <w:b w:val="0"/>
          <w:i w:val="0"/>
        </w:rPr>
        <w:t xml:space="preserve"> Ablations, error bars, and at least one falsifiable claim tested. </w:t>
      </w:r>
      <w:r>
        <w:rPr>
          <w:b/>
          <w:i w:val="0"/>
        </w:rPr>
        <w:t>M4 — Defence (Final week).</w:t>
      </w:r>
      <w:r>
        <w:rPr>
          <w:b w:val="0"/>
          <w:i w:val="0"/>
        </w:rPr>
        <w:t xml:space="preserve"> Short paper, reproducible repository, and a 10-minute oral defence with live re-execution.</w:t>
      </w:r>
    </w:p>
    <w:p>
      <w:pPr>
        <w:pStyle w:val="Heading3"/>
      </w:pPr>
      <w:r>
        <w:rPr>
          <w:b w:val="0"/>
          <w:i w:val="0"/>
        </w:rPr>
        <w:t>Capstone 1 — Sample-Efficient State Tomography</w:t>
      </w:r>
    </w:p>
    <w:p>
      <w:pPr>
        <w:pStyle w:val="ListBullet"/>
      </w:pPr>
      <w:r>
        <w:rPr>
          <w:b/>
          <w:i w:val="0"/>
        </w:rPr>
        <w:t>Part / chapters.</w:t>
      </w:r>
      <w:r>
        <w:rPr>
          <w:b w:val="0"/>
          <w:i w:val="0"/>
        </w:rPr>
        <w:t xml:space="preserve"> II / 4, with techniques from 16.</w:t>
      </w:r>
    </w:p>
    <w:p>
      <w:pPr>
        <w:pStyle w:val="ListBullet"/>
      </w:pPr>
      <w:r>
        <w:rPr>
          <w:b/>
          <w:i w:val="0"/>
        </w:rPr>
        <w:t>Question.</w:t>
      </w:r>
      <w:r>
        <w:rPr>
          <w:b w:val="0"/>
          <w:i w:val="0"/>
        </w:rPr>
        <w:t xml:space="preserve"> Can a learned prior reduce the number of shots required to</w:t>
      </w:r>
    </w:p>
    <w:p>
      <w:r>
        <w:rPr>
          <w:b w:val="0"/>
          <w:i w:val="0"/>
        </w:rPr>
        <w:t>reconstruct an unknown single-qubit state to a target fidelity $F \ge 0.99$?</w:t>
      </w:r>
    </w:p>
    <w:p>
      <w:pPr>
        <w:pStyle w:val="ListBullet"/>
      </w:pPr>
      <w:r>
        <w:rPr>
          <w:b/>
          <w:i w:val="0"/>
        </w:rPr>
        <w:t>Approach.</w:t>
      </w:r>
      <w:r>
        <w:rPr>
          <w:b w:val="0"/>
          <w:i w:val="0"/>
        </w:rPr>
        <w:t xml:space="preserve"> Treat tomography as estimation under a shot budget; compare a</w:t>
      </w:r>
    </w:p>
    <w:p>
      <w:r>
        <w:rPr>
          <w:b w:val="0"/>
          <w:i w:val="0"/>
        </w:rPr>
        <w:t xml:space="preserve">maximum-likelihood baseline to a learned estimator trained on </w:t>
      </w:r>
      <w:r>
        <w:rPr>
          <w:rFonts w:ascii="Consolas" w:hAnsi="Consolas"/>
          <w:b w:val="0"/>
          <w:i w:val="0"/>
          <w:color w:val="B03060"/>
          <w:sz w:val="19"/>
        </w:rPr>
        <w:t>synthetic_tomography_dataset</w:t>
      </w:r>
      <w:r>
        <w:rPr>
          <w:b w:val="0"/>
          <w:i w:val="0"/>
        </w:rPr>
        <w:t>. Report fidelity as a function of shots with confidence intervals.</w:t>
      </w:r>
    </w:p>
    <w:p>
      <w:pPr>
        <w:pStyle w:val="ListBullet"/>
      </w:pPr>
      <w:r>
        <w:rPr>
          <w:b/>
          <w:i w:val="0"/>
        </w:rPr>
        <w:t>Baseline.</w:t>
      </w:r>
      <w:r>
        <w:rPr>
          <w:b w:val="0"/>
          <w:i w:val="0"/>
        </w:rPr>
        <w:t xml:space="preserve"> Linear inversion / least-squares reconstruction.</w:t>
      </w:r>
    </w:p>
    <w:p>
      <w:pPr>
        <w:pStyle w:val="ListBullet"/>
      </w:pPr>
      <w:r>
        <w:rPr>
          <w:b/>
          <w:i w:val="0"/>
        </w:rPr>
        <w:t>Deliverables.</w:t>
      </w:r>
      <w:r>
        <w:rPr>
          <w:b w:val="0"/>
          <w:i w:val="0"/>
        </w:rPr>
        <w:t xml:space="preserve"> Fidelity-versus-shots curves with error bars; an ablation</w:t>
      </w:r>
    </w:p>
    <w:p>
      <w:r>
        <w:rPr>
          <w:b w:val="0"/>
          <w:i w:val="0"/>
        </w:rPr>
        <w:t>over training-set size; a discussion of where the learned prior helps and where it injects bias.</w:t>
      </w:r>
    </w:p>
    <w:p>
      <w:pPr>
        <w:pStyle w:val="ListBullet"/>
      </w:pPr>
      <w:r>
        <w:rPr>
          <w:b/>
          <w:i w:val="0"/>
        </w:rPr>
        <w:t>Extensions.</w:t>
      </w:r>
      <w:r>
        <w:rPr>
          <w:b w:val="0"/>
          <w:i w:val="0"/>
        </w:rPr>
        <w:t xml:space="preserve"> Two-qubit states; active selection of the next measurement</w:t>
      </w:r>
    </w:p>
    <w:p>
      <w:r>
        <w:rPr>
          <w:b w:val="0"/>
          <w:i w:val="0"/>
        </w:rPr>
        <w:t>basis; robustness to a mismatched noise model (Chapter 6).</w:t>
      </w:r>
    </w:p>
    <w:p>
      <w:pPr>
        <w:pStyle w:val="Heading3"/>
      </w:pPr>
      <w:r>
        <w:rPr>
          <w:b w:val="0"/>
          <w:i w:val="0"/>
        </w:rPr>
        <w:t>Capstone 2 — Learned Decoders Near Threshold</w:t>
      </w:r>
    </w:p>
    <w:p>
      <w:pPr>
        <w:pStyle w:val="ListBullet"/>
      </w:pPr>
      <w:r>
        <w:rPr>
          <w:b/>
          <w:i w:val="0"/>
        </w:rPr>
        <w:t>Part / chapters.</w:t>
      </w:r>
      <w:r>
        <w:rPr>
          <w:b w:val="0"/>
          <w:i w:val="0"/>
        </w:rPr>
        <w:t xml:space="preserve"> III / 8, with noise models from 6.</w:t>
      </w:r>
    </w:p>
    <w:p>
      <w:pPr>
        <w:pStyle w:val="ListBullet"/>
      </w:pPr>
      <w:r>
        <w:rPr>
          <w:b/>
          <w:i w:val="0"/>
        </w:rPr>
        <w:t>Question.</w:t>
      </w:r>
      <w:r>
        <w:rPr>
          <w:b w:val="0"/>
          <w:i w:val="0"/>
        </w:rPr>
        <w:t xml:space="preserve"> How does a learned syndrome decoder's logical error rate compare</w:t>
      </w:r>
    </w:p>
    <w:p>
      <w:r>
        <w:rPr>
          <w:b w:val="0"/>
          <w:i w:val="0"/>
        </w:rPr>
        <w:t>to a lookup-table decoder as the physical error rate sweeps toward threshold?</w:t>
      </w:r>
    </w:p>
    <w:p>
      <w:pPr>
        <w:pStyle w:val="ListBullet"/>
      </w:pPr>
      <w:r>
        <w:rPr>
          <w:b/>
          <w:i w:val="0"/>
        </w:rPr>
        <w:t>Approach.</w:t>
      </w:r>
      <w:r>
        <w:rPr>
          <w:b w:val="0"/>
          <w:i w:val="0"/>
        </w:rPr>
        <w:t xml:space="preserve"> Sweep </w:t>
      </w:r>
      <w:r>
        <w:rPr>
          <w:rFonts w:ascii="Consolas" w:hAnsi="Consolas"/>
          <w:b w:val="0"/>
          <w:i w:val="0"/>
          <w:color w:val="B03060"/>
          <w:sz w:val="19"/>
        </w:rPr>
        <w:t>error_rate</w:t>
      </w:r>
      <w:r>
        <w:rPr>
          <w:b w:val="0"/>
          <w:i w:val="0"/>
        </w:rPr>
        <w:t xml:space="preserve"> in </w:t>
      </w:r>
      <w:r>
        <w:rPr>
          <w:rFonts w:ascii="Consolas" w:hAnsi="Consolas"/>
          <w:b w:val="0"/>
          <w:i w:val="0"/>
          <w:color w:val="B03060"/>
          <w:sz w:val="19"/>
        </w:rPr>
        <w:t>synthetic_syndrome_dataset</w:t>
      </w:r>
      <w:r>
        <w:rPr>
          <w:b w:val="0"/>
          <w:i w:val="0"/>
        </w:rPr>
        <w:t>; train decoders</w:t>
      </w:r>
    </w:p>
    <w:p>
      <w:r>
        <w:rPr>
          <w:b w:val="0"/>
          <w:i w:val="0"/>
        </w:rPr>
        <w:t>at each point; plot logical-versus-physical error curves for both methods.</w:t>
      </w:r>
    </w:p>
    <w:p>
      <w:pPr>
        <w:pStyle w:val="ListBullet"/>
      </w:pPr>
      <w:r>
        <w:rPr>
          <w:b/>
          <w:i w:val="0"/>
        </w:rPr>
        <w:t>Baseline.</w:t>
      </w:r>
      <w:r>
        <w:rPr>
          <w:b w:val="0"/>
          <w:i w:val="0"/>
        </w:rPr>
        <w:t xml:space="preserve"> Minimum-weight / lookup-table decoding.</w:t>
      </w:r>
    </w:p>
    <w:p>
      <w:pPr>
        <w:pStyle w:val="ListBullet"/>
      </w:pPr>
      <w:r>
        <w:rPr>
          <w:b/>
          <w:i w:val="0"/>
        </w:rPr>
        <w:t>Deliverables.</w:t>
      </w:r>
      <w:r>
        <w:rPr>
          <w:b w:val="0"/>
          <w:i w:val="0"/>
        </w:rPr>
        <w:t xml:space="preserve"> A threshold plot, a statement of the crossover (if any) where</w:t>
      </w:r>
    </w:p>
    <w:p>
      <w:r>
        <w:rPr>
          <w:b w:val="0"/>
          <w:i w:val="0"/>
        </w:rPr>
        <w:t>learning helps, and a runtime comparison.</w:t>
      </w:r>
    </w:p>
    <w:p>
      <w:pPr>
        <w:pStyle w:val="ListBullet"/>
      </w:pPr>
      <w:r>
        <w:rPr>
          <w:b/>
          <w:i w:val="0"/>
        </w:rPr>
        <w:t>Extensions.</w:t>
      </w:r>
      <w:r>
        <w:rPr>
          <w:b w:val="0"/>
          <w:i w:val="0"/>
        </w:rPr>
        <w:t xml:space="preserve"> Larger codes; correlated noise; decoder transfer across error</w:t>
      </w:r>
    </w:p>
    <w:p>
      <w:r>
        <w:rPr>
          <w:b w:val="0"/>
          <w:i w:val="0"/>
        </w:rPr>
        <w:t>rates.</w:t>
      </w:r>
    </w:p>
    <w:p>
      <w:pPr>
        <w:pStyle w:val="Heading3"/>
      </w:pPr>
      <w:r>
        <w:rPr>
          <w:b w:val="0"/>
          <w:i w:val="0"/>
        </w:rPr>
        <w:t>Capstone 3 — Variational Ground States with Honest Baselines</w:t>
      </w:r>
    </w:p>
    <w:p>
      <w:pPr>
        <w:pStyle w:val="ListBullet"/>
      </w:pPr>
      <w:r>
        <w:rPr>
          <w:b/>
          <w:i w:val="0"/>
        </w:rPr>
        <w:t>Part / chapters.</w:t>
      </w:r>
      <w:r>
        <w:rPr>
          <w:b w:val="0"/>
          <w:i w:val="0"/>
        </w:rPr>
        <w:t xml:space="preserve"> IV / 10, 12, 17.</w:t>
      </w:r>
    </w:p>
    <w:p>
      <w:pPr>
        <w:pStyle w:val="ListBullet"/>
      </w:pPr>
      <w:r>
        <w:rPr>
          <w:b/>
          <w:i w:val="0"/>
        </w:rPr>
        <w:t>Question.</w:t>
      </w:r>
      <w:r>
        <w:rPr>
          <w:b w:val="0"/>
          <w:i w:val="0"/>
        </w:rPr>
        <w:t xml:space="preserve"> For a small spin Hamiltonian, how close does a variational/neural</w:t>
      </w:r>
    </w:p>
    <w:p>
      <w:r>
        <w:rPr>
          <w:b w:val="0"/>
          <w:i w:val="0"/>
        </w:rPr>
        <w:t>surrogate come to the exact ground-state energy, and at what optimisation cost?</w:t>
      </w:r>
    </w:p>
    <w:p>
      <w:pPr>
        <w:pStyle w:val="ListBullet"/>
      </w:pPr>
      <w:r>
        <w:rPr>
          <w:b/>
          <w:i w:val="0"/>
        </w:rPr>
        <w:t>Approach.</w:t>
      </w:r>
      <w:r>
        <w:rPr>
          <w:b w:val="0"/>
          <w:i w:val="0"/>
        </w:rPr>
        <w:t xml:space="preserve"> Construct $H$, obtain the exact ground energy by diagonalisation</w:t>
      </w:r>
    </w:p>
    <w:p>
      <w:r>
        <w:rPr>
          <w:b w:val="0"/>
          <w:i w:val="0"/>
        </w:rPr>
        <w:t xml:space="preserve">for reference, then minimise the energy with a parameterised model from </w:t>
      </w:r>
      <w:r>
        <w:rPr>
          <w:rFonts w:ascii="Consolas" w:hAnsi="Consolas"/>
          <w:b w:val="0"/>
          <w:i w:val="0"/>
          <w:color w:val="B03060"/>
          <w:sz w:val="19"/>
        </w:rPr>
        <w:t>aiquantum.qchem</w:t>
      </w:r>
      <w:r>
        <w:rPr>
          <w:b w:val="0"/>
          <w:i w:val="0"/>
        </w:rPr>
        <w:t xml:space="preserve"> / </w:t>
      </w:r>
      <w:r>
        <w:rPr>
          <w:rFonts w:ascii="Consolas" w:hAnsi="Consolas"/>
          <w:b w:val="0"/>
          <w:i w:val="0"/>
          <w:color w:val="B03060"/>
          <w:sz w:val="19"/>
        </w:rPr>
        <w:t>aiquantum.qml</w:t>
      </w:r>
      <w:r>
        <w:rPr>
          <w:b w:val="0"/>
          <w:i w:val="0"/>
        </w:rPr>
        <w:t>; report the energy gap $\Delta E = E</w:t>
      </w:r>
      <w:r>
        <w:rPr>
          <w:b w:val="0"/>
          <w:i/>
        </w:rPr>
        <w:t>{\text{var}} - E</w:t>
      </w:r>
      <w:r>
        <w:rPr>
          <w:b w:val="0"/>
          <w:i w:val="0"/>
        </w:rPr>
        <w:t>0$ versus iterations.</w:t>
      </w:r>
    </w:p>
    <w:p>
      <w:pPr>
        <w:pStyle w:val="ListBullet"/>
      </w:pPr>
      <w:r>
        <w:rPr>
          <w:b/>
          <w:i w:val="0"/>
        </w:rPr>
        <w:t>Baseline.</w:t>
      </w:r>
      <w:r>
        <w:rPr>
          <w:b w:val="0"/>
          <w:i w:val="0"/>
        </w:rPr>
        <w:t xml:space="preserve"> Exact diagonalisation (small system) and a mean-field estimate.</w:t>
      </w:r>
    </w:p>
    <w:p>
      <w:pPr>
        <w:pStyle w:val="ListBullet"/>
      </w:pPr>
      <w:r>
        <w:rPr>
          <w:b/>
          <w:i w:val="0"/>
        </w:rPr>
        <w:t>Deliverables.</w:t>
      </w:r>
      <w:r>
        <w:rPr>
          <w:b w:val="0"/>
          <w:i w:val="0"/>
        </w:rPr>
        <w:t xml:space="preserve"> Convergence curves; a barren-plateau diagnostic; a sensitivity</w:t>
      </w:r>
    </w:p>
    <w:p>
      <w:r>
        <w:rPr>
          <w:b w:val="0"/>
          <w:i w:val="0"/>
        </w:rPr>
        <w:t>study over initialisation seeds.</w:t>
      </w:r>
    </w:p>
    <w:p>
      <w:pPr>
        <w:pStyle w:val="ListBullet"/>
      </w:pPr>
      <w:r>
        <w:rPr>
          <w:b/>
          <w:i w:val="0"/>
        </w:rPr>
        <w:t>Extensions.</w:t>
      </w:r>
      <w:r>
        <w:rPr>
          <w:b w:val="0"/>
          <w:i w:val="0"/>
        </w:rPr>
        <w:t xml:space="preserve"> Excited states; larger lattices via tensor-network surrogates</w:t>
      </w:r>
    </w:p>
    <w:p>
      <w:r>
        <w:rPr>
          <w:b w:val="0"/>
          <w:i w:val="0"/>
        </w:rPr>
        <w:t>(Chapter 12); noise-aware training.</w:t>
      </w:r>
    </w:p>
    <w:p>
      <w:pPr>
        <w:pStyle w:val="Heading3"/>
      </w:pPr>
      <w:r>
        <w:rPr>
          <w:b w:val="0"/>
          <w:i w:val="0"/>
        </w:rPr>
        <w:t>Capstone 4 — Certified Randomness and Its Audit</w:t>
      </w:r>
    </w:p>
    <w:p>
      <w:pPr>
        <w:pStyle w:val="ListBullet"/>
      </w:pPr>
      <w:r>
        <w:rPr>
          <w:b/>
          <w:i w:val="0"/>
        </w:rPr>
        <w:t>Part / chapters.</w:t>
      </w:r>
      <w:r>
        <w:rPr>
          <w:b w:val="0"/>
          <w:i w:val="0"/>
        </w:rPr>
        <w:t xml:space="preserve"> V / 13, 15, bridged to VII / 19.</w:t>
      </w:r>
    </w:p>
    <w:p>
      <w:pPr>
        <w:pStyle w:val="ListBullet"/>
      </w:pPr>
      <w:r>
        <w:rPr>
          <w:b/>
          <w:i w:val="0"/>
        </w:rPr>
        <w:t>Question.</w:t>
      </w:r>
      <w:r>
        <w:rPr>
          <w:b w:val="0"/>
          <w:i w:val="0"/>
        </w:rPr>
        <w:t xml:space="preserve"> Can a team build, </w:t>
      </w:r>
      <w:r>
        <w:rPr>
          <w:b w:val="0"/>
          <w:i/>
        </w:rPr>
        <w:t>and then audit</w:t>
      </w:r>
      <w:r>
        <w:rPr>
          <w:b w:val="0"/>
          <w:i w:val="0"/>
        </w:rPr>
        <w:t>, a certified-randomness</w:t>
      </w:r>
    </w:p>
    <w:p>
      <w:r>
        <w:rPr>
          <w:b w:val="0"/>
          <w:i w:val="0"/>
        </w:rPr>
        <w:t>pipeline end to end?</w:t>
      </w:r>
    </w:p>
    <w:p>
      <w:pPr>
        <w:pStyle w:val="ListBullet"/>
      </w:pPr>
      <w:r>
        <w:rPr>
          <w:b/>
          <w:i w:val="0"/>
        </w:rPr>
        <w:t>Approach.</w:t>
      </w:r>
      <w:r>
        <w:rPr>
          <w:b w:val="0"/>
          <w:i w:val="0"/>
        </w:rPr>
        <w:t xml:space="preserve"> Implement the protocol from the [certified randomness</w:t>
      </w:r>
    </w:p>
    <w:p>
      <w:r>
        <w:rPr>
          <w:b w:val="0"/>
          <w:i w:val="0"/>
        </w:rPr>
        <w:t xml:space="preserve">tutorial](../tutorials.md) using </w:t>
      </w:r>
      <w:r>
        <w:rPr>
          <w:rFonts w:ascii="Consolas" w:hAnsi="Consolas"/>
          <w:b w:val="0"/>
          <w:i w:val="0"/>
          <w:color w:val="B03060"/>
          <w:sz w:val="19"/>
        </w:rPr>
        <w:t>aiquantum.crypto</w:t>
      </w:r>
      <w:r>
        <w:rPr>
          <w:b w:val="0"/>
          <w:i w:val="0"/>
        </w:rPr>
        <w:t>; quantify extracted entropy; then apply Workshop D's audit lens to the resulting system.</w:t>
      </w:r>
    </w:p>
    <w:p>
      <w:pPr>
        <w:pStyle w:val="ListBullet"/>
      </w:pPr>
      <w:r>
        <w:rPr>
          <w:b/>
          <w:i w:val="0"/>
        </w:rPr>
        <w:t>Baseline.</w:t>
      </w:r>
      <w:r>
        <w:rPr>
          <w:b w:val="0"/>
          <w:i w:val="0"/>
        </w:rPr>
        <w:t xml:space="preserve"> A non-certified pseudo-random source, contrasted on the</w:t>
      </w:r>
    </w:p>
    <w:p>
      <w:r>
        <w:rPr>
          <w:b w:val="0"/>
          <w:i w:val="0"/>
        </w:rPr>
        <w:t>guarantees each can and cannot make.</w:t>
      </w:r>
    </w:p>
    <w:p>
      <w:pPr>
        <w:pStyle w:val="ListBullet"/>
      </w:pPr>
      <w:r>
        <w:rPr>
          <w:b/>
          <w:i w:val="0"/>
        </w:rPr>
        <w:t>Deliverables.</w:t>
      </w:r>
      <w:r>
        <w:rPr>
          <w:b w:val="0"/>
          <w:i w:val="0"/>
        </w:rPr>
        <w:t xml:space="preserve"> A working extractor, an entropy accounting, and a one-page</w:t>
      </w:r>
    </w:p>
    <w:p>
      <w:r>
        <w:rPr>
          <w:b w:val="0"/>
          <w:i w:val="0"/>
        </w:rPr>
        <w:t>ethics-and-provenance audit of the deployment.</w:t>
      </w:r>
    </w:p>
    <w:p>
      <w:pPr>
        <w:pStyle w:val="ListBullet"/>
      </w:pPr>
      <w:r>
        <w:rPr>
          <w:b/>
          <w:i w:val="0"/>
        </w:rPr>
        <w:t>Extensions.</w:t>
      </w:r>
      <w:r>
        <w:rPr>
          <w:b w:val="0"/>
          <w:i w:val="0"/>
        </w:rPr>
        <w:t xml:space="preserve"> Device-independence assumptions; failure-mode analysis;</w:t>
      </w:r>
    </w:p>
    <w:p>
      <w:r>
        <w:rPr>
          <w:b w:val="0"/>
          <w:i w:val="0"/>
        </w:rPr>
        <w:t>threat modelling for misuse.</w:t>
      </w:r>
    </w:p>
    <w:p>
      <w:pPr>
        <w:pStyle w:val="Heading2"/>
      </w:pPr>
      <w:r>
        <w:rPr>
          <w:b w:val="0"/>
          <w:i w:val="0"/>
        </w:rPr>
        <w:t>Assessment and rubrics</w:t>
      </w:r>
    </w:p>
    <w:p>
      <w:r>
        <w:rPr>
          <w:b w:val="0"/>
          <w:i w:val="0"/>
        </w:rPr>
        <w:t xml:space="preserve">Both workshops and capstones are graded on the same five dimensions, so students internalise a single standard of rigour. Weights below are a suggested default for capstones; workshops typically collapse to </w:t>
      </w:r>
      <w:r>
        <w:rPr>
          <w:b w:val="0"/>
          <w:i/>
        </w:rPr>
        <w:t>Correctness</w:t>
      </w:r>
      <w:r>
        <w:rPr>
          <w:b w:val="0"/>
          <w:i w:val="0"/>
        </w:rPr>
        <w:t xml:space="preserve">, </w:t>
      </w:r>
      <w:r>
        <w:rPr>
          <w:b w:val="0"/>
          <w:i/>
        </w:rPr>
        <w:t>Baseline</w:t>
      </w:r>
      <w:r>
        <w:rPr>
          <w:b w:val="0"/>
          <w:i w:val="0"/>
        </w:rPr>
        <w:t xml:space="preserve">, and </w:t>
      </w:r>
      <w:r>
        <w:rPr>
          <w:b w:val="0"/>
          <w:i/>
        </w:rPr>
        <w:t>Communication</w:t>
      </w:r>
      <w:r>
        <w:rPr>
          <w:b w:val="0"/>
          <w:i w:val="0"/>
        </w:rPr>
        <w: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r>
              <w:rPr>
                <w:b/>
                <w:i w:val="0"/>
              </w:rPr>
              <w:t>Dimension</w:t>
            </w:r>
          </w:p>
        </w:tc>
        <w:tc>
          <w:tcPr>
            <w:tcW w:type="dxa" w:w="2880"/>
          </w:tcPr>
          <w:p>
            <w:r>
              <w:rPr>
                <w:b/>
              </w:rPr>
            </w:r>
            <w:r>
              <w:rPr>
                <w:b/>
                <w:i w:val="0"/>
              </w:rPr>
              <w:t>What it measures</w:t>
            </w:r>
          </w:p>
        </w:tc>
        <w:tc>
          <w:tcPr>
            <w:tcW w:type="dxa" w:w="2880"/>
          </w:tcPr>
          <w:p>
            <w:r>
              <w:rPr>
                <w:b/>
              </w:rPr>
            </w:r>
            <w:r>
              <w:rPr>
                <w:b/>
                <w:i w:val="0"/>
              </w:rPr>
              <w:t>Weight</w:t>
            </w:r>
          </w:p>
        </w:tc>
      </w:tr>
      <w:tr>
        <w:tc>
          <w:tcPr>
            <w:tcW w:type="dxa" w:w="2880"/>
          </w:tcPr>
          <w:p>
            <w:r/>
            <w:r>
              <w:rPr>
                <w:b/>
                <w:i w:val="0"/>
              </w:rPr>
              <w:t>Correctness</w:t>
            </w:r>
          </w:p>
        </w:tc>
        <w:tc>
          <w:tcPr>
            <w:tcW w:type="dxa" w:w="2880"/>
          </w:tcPr>
          <w:p>
            <w:r/>
            <w:r>
              <w:rPr>
                <w:b w:val="0"/>
                <w:i w:val="0"/>
              </w:rPr>
              <w:t>Code runs from a clean checkout; results match claims.</w:t>
            </w:r>
          </w:p>
        </w:tc>
        <w:tc>
          <w:tcPr>
            <w:tcW w:type="dxa" w:w="2880"/>
          </w:tcPr>
          <w:p>
            <w:r/>
            <w:r>
              <w:rPr>
                <w:b w:val="0"/>
                <w:i w:val="0"/>
              </w:rPr>
              <w:t>25%</w:t>
            </w:r>
          </w:p>
        </w:tc>
      </w:tr>
      <w:tr>
        <w:tc>
          <w:tcPr>
            <w:tcW w:type="dxa" w:w="2880"/>
          </w:tcPr>
          <w:p>
            <w:r/>
            <w:r>
              <w:rPr>
                <w:b/>
                <w:i w:val="0"/>
              </w:rPr>
              <w:t>Baseline &amp; evaluation</w:t>
            </w:r>
          </w:p>
        </w:tc>
        <w:tc>
          <w:tcPr>
            <w:tcW w:type="dxa" w:w="2880"/>
          </w:tcPr>
          <w:p>
            <w:r/>
            <w:r>
              <w:rPr>
                <w:b w:val="0"/>
                <w:i w:val="0"/>
              </w:rPr>
              <w:t xml:space="preserve">A fair classical/control baseline is implemented and beaten </w:t>
            </w:r>
            <w:r>
              <w:rPr>
                <w:b w:val="0"/>
                <w:i/>
              </w:rPr>
              <w:t>or</w:t>
            </w:r>
            <w:r>
              <w:rPr>
                <w:b w:val="0"/>
                <w:i w:val="0"/>
              </w:rPr>
              <w:t xml:space="preserve"> honestly reported as not beaten.</w:t>
            </w:r>
          </w:p>
        </w:tc>
        <w:tc>
          <w:tcPr>
            <w:tcW w:type="dxa" w:w="2880"/>
          </w:tcPr>
          <w:p>
            <w:r/>
            <w:r>
              <w:rPr>
                <w:b w:val="0"/>
                <w:i w:val="0"/>
              </w:rPr>
              <w:t>25%</w:t>
            </w:r>
          </w:p>
        </w:tc>
      </w:tr>
      <w:tr>
        <w:tc>
          <w:tcPr>
            <w:tcW w:type="dxa" w:w="2880"/>
          </w:tcPr>
          <w:p>
            <w:r/>
            <w:r>
              <w:rPr>
                <w:b/>
                <w:i w:val="0"/>
              </w:rPr>
              <w:t>Rigour</w:t>
            </w:r>
          </w:p>
        </w:tc>
        <w:tc>
          <w:tcPr>
            <w:tcW w:type="dxa" w:w="2880"/>
          </w:tcPr>
          <w:p>
            <w:r/>
            <w:r>
              <w:rPr>
                <w:b w:val="0"/>
                <w:i w:val="0"/>
              </w:rPr>
              <w:t>Error bars, seeds, ablations; claims are falsifiable and tested.</w:t>
            </w:r>
          </w:p>
        </w:tc>
        <w:tc>
          <w:tcPr>
            <w:tcW w:type="dxa" w:w="2880"/>
          </w:tcPr>
          <w:p>
            <w:r/>
            <w:r>
              <w:rPr>
                <w:b w:val="0"/>
                <w:i w:val="0"/>
              </w:rPr>
              <w:t>20%</w:t>
            </w:r>
          </w:p>
        </w:tc>
      </w:tr>
      <w:tr>
        <w:tc>
          <w:tcPr>
            <w:tcW w:type="dxa" w:w="2880"/>
          </w:tcPr>
          <w:p>
            <w:r/>
            <w:r>
              <w:rPr>
                <w:b/>
                <w:i w:val="0"/>
              </w:rPr>
              <w:t>Reproducibility</w:t>
            </w:r>
          </w:p>
        </w:tc>
        <w:tc>
          <w:tcPr>
            <w:tcW w:type="dxa" w:w="2880"/>
          </w:tcPr>
          <w:p>
            <w:r/>
            <w:r>
              <w:rPr>
                <w:b w:val="0"/>
                <w:i w:val="0"/>
              </w:rPr>
              <w:t>Pinned environment, fixed seeds, documented entry point, committed artefacts.</w:t>
            </w:r>
          </w:p>
        </w:tc>
        <w:tc>
          <w:tcPr>
            <w:tcW w:type="dxa" w:w="2880"/>
          </w:tcPr>
          <w:p>
            <w:r/>
            <w:r>
              <w:rPr>
                <w:b w:val="0"/>
                <w:i w:val="0"/>
              </w:rPr>
              <w:t>15%</w:t>
            </w:r>
          </w:p>
        </w:tc>
      </w:tr>
      <w:tr>
        <w:tc>
          <w:tcPr>
            <w:tcW w:type="dxa" w:w="2880"/>
          </w:tcPr>
          <w:p>
            <w:r/>
            <w:r>
              <w:rPr>
                <w:b/>
                <w:i w:val="0"/>
              </w:rPr>
              <w:t>Communication &amp; ethics</w:t>
            </w:r>
          </w:p>
        </w:tc>
        <w:tc>
          <w:tcPr>
            <w:tcW w:type="dxa" w:w="2880"/>
          </w:tcPr>
          <w:p>
            <w:r/>
            <w:r>
              <w:rPr>
                <w:b w:val="0"/>
                <w:i w:val="0"/>
              </w:rPr>
              <w:t>Clear write-up; provenance, limitations, and societal impact addressed (Part VII).</w:t>
            </w:r>
          </w:p>
        </w:tc>
        <w:tc>
          <w:tcPr>
            <w:tcW w:type="dxa" w:w="2880"/>
          </w:tcPr>
          <w:p>
            <w:r/>
            <w:r>
              <w:rPr>
                <w:b w:val="0"/>
                <w:i w:val="0"/>
              </w:rPr>
              <w:t>15%</w:t>
            </w:r>
          </w:p>
        </w:tc>
      </w:tr>
    </w:tbl>
    <w:p>
      <w:pPr>
        <w:spacing w:after="0"/>
      </w:pPr>
    </w:p>
    <w:p>
      <w:r>
        <w:rPr>
          <w:b w:val="0"/>
          <w:i w:val="0"/>
        </w:rPr>
        <w:t xml:space="preserve">!!! warning "The cardinal rule" A claimed advantage with no baseline earns no credit for </w:t>
      </w:r>
      <w:r>
        <w:rPr>
          <w:b w:val="0"/>
          <w:i/>
        </w:rPr>
        <w:t>Baseline &amp; evaluation</w:t>
      </w:r>
      <w:r>
        <w:rPr>
          <w:b w:val="0"/>
          <w:i w:val="0"/>
        </w:rPr>
        <w:t>, regardless of how impressive the result appears. This mirrors the discipline argued throughout the book (Chapters 16, 18, 23): advantage is conditional and must be measured, baseline by baseline.</w:t>
      </w:r>
    </w:p>
    <w:p>
      <w:pPr>
        <w:pStyle w:val="Heading2"/>
      </w:pPr>
      <w:r>
        <w:rPr>
          <w:b w:val="0"/>
          <w:i w:val="0"/>
        </w:rPr>
        <w:t>Facilitation notes for instructors</w:t>
      </w:r>
    </w:p>
    <w:p>
      <w:pPr>
        <w:pStyle w:val="ListBullet"/>
      </w:pPr>
      <w:r>
        <w:rPr>
          <w:b/>
          <w:i w:val="0"/>
        </w:rPr>
        <w:t>Group quantum data live.</w:t>
      </w:r>
      <w:r>
        <w:rPr>
          <w:b w:val="0"/>
          <w:i w:val="0"/>
        </w:rPr>
        <w:t xml:space="preserve"> Generate datasets in class with a fixed seed so</w:t>
      </w:r>
    </w:p>
    <w:p>
      <w:r>
        <w:rPr>
          <w:b w:val="0"/>
          <w:i w:val="0"/>
        </w:rPr>
        <w:t>every team starts from identical data, then change one seed to surface variance — a fast, visceral lesson in why error bars matter.</w:t>
      </w:r>
    </w:p>
    <w:p>
      <w:pPr>
        <w:pStyle w:val="ListBullet"/>
      </w:pPr>
      <w:r>
        <w:rPr>
          <w:b/>
          <w:i w:val="0"/>
        </w:rPr>
        <w:t>Front-load the baseline.</w:t>
      </w:r>
      <w:r>
        <w:rPr>
          <w:b w:val="0"/>
          <w:i w:val="0"/>
        </w:rPr>
        <w:t xml:space="preserve"> Require the baseline before the "interesting"</w:t>
      </w:r>
    </w:p>
    <w:p>
      <w:r>
        <w:rPr>
          <w:b w:val="0"/>
          <w:i w:val="0"/>
        </w:rPr>
        <w:t>model. Teams that build the baseline first design better experiments.</w:t>
      </w:r>
    </w:p>
    <w:p>
      <w:pPr>
        <w:pStyle w:val="ListBullet"/>
      </w:pPr>
      <w:r>
        <w:rPr>
          <w:b/>
          <w:i w:val="0"/>
        </w:rPr>
        <w:t>Run the defence as re-execution.</w:t>
      </w:r>
      <w:r>
        <w:rPr>
          <w:b w:val="0"/>
          <w:i w:val="0"/>
        </w:rPr>
        <w:t xml:space="preserve"> Ask each team to re-run their pipeline</w:t>
      </w:r>
    </w:p>
    <w:p>
      <w:r>
        <w:rPr>
          <w:b w:val="0"/>
          <w:i w:val="0"/>
        </w:rPr>
        <w:t>from a clean checkout during the defence; reproducibility becomes a graded performance, not an afterthought.</w:t>
      </w:r>
    </w:p>
    <w:p>
      <w:pPr>
        <w:pStyle w:val="ListBullet"/>
      </w:pPr>
      <w:r>
        <w:rPr>
          <w:b/>
          <w:i w:val="0"/>
        </w:rPr>
        <w:t>Close the loop to Part VII.</w:t>
      </w:r>
      <w:r>
        <w:rPr>
          <w:b w:val="0"/>
          <w:i w:val="0"/>
        </w:rPr>
        <w:t xml:space="preserve"> Reserve the final discussion of every activity</w:t>
      </w:r>
    </w:p>
    <w:p>
      <w:r>
        <w:rPr>
          <w:b w:val="0"/>
          <w:i w:val="0"/>
        </w:rPr>
        <w:t>for impact and provenance, reinforcing that ethics is woven through the science rather than appended to it.</w:t>
      </w:r>
    </w:p>
    <w:p>
      <w:pPr>
        <w:pStyle w:val="Heading2"/>
      </w:pPr>
      <w:r>
        <w:rPr>
          <w:b w:val="0"/>
          <w:i w:val="0"/>
        </w:rPr>
        <w:t>Summary</w:t>
      </w:r>
    </w:p>
    <w:p>
      <w:r>
        <w:rPr>
          <w:b w:val="0"/>
          <w:i w:val="0"/>
        </w:rPr>
        <w:t xml:space="preserve">This section operationalises the book: workshops convert single chapters into 90-minute, hands-on encounters, and capstones convert whole parts into milestone-driven research experiences. A shared reproducibility contract and a single rubric — anchored on the non-negotiable demand for an honest baseline — hold the activities to the same standard the repository itself enforces. The aim is not merely to teach what AI for quantum technologies </w:t>
      </w:r>
      <w:r>
        <w:rPr>
          <w:b w:val="0"/>
          <w:i/>
        </w:rPr>
        <w:t>is</w:t>
      </w:r>
      <w:r>
        <w:rPr>
          <w:b w:val="0"/>
          <w:i w:val="0"/>
        </w:rPr>
        <w:t>, but to give students the habits to build, measure, and defend it.</w:t>
      </w:r>
    </w:p>
    <w:p>
      <w:pPr>
        <w:pStyle w:val="Heading2"/>
      </w:pPr>
      <w:r>
        <w:rPr>
          <w:b w:val="0"/>
          <w:i w:val="0"/>
        </w:rPr>
        <w:t>Further reading</w:t>
      </w:r>
    </w:p>
    <w:p>
      <w:pPr>
        <w:pStyle w:val="ListBullet"/>
      </w:pPr>
      <w:r>
        <w:rPr>
          <w:b w:val="0"/>
          <w:i w:val="0"/>
        </w:rPr>
        <w:t xml:space="preserve">The thematic </w:t>
      </w:r>
      <w:r>
        <w:rPr>
          <w:b w:val="0"/>
          <w:i w:val="0"/>
        </w:rPr>
        <w:t>tutorials</w:t>
      </w:r>
      <w:r>
        <w:rPr>
          <w:b w:val="0"/>
          <w:i w:val="0"/>
        </w:rPr>
        <w:t xml:space="preserve"> and </w:t>
      </w:r>
      <w:r>
        <w:rPr>
          <w:b w:val="0"/>
          <w:i w:val="0"/>
        </w:rPr>
        <w:t>API reference</w:t>
      </w:r>
      <w:r>
        <w:rPr>
          <w:b w:val="0"/>
          <w:i w:val="0"/>
        </w:rPr>
        <w:t>, which</w:t>
      </w:r>
    </w:p>
    <w:p>
      <w:r>
        <w:rPr>
          <w:b w:val="0"/>
          <w:i w:val="0"/>
        </w:rPr>
        <w:t>provide runnable starting points for every activity above.</w:t>
      </w:r>
    </w:p>
    <w:p>
      <w:pPr>
        <w:pStyle w:val="ListBullet"/>
      </w:pPr>
      <w:r>
        <w:rPr>
          <w:b w:val="0"/>
          <w:i w:val="0"/>
        </w:rPr>
        <w:t xml:space="preserve">The </w:t>
      </w:r>
      <w:r>
        <w:rPr>
          <w:b w:val="0"/>
          <w:i w:val="0"/>
        </w:rPr>
        <w:t>contributing guide</w:t>
      </w:r>
      <w:r>
        <w:rPr>
          <w:b w:val="0"/>
          <w:i w:val="0"/>
        </w:rPr>
        <w:t>, whose review checklist doubles as</w:t>
      </w:r>
    </w:p>
    <w:p>
      <w:r>
        <w:rPr>
          <w:b w:val="0"/>
          <w:i w:val="0"/>
        </w:rPr>
        <w:t>a capstone acceptance criterion.</w:t>
      </w:r>
    </w:p>
    <w:p>
      <w:pPr>
        <w:pStyle w:val="ListBullet"/>
      </w:pPr>
      <w:r>
        <w:rPr>
          <w:b w:val="0"/>
          <w:i w:val="0"/>
        </w:rPr>
        <w:t>Part VII (Chapters 19–21) for the ethics, governance, and equity standards that</w:t>
      </w:r>
    </w:p>
    <w:p>
      <w:r>
        <w:rPr>
          <w:b w:val="0"/>
          <w:i w:val="0"/>
        </w:rPr>
        <w:t>every deliverable must meet.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