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A9E7" w14:textId="77777777" w:rsidR="00666C72" w:rsidRPr="004956B0" w:rsidRDefault="001A51A8" w:rsidP="00D174D8">
      <w:pPr>
        <w:spacing w:after="274" w:line="265" w:lineRule="auto"/>
        <w:jc w:val="center"/>
        <w:rPr>
          <w:lang w:val="de-DE"/>
        </w:rPr>
      </w:pPr>
      <w:r w:rsidRPr="004956B0">
        <w:rPr>
          <w:b/>
          <w:sz w:val="34"/>
          <w:lang w:val="de-DE"/>
        </w:rPr>
        <w:t>Titel</w:t>
      </w:r>
    </w:p>
    <w:p w14:paraId="536CC78D" w14:textId="77777777" w:rsidR="00666C72" w:rsidRPr="004956B0" w:rsidRDefault="001A51A8" w:rsidP="000B35D0">
      <w:pPr>
        <w:spacing w:after="283" w:line="259" w:lineRule="auto"/>
        <w:jc w:val="center"/>
        <w:rPr>
          <w:lang w:val="de-DE"/>
        </w:rPr>
      </w:pPr>
      <w:r w:rsidRPr="004956B0">
        <w:rPr>
          <w:b/>
          <w:sz w:val="34"/>
          <w:lang w:val="de-DE"/>
        </w:rPr>
        <w:t>Sommersemester 2021</w:t>
      </w:r>
    </w:p>
    <w:p w14:paraId="0F3054C0" w14:textId="77777777" w:rsidR="00666C72" w:rsidRPr="004956B0" w:rsidRDefault="001A51A8" w:rsidP="000B35D0">
      <w:pPr>
        <w:spacing w:after="1125" w:line="265" w:lineRule="auto"/>
        <w:jc w:val="center"/>
        <w:rPr>
          <w:lang w:val="de-DE"/>
        </w:rPr>
      </w:pPr>
      <w:r w:rsidRPr="004956B0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0" wp14:anchorId="34660457" wp14:editId="48C1514D">
            <wp:simplePos x="0" y="0"/>
            <wp:positionH relativeFrom="page">
              <wp:posOffset>2894533</wp:posOffset>
            </wp:positionH>
            <wp:positionV relativeFrom="page">
              <wp:posOffset>8377941</wp:posOffset>
            </wp:positionV>
            <wp:extent cx="1745837" cy="659406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837" cy="659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56B0">
        <w:rPr>
          <w:b/>
          <w:sz w:val="34"/>
          <w:lang w:val="de-DE"/>
        </w:rPr>
        <w:t>Auftraggeber</w:t>
      </w:r>
    </w:p>
    <w:p w14:paraId="4C300C23" w14:textId="77777777" w:rsidR="00666C72" w:rsidRPr="004956B0" w:rsidRDefault="001A51A8" w:rsidP="000B35D0">
      <w:pPr>
        <w:spacing w:after="274" w:line="265" w:lineRule="auto"/>
        <w:jc w:val="center"/>
        <w:rPr>
          <w:lang w:val="de-DE"/>
        </w:rPr>
      </w:pPr>
      <w:r w:rsidRPr="004956B0">
        <w:rPr>
          <w:b/>
          <w:sz w:val="34"/>
          <w:lang w:val="de-DE"/>
        </w:rPr>
        <w:t>Lastenheft</w:t>
      </w:r>
    </w:p>
    <w:p w14:paraId="5E7881A7" w14:textId="2775B967" w:rsidR="00666C72" w:rsidRPr="004956B0" w:rsidRDefault="000B35D0" w:rsidP="000B35D0">
      <w:pPr>
        <w:spacing w:after="283" w:line="259" w:lineRule="auto"/>
        <w:jc w:val="center"/>
        <w:rPr>
          <w:lang w:val="de-DE"/>
        </w:rPr>
      </w:pPr>
      <w:proofErr w:type="spellStart"/>
      <w:r>
        <w:rPr>
          <w:b/>
          <w:sz w:val="34"/>
          <w:lang w:val="de-DE"/>
        </w:rPr>
        <w:t>Bezpalko</w:t>
      </w:r>
      <w:proofErr w:type="spellEnd"/>
      <w:r>
        <w:rPr>
          <w:b/>
          <w:sz w:val="34"/>
          <w:lang w:val="de-DE"/>
        </w:rPr>
        <w:t>, Nguyen</w:t>
      </w:r>
      <w:r w:rsidR="00510A9A">
        <w:rPr>
          <w:b/>
          <w:sz w:val="34"/>
          <w:lang w:val="de-DE"/>
        </w:rPr>
        <w:t xml:space="preserve"> Van</w:t>
      </w:r>
      <w:r>
        <w:rPr>
          <w:b/>
          <w:sz w:val="34"/>
          <w:lang w:val="de-DE"/>
        </w:rPr>
        <w:t>, Irlenbusch</w:t>
      </w:r>
      <w:r w:rsidR="001A51A8" w:rsidRPr="004956B0">
        <w:rPr>
          <w:lang w:val="de-DE"/>
        </w:rPr>
        <w:br w:type="page"/>
      </w:r>
    </w:p>
    <w:p w14:paraId="5012D615" w14:textId="77777777" w:rsidR="00666C72" w:rsidRPr="004956B0" w:rsidRDefault="001A51A8">
      <w:pPr>
        <w:spacing w:after="0" w:line="259" w:lineRule="auto"/>
        <w:ind w:left="-5"/>
        <w:rPr>
          <w:lang w:val="de-DE"/>
        </w:rPr>
      </w:pPr>
      <w:r w:rsidRPr="004956B0">
        <w:rPr>
          <w:b/>
          <w:sz w:val="29"/>
          <w:lang w:val="de-DE"/>
        </w:rPr>
        <w:lastRenderedPageBreak/>
        <w:t>Inhaltsverzeichnis</w:t>
      </w:r>
    </w:p>
    <w:sdt>
      <w:sdtPr>
        <w:rPr>
          <w:rFonts w:ascii="Cambria" w:eastAsia="Cambria" w:hAnsi="Cambria" w:cs="Cambria"/>
          <w:sz w:val="20"/>
          <w:lang w:val="de-DE"/>
        </w:rPr>
        <w:id w:val="896709339"/>
        <w:docPartObj>
          <w:docPartGallery w:val="Table of Contents"/>
        </w:docPartObj>
      </w:sdtPr>
      <w:sdtEndPr/>
      <w:sdtContent>
        <w:p w14:paraId="7343DB84" w14:textId="5B29A4CF" w:rsidR="00D174D8" w:rsidRPr="00D174D8" w:rsidRDefault="001A51A8">
          <w:pPr>
            <w:pStyle w:val="TOC1"/>
            <w:tabs>
              <w:tab w:val="left" w:pos="440"/>
              <w:tab w:val="right" w:pos="6865"/>
            </w:tabs>
            <w:rPr>
              <w:rFonts w:ascii="Cambria" w:eastAsiaTheme="minorEastAsia" w:hAnsi="Cambria" w:cstheme="minorBidi"/>
              <w:noProof/>
              <w:color w:val="auto"/>
              <w:sz w:val="28"/>
            </w:rPr>
          </w:pPr>
          <w:r w:rsidRPr="00D174D8">
            <w:rPr>
              <w:sz w:val="28"/>
              <w:lang w:val="de-DE"/>
            </w:rPr>
            <w:fldChar w:fldCharType="begin"/>
          </w:r>
          <w:r w:rsidRPr="00D174D8">
            <w:rPr>
              <w:sz w:val="28"/>
              <w:lang w:val="de-DE"/>
            </w:rPr>
            <w:instrText xml:space="preserve"> TOC \o "1-1" \h \z \u </w:instrText>
          </w:r>
          <w:r w:rsidRPr="00D174D8">
            <w:rPr>
              <w:sz w:val="28"/>
              <w:lang w:val="de-DE"/>
            </w:rPr>
            <w:fldChar w:fldCharType="separate"/>
          </w:r>
          <w:hyperlink w:anchor="_Toc75702142" w:history="1">
            <w:r w:rsidR="00D174D8" w:rsidRPr="00D174D8">
              <w:rPr>
                <w:rStyle w:val="Hyperlink"/>
                <w:rFonts w:ascii="Cambria" w:hAnsi="Cambria"/>
                <w:bCs/>
                <w:noProof/>
                <w:color w:val="auto"/>
                <w:sz w:val="28"/>
                <w:lang w:val="de-DE"/>
              </w:rPr>
              <w:t>1</w:t>
            </w:r>
            <w:r w:rsidR="00D174D8" w:rsidRPr="00D174D8">
              <w:rPr>
                <w:rFonts w:ascii="Cambria" w:eastAsiaTheme="minorEastAsia" w:hAnsi="Cambria" w:cstheme="minorBidi"/>
                <w:noProof/>
                <w:color w:val="auto"/>
                <w:sz w:val="28"/>
              </w:rPr>
              <w:tab/>
            </w:r>
            <w:r w:rsidR="00D174D8" w:rsidRPr="00D174D8">
              <w:rPr>
                <w:rStyle w:val="Hyperlink"/>
                <w:rFonts w:ascii="Cambria" w:hAnsi="Cambria"/>
                <w:noProof/>
                <w:color w:val="auto"/>
                <w:sz w:val="28"/>
                <w:lang w:val="de-DE"/>
              </w:rPr>
              <w:t>Zielbestimmung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ab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begin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instrText xml:space="preserve"> PAGEREF _Toc75702142 \h </w:instrTex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separate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>2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0D495B21" w14:textId="33118A22" w:rsidR="00D174D8" w:rsidRPr="00D174D8" w:rsidRDefault="00EA5B4D">
          <w:pPr>
            <w:pStyle w:val="TOC1"/>
            <w:tabs>
              <w:tab w:val="left" w:pos="440"/>
              <w:tab w:val="right" w:pos="6865"/>
            </w:tabs>
            <w:rPr>
              <w:rFonts w:ascii="Cambria" w:eastAsiaTheme="minorEastAsia" w:hAnsi="Cambria" w:cstheme="minorBidi"/>
              <w:noProof/>
              <w:color w:val="auto"/>
              <w:sz w:val="28"/>
            </w:rPr>
          </w:pPr>
          <w:hyperlink w:anchor="_Toc75702143" w:history="1">
            <w:r w:rsidR="00D174D8" w:rsidRPr="00D174D8">
              <w:rPr>
                <w:rStyle w:val="Hyperlink"/>
                <w:rFonts w:ascii="Cambria" w:hAnsi="Cambria"/>
                <w:bCs/>
                <w:noProof/>
                <w:color w:val="auto"/>
                <w:sz w:val="28"/>
                <w:lang w:val="de-DE"/>
              </w:rPr>
              <w:t>2</w:t>
            </w:r>
            <w:r w:rsidR="00D174D8" w:rsidRPr="00D174D8">
              <w:rPr>
                <w:rFonts w:ascii="Cambria" w:eastAsiaTheme="minorEastAsia" w:hAnsi="Cambria" w:cstheme="minorBidi"/>
                <w:noProof/>
                <w:color w:val="auto"/>
                <w:sz w:val="28"/>
              </w:rPr>
              <w:tab/>
            </w:r>
            <w:r w:rsidR="00D174D8" w:rsidRPr="00D174D8">
              <w:rPr>
                <w:rStyle w:val="Hyperlink"/>
                <w:rFonts w:ascii="Cambria" w:hAnsi="Cambria"/>
                <w:noProof/>
                <w:color w:val="auto"/>
                <w:sz w:val="28"/>
                <w:lang w:val="de-DE"/>
              </w:rPr>
              <w:t>Produkteinsatz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ab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begin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instrText xml:space="preserve"> PAGEREF _Toc75702143 \h </w:instrTex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separate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>2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5239C459" w14:textId="37EC797A" w:rsidR="00D174D8" w:rsidRPr="00D174D8" w:rsidRDefault="00EA5B4D">
          <w:pPr>
            <w:pStyle w:val="TOC1"/>
            <w:tabs>
              <w:tab w:val="left" w:pos="440"/>
              <w:tab w:val="right" w:pos="6865"/>
            </w:tabs>
            <w:rPr>
              <w:rFonts w:ascii="Cambria" w:eastAsiaTheme="minorEastAsia" w:hAnsi="Cambria" w:cstheme="minorBidi"/>
              <w:noProof/>
              <w:color w:val="auto"/>
              <w:sz w:val="28"/>
            </w:rPr>
          </w:pPr>
          <w:hyperlink w:anchor="_Toc75702144" w:history="1">
            <w:r w:rsidR="00D174D8" w:rsidRPr="00D174D8">
              <w:rPr>
                <w:rStyle w:val="Hyperlink"/>
                <w:rFonts w:ascii="Cambria" w:hAnsi="Cambria"/>
                <w:bCs/>
                <w:noProof/>
                <w:color w:val="auto"/>
                <w:sz w:val="28"/>
                <w:lang w:val="de-DE"/>
              </w:rPr>
              <w:t>3</w:t>
            </w:r>
            <w:r w:rsidR="00D174D8" w:rsidRPr="00D174D8">
              <w:rPr>
                <w:rFonts w:ascii="Cambria" w:eastAsiaTheme="minorEastAsia" w:hAnsi="Cambria" w:cstheme="minorBidi"/>
                <w:noProof/>
                <w:color w:val="auto"/>
                <w:sz w:val="28"/>
              </w:rPr>
              <w:tab/>
            </w:r>
            <w:r w:rsidR="00D174D8" w:rsidRPr="00D174D8">
              <w:rPr>
                <w:rStyle w:val="Hyperlink"/>
                <w:rFonts w:ascii="Cambria" w:hAnsi="Cambria"/>
                <w:noProof/>
                <w:color w:val="auto"/>
                <w:sz w:val="28"/>
                <w:lang w:val="de-DE"/>
              </w:rPr>
              <w:t>Produktübersicht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ab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begin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instrText xml:space="preserve"> PAGEREF _Toc75702144 \h </w:instrTex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separate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>2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0D2E6F7D" w14:textId="1883FF75" w:rsidR="00D174D8" w:rsidRPr="00D174D8" w:rsidRDefault="00EA5B4D">
          <w:pPr>
            <w:pStyle w:val="TOC1"/>
            <w:tabs>
              <w:tab w:val="left" w:pos="440"/>
              <w:tab w:val="right" w:pos="6865"/>
            </w:tabs>
            <w:rPr>
              <w:rFonts w:ascii="Cambria" w:eastAsiaTheme="minorEastAsia" w:hAnsi="Cambria" w:cstheme="minorBidi"/>
              <w:noProof/>
              <w:color w:val="auto"/>
              <w:sz w:val="28"/>
            </w:rPr>
          </w:pPr>
          <w:hyperlink w:anchor="_Toc75702145" w:history="1">
            <w:r w:rsidR="00D174D8" w:rsidRPr="00D174D8">
              <w:rPr>
                <w:rStyle w:val="Hyperlink"/>
                <w:rFonts w:ascii="Cambria" w:hAnsi="Cambria"/>
                <w:bCs/>
                <w:noProof/>
                <w:color w:val="auto"/>
                <w:sz w:val="28"/>
                <w:lang w:val="de-DE"/>
              </w:rPr>
              <w:t>4</w:t>
            </w:r>
            <w:r w:rsidR="00D174D8" w:rsidRPr="00D174D8">
              <w:rPr>
                <w:rFonts w:ascii="Cambria" w:eastAsiaTheme="minorEastAsia" w:hAnsi="Cambria" w:cstheme="minorBidi"/>
                <w:noProof/>
                <w:color w:val="auto"/>
                <w:sz w:val="28"/>
              </w:rPr>
              <w:tab/>
            </w:r>
            <w:r w:rsidR="00D174D8" w:rsidRPr="00D174D8">
              <w:rPr>
                <w:rStyle w:val="Hyperlink"/>
                <w:rFonts w:ascii="Cambria" w:hAnsi="Cambria"/>
                <w:noProof/>
                <w:color w:val="auto"/>
                <w:sz w:val="28"/>
                <w:lang w:val="de-DE"/>
              </w:rPr>
              <w:t>Produktfunktionen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ab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begin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instrText xml:space="preserve"> PAGEREF _Toc75702145 \h </w:instrTex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separate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>3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4977CA21" w14:textId="69DEBCCF" w:rsidR="00D174D8" w:rsidRPr="00D174D8" w:rsidRDefault="00EA5B4D">
          <w:pPr>
            <w:pStyle w:val="TOC1"/>
            <w:tabs>
              <w:tab w:val="left" w:pos="440"/>
              <w:tab w:val="right" w:pos="6865"/>
            </w:tabs>
            <w:rPr>
              <w:rFonts w:ascii="Cambria" w:eastAsiaTheme="minorEastAsia" w:hAnsi="Cambria" w:cstheme="minorBidi"/>
              <w:noProof/>
              <w:color w:val="auto"/>
              <w:sz w:val="28"/>
            </w:rPr>
          </w:pPr>
          <w:hyperlink w:anchor="_Toc75702146" w:history="1">
            <w:r w:rsidR="00D174D8" w:rsidRPr="00D174D8">
              <w:rPr>
                <w:rStyle w:val="Hyperlink"/>
                <w:rFonts w:ascii="Cambria" w:hAnsi="Cambria"/>
                <w:bCs/>
                <w:noProof/>
                <w:color w:val="auto"/>
                <w:sz w:val="28"/>
                <w:lang w:val="de-DE"/>
              </w:rPr>
              <w:t>5</w:t>
            </w:r>
            <w:r w:rsidR="00D174D8" w:rsidRPr="00D174D8">
              <w:rPr>
                <w:rFonts w:ascii="Cambria" w:eastAsiaTheme="minorEastAsia" w:hAnsi="Cambria" w:cstheme="minorBidi"/>
                <w:noProof/>
                <w:color w:val="auto"/>
                <w:sz w:val="28"/>
              </w:rPr>
              <w:tab/>
            </w:r>
            <w:r w:rsidR="00D174D8" w:rsidRPr="00D174D8">
              <w:rPr>
                <w:rStyle w:val="Hyperlink"/>
                <w:rFonts w:ascii="Cambria" w:hAnsi="Cambria"/>
                <w:noProof/>
                <w:color w:val="auto"/>
                <w:sz w:val="28"/>
                <w:lang w:val="de-DE"/>
              </w:rPr>
              <w:t>Produktdaten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ab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begin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instrText xml:space="preserve"> PAGEREF _Toc75702146 \h </w:instrTex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separate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>4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139224EA" w14:textId="49CD0B13" w:rsidR="00D174D8" w:rsidRPr="00D174D8" w:rsidRDefault="00EA5B4D">
          <w:pPr>
            <w:pStyle w:val="TOC1"/>
            <w:tabs>
              <w:tab w:val="left" w:pos="440"/>
              <w:tab w:val="right" w:pos="6865"/>
            </w:tabs>
            <w:rPr>
              <w:rFonts w:ascii="Cambria" w:eastAsiaTheme="minorEastAsia" w:hAnsi="Cambria" w:cstheme="minorBidi"/>
              <w:noProof/>
              <w:color w:val="auto"/>
              <w:sz w:val="28"/>
            </w:rPr>
          </w:pPr>
          <w:hyperlink w:anchor="_Toc75702147" w:history="1">
            <w:r w:rsidR="00D174D8" w:rsidRPr="00D174D8">
              <w:rPr>
                <w:rStyle w:val="Hyperlink"/>
                <w:rFonts w:ascii="Cambria" w:hAnsi="Cambria"/>
                <w:bCs/>
                <w:noProof/>
                <w:color w:val="auto"/>
                <w:sz w:val="28"/>
                <w:lang w:val="de-DE"/>
              </w:rPr>
              <w:t>6</w:t>
            </w:r>
            <w:r w:rsidR="00D174D8" w:rsidRPr="00D174D8">
              <w:rPr>
                <w:rFonts w:ascii="Cambria" w:eastAsiaTheme="minorEastAsia" w:hAnsi="Cambria" w:cstheme="minorBidi"/>
                <w:noProof/>
                <w:color w:val="auto"/>
                <w:sz w:val="28"/>
              </w:rPr>
              <w:tab/>
            </w:r>
            <w:r w:rsidR="00D174D8" w:rsidRPr="00D174D8">
              <w:rPr>
                <w:rStyle w:val="Hyperlink"/>
                <w:rFonts w:ascii="Cambria" w:hAnsi="Cambria"/>
                <w:noProof/>
                <w:color w:val="auto"/>
                <w:sz w:val="28"/>
                <w:lang w:val="de-DE"/>
              </w:rPr>
              <w:t>Produktleistungen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ab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begin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instrText xml:space="preserve"> PAGEREF _Toc75702147 \h </w:instrTex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separate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>4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689EDF13" w14:textId="5B81F480" w:rsidR="00D174D8" w:rsidRPr="00D174D8" w:rsidRDefault="00EA5B4D">
          <w:pPr>
            <w:pStyle w:val="TOC1"/>
            <w:tabs>
              <w:tab w:val="left" w:pos="440"/>
              <w:tab w:val="right" w:pos="6865"/>
            </w:tabs>
            <w:rPr>
              <w:rFonts w:ascii="Cambria" w:eastAsiaTheme="minorEastAsia" w:hAnsi="Cambria" w:cstheme="minorBidi"/>
              <w:noProof/>
              <w:color w:val="auto"/>
              <w:sz w:val="28"/>
            </w:rPr>
          </w:pPr>
          <w:hyperlink w:anchor="_Toc75702148" w:history="1">
            <w:r w:rsidR="00D174D8" w:rsidRPr="00D174D8">
              <w:rPr>
                <w:rStyle w:val="Hyperlink"/>
                <w:rFonts w:ascii="Cambria" w:hAnsi="Cambria"/>
                <w:bCs/>
                <w:noProof/>
                <w:color w:val="auto"/>
                <w:sz w:val="28"/>
                <w:lang w:val="de-DE"/>
              </w:rPr>
              <w:t>7</w:t>
            </w:r>
            <w:r w:rsidR="00D174D8" w:rsidRPr="00D174D8">
              <w:rPr>
                <w:rFonts w:ascii="Cambria" w:eastAsiaTheme="minorEastAsia" w:hAnsi="Cambria" w:cstheme="minorBidi"/>
                <w:noProof/>
                <w:color w:val="auto"/>
                <w:sz w:val="28"/>
              </w:rPr>
              <w:tab/>
            </w:r>
            <w:r w:rsidR="00D174D8" w:rsidRPr="00D174D8">
              <w:rPr>
                <w:rStyle w:val="Hyperlink"/>
                <w:rFonts w:ascii="Cambria" w:hAnsi="Cambria"/>
                <w:noProof/>
                <w:color w:val="auto"/>
                <w:sz w:val="28"/>
                <w:lang w:val="de-DE"/>
              </w:rPr>
              <w:t>Qualitätsanforderungen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ab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begin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instrText xml:space="preserve"> PAGEREF _Toc75702148 \h </w:instrTex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separate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>5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31E0D357" w14:textId="65258E4D" w:rsidR="00D174D8" w:rsidRPr="00D174D8" w:rsidRDefault="00EA5B4D">
          <w:pPr>
            <w:pStyle w:val="TOC1"/>
            <w:tabs>
              <w:tab w:val="left" w:pos="440"/>
              <w:tab w:val="right" w:pos="6865"/>
            </w:tabs>
            <w:rPr>
              <w:rFonts w:ascii="Cambria" w:eastAsiaTheme="minorEastAsia" w:hAnsi="Cambria" w:cstheme="minorBidi"/>
              <w:noProof/>
              <w:color w:val="auto"/>
              <w:sz w:val="28"/>
            </w:rPr>
          </w:pPr>
          <w:hyperlink w:anchor="_Toc75702149" w:history="1">
            <w:r w:rsidR="00D174D8" w:rsidRPr="00D174D8">
              <w:rPr>
                <w:rStyle w:val="Hyperlink"/>
                <w:rFonts w:ascii="Cambria" w:hAnsi="Cambria"/>
                <w:bCs/>
                <w:noProof/>
                <w:color w:val="auto"/>
                <w:sz w:val="28"/>
                <w:lang w:val="de-DE"/>
              </w:rPr>
              <w:t>8</w:t>
            </w:r>
            <w:r w:rsidR="00D174D8" w:rsidRPr="00D174D8">
              <w:rPr>
                <w:rFonts w:ascii="Cambria" w:eastAsiaTheme="minorEastAsia" w:hAnsi="Cambria" w:cstheme="minorBidi"/>
                <w:noProof/>
                <w:color w:val="auto"/>
                <w:sz w:val="28"/>
              </w:rPr>
              <w:tab/>
            </w:r>
            <w:r w:rsidR="00D174D8" w:rsidRPr="00D174D8">
              <w:rPr>
                <w:rStyle w:val="Hyperlink"/>
                <w:rFonts w:ascii="Cambria" w:hAnsi="Cambria"/>
                <w:noProof/>
                <w:color w:val="auto"/>
                <w:sz w:val="28"/>
                <w:lang w:val="de-DE"/>
              </w:rPr>
              <w:t>Glossar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ab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begin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instrText xml:space="preserve"> PAGEREF _Toc75702149 \h </w:instrTex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separate"/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t>5</w:t>
            </w:r>
            <w:r w:rsidR="00D174D8" w:rsidRPr="00D174D8">
              <w:rPr>
                <w:rFonts w:ascii="Cambria" w:hAnsi="Cambria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73938594" w14:textId="1918789D" w:rsidR="004956B0" w:rsidRPr="00D174D8" w:rsidRDefault="001A51A8">
          <w:pPr>
            <w:rPr>
              <w:sz w:val="28"/>
              <w:lang w:val="de-DE"/>
            </w:rPr>
          </w:pPr>
          <w:r w:rsidRPr="00D174D8">
            <w:rPr>
              <w:sz w:val="28"/>
              <w:lang w:val="de-DE"/>
            </w:rPr>
            <w:fldChar w:fldCharType="end"/>
          </w:r>
        </w:p>
        <w:p w14:paraId="0E6D32BB" w14:textId="77777777" w:rsidR="004956B0" w:rsidRPr="00D174D8" w:rsidRDefault="004956B0">
          <w:pPr>
            <w:rPr>
              <w:sz w:val="28"/>
              <w:lang w:val="de-DE"/>
            </w:rPr>
          </w:pPr>
        </w:p>
        <w:p w14:paraId="42BC538F" w14:textId="77777777" w:rsidR="004956B0" w:rsidRPr="00D174D8" w:rsidRDefault="004956B0">
          <w:pPr>
            <w:rPr>
              <w:sz w:val="28"/>
              <w:lang w:val="de-DE"/>
            </w:rPr>
          </w:pPr>
        </w:p>
        <w:p w14:paraId="6AA5FD89" w14:textId="77777777" w:rsidR="004956B0" w:rsidRPr="00D174D8" w:rsidRDefault="004956B0">
          <w:pPr>
            <w:rPr>
              <w:sz w:val="28"/>
              <w:lang w:val="de-DE"/>
            </w:rPr>
          </w:pPr>
        </w:p>
        <w:p w14:paraId="7656CDE0" w14:textId="77777777" w:rsidR="004956B0" w:rsidRPr="004956B0" w:rsidRDefault="004956B0">
          <w:pPr>
            <w:rPr>
              <w:lang w:val="de-DE"/>
            </w:rPr>
          </w:pPr>
        </w:p>
        <w:p w14:paraId="54E03ADC" w14:textId="77777777" w:rsidR="004956B0" w:rsidRPr="004956B0" w:rsidRDefault="004956B0">
          <w:pPr>
            <w:rPr>
              <w:lang w:val="de-DE"/>
            </w:rPr>
          </w:pPr>
        </w:p>
        <w:p w14:paraId="3E01F283" w14:textId="77777777" w:rsidR="004956B0" w:rsidRPr="004956B0" w:rsidRDefault="004956B0">
          <w:pPr>
            <w:rPr>
              <w:lang w:val="de-DE"/>
            </w:rPr>
          </w:pPr>
        </w:p>
        <w:p w14:paraId="72A55DED" w14:textId="77777777" w:rsidR="004956B0" w:rsidRPr="004956B0" w:rsidRDefault="004956B0">
          <w:pPr>
            <w:rPr>
              <w:lang w:val="de-DE"/>
            </w:rPr>
          </w:pPr>
        </w:p>
        <w:p w14:paraId="2BB855C1" w14:textId="77777777" w:rsidR="004956B0" w:rsidRPr="004956B0" w:rsidRDefault="004956B0">
          <w:pPr>
            <w:rPr>
              <w:lang w:val="de-DE"/>
            </w:rPr>
          </w:pPr>
        </w:p>
        <w:p w14:paraId="0242CE60" w14:textId="77777777" w:rsidR="004956B0" w:rsidRPr="004956B0" w:rsidRDefault="004956B0">
          <w:pPr>
            <w:rPr>
              <w:lang w:val="de-DE"/>
            </w:rPr>
          </w:pPr>
        </w:p>
        <w:p w14:paraId="45E9D169" w14:textId="77777777" w:rsidR="004956B0" w:rsidRPr="004956B0" w:rsidRDefault="004956B0">
          <w:pPr>
            <w:rPr>
              <w:lang w:val="de-DE"/>
            </w:rPr>
          </w:pPr>
        </w:p>
        <w:p w14:paraId="24C018CA" w14:textId="77777777" w:rsidR="004956B0" w:rsidRPr="004956B0" w:rsidRDefault="004956B0">
          <w:pPr>
            <w:rPr>
              <w:lang w:val="de-DE"/>
            </w:rPr>
          </w:pPr>
        </w:p>
        <w:p w14:paraId="74887B84" w14:textId="77777777" w:rsidR="004956B0" w:rsidRPr="004956B0" w:rsidRDefault="004956B0">
          <w:pPr>
            <w:rPr>
              <w:lang w:val="de-DE"/>
            </w:rPr>
          </w:pPr>
        </w:p>
        <w:p w14:paraId="575BB10A" w14:textId="77777777" w:rsidR="004956B0" w:rsidRPr="004956B0" w:rsidRDefault="004956B0">
          <w:pPr>
            <w:rPr>
              <w:lang w:val="de-DE"/>
            </w:rPr>
          </w:pPr>
        </w:p>
        <w:p w14:paraId="6B4CBE10" w14:textId="77777777" w:rsidR="004956B0" w:rsidRPr="004956B0" w:rsidRDefault="004956B0">
          <w:pPr>
            <w:rPr>
              <w:lang w:val="de-DE"/>
            </w:rPr>
          </w:pPr>
        </w:p>
        <w:p w14:paraId="5F260BAB" w14:textId="77777777" w:rsidR="004956B0" w:rsidRPr="004956B0" w:rsidRDefault="004956B0">
          <w:pPr>
            <w:rPr>
              <w:lang w:val="de-DE"/>
            </w:rPr>
          </w:pPr>
        </w:p>
        <w:p w14:paraId="30CB6843" w14:textId="77777777" w:rsidR="004956B0" w:rsidRPr="004956B0" w:rsidRDefault="004956B0">
          <w:pPr>
            <w:rPr>
              <w:lang w:val="de-DE"/>
            </w:rPr>
          </w:pPr>
        </w:p>
        <w:p w14:paraId="686658A9" w14:textId="77777777" w:rsidR="004956B0" w:rsidRPr="004956B0" w:rsidRDefault="004956B0">
          <w:pPr>
            <w:rPr>
              <w:lang w:val="de-DE"/>
            </w:rPr>
          </w:pPr>
        </w:p>
        <w:p w14:paraId="5678CC7B" w14:textId="77777777" w:rsidR="004956B0" w:rsidRPr="004956B0" w:rsidRDefault="004956B0">
          <w:pPr>
            <w:rPr>
              <w:lang w:val="de-DE"/>
            </w:rPr>
          </w:pPr>
        </w:p>
        <w:p w14:paraId="6082C748" w14:textId="77777777" w:rsidR="004956B0" w:rsidRPr="004956B0" w:rsidRDefault="004956B0">
          <w:pPr>
            <w:rPr>
              <w:lang w:val="de-DE"/>
            </w:rPr>
          </w:pPr>
        </w:p>
        <w:p w14:paraId="45CD4DAF" w14:textId="77777777" w:rsidR="004956B0" w:rsidRPr="004956B0" w:rsidRDefault="004956B0">
          <w:pPr>
            <w:rPr>
              <w:lang w:val="de-DE"/>
            </w:rPr>
          </w:pPr>
        </w:p>
        <w:p w14:paraId="15DAEAD3" w14:textId="77777777" w:rsidR="004956B0" w:rsidRPr="004956B0" w:rsidRDefault="004956B0">
          <w:pPr>
            <w:rPr>
              <w:lang w:val="de-DE"/>
            </w:rPr>
          </w:pPr>
        </w:p>
        <w:p w14:paraId="6CA7BFE6" w14:textId="77777777" w:rsidR="004956B0" w:rsidRPr="004956B0" w:rsidRDefault="004956B0">
          <w:pPr>
            <w:rPr>
              <w:lang w:val="de-DE"/>
            </w:rPr>
          </w:pPr>
        </w:p>
        <w:p w14:paraId="2D29747D" w14:textId="30507B79" w:rsidR="004956B0" w:rsidRPr="004956B0" w:rsidRDefault="004956B0">
          <w:pPr>
            <w:rPr>
              <w:lang w:val="de-DE"/>
            </w:rPr>
          </w:pPr>
        </w:p>
        <w:p w14:paraId="1A9DB01E" w14:textId="2E7A3C9A" w:rsidR="004956B0" w:rsidRPr="004956B0" w:rsidRDefault="004956B0">
          <w:pPr>
            <w:rPr>
              <w:lang w:val="de-DE"/>
            </w:rPr>
          </w:pPr>
        </w:p>
        <w:p w14:paraId="64886BDB" w14:textId="70A1D2D4" w:rsidR="00666C72" w:rsidRPr="004956B0" w:rsidRDefault="00EA5B4D" w:rsidP="00D174D8">
          <w:pPr>
            <w:ind w:left="0" w:firstLine="0"/>
            <w:rPr>
              <w:lang w:val="de-DE"/>
            </w:rPr>
          </w:pPr>
        </w:p>
      </w:sdtContent>
    </w:sdt>
    <w:p w14:paraId="609E8D18" w14:textId="77777777" w:rsidR="00666C72" w:rsidRPr="004956B0" w:rsidRDefault="001A51A8">
      <w:pPr>
        <w:pStyle w:val="Heading1"/>
        <w:ind w:left="469" w:hanging="484"/>
        <w:rPr>
          <w:lang w:val="de-DE"/>
        </w:rPr>
      </w:pPr>
      <w:bookmarkStart w:id="0" w:name="_Toc75702142"/>
      <w:r w:rsidRPr="004956B0">
        <w:rPr>
          <w:lang w:val="de-DE"/>
        </w:rPr>
        <w:lastRenderedPageBreak/>
        <w:t>Zielbestimmung</w:t>
      </w:r>
      <w:bookmarkEnd w:id="0"/>
    </w:p>
    <w:p w14:paraId="0BB6D695" w14:textId="0EE1F26B" w:rsidR="004956B0" w:rsidRPr="004956B0" w:rsidRDefault="004956B0">
      <w:pPr>
        <w:spacing w:after="444"/>
        <w:ind w:left="-5"/>
        <w:rPr>
          <w:lang w:val="de-DE"/>
        </w:rPr>
      </w:pPr>
      <w:r w:rsidRPr="004956B0">
        <w:rPr>
          <w:lang w:val="de-DE"/>
        </w:rPr>
        <w:t>Ziel des Projektes ist die Umsetzung des bekannten Brettspiels Snakes &amp; Ladders in Java. Dazu sollen die Kern-Spielelemente, wie die Möglichkeit</w:t>
      </w:r>
      <w:r>
        <w:rPr>
          <w:lang w:val="de-DE"/>
        </w:rPr>
        <w:t xml:space="preserve"> gegen weitere Spieler (oder auch KI) zu spielen, das Bewegen der Spielfiguren, so wie das Würfeln eingebunden werden.</w:t>
      </w:r>
    </w:p>
    <w:p w14:paraId="007D6907" w14:textId="77777777" w:rsidR="00666C72" w:rsidRPr="004956B0" w:rsidRDefault="001A51A8">
      <w:pPr>
        <w:pStyle w:val="Heading1"/>
        <w:ind w:left="469" w:hanging="484"/>
        <w:rPr>
          <w:lang w:val="de-DE"/>
        </w:rPr>
      </w:pPr>
      <w:bookmarkStart w:id="1" w:name="_Toc75702143"/>
      <w:r w:rsidRPr="004956B0">
        <w:rPr>
          <w:lang w:val="de-DE"/>
        </w:rPr>
        <w:t>Produkteinsatz</w:t>
      </w:r>
      <w:bookmarkEnd w:id="1"/>
    </w:p>
    <w:p w14:paraId="0DDB78DE" w14:textId="7E8A7FBC" w:rsidR="004956B0" w:rsidRPr="004956B0" w:rsidRDefault="004956B0">
      <w:pPr>
        <w:spacing w:after="441"/>
        <w:ind w:left="-5"/>
        <w:rPr>
          <w:lang w:val="de-DE"/>
        </w:rPr>
      </w:pPr>
      <w:bookmarkStart w:id="2" w:name="_Hlk75711785"/>
      <w:r>
        <w:rPr>
          <w:lang w:val="de-DE"/>
        </w:rPr>
        <w:t>Das Spiel ist eine Unterhaltungssoftware und dient somit der Unterhaltung. Die Zielgruppe ist breit gefächert, da es sich um die Digitalisierung eines bereits bekannten und weit verbreiteten Brettspiels handelt.</w:t>
      </w:r>
    </w:p>
    <w:p w14:paraId="49D09F42" w14:textId="15A50A90" w:rsidR="00666C72" w:rsidRPr="004956B0" w:rsidRDefault="001A51A8">
      <w:pPr>
        <w:pStyle w:val="Heading1"/>
        <w:ind w:left="469" w:hanging="484"/>
        <w:rPr>
          <w:lang w:val="de-DE"/>
        </w:rPr>
      </w:pPr>
      <w:bookmarkStart w:id="3" w:name="_Toc75702144"/>
      <w:bookmarkEnd w:id="2"/>
      <w:r w:rsidRPr="004956B0">
        <w:rPr>
          <w:lang w:val="de-DE"/>
        </w:rPr>
        <w:t>Produkt</w:t>
      </w:r>
      <w:r w:rsidR="003F1580">
        <w:rPr>
          <w:lang w:val="de-DE"/>
        </w:rPr>
        <w:t>ü</w:t>
      </w:r>
      <w:r w:rsidRPr="004956B0">
        <w:rPr>
          <w:lang w:val="de-DE"/>
        </w:rPr>
        <w:t>bersicht</w:t>
      </w:r>
      <w:bookmarkEnd w:id="3"/>
    </w:p>
    <w:p w14:paraId="637A7187" w14:textId="5DE91953" w:rsidR="00666C72" w:rsidRPr="00404412" w:rsidRDefault="000B35D0">
      <w:pPr>
        <w:spacing w:after="438"/>
        <w:ind w:left="-5"/>
        <w:rPr>
          <w:color w:val="BFBFBF" w:themeColor="background1" w:themeShade="BF"/>
          <w:lang w:val="de-DE"/>
        </w:rPr>
      </w:pPr>
      <w:r w:rsidRPr="00404412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16C2BF82" wp14:editId="03757253">
            <wp:simplePos x="0" y="0"/>
            <wp:positionH relativeFrom="margin">
              <wp:posOffset>783121</wp:posOffset>
            </wp:positionH>
            <wp:positionV relativeFrom="paragraph">
              <wp:posOffset>199169</wp:posOffset>
            </wp:positionV>
            <wp:extent cx="3355451" cy="355560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451" cy="355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7E499" w14:textId="0A2B9BF8" w:rsidR="00404412" w:rsidRPr="004956B0" w:rsidRDefault="00404412">
      <w:pPr>
        <w:spacing w:after="438"/>
        <w:ind w:left="-5"/>
        <w:rPr>
          <w:lang w:val="de-DE"/>
        </w:rPr>
      </w:pPr>
      <w:r w:rsidRPr="00404412">
        <w:rPr>
          <w:noProof/>
          <w:lang w:val="de-DE"/>
        </w:rPr>
        <w:lastRenderedPageBreak/>
        <w:drawing>
          <wp:inline distT="0" distB="0" distL="0" distR="0" wp14:anchorId="7869869A" wp14:editId="096CAD76">
            <wp:extent cx="4560862" cy="45392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43" cy="455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3DFA" w14:textId="77777777" w:rsidR="00666C72" w:rsidRPr="004956B0" w:rsidRDefault="001A51A8">
      <w:pPr>
        <w:pStyle w:val="Heading1"/>
        <w:ind w:left="469" w:hanging="484"/>
        <w:rPr>
          <w:lang w:val="de-DE"/>
        </w:rPr>
      </w:pPr>
      <w:bookmarkStart w:id="4" w:name="_Toc75702145"/>
      <w:r w:rsidRPr="004956B0">
        <w:rPr>
          <w:lang w:val="de-DE"/>
        </w:rPr>
        <w:t>Produktfunktionen</w:t>
      </w:r>
      <w:bookmarkEnd w:id="4"/>
    </w:p>
    <w:p w14:paraId="0084CC08" w14:textId="527D7339" w:rsidR="000B35D0" w:rsidRPr="003F1580" w:rsidRDefault="003F1580" w:rsidP="003F1580">
      <w:pPr>
        <w:spacing w:after="677"/>
        <w:ind w:left="-5"/>
        <w:rPr>
          <w:color w:val="BFBFBF" w:themeColor="background1" w:themeShade="BF"/>
          <w:lang w:val="de-DE"/>
        </w:rPr>
      </w:pPr>
      <w:r>
        <w:rPr>
          <w:color w:val="BFBFBF" w:themeColor="background1" w:themeShade="BF"/>
          <w:lang w:val="de-DE"/>
        </w:rPr>
        <w:br/>
      </w:r>
      <w:bookmarkStart w:id="5" w:name="_Hlk75712399"/>
      <w:r w:rsidR="00CA02D4">
        <w:rPr>
          <w:lang w:val="de-DE"/>
        </w:rPr>
        <w:t>/LF10/ Spiel initialisieren</w:t>
      </w:r>
    </w:p>
    <w:p w14:paraId="5629EDB0" w14:textId="29C1CF93" w:rsidR="003F1580" w:rsidRPr="003F1580" w:rsidRDefault="003F1580" w:rsidP="003F1580">
      <w:pPr>
        <w:pStyle w:val="ListParagraph"/>
        <w:numPr>
          <w:ilvl w:val="0"/>
          <w:numId w:val="3"/>
        </w:numPr>
        <w:spacing w:after="222"/>
        <w:rPr>
          <w:lang w:val="de-DE"/>
        </w:rPr>
      </w:pPr>
      <w:r>
        <w:rPr>
          <w:lang w:val="de-DE"/>
        </w:rPr>
        <w:t>Ein Spieler kann das Spiel intialisieren und wird damit zum Gamemaster</w:t>
      </w:r>
    </w:p>
    <w:p w14:paraId="6F5315F8" w14:textId="78461CF4" w:rsidR="00CA02D4" w:rsidRDefault="00CA02D4">
      <w:pPr>
        <w:spacing w:after="222"/>
        <w:ind w:left="-5"/>
        <w:rPr>
          <w:lang w:val="de-DE"/>
        </w:rPr>
      </w:pPr>
      <w:r>
        <w:rPr>
          <w:lang w:val="de-DE"/>
        </w:rPr>
        <w:t>/LF20/ Spielmodus auswählen</w:t>
      </w:r>
    </w:p>
    <w:p w14:paraId="34D1B9FF" w14:textId="783F8A1C" w:rsidR="003F1580" w:rsidRPr="003F1580" w:rsidRDefault="003F1580" w:rsidP="003F1580">
      <w:pPr>
        <w:pStyle w:val="ListParagraph"/>
        <w:numPr>
          <w:ilvl w:val="0"/>
          <w:numId w:val="3"/>
        </w:numPr>
        <w:spacing w:after="222"/>
        <w:rPr>
          <w:lang w:val="de-DE"/>
        </w:rPr>
      </w:pPr>
      <w:r>
        <w:rPr>
          <w:lang w:val="de-DE"/>
        </w:rPr>
        <w:t>Der Gamemaster kann den Spielmodus auswählen</w:t>
      </w:r>
    </w:p>
    <w:p w14:paraId="24541570" w14:textId="08405902" w:rsidR="00CA02D4" w:rsidRDefault="00CA02D4">
      <w:pPr>
        <w:spacing w:after="222"/>
        <w:ind w:left="-5"/>
        <w:rPr>
          <w:lang w:val="de-DE"/>
        </w:rPr>
      </w:pPr>
      <w:r>
        <w:rPr>
          <w:lang w:val="de-DE"/>
        </w:rPr>
        <w:t>/LF30/ Spieler hinzufügen</w:t>
      </w:r>
    </w:p>
    <w:p w14:paraId="27A35641" w14:textId="223CF9B4" w:rsidR="003F1580" w:rsidRDefault="003F1580" w:rsidP="003F1580">
      <w:pPr>
        <w:pStyle w:val="ListParagraph"/>
        <w:numPr>
          <w:ilvl w:val="0"/>
          <w:numId w:val="3"/>
        </w:numPr>
        <w:spacing w:after="222"/>
        <w:rPr>
          <w:lang w:val="de-DE"/>
        </w:rPr>
      </w:pPr>
      <w:r>
        <w:rPr>
          <w:lang w:val="de-DE"/>
        </w:rPr>
        <w:lastRenderedPageBreak/>
        <w:t>Es können weitere Spieler hinzugefügt werden</w:t>
      </w:r>
    </w:p>
    <w:p w14:paraId="1844453C" w14:textId="2E173D41" w:rsidR="003F1580" w:rsidRPr="003F1580" w:rsidRDefault="003F1580" w:rsidP="003F1580">
      <w:pPr>
        <w:pStyle w:val="ListParagraph"/>
        <w:numPr>
          <w:ilvl w:val="0"/>
          <w:numId w:val="3"/>
        </w:numPr>
        <w:spacing w:after="222"/>
        <w:rPr>
          <w:lang w:val="de-DE"/>
        </w:rPr>
      </w:pPr>
      <w:r>
        <w:rPr>
          <w:lang w:val="de-DE"/>
        </w:rPr>
        <w:t>Bedingung: Mehrspielermodus</w:t>
      </w:r>
    </w:p>
    <w:p w14:paraId="6F7D1A38" w14:textId="4C95BF41" w:rsidR="00CA02D4" w:rsidRDefault="00CA02D4">
      <w:pPr>
        <w:spacing w:after="222"/>
        <w:ind w:left="-5"/>
        <w:rPr>
          <w:lang w:val="de-DE"/>
        </w:rPr>
      </w:pPr>
      <w:r>
        <w:rPr>
          <w:lang w:val="de-DE"/>
        </w:rPr>
        <w:t>/LF40/ Spiel starten</w:t>
      </w:r>
    </w:p>
    <w:p w14:paraId="27D6F5E2" w14:textId="4765BCE3" w:rsidR="003F1580" w:rsidRPr="003F1580" w:rsidRDefault="003F1580" w:rsidP="003F1580">
      <w:pPr>
        <w:pStyle w:val="ListParagraph"/>
        <w:numPr>
          <w:ilvl w:val="0"/>
          <w:numId w:val="4"/>
        </w:numPr>
        <w:spacing w:after="222"/>
        <w:rPr>
          <w:lang w:val="de-DE"/>
        </w:rPr>
      </w:pPr>
      <w:r>
        <w:rPr>
          <w:lang w:val="de-DE"/>
        </w:rPr>
        <w:t>Der Gamemaster kann das Spiel starten</w:t>
      </w:r>
    </w:p>
    <w:p w14:paraId="6ABBF106" w14:textId="38A25D71" w:rsidR="00CA02D4" w:rsidRDefault="00CA02D4" w:rsidP="00CA02D4">
      <w:pPr>
        <w:spacing w:after="222"/>
        <w:ind w:left="-5"/>
        <w:rPr>
          <w:lang w:val="de-DE"/>
        </w:rPr>
      </w:pPr>
      <w:r>
        <w:rPr>
          <w:lang w:val="de-DE"/>
        </w:rPr>
        <w:t>/LF50/ Würfeln</w:t>
      </w:r>
    </w:p>
    <w:p w14:paraId="47E788E6" w14:textId="0CAFB968" w:rsidR="003F1580" w:rsidRPr="003F1580" w:rsidRDefault="003F1580" w:rsidP="003F1580">
      <w:pPr>
        <w:pStyle w:val="ListParagraph"/>
        <w:numPr>
          <w:ilvl w:val="0"/>
          <w:numId w:val="4"/>
        </w:numPr>
        <w:spacing w:after="222"/>
        <w:rPr>
          <w:lang w:val="de-DE"/>
        </w:rPr>
      </w:pPr>
      <w:r>
        <w:rPr>
          <w:lang w:val="de-DE"/>
        </w:rPr>
        <w:t>Die Spieler können nacheinander Würfeln</w:t>
      </w:r>
    </w:p>
    <w:bookmarkEnd w:id="5"/>
    <w:p w14:paraId="0BAFF1A6" w14:textId="77777777" w:rsidR="00CA02D4" w:rsidRDefault="00CA02D4">
      <w:pPr>
        <w:spacing w:after="222"/>
        <w:ind w:left="-5"/>
        <w:rPr>
          <w:lang w:val="de-DE"/>
        </w:rPr>
      </w:pPr>
    </w:p>
    <w:p w14:paraId="27E6E75C" w14:textId="77777777" w:rsidR="000B35D0" w:rsidRPr="004956B0" w:rsidRDefault="000B35D0">
      <w:pPr>
        <w:spacing w:after="222"/>
        <w:ind w:left="-5"/>
        <w:rPr>
          <w:lang w:val="de-DE"/>
        </w:rPr>
      </w:pPr>
    </w:p>
    <w:p w14:paraId="4033760F" w14:textId="77777777" w:rsidR="00666C72" w:rsidRPr="004956B0" w:rsidRDefault="001A51A8">
      <w:pPr>
        <w:pStyle w:val="Heading1"/>
        <w:ind w:left="469" w:hanging="484"/>
        <w:rPr>
          <w:lang w:val="de-DE"/>
        </w:rPr>
      </w:pPr>
      <w:bookmarkStart w:id="6" w:name="_Toc75702146"/>
      <w:r w:rsidRPr="004956B0">
        <w:rPr>
          <w:lang w:val="de-DE"/>
        </w:rPr>
        <w:t>Produktdaten</w:t>
      </w:r>
      <w:bookmarkEnd w:id="6"/>
    </w:p>
    <w:p w14:paraId="1144F139" w14:textId="64A78B90" w:rsidR="00666C72" w:rsidRPr="00CA02D4" w:rsidRDefault="00666C72">
      <w:pPr>
        <w:spacing w:after="438"/>
        <w:ind w:left="-5"/>
        <w:rPr>
          <w:color w:val="BFBFBF" w:themeColor="background1" w:themeShade="BF"/>
          <w:lang w:val="de-DE"/>
        </w:rPr>
      </w:pPr>
      <w:bookmarkStart w:id="7" w:name="_Hlk75712843"/>
    </w:p>
    <w:p w14:paraId="56E64833" w14:textId="6DE8201E" w:rsidR="000B35D0" w:rsidRDefault="00CA02D4">
      <w:pPr>
        <w:spacing w:after="438"/>
        <w:ind w:left="-5"/>
        <w:rPr>
          <w:lang w:val="de-DE"/>
        </w:rPr>
      </w:pPr>
      <w:r>
        <w:rPr>
          <w:lang w:val="de-DE"/>
        </w:rPr>
        <w:t>/</w:t>
      </w:r>
      <w:r w:rsidR="000B35D0">
        <w:rPr>
          <w:lang w:val="de-DE"/>
        </w:rPr>
        <w:t>LD10</w:t>
      </w:r>
      <w:r>
        <w:rPr>
          <w:lang w:val="de-DE"/>
        </w:rPr>
        <w:t>/ Spielerdaten</w:t>
      </w:r>
    </w:p>
    <w:p w14:paraId="7D250519" w14:textId="05808280" w:rsidR="00CA02D4" w:rsidRDefault="00CA02D4" w:rsidP="00CA02D4">
      <w:pPr>
        <w:pStyle w:val="ListParagraph"/>
        <w:numPr>
          <w:ilvl w:val="0"/>
          <w:numId w:val="2"/>
        </w:numPr>
        <w:spacing w:after="438"/>
        <w:rPr>
          <w:lang w:val="de-DE"/>
        </w:rPr>
      </w:pPr>
      <w:r>
        <w:rPr>
          <w:lang w:val="de-DE"/>
        </w:rPr>
        <w:t>Spielername</w:t>
      </w:r>
    </w:p>
    <w:p w14:paraId="2E1B1A37" w14:textId="30043682" w:rsidR="00CA02D4" w:rsidRPr="00CA02D4" w:rsidRDefault="00CA02D4" w:rsidP="00CA02D4">
      <w:pPr>
        <w:pStyle w:val="ListParagraph"/>
        <w:numPr>
          <w:ilvl w:val="0"/>
          <w:numId w:val="2"/>
        </w:numPr>
        <w:spacing w:after="438"/>
        <w:rPr>
          <w:lang w:val="de-DE"/>
        </w:rPr>
      </w:pPr>
      <w:r>
        <w:rPr>
          <w:lang w:val="de-DE"/>
        </w:rPr>
        <w:t>Aktuelles Feld</w:t>
      </w:r>
    </w:p>
    <w:p w14:paraId="4C907F9F" w14:textId="11522F95" w:rsidR="00666C72" w:rsidRPr="00510A9A" w:rsidRDefault="001A51A8" w:rsidP="00510A9A">
      <w:pPr>
        <w:pStyle w:val="Heading1"/>
        <w:ind w:left="469" w:hanging="484"/>
        <w:rPr>
          <w:lang w:val="de-DE"/>
        </w:rPr>
      </w:pPr>
      <w:bookmarkStart w:id="8" w:name="_Toc75702147"/>
      <w:bookmarkEnd w:id="7"/>
      <w:r w:rsidRPr="004956B0">
        <w:rPr>
          <w:lang w:val="de-DE"/>
        </w:rPr>
        <w:t>Produktleistungen</w:t>
      </w:r>
      <w:bookmarkEnd w:id="8"/>
    </w:p>
    <w:p w14:paraId="6F5E523D" w14:textId="79F27278" w:rsidR="003F1580" w:rsidRDefault="003F1580">
      <w:pPr>
        <w:spacing w:after="441"/>
        <w:ind w:left="-5"/>
        <w:rPr>
          <w:lang w:val="de-DE"/>
        </w:rPr>
      </w:pPr>
      <w:bookmarkStart w:id="9" w:name="_Hlk75712872"/>
      <w:r>
        <w:rPr>
          <w:lang w:val="de-DE"/>
        </w:rPr>
        <w:t>/LL10/ Grafische Oberfläche</w:t>
      </w:r>
    </w:p>
    <w:p w14:paraId="651E66B1" w14:textId="0E894711" w:rsidR="003F1580" w:rsidRDefault="003F1580" w:rsidP="003F1580">
      <w:pPr>
        <w:pStyle w:val="ListParagraph"/>
        <w:numPr>
          <w:ilvl w:val="0"/>
          <w:numId w:val="5"/>
        </w:numPr>
        <w:spacing w:after="441"/>
        <w:rPr>
          <w:lang w:val="de-DE"/>
        </w:rPr>
      </w:pPr>
      <w:r>
        <w:rPr>
          <w:lang w:val="de-DE"/>
        </w:rPr>
        <w:t>Das Spiel erhält eine grafische Oberfläche mit:</w:t>
      </w:r>
    </w:p>
    <w:p w14:paraId="437801BC" w14:textId="1D8BB042" w:rsidR="003F1580" w:rsidRDefault="003F1580" w:rsidP="003F1580">
      <w:pPr>
        <w:pStyle w:val="ListParagraph"/>
        <w:numPr>
          <w:ilvl w:val="1"/>
          <w:numId w:val="5"/>
        </w:numPr>
        <w:spacing w:after="441"/>
        <w:rPr>
          <w:lang w:val="de-DE"/>
        </w:rPr>
      </w:pPr>
      <w:r>
        <w:rPr>
          <w:lang w:val="de-DE"/>
        </w:rPr>
        <w:t>Spielfeld</w:t>
      </w:r>
    </w:p>
    <w:p w14:paraId="12F58E93" w14:textId="697CCA33" w:rsidR="003F1580" w:rsidRDefault="003F1580" w:rsidP="003F1580">
      <w:pPr>
        <w:pStyle w:val="ListParagraph"/>
        <w:numPr>
          <w:ilvl w:val="1"/>
          <w:numId w:val="5"/>
        </w:numPr>
        <w:spacing w:after="441"/>
        <w:rPr>
          <w:lang w:val="de-DE"/>
        </w:rPr>
      </w:pPr>
      <w:r>
        <w:rPr>
          <w:lang w:val="de-DE"/>
        </w:rPr>
        <w:t>Aktuelle Positionen aller Spieler</w:t>
      </w:r>
    </w:p>
    <w:p w14:paraId="7365F2DF" w14:textId="0AA2007D" w:rsidR="003F1580" w:rsidRDefault="003F1580" w:rsidP="003F1580">
      <w:pPr>
        <w:pStyle w:val="ListParagraph"/>
        <w:numPr>
          <w:ilvl w:val="1"/>
          <w:numId w:val="5"/>
        </w:numPr>
        <w:spacing w:after="441"/>
        <w:rPr>
          <w:lang w:val="de-DE"/>
        </w:rPr>
      </w:pPr>
      <w:r>
        <w:rPr>
          <w:lang w:val="de-DE"/>
        </w:rPr>
        <w:t>Würfel Button</w:t>
      </w:r>
    </w:p>
    <w:bookmarkEnd w:id="9"/>
    <w:p w14:paraId="2AAB29AD" w14:textId="1A7F88E8" w:rsidR="00510A9A" w:rsidRDefault="00510A9A" w:rsidP="00510A9A">
      <w:pPr>
        <w:pStyle w:val="ListParagraph"/>
        <w:spacing w:after="441"/>
        <w:ind w:left="1425" w:firstLine="0"/>
        <w:rPr>
          <w:lang w:val="de-DE"/>
        </w:rPr>
      </w:pPr>
    </w:p>
    <w:p w14:paraId="29B3F0C4" w14:textId="772869CA" w:rsidR="00510A9A" w:rsidRDefault="00510A9A" w:rsidP="00510A9A">
      <w:pPr>
        <w:pStyle w:val="ListParagraph"/>
        <w:spacing w:after="441"/>
        <w:ind w:left="1425" w:firstLine="0"/>
        <w:rPr>
          <w:lang w:val="de-DE"/>
        </w:rPr>
      </w:pPr>
    </w:p>
    <w:p w14:paraId="646F5B5F" w14:textId="1BBDE75F" w:rsidR="00510A9A" w:rsidRDefault="00510A9A" w:rsidP="00510A9A">
      <w:pPr>
        <w:pStyle w:val="ListParagraph"/>
        <w:spacing w:after="441"/>
        <w:ind w:left="1425" w:firstLine="0"/>
        <w:rPr>
          <w:lang w:val="de-DE"/>
        </w:rPr>
      </w:pPr>
    </w:p>
    <w:p w14:paraId="5F61E553" w14:textId="47D66686" w:rsidR="00510A9A" w:rsidRDefault="00510A9A" w:rsidP="00510A9A">
      <w:pPr>
        <w:pStyle w:val="ListParagraph"/>
        <w:spacing w:after="441"/>
        <w:ind w:left="1425" w:firstLine="0"/>
        <w:rPr>
          <w:lang w:val="de-DE"/>
        </w:rPr>
      </w:pPr>
    </w:p>
    <w:p w14:paraId="0727FB2C" w14:textId="597E6E8C" w:rsidR="00510A9A" w:rsidRDefault="00510A9A" w:rsidP="00510A9A">
      <w:pPr>
        <w:pStyle w:val="ListParagraph"/>
        <w:spacing w:after="441"/>
        <w:ind w:left="1425" w:firstLine="0"/>
        <w:rPr>
          <w:lang w:val="de-DE"/>
        </w:rPr>
      </w:pPr>
    </w:p>
    <w:p w14:paraId="6263D5A3" w14:textId="0F8AC6B4" w:rsidR="00510A9A" w:rsidRDefault="00510A9A" w:rsidP="00510A9A">
      <w:pPr>
        <w:pStyle w:val="ListParagraph"/>
        <w:spacing w:after="441"/>
        <w:ind w:left="1425" w:firstLine="0"/>
        <w:rPr>
          <w:lang w:val="de-DE"/>
        </w:rPr>
      </w:pPr>
    </w:p>
    <w:p w14:paraId="59F5A3B5" w14:textId="0B1DA9DE" w:rsidR="00510A9A" w:rsidRDefault="00510A9A" w:rsidP="00510A9A">
      <w:pPr>
        <w:pStyle w:val="ListParagraph"/>
        <w:spacing w:after="441"/>
        <w:ind w:left="1425" w:firstLine="0"/>
        <w:rPr>
          <w:lang w:val="de-DE"/>
        </w:rPr>
      </w:pPr>
    </w:p>
    <w:p w14:paraId="0C0A557C" w14:textId="77777777" w:rsidR="00510A9A" w:rsidRPr="003F1580" w:rsidRDefault="00510A9A" w:rsidP="00510A9A">
      <w:pPr>
        <w:pStyle w:val="ListParagraph"/>
        <w:spacing w:after="441"/>
        <w:ind w:left="1425" w:firstLine="0"/>
        <w:rPr>
          <w:lang w:val="de-DE"/>
        </w:rPr>
      </w:pPr>
    </w:p>
    <w:p w14:paraId="5E7CD339" w14:textId="142900E7" w:rsidR="00666C72" w:rsidRDefault="001A51A8">
      <w:pPr>
        <w:pStyle w:val="Heading1"/>
        <w:ind w:left="469" w:hanging="484"/>
        <w:rPr>
          <w:lang w:val="de-DE"/>
        </w:rPr>
      </w:pPr>
      <w:bookmarkStart w:id="10" w:name="_Toc75702148"/>
      <w:r w:rsidRPr="004956B0">
        <w:rPr>
          <w:lang w:val="de-DE"/>
        </w:rPr>
        <w:lastRenderedPageBreak/>
        <w:t>Qualit</w:t>
      </w:r>
      <w:r w:rsidR="003F1580">
        <w:rPr>
          <w:lang w:val="de-DE"/>
        </w:rPr>
        <w:t>ä</w:t>
      </w:r>
      <w:r w:rsidRPr="004956B0">
        <w:rPr>
          <w:lang w:val="de-DE"/>
        </w:rPr>
        <w:t>tsanforderungen</w:t>
      </w:r>
      <w:bookmarkEnd w:id="10"/>
    </w:p>
    <w:p w14:paraId="04144EDA" w14:textId="77777777" w:rsidR="003F1580" w:rsidRPr="003F1580" w:rsidRDefault="003F1580" w:rsidP="003F1580">
      <w:pPr>
        <w:rPr>
          <w:lang w:val="de-DE"/>
        </w:rPr>
      </w:pPr>
    </w:p>
    <w:tbl>
      <w:tblPr>
        <w:tblStyle w:val="TableGrid"/>
        <w:tblpPr w:vertAnchor="page" w:horzAnchor="margin" w:tblpY="2969"/>
        <w:tblOverlap w:val="never"/>
        <w:tblW w:w="7184" w:type="dxa"/>
        <w:tblInd w:w="0" w:type="dxa"/>
        <w:tblCellMar>
          <w:top w:w="29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1030"/>
        <w:gridCol w:w="977"/>
        <w:gridCol w:w="1246"/>
        <w:gridCol w:w="1511"/>
      </w:tblGrid>
      <w:tr w:rsidR="003F1580" w:rsidRPr="004956B0" w14:paraId="2B53605B" w14:textId="77777777" w:rsidTr="002062A6">
        <w:trPr>
          <w:trHeight w:val="44"/>
        </w:trPr>
        <w:tc>
          <w:tcPr>
            <w:tcW w:w="242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9D38D0C" w14:textId="77777777" w:rsidR="003F1580" w:rsidRPr="004956B0" w:rsidRDefault="003F1580" w:rsidP="003F1580">
            <w:pPr>
              <w:spacing w:after="0" w:line="259" w:lineRule="auto"/>
              <w:ind w:left="0" w:firstLine="0"/>
              <w:jc w:val="center"/>
              <w:rPr>
                <w:lang w:val="de-DE"/>
              </w:rPr>
            </w:pPr>
            <w:r w:rsidRPr="004956B0">
              <w:rPr>
                <w:lang w:val="de-DE"/>
              </w:rPr>
              <w:t>Produktqualit</w:t>
            </w:r>
            <w:r>
              <w:rPr>
                <w:lang w:val="de-DE"/>
              </w:rPr>
              <w:t>ä</w:t>
            </w:r>
            <w:r w:rsidRPr="004956B0">
              <w:rPr>
                <w:lang w:val="de-DE"/>
              </w:rPr>
              <w:t>t</w:t>
            </w:r>
          </w:p>
        </w:tc>
        <w:tc>
          <w:tcPr>
            <w:tcW w:w="103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D6C605" w14:textId="76B148F4" w:rsidR="003F1580" w:rsidRPr="004956B0" w:rsidRDefault="003F1580" w:rsidP="003F1580">
            <w:pPr>
              <w:spacing w:after="0" w:line="259" w:lineRule="auto"/>
              <w:ind w:left="0" w:firstLine="0"/>
              <w:rPr>
                <w:lang w:val="de-DE"/>
              </w:rPr>
            </w:pPr>
            <w:r w:rsidRPr="004956B0">
              <w:rPr>
                <w:lang w:val="de-DE"/>
              </w:rPr>
              <w:t xml:space="preserve">sehr </w:t>
            </w:r>
            <w:r>
              <w:rPr>
                <w:lang w:val="de-DE"/>
              </w:rPr>
              <w:t>relevant</w:t>
            </w:r>
          </w:p>
        </w:tc>
        <w:tc>
          <w:tcPr>
            <w:tcW w:w="97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77A4A7" w14:textId="599C8F8C" w:rsidR="003F1580" w:rsidRPr="004956B0" w:rsidRDefault="003F1580" w:rsidP="003F1580">
            <w:pPr>
              <w:spacing w:after="0" w:line="259" w:lineRule="auto"/>
              <w:ind w:left="0" w:firstLine="0"/>
              <w:rPr>
                <w:lang w:val="de-DE"/>
              </w:rPr>
            </w:pPr>
            <w:r>
              <w:rPr>
                <w:lang w:val="de-DE"/>
              </w:rPr>
              <w:t>relevant</w:t>
            </w:r>
          </w:p>
        </w:tc>
        <w:tc>
          <w:tcPr>
            <w:tcW w:w="124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F477A8" w14:textId="4F5B9FBE" w:rsidR="003F1580" w:rsidRPr="004956B0" w:rsidRDefault="003F1580" w:rsidP="003F1580">
            <w:pPr>
              <w:spacing w:after="0" w:line="259" w:lineRule="auto"/>
              <w:ind w:left="0" w:firstLine="0"/>
              <w:rPr>
                <w:lang w:val="de-DE"/>
              </w:rPr>
            </w:pPr>
            <w:r>
              <w:rPr>
                <w:lang w:val="de-DE"/>
              </w:rPr>
              <w:t>eher nicht relevant</w:t>
            </w:r>
          </w:p>
        </w:tc>
        <w:tc>
          <w:tcPr>
            <w:tcW w:w="151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E9F2B78" w14:textId="77777777" w:rsidR="003F1580" w:rsidRPr="004956B0" w:rsidRDefault="003F1580" w:rsidP="003F1580">
            <w:pPr>
              <w:spacing w:after="0" w:line="259" w:lineRule="auto"/>
              <w:ind w:left="0" w:firstLine="0"/>
              <w:rPr>
                <w:lang w:val="de-DE"/>
              </w:rPr>
            </w:pPr>
            <w:r w:rsidRPr="004956B0">
              <w:rPr>
                <w:lang w:val="de-DE"/>
              </w:rPr>
              <w:t>nicht relevant</w:t>
            </w:r>
          </w:p>
        </w:tc>
      </w:tr>
      <w:tr w:rsidR="003F1580" w:rsidRPr="004956B0" w14:paraId="3421EA5F" w14:textId="77777777" w:rsidTr="002062A6">
        <w:trPr>
          <w:trHeight w:val="1722"/>
        </w:trPr>
        <w:tc>
          <w:tcPr>
            <w:tcW w:w="2420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79B8C97E" w14:textId="77777777" w:rsidR="002062A6" w:rsidRDefault="003F1580" w:rsidP="002062A6">
            <w:pPr>
              <w:spacing w:after="0" w:line="259" w:lineRule="auto"/>
              <w:ind w:left="0" w:right="4" w:firstLine="0"/>
              <w:jc w:val="center"/>
              <w:rPr>
                <w:lang w:val="de-DE"/>
              </w:rPr>
            </w:pPr>
            <w:r w:rsidRPr="004956B0">
              <w:rPr>
                <w:lang w:val="de-DE"/>
              </w:rPr>
              <w:t>Funktionalit</w:t>
            </w:r>
            <w:r>
              <w:rPr>
                <w:lang w:val="de-DE"/>
              </w:rPr>
              <w:t>ä</w:t>
            </w:r>
            <w:r w:rsidRPr="004956B0">
              <w:rPr>
                <w:lang w:val="de-DE"/>
              </w:rPr>
              <w:t>t</w:t>
            </w:r>
          </w:p>
          <w:p w14:paraId="22288447" w14:textId="4116CDA6" w:rsidR="002062A6" w:rsidRPr="004956B0" w:rsidRDefault="003F1580" w:rsidP="002062A6">
            <w:pPr>
              <w:spacing w:after="0" w:line="259" w:lineRule="auto"/>
              <w:ind w:left="0" w:right="4" w:firstLine="0"/>
              <w:jc w:val="center"/>
              <w:rPr>
                <w:lang w:val="de-DE"/>
              </w:rPr>
            </w:pPr>
            <w:r w:rsidRPr="004956B0">
              <w:rPr>
                <w:lang w:val="de-DE"/>
              </w:rPr>
              <w:t>Zuverl</w:t>
            </w:r>
            <w:r>
              <w:rPr>
                <w:lang w:val="de-DE"/>
              </w:rPr>
              <w:t>ä</w:t>
            </w:r>
            <w:r w:rsidRPr="004956B0">
              <w:rPr>
                <w:lang w:val="de-DE"/>
              </w:rPr>
              <w:t>ssigkeit</w:t>
            </w:r>
          </w:p>
          <w:p w14:paraId="24DE5847" w14:textId="22DC4248" w:rsidR="002062A6" w:rsidRPr="004956B0" w:rsidRDefault="003F1580" w:rsidP="002062A6">
            <w:pPr>
              <w:spacing w:after="0" w:line="259" w:lineRule="auto"/>
              <w:ind w:left="0" w:right="4" w:firstLine="0"/>
              <w:jc w:val="center"/>
              <w:rPr>
                <w:lang w:val="de-DE"/>
              </w:rPr>
            </w:pPr>
            <w:r w:rsidRPr="004956B0">
              <w:rPr>
                <w:lang w:val="de-DE"/>
              </w:rPr>
              <w:t>Benutzbarkeit</w:t>
            </w:r>
          </w:p>
          <w:p w14:paraId="2E45965D" w14:textId="76E789FD" w:rsidR="002062A6" w:rsidRPr="004956B0" w:rsidRDefault="003F1580" w:rsidP="002062A6">
            <w:pPr>
              <w:spacing w:after="10" w:line="259" w:lineRule="auto"/>
              <w:ind w:left="0" w:right="4" w:firstLine="0"/>
              <w:jc w:val="center"/>
              <w:rPr>
                <w:lang w:val="de-DE"/>
              </w:rPr>
            </w:pPr>
            <w:r w:rsidRPr="004956B0">
              <w:rPr>
                <w:lang w:val="de-DE"/>
              </w:rPr>
              <w:t>Effizienz</w:t>
            </w:r>
          </w:p>
          <w:p w14:paraId="0BC3460D" w14:textId="2BA593D7" w:rsidR="002062A6" w:rsidRPr="004956B0" w:rsidRDefault="003F1580" w:rsidP="002062A6">
            <w:pPr>
              <w:spacing w:after="35" w:line="259" w:lineRule="auto"/>
              <w:ind w:left="0" w:right="4"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Ä</w:t>
            </w:r>
            <w:r w:rsidRPr="004956B0">
              <w:rPr>
                <w:lang w:val="de-DE"/>
              </w:rPr>
              <w:t>nderbarkeit</w:t>
            </w:r>
          </w:p>
          <w:p w14:paraId="4D856DB1" w14:textId="77777777" w:rsidR="003F1580" w:rsidRPr="004956B0" w:rsidRDefault="003F1580" w:rsidP="003F1580">
            <w:pPr>
              <w:spacing w:after="0" w:line="259" w:lineRule="auto"/>
              <w:ind w:left="4"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Ü</w:t>
            </w:r>
            <w:r w:rsidRPr="004956B0">
              <w:rPr>
                <w:lang w:val="de-DE"/>
              </w:rPr>
              <w:t>bertragbarkeit</w:t>
            </w:r>
          </w:p>
        </w:tc>
        <w:tc>
          <w:tcPr>
            <w:tcW w:w="103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CDF41F" w14:textId="6A481446" w:rsidR="002062A6" w:rsidRPr="004956B0" w:rsidRDefault="002062A6" w:rsidP="002062A6">
            <w:pPr>
              <w:spacing w:after="160" w:line="259" w:lineRule="auto"/>
              <w:ind w:left="0"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  <w:r>
              <w:rPr>
                <w:lang w:val="de-DE"/>
              </w:rPr>
              <w:br/>
              <w:t>X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21B146B" w14:textId="03DC5DEF" w:rsidR="002062A6" w:rsidRPr="002062A6" w:rsidRDefault="002062A6" w:rsidP="002062A6">
            <w:pPr>
              <w:spacing w:after="160" w:line="259" w:lineRule="auto"/>
              <w:ind w:left="0" w:firstLine="0"/>
              <w:rPr>
                <w:lang w:val="de-DE"/>
              </w:rPr>
            </w:pPr>
            <w:r>
              <w:rPr>
                <w:lang w:val="de-DE"/>
              </w:rPr>
              <w:br/>
            </w:r>
            <w:r>
              <w:rPr>
                <w:lang w:val="de-DE"/>
              </w:rPr>
              <w:br/>
            </w:r>
            <w:r w:rsidRPr="002062A6">
              <w:rPr>
                <w:lang w:val="de-DE"/>
              </w:rPr>
              <w:t>X</w:t>
            </w:r>
          </w:p>
        </w:tc>
        <w:tc>
          <w:tcPr>
            <w:tcW w:w="124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3EB0777" w14:textId="7A2CC706" w:rsidR="002062A6" w:rsidRPr="004956B0" w:rsidRDefault="002062A6" w:rsidP="002062A6">
            <w:pPr>
              <w:spacing w:after="160" w:line="259" w:lineRule="auto"/>
              <w:ind w:left="0" w:firstLine="0"/>
              <w:rPr>
                <w:lang w:val="de-DE"/>
              </w:rPr>
            </w:pPr>
            <w:r>
              <w:rPr>
                <w:lang w:val="de-DE"/>
              </w:rPr>
              <w:br/>
            </w:r>
            <w:r>
              <w:rPr>
                <w:lang w:val="de-DE"/>
              </w:rPr>
              <w:br/>
            </w:r>
            <w:r>
              <w:rPr>
                <w:lang w:val="de-DE"/>
              </w:rPr>
              <w:br/>
              <w:t>X</w:t>
            </w:r>
            <w:r>
              <w:rPr>
                <w:lang w:val="de-DE"/>
              </w:rPr>
              <w:br/>
              <w:t>X</w:t>
            </w:r>
          </w:p>
        </w:tc>
        <w:tc>
          <w:tcPr>
            <w:tcW w:w="151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A8A3BB8" w14:textId="0EF28A7B" w:rsidR="003F1580" w:rsidRPr="004956B0" w:rsidRDefault="002062A6" w:rsidP="003F1580">
            <w:pPr>
              <w:spacing w:after="160" w:line="259" w:lineRule="auto"/>
              <w:ind w:left="0" w:firstLine="0"/>
              <w:rPr>
                <w:lang w:val="de-DE"/>
              </w:rPr>
            </w:pPr>
            <w:r>
              <w:rPr>
                <w:lang w:val="de-DE"/>
              </w:rPr>
              <w:br/>
            </w:r>
            <w:r>
              <w:rPr>
                <w:lang w:val="de-DE"/>
              </w:rPr>
              <w:br/>
            </w:r>
            <w:r>
              <w:rPr>
                <w:lang w:val="de-DE"/>
              </w:rPr>
              <w:br/>
            </w:r>
            <w:r>
              <w:rPr>
                <w:lang w:val="de-DE"/>
              </w:rPr>
              <w:br/>
            </w:r>
            <w:r>
              <w:rPr>
                <w:lang w:val="de-DE"/>
              </w:rPr>
              <w:br/>
              <w:t>X</w:t>
            </w:r>
          </w:p>
        </w:tc>
      </w:tr>
    </w:tbl>
    <w:p w14:paraId="645C81F6" w14:textId="77777777" w:rsidR="00666C72" w:rsidRPr="004956B0" w:rsidRDefault="001A51A8">
      <w:pPr>
        <w:pStyle w:val="Heading1"/>
        <w:ind w:left="469" w:hanging="484"/>
        <w:rPr>
          <w:lang w:val="de-DE"/>
        </w:rPr>
      </w:pPr>
      <w:bookmarkStart w:id="11" w:name="_Toc75702149"/>
      <w:r w:rsidRPr="004956B0">
        <w:rPr>
          <w:lang w:val="de-DE"/>
        </w:rPr>
        <w:t>Glossar</w:t>
      </w:r>
      <w:bookmarkEnd w:id="11"/>
    </w:p>
    <w:p w14:paraId="0103A884" w14:textId="04648C59" w:rsidR="00D174D8" w:rsidRDefault="00D174D8">
      <w:pPr>
        <w:ind w:left="-5"/>
        <w:rPr>
          <w:color w:val="BFBFBF" w:themeColor="background1" w:themeShade="BF"/>
          <w:lang w:val="de-DE"/>
        </w:rPr>
      </w:pPr>
    </w:p>
    <w:p w14:paraId="2068F53F" w14:textId="3C68899B" w:rsidR="00D174D8" w:rsidRPr="00D174D8" w:rsidRDefault="00D174D8">
      <w:pPr>
        <w:ind w:left="-5"/>
        <w:rPr>
          <w:color w:val="auto"/>
          <w:lang w:val="de-DE"/>
        </w:rPr>
      </w:pPr>
      <w:r w:rsidRPr="00D174D8">
        <w:rPr>
          <w:color w:val="auto"/>
          <w:u w:val="single"/>
          <w:lang w:val="de-DE"/>
        </w:rPr>
        <w:t>Gamemaster</w:t>
      </w:r>
      <w:r>
        <w:rPr>
          <w:color w:val="auto"/>
          <w:lang w:val="de-DE"/>
        </w:rPr>
        <w:t xml:space="preserve"> -&gt; Der Spieler, welcher das Spiel initialisiert und das Hinzufügen weiterer Spieler verwaltet</w:t>
      </w:r>
    </w:p>
    <w:sectPr w:rsidR="00D174D8" w:rsidRPr="00D174D8">
      <w:footerReference w:type="even" r:id="rId10"/>
      <w:footerReference w:type="default" r:id="rId11"/>
      <w:footerReference w:type="first" r:id="rId12"/>
      <w:pgSz w:w="11906" w:h="16838"/>
      <w:pgMar w:top="2516" w:right="2535" w:bottom="2712" w:left="249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FBC04" w14:textId="77777777" w:rsidR="00EA5B4D" w:rsidRDefault="00EA5B4D">
      <w:pPr>
        <w:spacing w:after="0" w:line="240" w:lineRule="auto"/>
      </w:pPr>
      <w:r>
        <w:separator/>
      </w:r>
    </w:p>
  </w:endnote>
  <w:endnote w:type="continuationSeparator" w:id="0">
    <w:p w14:paraId="6A0D52A7" w14:textId="77777777" w:rsidR="00EA5B4D" w:rsidRDefault="00EA5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0386E" w14:textId="77777777" w:rsidR="00666C72" w:rsidRDefault="001A51A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4AAB4" w14:textId="77777777" w:rsidR="00666C72" w:rsidRDefault="001A51A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BFEED" w14:textId="77777777" w:rsidR="00666C72" w:rsidRDefault="00666C7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EE954" w14:textId="77777777" w:rsidR="00EA5B4D" w:rsidRDefault="00EA5B4D">
      <w:pPr>
        <w:spacing w:after="0" w:line="240" w:lineRule="auto"/>
      </w:pPr>
      <w:r>
        <w:separator/>
      </w:r>
    </w:p>
  </w:footnote>
  <w:footnote w:type="continuationSeparator" w:id="0">
    <w:p w14:paraId="4EBBC922" w14:textId="77777777" w:rsidR="00EA5B4D" w:rsidRDefault="00EA5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332"/>
    <w:multiLevelType w:val="hybridMultilevel"/>
    <w:tmpl w:val="8060513E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7779C7"/>
    <w:multiLevelType w:val="hybridMultilevel"/>
    <w:tmpl w:val="30F6BAEA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A320DA8"/>
    <w:multiLevelType w:val="hybridMultilevel"/>
    <w:tmpl w:val="33D83F74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A55465D"/>
    <w:multiLevelType w:val="hybridMultilevel"/>
    <w:tmpl w:val="3894F6DE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7F0D707A"/>
    <w:multiLevelType w:val="hybridMultilevel"/>
    <w:tmpl w:val="AAC48FD4"/>
    <w:lvl w:ilvl="0" w:tplc="4DC2857C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6EA8B1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920599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61E51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7E0950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340E93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E72490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F9488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B2CDEF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72"/>
    <w:rsid w:val="000B35D0"/>
    <w:rsid w:val="001A51A8"/>
    <w:rsid w:val="002062A6"/>
    <w:rsid w:val="00254335"/>
    <w:rsid w:val="003F1580"/>
    <w:rsid w:val="00404412"/>
    <w:rsid w:val="004956B0"/>
    <w:rsid w:val="00510A9A"/>
    <w:rsid w:val="00666C72"/>
    <w:rsid w:val="00CA02D4"/>
    <w:rsid w:val="00D174D8"/>
    <w:rsid w:val="00EA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5CB1"/>
  <w15:docId w15:val="{27620096-F5FF-4295-AD53-DF4DEB29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84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44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A0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312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Irlenbusch / BBM2H20A</dc:creator>
  <cp:keywords/>
  <cp:lastModifiedBy>Tim Nguyen Van / BBM2H20A</cp:lastModifiedBy>
  <cp:revision>3</cp:revision>
  <dcterms:created xsi:type="dcterms:W3CDTF">2021-06-27T14:07:00Z</dcterms:created>
  <dcterms:modified xsi:type="dcterms:W3CDTF">2021-06-27T17:01:00Z</dcterms:modified>
</cp:coreProperties>
</file>