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3E08D" w14:textId="77777777" w:rsidR="000425E8" w:rsidRDefault="0054502F">
      <w:pPr>
        <w:jc w:val="right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ESAAD 1ère année</w:t>
      </w:r>
    </w:p>
    <w:p w14:paraId="4F1A3D51" w14:textId="77777777" w:rsidR="000425E8" w:rsidRDefault="000425E8">
      <w:pPr>
        <w:jc w:val="right"/>
        <w:rPr>
          <w:rFonts w:ascii="Helvetica" w:hAnsi="Helvetica"/>
          <w:sz w:val="20"/>
          <w:szCs w:val="20"/>
        </w:rPr>
      </w:pPr>
    </w:p>
    <w:p w14:paraId="3CAF19D4" w14:textId="77777777" w:rsidR="000425E8" w:rsidRDefault="0054502F">
      <w:pPr>
        <w:jc w:val="center"/>
        <w:rPr>
          <w:rFonts w:ascii="Helvetica" w:hAnsi="Helvetica"/>
          <w:b/>
          <w:bCs/>
          <w:sz w:val="30"/>
          <w:szCs w:val="30"/>
          <w:u w:val="single"/>
        </w:rPr>
      </w:pPr>
      <w:r>
        <w:rPr>
          <w:rFonts w:ascii="Helvetica" w:hAnsi="Helvetica"/>
          <w:b/>
          <w:bCs/>
          <w:sz w:val="30"/>
          <w:szCs w:val="30"/>
          <w:u w:val="single"/>
        </w:rPr>
        <w:t>ÉVALUATION ALGORITHMIE - CODE</w:t>
      </w:r>
    </w:p>
    <w:p w14:paraId="247EA5D8" w14:textId="77777777" w:rsidR="000425E8" w:rsidRDefault="000425E8">
      <w:pPr>
        <w:rPr>
          <w:rFonts w:ascii="Helvetica" w:hAnsi="Helvetica"/>
        </w:rPr>
      </w:pPr>
    </w:p>
    <w:p w14:paraId="29AD226B" w14:textId="457CFFB1" w:rsidR="000425E8" w:rsidRDefault="0054502F">
      <w:pPr>
        <w:pStyle w:val="Corps"/>
      </w:pPr>
      <w:r>
        <w:rPr>
          <w:i/>
        </w:rPr>
        <w:t>Merci de ne rien écrire sur cette feuille.</w:t>
      </w:r>
      <w:r w:rsidR="004A4D00">
        <w:rPr>
          <w:i/>
        </w:rPr>
        <w:t xml:space="preserve"> Les codes sources seront récupérés via clef </w:t>
      </w:r>
      <w:proofErr w:type="spellStart"/>
      <w:r w:rsidR="004A4D00">
        <w:rPr>
          <w:i/>
        </w:rPr>
        <w:t>usb</w:t>
      </w:r>
      <w:proofErr w:type="spellEnd"/>
      <w:r w:rsidR="004A4D00">
        <w:rPr>
          <w:i/>
        </w:rPr>
        <w:t xml:space="preserve">. Merci d’enregistre un fichier </w:t>
      </w:r>
      <w:proofErr w:type="spellStart"/>
      <w:r w:rsidR="004A4D00">
        <w:rPr>
          <w:i/>
        </w:rPr>
        <w:t>pde</w:t>
      </w:r>
      <w:proofErr w:type="spellEnd"/>
      <w:r w:rsidR="004A4D00">
        <w:rPr>
          <w:i/>
        </w:rPr>
        <w:t xml:space="preserve"> pour chaque exercice.</w:t>
      </w:r>
    </w:p>
    <w:p w14:paraId="720E1944" w14:textId="77777777" w:rsidR="000425E8" w:rsidRDefault="000425E8">
      <w:pPr>
        <w:pStyle w:val="Corps"/>
        <w:rPr>
          <w:i/>
          <w:color w:val="365F91" w:themeColor="accent1" w:themeShade="BF"/>
        </w:rPr>
      </w:pPr>
    </w:p>
    <w:p w14:paraId="21EC40F6" w14:textId="77777777" w:rsidR="000425E8" w:rsidRDefault="0054502F">
      <w:pPr>
        <w:pStyle w:val="Corps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I] Définitions 5pts :</w:t>
      </w:r>
    </w:p>
    <w:p w14:paraId="7F84EF8F" w14:textId="77777777" w:rsidR="000425E8" w:rsidRDefault="000425E8">
      <w:pPr>
        <w:pStyle w:val="Corps"/>
        <w:rPr>
          <w:i/>
          <w:color w:val="365F91" w:themeColor="accent1" w:themeShade="BF"/>
        </w:rPr>
      </w:pPr>
    </w:p>
    <w:p w14:paraId="29E74B1E" w14:textId="77777777" w:rsidR="000425E8" w:rsidRDefault="0054502F">
      <w:pPr>
        <w:pStyle w:val="Corps"/>
      </w:pPr>
      <w:r>
        <w:rPr>
          <w:color w:val="365F91" w:themeColor="accent1" w:themeShade="BF"/>
        </w:rPr>
        <w:t>1)</w:t>
      </w:r>
      <w:r>
        <w:t xml:space="preserve"> D</w:t>
      </w:r>
      <w:r>
        <w:rPr>
          <w:rFonts w:ascii="Arial Unicode MS" w:hAnsi="Arial Unicode MS"/>
        </w:rPr>
        <w:t>é</w:t>
      </w:r>
      <w:r>
        <w:t>finir ce qu</w:t>
      </w:r>
      <w:r>
        <w:rPr>
          <w:rFonts w:ascii="Arial Unicode MS" w:hAnsi="Arial Unicode MS"/>
        </w:rPr>
        <w:t>’</w:t>
      </w:r>
      <w:r>
        <w:t xml:space="preserve">est un </w:t>
      </w:r>
      <w:r w:rsidR="005C0E03">
        <w:t>langage de programmation</w:t>
      </w:r>
      <w:r>
        <w:t xml:space="preserve">. </w:t>
      </w:r>
      <w:r>
        <w:rPr>
          <w:color w:val="365F91" w:themeColor="accent1" w:themeShade="BF"/>
        </w:rPr>
        <w:t>1pt</w:t>
      </w:r>
    </w:p>
    <w:p w14:paraId="293995A4" w14:textId="77777777" w:rsidR="000425E8" w:rsidRDefault="000425E8">
      <w:pPr>
        <w:pStyle w:val="Corps"/>
        <w:rPr>
          <w:color w:val="365F91" w:themeColor="accent1" w:themeShade="BF"/>
        </w:rPr>
      </w:pPr>
    </w:p>
    <w:p w14:paraId="212E82F5" w14:textId="77777777" w:rsidR="000425E8" w:rsidRDefault="0054502F">
      <w:pPr>
        <w:pStyle w:val="Corps"/>
      </w:pPr>
      <w:r>
        <w:rPr>
          <w:color w:val="365F91" w:themeColor="accent1" w:themeShade="BF"/>
        </w:rPr>
        <w:t xml:space="preserve">2) </w:t>
      </w:r>
      <w:r w:rsidR="005C0E03">
        <w:t>Quel est l’intérêt d’un compilateur ?</w:t>
      </w:r>
      <w:r>
        <w:rPr>
          <w:color w:val="365F91" w:themeColor="accent1" w:themeShade="BF"/>
        </w:rPr>
        <w:t xml:space="preserve"> 1pt</w:t>
      </w:r>
    </w:p>
    <w:p w14:paraId="1062A455" w14:textId="77777777" w:rsidR="000425E8" w:rsidRDefault="000425E8">
      <w:pPr>
        <w:pStyle w:val="Corps"/>
        <w:rPr>
          <w:color w:val="365F91" w:themeColor="accent1" w:themeShade="BF"/>
        </w:rPr>
      </w:pPr>
    </w:p>
    <w:p w14:paraId="3347149D" w14:textId="4E296C1D" w:rsidR="000425E8" w:rsidRDefault="0054502F">
      <w:pPr>
        <w:pStyle w:val="Corps"/>
      </w:pPr>
      <w:r>
        <w:rPr>
          <w:color w:val="365F91" w:themeColor="accent1" w:themeShade="BF"/>
        </w:rPr>
        <w:t xml:space="preserve">3) </w:t>
      </w:r>
      <w:r w:rsidR="00FD386D">
        <w:t xml:space="preserve">Qu’est-ce que Java et </w:t>
      </w:r>
      <w:proofErr w:type="spellStart"/>
      <w:r w:rsidR="00FD386D">
        <w:t>Processing</w:t>
      </w:r>
      <w:proofErr w:type="spellEnd"/>
      <w:r w:rsidR="00FD386D">
        <w:t> ?</w:t>
      </w:r>
      <w:r>
        <w:rPr>
          <w:color w:val="365F91" w:themeColor="accent1" w:themeShade="BF"/>
        </w:rPr>
        <w:t xml:space="preserve"> 1pt</w:t>
      </w:r>
    </w:p>
    <w:p w14:paraId="48EEACAB" w14:textId="77777777" w:rsidR="000425E8" w:rsidRDefault="000425E8">
      <w:pPr>
        <w:pStyle w:val="Corps"/>
        <w:rPr>
          <w:color w:val="365F91" w:themeColor="accent1" w:themeShade="BF"/>
        </w:rPr>
      </w:pPr>
    </w:p>
    <w:p w14:paraId="0762E99A" w14:textId="77777777" w:rsidR="000425E8" w:rsidRDefault="0054502F">
      <w:pPr>
        <w:pStyle w:val="Corps"/>
      </w:pPr>
      <w:r>
        <w:rPr>
          <w:color w:val="365F91" w:themeColor="accent1" w:themeShade="BF"/>
        </w:rPr>
        <w:t xml:space="preserve">4) </w:t>
      </w:r>
      <w:r w:rsidR="005C0E03">
        <w:t>À quoi sert un tableau ?</w:t>
      </w:r>
      <w:r>
        <w:rPr>
          <w:color w:val="365F91" w:themeColor="accent1" w:themeShade="BF"/>
        </w:rPr>
        <w:t xml:space="preserve"> 1pt</w:t>
      </w:r>
    </w:p>
    <w:p w14:paraId="78A86560" w14:textId="77777777" w:rsidR="000425E8" w:rsidRDefault="000425E8">
      <w:pPr>
        <w:pStyle w:val="Corps"/>
        <w:rPr>
          <w:color w:val="365F91" w:themeColor="accent1" w:themeShade="BF"/>
        </w:rPr>
      </w:pPr>
    </w:p>
    <w:p w14:paraId="6F46090F" w14:textId="77777777" w:rsidR="000425E8" w:rsidRDefault="0054502F">
      <w:pPr>
        <w:pStyle w:val="Corps"/>
      </w:pPr>
      <w:r>
        <w:rPr>
          <w:color w:val="365F91" w:themeColor="accent1" w:themeShade="BF"/>
        </w:rPr>
        <w:t xml:space="preserve">5) </w:t>
      </w:r>
      <w:r>
        <w:t>Qu’est-ce qu’un</w:t>
      </w:r>
      <w:r w:rsidR="005C0E03">
        <w:t>e fonction ?</w:t>
      </w:r>
      <w:r>
        <w:rPr>
          <w:color w:val="365F91" w:themeColor="accent1" w:themeShade="BF"/>
        </w:rPr>
        <w:t xml:space="preserve"> 1pt</w:t>
      </w:r>
    </w:p>
    <w:p w14:paraId="6CD687F2" w14:textId="77777777" w:rsidR="000425E8" w:rsidRDefault="000425E8">
      <w:pPr>
        <w:pStyle w:val="Corps"/>
        <w:rPr>
          <w:color w:val="365F91" w:themeColor="accent1" w:themeShade="BF"/>
        </w:rPr>
      </w:pPr>
    </w:p>
    <w:p w14:paraId="7D2A46B9" w14:textId="51AC0542" w:rsidR="000425E8" w:rsidRDefault="00430F61">
      <w:pPr>
        <w:pStyle w:val="Corps"/>
      </w:pPr>
      <w:r>
        <w:rPr>
          <w:b/>
          <w:bCs/>
          <w:color w:val="auto"/>
          <w:sz w:val="24"/>
          <w:szCs w:val="24"/>
        </w:rPr>
        <w:t xml:space="preserve">II] Écriture d’algorithmes </w:t>
      </w:r>
      <w:proofErr w:type="gramStart"/>
      <w:r>
        <w:rPr>
          <w:b/>
          <w:bCs/>
          <w:color w:val="auto"/>
          <w:sz w:val="24"/>
          <w:szCs w:val="24"/>
        </w:rPr>
        <w:t>15</w:t>
      </w:r>
      <w:r w:rsidR="0054502F">
        <w:rPr>
          <w:b/>
          <w:bCs/>
          <w:color w:val="auto"/>
          <w:sz w:val="24"/>
          <w:szCs w:val="24"/>
        </w:rPr>
        <w:t>pts  :</w:t>
      </w:r>
      <w:proofErr w:type="gramEnd"/>
    </w:p>
    <w:p w14:paraId="59E81221" w14:textId="77777777" w:rsidR="000425E8" w:rsidRDefault="000425E8">
      <w:pPr>
        <w:pStyle w:val="Corps"/>
        <w:rPr>
          <w:color w:val="365F91" w:themeColor="accent1" w:themeShade="BF"/>
        </w:rPr>
      </w:pPr>
    </w:p>
    <w:p w14:paraId="370C5D9F" w14:textId="3B2F70BB" w:rsidR="000425E8" w:rsidRDefault="0054502F">
      <w:pPr>
        <w:pStyle w:val="Corps"/>
      </w:pPr>
      <w:r>
        <w:rPr>
          <w:color w:val="365F91" w:themeColor="accent1" w:themeShade="BF"/>
        </w:rPr>
        <w:t xml:space="preserve">6) </w:t>
      </w:r>
      <w:r w:rsidR="00465284">
        <w:t>Réécrivez l’algorithme en Annexe 1</w:t>
      </w:r>
      <w:r>
        <w:t xml:space="preserve"> </w:t>
      </w:r>
      <w:r w:rsidR="00465284">
        <w:t xml:space="preserve">avec le langage Java et le logiciel </w:t>
      </w:r>
      <w:proofErr w:type="spellStart"/>
      <w:r w:rsidR="00465284">
        <w:t>Processing</w:t>
      </w:r>
      <w:proofErr w:type="spellEnd"/>
      <w:r w:rsidR="00465284">
        <w:t xml:space="preserve">. </w:t>
      </w:r>
      <w:r w:rsidR="00430F61">
        <w:rPr>
          <w:color w:val="365F91" w:themeColor="accent1" w:themeShade="BF"/>
        </w:rPr>
        <w:t>4p</w:t>
      </w:r>
      <w:r w:rsidR="00465284">
        <w:rPr>
          <w:color w:val="365F91" w:themeColor="accent1" w:themeShade="BF"/>
        </w:rPr>
        <w:t>t</w:t>
      </w:r>
      <w:r w:rsidR="00430F61">
        <w:rPr>
          <w:color w:val="365F91" w:themeColor="accent1" w:themeShade="BF"/>
        </w:rPr>
        <w:t>s</w:t>
      </w:r>
      <w:r w:rsidR="00465284">
        <w:t xml:space="preserve"> Le calcul du PGCD sera fourni via une fonction qui renverra le résultat. </w:t>
      </w:r>
      <w:r>
        <w:rPr>
          <w:color w:val="365F91" w:themeColor="accent1" w:themeShade="BF"/>
        </w:rPr>
        <w:t xml:space="preserve"> </w:t>
      </w:r>
      <w:r w:rsidR="00430F61">
        <w:rPr>
          <w:color w:val="365F91" w:themeColor="accent1" w:themeShade="BF"/>
        </w:rPr>
        <w:t>1</w:t>
      </w:r>
      <w:r>
        <w:rPr>
          <w:color w:val="365F91" w:themeColor="accent1" w:themeShade="BF"/>
        </w:rPr>
        <w:t>pt</w:t>
      </w:r>
    </w:p>
    <w:p w14:paraId="70706A3C" w14:textId="77777777" w:rsidR="000425E8" w:rsidRDefault="000425E8">
      <w:pPr>
        <w:pStyle w:val="Corps"/>
        <w:rPr>
          <w:color w:val="365F91" w:themeColor="accent1" w:themeShade="BF"/>
        </w:rPr>
      </w:pPr>
    </w:p>
    <w:p w14:paraId="56C3C845" w14:textId="14691A82" w:rsidR="000425E8" w:rsidRDefault="0054502F" w:rsidP="00465284">
      <w:pPr>
        <w:pStyle w:val="Corps"/>
      </w:pPr>
      <w:r>
        <w:rPr>
          <w:color w:val="365F91" w:themeColor="accent1" w:themeShade="BF"/>
        </w:rPr>
        <w:t xml:space="preserve">7) </w:t>
      </w:r>
      <w:r w:rsidR="00465284">
        <w:t xml:space="preserve">Réécrivez l’algorithme en Annexe 2 avec le langage Java et le logiciel </w:t>
      </w:r>
      <w:proofErr w:type="spellStart"/>
      <w:r w:rsidR="00465284">
        <w:t>Processing</w:t>
      </w:r>
      <w:proofErr w:type="spellEnd"/>
      <w:r w:rsidR="00465284">
        <w:t xml:space="preserve">. </w:t>
      </w:r>
      <w:r w:rsidR="00430F61">
        <w:rPr>
          <w:color w:val="365F91" w:themeColor="accent1" w:themeShade="BF"/>
        </w:rPr>
        <w:t>4</w:t>
      </w:r>
      <w:r w:rsidR="00465284">
        <w:rPr>
          <w:color w:val="365F91" w:themeColor="accent1" w:themeShade="BF"/>
        </w:rPr>
        <w:t>pt</w:t>
      </w:r>
      <w:r w:rsidR="00430F61">
        <w:rPr>
          <w:color w:val="365F91" w:themeColor="accent1" w:themeShade="BF"/>
        </w:rPr>
        <w:t>s</w:t>
      </w:r>
      <w:r w:rsidR="00465284">
        <w:t xml:space="preserve"> Le calcul du PGCD sera fourni via une fonction qui renverra le résultat. </w:t>
      </w:r>
      <w:r w:rsidR="00465284">
        <w:rPr>
          <w:color w:val="365F91" w:themeColor="accent1" w:themeShade="BF"/>
        </w:rPr>
        <w:t xml:space="preserve"> </w:t>
      </w:r>
      <w:r w:rsidR="00430F61">
        <w:rPr>
          <w:color w:val="365F91" w:themeColor="accent1" w:themeShade="BF"/>
        </w:rPr>
        <w:t>1</w:t>
      </w:r>
      <w:r w:rsidR="00465284">
        <w:rPr>
          <w:color w:val="365F91" w:themeColor="accent1" w:themeShade="BF"/>
        </w:rPr>
        <w:t>pt</w:t>
      </w:r>
      <w:r>
        <w:t xml:space="preserve">. Pour rappel, le reste de la division euclidienne </w:t>
      </w:r>
      <w:r w:rsidR="00465284">
        <w:t>est obtenu via le symbole %.</w:t>
      </w:r>
    </w:p>
    <w:p w14:paraId="2857E60F" w14:textId="77777777" w:rsidR="00430F61" w:rsidRDefault="00430F61" w:rsidP="00465284">
      <w:pPr>
        <w:pStyle w:val="Corps"/>
      </w:pPr>
    </w:p>
    <w:p w14:paraId="4F21A078" w14:textId="0421ECFF" w:rsidR="00430F61" w:rsidRDefault="00430F61" w:rsidP="00465284">
      <w:pPr>
        <w:pStyle w:val="Corps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8) </w:t>
      </w:r>
      <w:r>
        <w:t>Écrivez un programme qui dessine une grille sur l’écran avec des carrés. On doit pouvoir changer facilement la taille des carrés.</w:t>
      </w:r>
      <w:r w:rsidR="000F727D">
        <w:t xml:space="preserve"> Pour rappel on</w:t>
      </w:r>
      <w:bookmarkStart w:id="0" w:name="_GoBack"/>
      <w:bookmarkEnd w:id="0"/>
      <w:r w:rsidR="000F727D">
        <w:t xml:space="preserve"> utilisera directement la fonction </w:t>
      </w:r>
      <w:proofErr w:type="spellStart"/>
      <w:r w:rsidR="000F727D" w:rsidRPr="000F727D">
        <w:rPr>
          <w:i/>
        </w:rPr>
        <w:t>rect</w:t>
      </w:r>
      <w:proofErr w:type="spellEnd"/>
      <w:r w:rsidR="000F727D">
        <w:t xml:space="preserve"> dans la méthode </w:t>
      </w:r>
      <w:r w:rsidR="000F727D" w:rsidRPr="000F727D">
        <w:rPr>
          <w:i/>
        </w:rPr>
        <w:t>setup</w:t>
      </w:r>
      <w:r w:rsidR="000F727D">
        <w:t>.</w:t>
      </w:r>
      <w:r>
        <w:t xml:space="preserve"> </w:t>
      </w:r>
      <w:r>
        <w:rPr>
          <w:color w:val="365F91" w:themeColor="accent1" w:themeShade="BF"/>
        </w:rPr>
        <w:t>2pts</w:t>
      </w:r>
    </w:p>
    <w:p w14:paraId="1E530538" w14:textId="77777777" w:rsidR="00430F61" w:rsidRDefault="00430F61" w:rsidP="00465284">
      <w:pPr>
        <w:pStyle w:val="Corps"/>
      </w:pPr>
    </w:p>
    <w:p w14:paraId="68590F5F" w14:textId="68A7B204" w:rsidR="00430F61" w:rsidRDefault="00430F61" w:rsidP="00465284">
      <w:pPr>
        <w:pStyle w:val="Corps"/>
      </w:pPr>
      <w:r>
        <w:rPr>
          <w:color w:val="365F91" w:themeColor="accent1" w:themeShade="BF"/>
        </w:rPr>
        <w:t xml:space="preserve">9) </w:t>
      </w:r>
      <w:r>
        <w:t>Écrivez un programme qui inverse le contenu d’un tableau. Pour rappe</w:t>
      </w:r>
      <w:r w:rsidR="0099781A">
        <w:t>l</w:t>
      </w:r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tab1 = { 3, 8, 2 } ; interdiction d’utiliser la fonction </w:t>
      </w:r>
      <w:r w:rsidRPr="004A4D00">
        <w:rPr>
          <w:i/>
        </w:rPr>
        <w:t>reverse</w:t>
      </w:r>
      <w:r>
        <w:t xml:space="preserve">. </w:t>
      </w:r>
      <w:r>
        <w:rPr>
          <w:color w:val="365F91" w:themeColor="accent1" w:themeShade="BF"/>
        </w:rPr>
        <w:t>3pts</w:t>
      </w:r>
    </w:p>
    <w:p w14:paraId="4651C99F" w14:textId="1B8378B4" w:rsidR="00430F61" w:rsidRPr="00881391" w:rsidRDefault="00430F61">
      <w:pPr>
        <w:rPr>
          <w:rFonts w:ascii="Helvetica" w:hAnsi="Helvetica" w:cs="Arial Unicode MS"/>
          <w:i/>
          <w:sz w:val="22"/>
          <w:szCs w:val="22"/>
        </w:rPr>
      </w:pPr>
      <w:r w:rsidRPr="00881391">
        <w:rPr>
          <w:i/>
        </w:rPr>
        <w:br w:type="page"/>
      </w:r>
    </w:p>
    <w:p w14:paraId="48947180" w14:textId="0815C5CC" w:rsidR="000425E8" w:rsidRDefault="00430F61">
      <w:pPr>
        <w:pStyle w:val="Corps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III</w:t>
      </w:r>
      <w:r w:rsidR="0054502F">
        <w:rPr>
          <w:b/>
          <w:bCs/>
          <w:color w:val="auto"/>
        </w:rPr>
        <w:t>] Annexes :</w:t>
      </w:r>
    </w:p>
    <w:p w14:paraId="01D322FB" w14:textId="77777777" w:rsidR="000425E8" w:rsidRDefault="0054502F">
      <w:pPr>
        <w:pStyle w:val="Corps"/>
        <w:rPr>
          <w:color w:val="365F91" w:themeColor="accent1" w:themeShade="BF"/>
        </w:rPr>
      </w:pPr>
      <w:r>
        <w:rPr>
          <w:noProof/>
          <w:lang w:eastAsia="fr-FR" w:bidi="ar-SA"/>
        </w:rPr>
        <w:drawing>
          <wp:anchor distT="0" distB="0" distL="0" distR="0" simplePos="0" relativeHeight="2" behindDoc="0" locked="0" layoutInCell="1" allowOverlap="1" wp14:anchorId="1BF1A4BE" wp14:editId="2049D14A">
            <wp:simplePos x="0" y="0"/>
            <wp:positionH relativeFrom="column">
              <wp:posOffset>-35560</wp:posOffset>
            </wp:positionH>
            <wp:positionV relativeFrom="paragraph">
              <wp:posOffset>635</wp:posOffset>
            </wp:positionV>
            <wp:extent cx="2342515" cy="526732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0" distR="0" simplePos="0" relativeHeight="3" behindDoc="0" locked="0" layoutInCell="1" allowOverlap="1" wp14:anchorId="4AEEBA35" wp14:editId="436A512E">
            <wp:simplePos x="0" y="0"/>
            <wp:positionH relativeFrom="column">
              <wp:posOffset>2731770</wp:posOffset>
            </wp:positionH>
            <wp:positionV relativeFrom="paragraph">
              <wp:posOffset>1710055</wp:posOffset>
            </wp:positionV>
            <wp:extent cx="3402330" cy="302958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auto"/>
        </w:rPr>
        <w:t>Annexe 1</w:t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  <w:t>Annexe 2</w:t>
      </w:r>
    </w:p>
    <w:sectPr w:rsidR="000425E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0425E8"/>
    <w:rsid w:val="000425E8"/>
    <w:rsid w:val="000F727D"/>
    <w:rsid w:val="00430F61"/>
    <w:rsid w:val="00465284"/>
    <w:rsid w:val="004A4D00"/>
    <w:rsid w:val="0054502F"/>
    <w:rsid w:val="005C0E03"/>
    <w:rsid w:val="00881391"/>
    <w:rsid w:val="0099781A"/>
    <w:rsid w:val="00FD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3E98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source">
    <w:name w:val="Texte source"/>
    <w:qFormat/>
    <w:rPr>
      <w:rFonts w:ascii="Liberation Mono" w:eastAsia="NSimSun" w:hAnsi="Liberation Mono" w:cs="Liberation Mono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rps">
    <w:name w:val="Corps"/>
    <w:qFormat/>
    <w:rPr>
      <w:rFonts w:ascii="Helvetica" w:hAnsi="Helvetica" w:cs="Arial Unicode MS"/>
      <w:color w:val="000000"/>
      <w:sz w:val="22"/>
      <w:szCs w:val="22"/>
    </w:rPr>
  </w:style>
  <w:style w:type="paragraph" w:customStyle="1" w:styleId="Texteprformat">
    <w:name w:val="Texte préformaté"/>
    <w:basedOn w:val="Normal"/>
    <w:qFormat/>
    <w:rPr>
      <w:rFonts w:ascii="Liberation Mono" w:hAnsi="Liberation Mono" w:cs="Liberation Mono"/>
      <w:sz w:val="20"/>
      <w:szCs w:val="20"/>
    </w:rPr>
  </w:style>
  <w:style w:type="paragraph" w:customStyle="1" w:styleId="Footer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199</Words>
  <Characters>1098</Characters>
  <Application>Microsoft Macintosh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Aymeric Lamboley</cp:lastModifiedBy>
  <cp:revision>34</cp:revision>
  <dcterms:created xsi:type="dcterms:W3CDTF">2020-01-11T12:03:00Z</dcterms:created>
  <dcterms:modified xsi:type="dcterms:W3CDTF">2020-01-27T12:03:00Z</dcterms:modified>
  <dc:language>fr-FR</dc:language>
</cp:coreProperties>
</file>