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bmp" ContentType="image/bmp"/>
  <Override PartName="/word/media/image2.bmp" ContentType="image/bmp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ESAAD 1ère année</w:t>
      </w:r>
    </w:p>
    <w:p>
      <w:pPr>
        <w:pStyle w:val="Normal"/>
        <w:jc w:val="right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</w:r>
    </w:p>
    <w:p>
      <w:pPr>
        <w:pStyle w:val="Normal"/>
        <w:jc w:val="center"/>
        <w:rPr>
          <w:rFonts w:ascii="Helvetica" w:hAnsi="Helvetica"/>
          <w:b/>
          <w:b/>
          <w:bCs/>
          <w:sz w:val="30"/>
          <w:szCs w:val="30"/>
          <w:u w:val="single"/>
        </w:rPr>
      </w:pPr>
      <w:r>
        <w:rPr>
          <w:rFonts w:ascii="Helvetica" w:hAnsi="Helvetica"/>
          <w:b/>
          <w:bCs/>
          <w:sz w:val="30"/>
          <w:szCs w:val="30"/>
          <w:u w:val="single"/>
        </w:rPr>
        <w:t>ÉVALUATION ALGORITHMIE - PSEUDO CODE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Corps"/>
        <w:rPr>
          <w:rFonts w:ascii="Helvetica" w:hAnsi="Helvetica"/>
          <w:color w:val="000000"/>
        </w:rPr>
      </w:pPr>
      <w:r>
        <w:rPr>
          <w:i/>
          <w:color w:val="000000" w:themeShade="bf"/>
        </w:rPr>
        <w:t>Merci de ne rien écrire sur cette feuille.</w:t>
      </w:r>
    </w:p>
    <w:p>
      <w:pPr>
        <w:pStyle w:val="Corps"/>
        <w:rPr>
          <w:i/>
          <w:i/>
          <w:color w:val="2F759E" w:themeColor="accent1" w:themeShade="bf"/>
        </w:rPr>
      </w:pPr>
      <w:r>
        <w:rPr>
          <w:i/>
          <w:color w:val="2F759E" w:themeColor="accent1" w:themeShade="bf"/>
        </w:rPr>
      </w:r>
    </w:p>
    <w:p>
      <w:pPr>
        <w:pStyle w:val="Corps"/>
        <w:rPr>
          <w:rFonts w:ascii="Helvetica" w:hAnsi="Helvetica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 w:themeShade="bf"/>
          <w:sz w:val="24"/>
          <w:szCs w:val="24"/>
        </w:rPr>
        <w:t>I] Définitions 5pts :</w:t>
      </w:r>
    </w:p>
    <w:p>
      <w:pPr>
        <w:pStyle w:val="Corps"/>
        <w:rPr>
          <w:i/>
          <w:i/>
          <w:color w:val="2F759E" w:themeColor="accent1" w:themeShade="bf"/>
        </w:rPr>
      </w:pPr>
      <w:r>
        <w:rPr>
          <w:i/>
          <w:color w:val="2F759E" w:themeColor="accent1" w:themeShade="bf"/>
        </w:rPr>
      </w:r>
    </w:p>
    <w:p>
      <w:pPr>
        <w:pStyle w:val="Corps"/>
        <w:rPr>
          <w:rFonts w:ascii="Helvetica" w:hAnsi="Helvetica"/>
        </w:rPr>
      </w:pPr>
      <w:r>
        <w:rPr>
          <w:color w:val="2F759E" w:themeColor="accent1" w:themeShade="bf"/>
        </w:rPr>
        <w:t>1)</w:t>
      </w:r>
      <w:r>
        <w:rPr/>
        <w:t xml:space="preserve"> D</w:t>
      </w:r>
      <w:r>
        <w:rPr>
          <w:rFonts w:ascii="Arial Unicode MS" w:hAnsi="Arial Unicode MS"/>
        </w:rPr>
        <w:t>é</w:t>
      </w:r>
      <w:r>
        <w:rPr/>
        <w:t>finir ce qu</w:t>
      </w:r>
      <w:r>
        <w:rPr>
          <w:rFonts w:ascii="Arial Unicode MS" w:hAnsi="Arial Unicode MS"/>
        </w:rPr>
        <w:t>’</w:t>
      </w:r>
      <w:r>
        <w:rPr/>
        <w:t xml:space="preserve">est un algorithme. </w:t>
      </w:r>
      <w:r>
        <w:rPr>
          <w:color w:val="2F759E" w:themeColor="accent1" w:themeShade="bf"/>
        </w:rPr>
        <w:t>1pt</w:t>
      </w:r>
    </w:p>
    <w:p>
      <w:pPr>
        <w:pStyle w:val="Corps"/>
        <w:rPr>
          <w:color w:val="2F759E" w:themeColor="accent1" w:themeShade="bf"/>
        </w:rPr>
      </w:pPr>
      <w:r>
        <w:rPr>
          <w:color w:val="2F759E" w:themeColor="accent1" w:themeShade="bf"/>
        </w:rPr>
      </w:r>
    </w:p>
    <w:p>
      <w:pPr>
        <w:pStyle w:val="Corps"/>
        <w:rPr>
          <w:rFonts w:ascii="Helvetica" w:hAnsi="Helvetica"/>
        </w:rPr>
      </w:pPr>
      <w:r>
        <w:rPr>
          <w:color w:val="2F759E" w:themeColor="accent1" w:themeShade="bf"/>
        </w:rPr>
        <w:t xml:space="preserve">2) </w:t>
      </w:r>
      <w:r>
        <w:rPr>
          <w:color w:val="000000" w:themeShade="bf"/>
        </w:rPr>
        <w:t>Définir ce qu’est la programmation.</w:t>
      </w:r>
      <w:r>
        <w:rPr>
          <w:color w:val="2F759E" w:themeColor="accent1" w:themeShade="bf"/>
        </w:rPr>
        <w:t xml:space="preserve"> 1pt</w:t>
      </w:r>
    </w:p>
    <w:p>
      <w:pPr>
        <w:pStyle w:val="Corps"/>
        <w:rPr>
          <w:color w:val="2F759E" w:themeColor="accent1" w:themeShade="bf"/>
        </w:rPr>
      </w:pPr>
      <w:r>
        <w:rPr>
          <w:color w:val="2F759E" w:themeColor="accent1" w:themeShade="bf"/>
        </w:rPr>
      </w:r>
    </w:p>
    <w:p>
      <w:pPr>
        <w:pStyle w:val="Corps"/>
        <w:rPr>
          <w:rFonts w:ascii="Helvetica" w:hAnsi="Helvetica"/>
        </w:rPr>
      </w:pPr>
      <w:r>
        <w:rPr>
          <w:color w:val="2F759E" w:themeColor="accent1" w:themeShade="bf"/>
        </w:rPr>
        <w:t xml:space="preserve">3) </w:t>
      </w:r>
      <w:r>
        <w:rPr>
          <w:color w:val="000000" w:themeShade="bf"/>
        </w:rPr>
        <w:t>Quel est l’intérêt du pseudo code ?</w:t>
      </w:r>
      <w:r>
        <w:rPr>
          <w:color w:val="2F759E" w:themeColor="accent1" w:themeShade="bf"/>
        </w:rPr>
        <w:t xml:space="preserve"> 1pt</w:t>
      </w:r>
    </w:p>
    <w:p>
      <w:pPr>
        <w:pStyle w:val="Corps"/>
        <w:rPr>
          <w:color w:val="2F759E" w:themeColor="accent1" w:themeShade="bf"/>
        </w:rPr>
      </w:pPr>
      <w:r>
        <w:rPr>
          <w:color w:val="2F759E" w:themeColor="accent1" w:themeShade="bf"/>
        </w:rPr>
      </w:r>
    </w:p>
    <w:p>
      <w:pPr>
        <w:pStyle w:val="Corps"/>
        <w:rPr>
          <w:rFonts w:ascii="Helvetica" w:hAnsi="Helvetica"/>
        </w:rPr>
      </w:pPr>
      <w:r>
        <w:rPr>
          <w:color w:val="2F759E" w:themeColor="accent1" w:themeShade="bf"/>
        </w:rPr>
        <w:t xml:space="preserve">4) </w:t>
      </w:r>
      <w:r>
        <w:rPr>
          <w:color w:val="000000" w:themeShade="bf"/>
        </w:rPr>
        <w:t>Définir ce qu’est une variable.</w:t>
      </w:r>
      <w:r>
        <w:rPr>
          <w:color w:val="2F759E" w:themeColor="accent1" w:themeShade="bf"/>
        </w:rPr>
        <w:t xml:space="preserve"> 1pt</w:t>
      </w:r>
    </w:p>
    <w:p>
      <w:pPr>
        <w:pStyle w:val="Corps"/>
        <w:rPr>
          <w:color w:val="2F759E" w:themeColor="accent1" w:themeShade="bf"/>
        </w:rPr>
      </w:pPr>
      <w:r>
        <w:rPr>
          <w:color w:val="2F759E" w:themeColor="accent1" w:themeShade="bf"/>
        </w:rPr>
      </w:r>
    </w:p>
    <w:p>
      <w:pPr>
        <w:pStyle w:val="Corps"/>
        <w:rPr>
          <w:rFonts w:ascii="Helvetica" w:hAnsi="Helvetica"/>
        </w:rPr>
      </w:pPr>
      <w:r>
        <w:rPr>
          <w:color w:val="2F759E" w:themeColor="accent1" w:themeShade="bf"/>
        </w:rPr>
        <w:t xml:space="preserve">5) </w:t>
      </w:r>
      <w:r>
        <w:rPr>
          <w:color w:val="000000" w:themeShade="bf"/>
        </w:rPr>
        <w:t>Qu’est-ce qu’un type ? Donnez deux exemples de type.</w:t>
      </w:r>
      <w:r>
        <w:rPr>
          <w:color w:val="2F759E" w:themeColor="accent1" w:themeShade="bf"/>
        </w:rPr>
        <w:t xml:space="preserve"> 1pt</w:t>
      </w:r>
    </w:p>
    <w:p>
      <w:pPr>
        <w:pStyle w:val="Corps"/>
        <w:rPr>
          <w:color w:val="2F759E" w:themeColor="accent1" w:themeShade="bf"/>
        </w:rPr>
      </w:pPr>
      <w:r>
        <w:rPr>
          <w:color w:val="2F759E" w:themeColor="accent1" w:themeShade="bf"/>
        </w:rPr>
      </w:r>
    </w:p>
    <w:p>
      <w:pPr>
        <w:pStyle w:val="Corps"/>
        <w:rPr/>
      </w:pPr>
      <w:r>
        <w:rPr>
          <w:b/>
          <w:bCs/>
          <w:i w:val="false"/>
          <w:iCs w:val="false"/>
          <w:color w:val="auto" w:themeShade="bf"/>
          <w:sz w:val="24"/>
          <w:szCs w:val="24"/>
        </w:rPr>
        <w:t xml:space="preserve">II] Lecture d’algorithmes </w:t>
      </w:r>
      <w:r>
        <w:rPr>
          <w:b/>
          <w:bCs/>
          <w:i w:val="false"/>
          <w:iCs w:val="false"/>
          <w:color w:val="auto" w:themeShade="bf"/>
          <w:sz w:val="24"/>
          <w:szCs w:val="24"/>
        </w:rPr>
        <w:t>7</w:t>
      </w:r>
      <w:r>
        <w:rPr>
          <w:b/>
          <w:bCs/>
          <w:i w:val="false"/>
          <w:iCs w:val="false"/>
          <w:color w:val="auto" w:themeShade="bf"/>
          <w:sz w:val="24"/>
          <w:szCs w:val="24"/>
        </w:rPr>
        <w:t>pts  :</w:t>
      </w:r>
    </w:p>
    <w:p>
      <w:pPr>
        <w:pStyle w:val="Corps"/>
        <w:rPr>
          <w:color w:val="2F759E" w:themeColor="accent1" w:themeShade="bf"/>
        </w:rPr>
      </w:pPr>
      <w:r>
        <w:rPr>
          <w:color w:val="2F759E" w:themeColor="accent1" w:themeShade="bf"/>
        </w:rPr>
      </w:r>
    </w:p>
    <w:p>
      <w:pPr>
        <w:pStyle w:val="Corps"/>
        <w:rPr>
          <w:rFonts w:ascii="Helvetica" w:hAnsi="Helvetica"/>
        </w:rPr>
      </w:pPr>
      <w:r>
        <w:rPr>
          <w:color w:val="2F759E" w:themeColor="accent1" w:themeShade="bf"/>
        </w:rPr>
        <w:t xml:space="preserve">6) </w:t>
      </w:r>
      <w:r>
        <w:rPr>
          <w:color w:val="000000" w:themeShade="bf"/>
        </w:rPr>
        <w:t>A partir de l’algorithme en Annexe 1, calculer le PGCD des variables A = 42 et B = 60. Vous détaillerez les étapes d’évolutions de ces variables.</w:t>
      </w:r>
      <w:r>
        <w:rPr>
          <w:color w:val="2F759E" w:themeColor="accent1" w:themeShade="bf"/>
        </w:rPr>
        <w:t xml:space="preserve"> 2pt</w:t>
      </w:r>
    </w:p>
    <w:p>
      <w:pPr>
        <w:pStyle w:val="Corps"/>
        <w:rPr>
          <w:color w:val="2F759E" w:themeColor="accent1" w:themeShade="bf"/>
        </w:rPr>
      </w:pPr>
      <w:r>
        <w:rPr>
          <w:color w:val="2F759E" w:themeColor="accent1" w:themeShade="bf"/>
        </w:rPr>
      </w:r>
    </w:p>
    <w:p>
      <w:pPr>
        <w:pStyle w:val="Corps"/>
        <w:rPr>
          <w:rFonts w:ascii="Helvetica" w:hAnsi="Helvetica"/>
        </w:rPr>
      </w:pPr>
      <w:r>
        <w:rPr>
          <w:color w:val="2F759E" w:themeColor="accent1" w:themeShade="bf"/>
        </w:rPr>
        <w:t xml:space="preserve">7) </w:t>
      </w:r>
      <w:r>
        <w:rPr>
          <w:color w:val="000000" w:themeShade="bf"/>
        </w:rPr>
        <w:t>A partir de l’algorithme à Annexe 2, calculer le PGCD des variables B = 60 et A = 42. Vous détaillerez les étapes d’évolutions de ces variables. Pour rappel, le reste de la division euclidienne de 30 par 7 est 2 : 30 = 7 x 4 + 2.</w:t>
      </w:r>
      <w:r>
        <w:rPr>
          <w:color w:val="2F759E" w:themeColor="accent1" w:themeShade="bf"/>
        </w:rPr>
        <w:t xml:space="preserve"> 2pt</w:t>
      </w:r>
    </w:p>
    <w:p>
      <w:pPr>
        <w:pStyle w:val="Corps"/>
        <w:rPr>
          <w:color w:val="2F759E" w:themeColor="accent1" w:themeShade="bf"/>
        </w:rPr>
      </w:pPr>
      <w:r>
        <w:rPr>
          <w:color w:val="2F759E" w:themeColor="accent1" w:themeShade="bf"/>
        </w:rPr>
      </w:r>
    </w:p>
    <w:p>
      <w:pPr>
        <w:pStyle w:val="Corps"/>
        <w:rPr>
          <w:rFonts w:ascii="Helvetica" w:hAnsi="Helvetica"/>
        </w:rPr>
      </w:pPr>
      <w:r>
        <w:rPr>
          <w:color w:val="2F759E" w:themeColor="accent1" w:themeShade="bf"/>
        </w:rPr>
        <w:t xml:space="preserve">8) </w:t>
      </w:r>
      <w:r>
        <w:rPr>
          <w:color w:val="auto" w:themeShade="bf"/>
        </w:rPr>
        <w:t>Quelles sont les valeurs des variables A et B après exécution des instructions suivantes ?</w:t>
      </w:r>
      <w:r>
        <w:rPr>
          <w:color w:val="2F759E" w:themeColor="accent1" w:themeShade="bf"/>
        </w:rPr>
        <w:t xml:space="preserve"> 1pt</w:t>
      </w:r>
    </w:p>
    <w:p>
      <w:pPr>
        <w:pStyle w:val="Texteprformat"/>
        <w:rPr>
          <w:rFonts w:ascii="Helvetica" w:hAnsi="Helvetica"/>
        </w:rPr>
      </w:pPr>
      <w:r>
        <w:rPr>
          <w:rStyle w:val="Textesource"/>
          <w:rFonts w:ascii="Helvetica" w:hAnsi="Helvetica"/>
        </w:rPr>
        <w:t>Variables A, B en Entier</w:t>
      </w:r>
    </w:p>
    <w:p>
      <w:pPr>
        <w:pStyle w:val="Texteprformat"/>
        <w:rPr/>
      </w:pPr>
      <w:r>
        <w:rPr>
          <w:rStyle w:val="Textesource"/>
        </w:rPr>
        <w:t>Début</w:t>
      </w:r>
    </w:p>
    <w:p>
      <w:pPr>
        <w:pStyle w:val="Texteprformat"/>
        <w:rPr/>
      </w:pPr>
      <w:r>
        <w:rPr>
          <w:rStyle w:val="Textesource"/>
        </w:rPr>
        <w:t>A ← 2</w:t>
      </w:r>
    </w:p>
    <w:p>
      <w:pPr>
        <w:pStyle w:val="Texteprformat"/>
        <w:rPr/>
      </w:pPr>
      <w:r>
        <w:rPr>
          <w:rStyle w:val="Textesource"/>
        </w:rPr>
        <w:t>B ← A + 4</w:t>
      </w:r>
    </w:p>
    <w:p>
      <w:pPr>
        <w:pStyle w:val="Texteprformat"/>
        <w:rPr/>
      </w:pPr>
      <w:r>
        <w:rPr>
          <w:rStyle w:val="Textesource"/>
        </w:rPr>
        <w:t>A ← 3</w:t>
      </w:r>
    </w:p>
    <w:p>
      <w:pPr>
        <w:pStyle w:val="Texteprformat"/>
        <w:spacing w:before="0" w:after="283"/>
        <w:rPr/>
      </w:pPr>
      <w:r>
        <w:rPr>
          <w:rStyle w:val="Textesource"/>
        </w:rPr>
        <w:t>Fin</w:t>
      </w:r>
    </w:p>
    <w:p>
      <w:pPr>
        <w:pStyle w:val="Corps"/>
        <w:rPr>
          <w:rFonts w:ascii="Helvetica" w:hAnsi="Helvetica"/>
        </w:rPr>
      </w:pPr>
      <w:r>
        <w:rPr>
          <w:color w:val="2F759E" w:themeColor="accent1" w:themeShade="bf"/>
        </w:rPr>
        <w:t xml:space="preserve">9) </w:t>
      </w:r>
      <w:r>
        <w:rPr>
          <w:color w:val="auto" w:themeShade="bf"/>
        </w:rPr>
        <w:t>Quelles sont les valeurs des variables A, B et C après exécution des instructions suivantes ?</w:t>
      </w:r>
      <w:r>
        <w:rPr>
          <w:color w:val="2F759E" w:themeColor="accent1" w:themeShade="bf"/>
        </w:rPr>
        <w:t xml:space="preserve"> 1pt</w:t>
      </w:r>
    </w:p>
    <w:p>
      <w:pPr>
        <w:pStyle w:val="Corp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Variables A, B, C en Entier</w:t>
      </w:r>
    </w:p>
    <w:p>
      <w:pPr>
        <w:pStyle w:val="Corp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Début</w:t>
      </w:r>
    </w:p>
    <w:p>
      <w:pPr>
        <w:pStyle w:val="Corp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A ← 4</w:t>
      </w:r>
    </w:p>
    <w:p>
      <w:pPr>
        <w:pStyle w:val="Corp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B ← 7</w:t>
      </w:r>
    </w:p>
    <w:p>
      <w:pPr>
        <w:pStyle w:val="Corp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C ← A + B</w:t>
      </w:r>
    </w:p>
    <w:p>
      <w:pPr>
        <w:pStyle w:val="Corp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A ← -3</w:t>
      </w:r>
    </w:p>
    <w:p>
      <w:pPr>
        <w:pStyle w:val="Corp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C ← B – A</w:t>
      </w:r>
    </w:p>
    <w:p>
      <w:pPr>
        <w:pStyle w:val="Corp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Fin</w:t>
      </w:r>
    </w:p>
    <w:p>
      <w:pPr>
        <w:pStyle w:val="Corps"/>
        <w:rPr>
          <w:rFonts w:ascii="Helvetica" w:hAnsi="Helvetica"/>
          <w:sz w:val="22"/>
          <w:szCs w:val="22"/>
        </w:rPr>
      </w:pPr>
      <w:r>
        <w:rPr>
          <w:sz w:val="22"/>
          <w:szCs w:val="22"/>
        </w:rPr>
      </w:r>
    </w:p>
    <w:p>
      <w:pPr>
        <w:pStyle w:val="Corps"/>
        <w:rPr>
          <w:rFonts w:ascii="Helvetica" w:hAnsi="Helvetica"/>
        </w:rPr>
      </w:pPr>
      <w:r>
        <w:rPr>
          <w:color w:val="2F759E" w:themeColor="accent1" w:themeShade="bf"/>
        </w:rPr>
        <w:t xml:space="preserve">10) </w:t>
      </w:r>
      <w:r>
        <w:rPr>
          <w:color w:val="auto" w:themeShade="bf"/>
        </w:rPr>
        <w:t>Quelle est la valeur de la variable A après exécution des instructions suivantes ?</w:t>
      </w:r>
      <w:r>
        <w:rPr>
          <w:color w:val="2F759E" w:themeColor="accent1" w:themeShade="bf"/>
        </w:rPr>
        <w:t xml:space="preserve"> 1pt</w:t>
      </w:r>
    </w:p>
    <w:p>
      <w:pPr>
        <w:pStyle w:val="Corp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Variables A, Pas en Entier</w:t>
      </w:r>
    </w:p>
    <w:p>
      <w:pPr>
        <w:pStyle w:val="Corp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Début</w:t>
      </w:r>
    </w:p>
    <w:p>
      <w:pPr>
        <w:pStyle w:val="Corps"/>
        <w:rPr/>
      </w:pPr>
      <w:r>
        <w:rPr>
          <w:rFonts w:ascii="Liberation Mono" w:hAnsi="Liberation Mono"/>
          <w:sz w:val="20"/>
          <w:szCs w:val="20"/>
        </w:rPr>
        <w:t xml:space="preserve">A ← </w:t>
      </w:r>
      <w:r>
        <w:rPr>
          <w:rFonts w:ascii="Liberation Mono" w:hAnsi="Liberation Mono"/>
          <w:sz w:val="20"/>
          <w:szCs w:val="20"/>
        </w:rPr>
        <w:t>3</w:t>
      </w:r>
    </w:p>
    <w:p>
      <w:pPr>
        <w:pStyle w:val="Corps"/>
        <w:rPr/>
      </w:pPr>
      <w:r>
        <w:rPr>
          <w:rFonts w:ascii="Liberation Mono" w:hAnsi="Liberation Mono"/>
          <w:sz w:val="20"/>
          <w:szCs w:val="20"/>
        </w:rPr>
        <w:t xml:space="preserve">Pas ← </w:t>
      </w:r>
      <w:r>
        <w:rPr>
          <w:rFonts w:ascii="Liberation Mono" w:hAnsi="Liberation Mono"/>
          <w:sz w:val="20"/>
          <w:szCs w:val="20"/>
        </w:rPr>
        <w:t>2</w:t>
      </w:r>
    </w:p>
    <w:p>
      <w:pPr>
        <w:pStyle w:val="Corps"/>
        <w:rPr/>
      </w:pPr>
      <w:r>
        <w:rPr>
          <w:rFonts w:ascii="Liberation Mono" w:hAnsi="Liberation Mono"/>
          <w:sz w:val="20"/>
          <w:szCs w:val="20"/>
        </w:rPr>
        <w:t xml:space="preserve">Tantque Pas &lt; </w:t>
      </w:r>
      <w:r>
        <w:rPr>
          <w:rFonts w:ascii="Liberation Mono" w:hAnsi="Liberation Mono"/>
          <w:sz w:val="20"/>
          <w:szCs w:val="20"/>
        </w:rPr>
        <w:t>5</w:t>
      </w:r>
      <w:r>
        <w:rPr>
          <w:rFonts w:ascii="Liberation Mono" w:hAnsi="Liberation Mono"/>
          <w:sz w:val="20"/>
          <w:szCs w:val="20"/>
        </w:rPr>
        <w:t xml:space="preserve"> Faire</w:t>
      </w:r>
    </w:p>
    <w:p>
      <w:pPr>
        <w:pStyle w:val="Corp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ab/>
        <w:t xml:space="preserve">A </w:t>
      </w:r>
      <w:bookmarkStart w:id="0" w:name="__DdeLink__770_1978584319"/>
      <w:r>
        <w:rPr>
          <w:rFonts w:ascii="Liberation Mono" w:hAnsi="Liberation Mono"/>
          <w:sz w:val="20"/>
          <w:szCs w:val="20"/>
        </w:rPr>
        <w:t>←</w:t>
      </w:r>
      <w:bookmarkEnd w:id="0"/>
      <w:r>
        <w:rPr>
          <w:rFonts w:ascii="Liberation Mono" w:hAnsi="Liberation Mono"/>
          <w:sz w:val="20"/>
          <w:szCs w:val="20"/>
        </w:rPr>
        <w:t xml:space="preserve"> A + Pas</w:t>
      </w:r>
    </w:p>
    <w:p>
      <w:pPr>
        <w:pStyle w:val="Corp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ab/>
        <w:t>Pas ← Pas + 1</w:t>
      </w:r>
    </w:p>
    <w:p>
      <w:pPr>
        <w:pStyle w:val="Corp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FinTantque</w:t>
      </w:r>
    </w:p>
    <w:p>
      <w:pPr>
        <w:pStyle w:val="Corps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Fin</w:t>
      </w:r>
    </w:p>
    <w:p>
      <w:pPr>
        <w:pStyle w:val="Corps"/>
        <w:rPr/>
      </w:pPr>
      <w:r>
        <w:rPr/>
      </w:r>
    </w:p>
    <w:p>
      <w:pPr>
        <w:pStyle w:val="Corps"/>
        <w:rPr>
          <w:b/>
          <w:b/>
          <w:bCs/>
        </w:rPr>
      </w:pPr>
      <w:r>
        <w:rPr>
          <w:b/>
          <w:bCs/>
        </w:rPr>
        <w:t>III] Écriture d’algorithmes 8pts :</w:t>
      </w:r>
    </w:p>
    <w:p>
      <w:pPr>
        <w:pStyle w:val="Corps"/>
        <w:rPr/>
      </w:pPr>
      <w:r>
        <w:rPr/>
      </w:r>
    </w:p>
    <w:p>
      <w:pPr>
        <w:pStyle w:val="Corps"/>
        <w:rPr/>
      </w:pPr>
      <w:r>
        <w:rPr>
          <w:color w:val="2F759E" w:themeColor="accent1" w:themeShade="bf"/>
        </w:rPr>
        <w:t xml:space="preserve">11) </w:t>
      </w:r>
      <w:r>
        <w:rPr>
          <w:color w:val="auto" w:themeShade="bf"/>
        </w:rPr>
        <w:t>Écrire un algorithme permettant d’échanger les valeurs de deux variables A et B, et ce quel que soit leur contenu préalable.</w:t>
      </w:r>
      <w:r>
        <w:rPr>
          <w:color w:val="2F759E" w:themeColor="accent1" w:themeShade="bf"/>
        </w:rPr>
        <w:t xml:space="preserve"> 1pt</w:t>
      </w:r>
    </w:p>
    <w:p>
      <w:pPr>
        <w:pStyle w:val="Corps"/>
        <w:rPr>
          <w:rFonts w:ascii="Helvetica" w:hAnsi="Helvetica"/>
          <w:color w:val="2F759E" w:themeColor="accent1" w:themeShade="bf"/>
        </w:rPr>
      </w:pPr>
      <w:r>
        <w:rPr/>
      </w:r>
    </w:p>
    <w:p>
      <w:pPr>
        <w:pStyle w:val="Corps"/>
        <w:rPr/>
      </w:pPr>
      <w:r>
        <w:rPr>
          <w:color w:val="2F759E" w:themeColor="accent1" w:themeShade="bf"/>
        </w:rPr>
        <w:t>12) L</w:t>
      </w:r>
      <w:r>
        <w:rPr>
          <w:color w:val="auto" w:themeShade="bf"/>
        </w:rPr>
        <w:t>a machine tire un nombre entre 0 et 100. Écrire un algorithme qui vous permet de déterminer ce nombre.</w:t>
      </w:r>
      <w:r>
        <w:rPr>
          <w:color w:val="2F759E" w:themeColor="accent1" w:themeShade="bf"/>
        </w:rPr>
        <w:t xml:space="preserve"> 1pt</w:t>
      </w:r>
    </w:p>
    <w:p>
      <w:pPr>
        <w:pStyle w:val="Corps"/>
        <w:rPr>
          <w:rFonts w:ascii="Helvetica" w:hAnsi="Helvetica"/>
          <w:color w:val="2F759E" w:themeColor="accent1" w:themeShade="bf"/>
        </w:rPr>
      </w:pPr>
      <w:r>
        <w:rPr/>
      </w:r>
    </w:p>
    <w:p>
      <w:pPr>
        <w:pStyle w:val="Corps"/>
        <w:rPr/>
      </w:pPr>
      <w:r>
        <w:rPr>
          <w:color w:val="2F759E" w:themeColor="accent1" w:themeShade="bf"/>
        </w:rPr>
        <w:t xml:space="preserve">13) </w:t>
      </w:r>
      <w:r>
        <w:rPr>
          <w:color w:val="auto" w:themeShade="bf"/>
        </w:rPr>
        <w:t>Écrire un algorithme qui permet de calculer le périmètre d’un rectangle. L’utilisateur devra entrer la largeur et la longueur.</w:t>
      </w:r>
      <w:r>
        <w:rPr>
          <w:color w:val="2F759E" w:themeColor="accent1" w:themeShade="bf"/>
        </w:rPr>
        <w:t xml:space="preserve"> 1pt</w:t>
      </w:r>
    </w:p>
    <w:p>
      <w:pPr>
        <w:pStyle w:val="Corps"/>
        <w:rPr>
          <w:rFonts w:ascii="Helvetica" w:hAnsi="Helvetica"/>
          <w:color w:val="2F759E" w:themeColor="accent1" w:themeShade="bf"/>
        </w:rPr>
      </w:pPr>
      <w:r>
        <w:rPr/>
      </w:r>
    </w:p>
    <w:p>
      <w:pPr>
        <w:pStyle w:val="Corps"/>
        <w:rPr/>
      </w:pPr>
      <w:r>
        <w:rPr>
          <w:color w:val="2F759E" w:themeColor="accent1" w:themeShade="bf"/>
        </w:rPr>
        <w:t xml:space="preserve">14) </w:t>
      </w:r>
      <w:r>
        <w:rPr>
          <w:color w:val="auto" w:themeShade="bf"/>
        </w:rPr>
        <w:t xml:space="preserve">A </w:t>
      </w:r>
      <w:r>
        <w:rPr>
          <w:color w:val="auto" w:themeShade="bf"/>
        </w:rPr>
        <w:t xml:space="preserve">Zorglub </w:t>
      </w:r>
      <w:r>
        <w:rPr>
          <w:color w:val="auto" w:themeShade="bf"/>
        </w:rPr>
        <w:t>pour être réserviste, il faut  :</w:t>
      </w:r>
    </w:p>
    <w:p>
      <w:pPr>
        <w:pStyle w:val="Corps"/>
        <w:rPr/>
      </w:pPr>
      <w:r>
        <w:rPr>
          <w:color w:val="auto" w:themeShade="bf"/>
        </w:rPr>
        <w:t>- être un homme de plus de 23 ans mais moins de 40 ans.</w:t>
      </w:r>
    </w:p>
    <w:p>
      <w:pPr>
        <w:pStyle w:val="Corps"/>
        <w:rPr/>
      </w:pPr>
      <w:r>
        <w:rPr>
          <w:color w:val="auto" w:themeShade="bf"/>
        </w:rPr>
        <w:t>- être une femme de moins de 30 ans mais avoir au moins 20 ans.</w:t>
      </w:r>
    </w:p>
    <w:p>
      <w:pPr>
        <w:pStyle w:val="Corps"/>
        <w:rPr/>
      </w:pPr>
      <w:r>
        <w:rPr>
          <w:color w:val="auto" w:themeShade="bf"/>
        </w:rPr>
        <w:t xml:space="preserve">Écrivez un programme qui demande l’âge et le sexe et déterminez si le Zorglubien peut-être réserviste. </w:t>
      </w:r>
      <w:r>
        <w:rPr>
          <w:color w:val="2F759E" w:themeColor="accent1" w:themeShade="bf"/>
        </w:rPr>
        <w:t xml:space="preserve"> 1pt</w:t>
      </w:r>
    </w:p>
    <w:p>
      <w:pPr>
        <w:pStyle w:val="Corps"/>
        <w:rPr>
          <w:rFonts w:ascii="Helvetica" w:hAnsi="Helvetica"/>
          <w:color w:val="2F759E" w:themeColor="accent1" w:themeShade="bf"/>
        </w:rPr>
      </w:pPr>
      <w:r>
        <w:rPr/>
      </w:r>
    </w:p>
    <w:p>
      <w:pPr>
        <w:pStyle w:val="Corps"/>
        <w:rPr/>
      </w:pPr>
      <w:r>
        <w:rPr>
          <w:color w:val="2F759E" w:themeColor="accent1" w:themeShade="bf"/>
        </w:rPr>
        <w:t xml:space="preserve">15) </w:t>
      </w:r>
      <w:r>
        <w:rPr>
          <w:color w:val="auto" w:themeShade="bf"/>
        </w:rPr>
        <w:t>Soit 10 un nombre de moutons, faire un programme qui écrit « Je compte 1 mouton », « Je compte 2 moutons » etc. jusqu’à 10 avec une boucle tant que. Au 5ème mouton écrire « J’ai compté la moitié des moutons ».</w:t>
      </w:r>
      <w:r>
        <w:rPr>
          <w:color w:val="2F759E" w:themeColor="accent1" w:themeShade="bf"/>
        </w:rPr>
        <w:t xml:space="preserve"> 2pts</w:t>
      </w:r>
    </w:p>
    <w:p>
      <w:pPr>
        <w:pStyle w:val="Corps"/>
        <w:rPr>
          <w:rFonts w:ascii="Helvetica" w:hAnsi="Helvetica"/>
          <w:color w:val="2F759E" w:themeColor="accent1" w:themeShade="bf"/>
        </w:rPr>
      </w:pPr>
      <w:r>
        <w:rPr/>
      </w:r>
    </w:p>
    <w:p>
      <w:pPr>
        <w:pStyle w:val="Corps"/>
        <w:rPr/>
      </w:pPr>
      <w:r>
        <w:rPr>
          <w:color w:val="2F759E" w:themeColor="accent1" w:themeShade="bf"/>
        </w:rPr>
        <w:t xml:space="preserve">16) </w:t>
      </w:r>
      <w:r>
        <w:rPr>
          <w:color w:val="auto" w:themeShade="bf"/>
        </w:rPr>
        <w:t>Écrire un algorithme permettant de calculer le factoriel de n’importe quel nombre avec une boucle pour. Pour rappel 4! = 4 * 3 * 2 * 1.</w:t>
      </w:r>
      <w:r>
        <w:rPr>
          <w:color w:val="2F759E" w:themeColor="accent1" w:themeShade="bf"/>
        </w:rPr>
        <w:t xml:space="preserve"> 2pts</w:t>
      </w:r>
    </w:p>
    <w:p>
      <w:pPr>
        <w:pStyle w:val="Corps"/>
        <w:rPr>
          <w:rFonts w:ascii="Helvetica" w:hAnsi="Helvetica"/>
          <w:color w:val="2F759E" w:themeColor="accent1" w:themeShade="bf"/>
        </w:rPr>
      </w:pPr>
      <w:r>
        <w:rPr/>
      </w:r>
    </w:p>
    <w:p>
      <w:pPr>
        <w:pStyle w:val="Corps"/>
        <w:rPr>
          <w:b/>
          <w:b/>
          <w:bCs/>
          <w:color w:val="auto"/>
        </w:rPr>
      </w:pPr>
      <w:r>
        <w:rPr>
          <w:b/>
          <w:bCs/>
          <w:color w:val="auto" w:themeShade="bf"/>
        </w:rPr>
        <w:t>IV] A</w:t>
      </w:r>
      <w:r>
        <w:rPr>
          <w:b/>
          <w:bCs/>
          <w:color w:val="auto" w:themeShade="bf"/>
        </w:rPr>
        <w:t>n</w:t>
      </w:r>
      <w:r>
        <w:rPr>
          <w:b/>
          <w:bCs/>
          <w:color w:val="auto" w:themeShade="bf"/>
        </w:rPr>
        <w:t>nexes :</w:t>
      </w:r>
    </w:p>
    <w:p>
      <w:pPr>
        <w:pStyle w:val="Corps"/>
        <w:rPr>
          <w:rFonts w:ascii="Helvetica" w:hAnsi="Helvetica"/>
          <w:color w:themeColor="accent1" w:themeShade="bf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-35560</wp:posOffset>
            </wp:positionH>
            <wp:positionV relativeFrom="paragraph">
              <wp:posOffset>635</wp:posOffset>
            </wp:positionV>
            <wp:extent cx="2342515" cy="52673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2731770</wp:posOffset>
            </wp:positionH>
            <wp:positionV relativeFrom="paragraph">
              <wp:posOffset>1710055</wp:posOffset>
            </wp:positionV>
            <wp:extent cx="3402330" cy="302958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color w:val="auto" w:themeShade="bf"/>
        </w:rPr>
        <w:t>Annexe 1</w:t>
        <w:tab/>
        <w:tab/>
        <w:tab/>
        <w:tab/>
        <w:tab/>
      </w:r>
      <w:r>
        <w:rPr>
          <w:b w:val="false"/>
          <w:bCs w:val="false"/>
          <w:i/>
          <w:iCs/>
          <w:color w:val="auto" w:themeShade="bf"/>
        </w:rPr>
        <w:t>Annexe 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rps">
    <w:name w:val="Corps"/>
    <w:qFormat/>
    <w:pPr>
      <w:widowControl/>
      <w:bidi w:val="0"/>
      <w:jc w:val="left"/>
    </w:pPr>
    <w:rPr>
      <w:rFonts w:ascii="Helvetica" w:hAnsi="Helvetica" w:eastAsia="NSimSun" w:cs="Arial Unicode MS"/>
      <w:color w:val="000000"/>
      <w:kern w:val="2"/>
      <w:sz w:val="22"/>
      <w:szCs w:val="22"/>
      <w:lang w:val="fr-FR" w:eastAsia="zh-CN" w:bidi="hi-IN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Pieddepage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bmp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</TotalTime>
  <Application>LibreOffice/6.2.8.2$Windows_X86_64 LibreOffice_project/f82ddfca21ebc1e222a662a32b25c0c9d20169ee</Application>
  <Pages>2</Pages>
  <Words>476</Words>
  <Characters>1908</Characters>
  <CharactersWithSpaces>2344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2020-01-11T12:03:21Z</dcterms:created>
  <dc:creator/>
  <dc:description/>
  <dc:language>fr-FR</dc:language>
  <cp:lastModifiedBy/>
  <dcterms:modified xsi:type="dcterms:W3CDTF">2020-01-11T17:42:48Z</dcterms:modified>
  <cp:revision>26</cp:revision>
  <dc:subject/>
  <dc:title/>
</cp:coreProperties>
</file>