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2CCE6" w14:textId="77777777" w:rsidR="00361206" w:rsidRPr="005461D2" w:rsidRDefault="00361206" w:rsidP="005461D2">
      <w:pPr>
        <w:pStyle w:val="a5"/>
      </w:pPr>
      <w:r w:rsidRPr="005461D2">
        <w:t xml:space="preserve">Лабораторная работа №4 </w:t>
      </w:r>
    </w:p>
    <w:p w14:paraId="45FE8154" w14:textId="0739C308" w:rsidR="003B67D3" w:rsidRPr="005461D2" w:rsidRDefault="00361206" w:rsidP="005461D2">
      <w:pPr>
        <w:pStyle w:val="a5"/>
      </w:pPr>
      <w:r w:rsidRPr="005461D2">
        <w:t>Кластерный анализ. Основные этапы и задачи кластерного анализа данных.</w:t>
      </w:r>
    </w:p>
    <w:p w14:paraId="4DFBB058" w14:textId="4BA900C7" w:rsidR="005461D2" w:rsidRDefault="005461D2" w:rsidP="005461D2">
      <w:pPr>
        <w:ind w:firstLine="0"/>
        <w:rPr>
          <w:b/>
          <w:bCs/>
        </w:rPr>
      </w:pPr>
    </w:p>
    <w:p w14:paraId="4EB55377" w14:textId="77777777" w:rsidR="005461D2" w:rsidRPr="005461D2" w:rsidRDefault="005461D2" w:rsidP="005461D2">
      <w:pPr>
        <w:rPr>
          <w:b/>
          <w:bCs/>
        </w:rPr>
      </w:pPr>
      <w:r w:rsidRPr="005461D2">
        <w:rPr>
          <w:b/>
          <w:bCs/>
        </w:rPr>
        <w:t xml:space="preserve">Цель: </w:t>
      </w:r>
    </w:p>
    <w:p w14:paraId="1A55C7E7" w14:textId="77777777" w:rsidR="005461D2" w:rsidRDefault="005461D2" w:rsidP="005461D2">
      <w:r>
        <w:t xml:space="preserve">− Закрепить теоретические знания и приобрести практические навыки в проведении кластерного анализа по экспериментальным данным </w:t>
      </w:r>
    </w:p>
    <w:p w14:paraId="2D8F9FD8" w14:textId="7314D38C" w:rsidR="005461D2" w:rsidRDefault="005461D2" w:rsidP="005461D2">
      <w:r>
        <w:t>− исследовать возможности языка R для проведения кластерного анализа.</w:t>
      </w:r>
    </w:p>
    <w:p w14:paraId="01048F42" w14:textId="26F891F2" w:rsidR="005461D2" w:rsidRDefault="005461D2" w:rsidP="005461D2"/>
    <w:p w14:paraId="2903C8E2" w14:textId="285CF499" w:rsidR="005461D2" w:rsidRPr="00990859" w:rsidRDefault="005461D2" w:rsidP="005461D2">
      <w:pPr>
        <w:rPr>
          <w:b/>
          <w:bCs/>
        </w:rPr>
      </w:pPr>
      <w:r w:rsidRPr="005461D2">
        <w:rPr>
          <w:b/>
          <w:bCs/>
        </w:rPr>
        <w:t>Задание и порядок выполнения</w:t>
      </w:r>
      <w:r w:rsidRPr="00990859">
        <w:rPr>
          <w:b/>
          <w:bCs/>
        </w:rPr>
        <w:t>:</w:t>
      </w:r>
    </w:p>
    <w:p w14:paraId="46D8F89A" w14:textId="77777777" w:rsidR="00366847" w:rsidRDefault="005461D2" w:rsidP="005461D2">
      <w:r>
        <w:t>1. Проведя процедуру кластеризации методом k-средних в R (разбиение на классы или кластеры) несколько раз при различных значениях числа кластеров (от 2-х до 10 кластеров), необходимо выбрать лучшую группировку в смысле критерия минимума отношений средних внутри кластерных и меж кластерных расстояний</w:t>
      </w:r>
    </w:p>
    <w:p w14:paraId="51CABF51" w14:textId="77777777" w:rsidR="00366847" w:rsidRDefault="00366847" w:rsidP="00366847">
      <w:pPr>
        <w:jc w:val="center"/>
        <w:rPr>
          <w:rFonts w:eastAsiaTheme="minorEastAsia"/>
        </w:rPr>
      </w:pPr>
    </w:p>
    <w:p w14:paraId="0B720163" w14:textId="7A776781" w:rsidR="00366847" w:rsidRPr="00366847" w:rsidRDefault="00366847" w:rsidP="00366847">
      <w:pPr>
        <w:jc w:val="center"/>
        <w:rPr>
          <w:rFonts w:eastAsiaTheme="minorEastAsia"/>
          <w:i/>
        </w:rPr>
      </w:pPr>
      <m:oMathPara>
        <m:oMath>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w</m:t>
                  </m:r>
                </m:sub>
              </m:sSub>
            </m:num>
            <m:den>
              <m:sSub>
                <m:sSubPr>
                  <m:ctrlPr>
                    <w:rPr>
                      <w:rFonts w:ascii="Cambria Math" w:hAnsi="Cambria Math"/>
                      <w:i/>
                    </w:rPr>
                  </m:ctrlPr>
                </m:sSubPr>
                <m:e>
                  <m:r>
                    <w:rPr>
                      <w:rFonts w:ascii="Cambria Math" w:hAnsi="Cambria Math"/>
                    </w:rPr>
                    <m:t>f</m:t>
                  </m:r>
                </m:e>
                <m:sub>
                  <m:r>
                    <w:rPr>
                      <w:rFonts w:ascii="Cambria Math" w:hAnsi="Cambria Math"/>
                    </w:rPr>
                    <m:t>w</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b</m:t>
                  </m:r>
                </m:sub>
              </m:sSub>
            </m:num>
            <m:den>
              <m:sSub>
                <m:sSubPr>
                  <m:ctrlPr>
                    <w:rPr>
                      <w:rFonts w:ascii="Cambria Math" w:hAnsi="Cambria Math"/>
                      <w:i/>
                    </w:rPr>
                  </m:ctrlPr>
                </m:sSubPr>
                <m:e>
                  <m:r>
                    <w:rPr>
                      <w:rFonts w:ascii="Cambria Math" w:hAnsi="Cambria Math"/>
                    </w:rPr>
                    <m:t>d</m:t>
                  </m:r>
                </m:e>
                <m:sub>
                  <m:r>
                    <w:rPr>
                      <w:rFonts w:ascii="Cambria Math" w:hAnsi="Cambria Math"/>
                    </w:rPr>
                    <m:t>b</m:t>
                  </m:r>
                </m:sub>
              </m:sSub>
            </m:den>
          </m:f>
        </m:oMath>
      </m:oMathPara>
    </w:p>
    <w:p w14:paraId="5AC96012" w14:textId="77777777" w:rsidR="00366847" w:rsidRPr="00366847" w:rsidRDefault="00366847" w:rsidP="00366847">
      <w:pPr>
        <w:jc w:val="center"/>
        <w:rPr>
          <w:i/>
        </w:rPr>
      </w:pPr>
    </w:p>
    <w:p w14:paraId="1120637B" w14:textId="2250A90C" w:rsidR="005461D2" w:rsidRPr="005461D2" w:rsidRDefault="005461D2" w:rsidP="005461D2">
      <w:pPr>
        <w:rPr>
          <w:b/>
          <w:bCs/>
        </w:rPr>
      </w:pPr>
      <w:r>
        <w:t>Для сравнения нескольких типизаций и выбора наиболее оптимальной из них необходим критерий, численная мера качества классификации.</w:t>
      </w:r>
    </w:p>
    <w:p w14:paraId="38C2E877" w14:textId="5B810162" w:rsidR="005461D2" w:rsidRDefault="00366847" w:rsidP="005461D2">
      <w:r>
        <w:t>Одна из оценок качества служит показатель</w:t>
      </w:r>
    </w:p>
    <w:p w14:paraId="6E7DA632" w14:textId="77777777" w:rsidR="00366847" w:rsidRPr="00990859" w:rsidRDefault="00366847" w:rsidP="00366847">
      <w:pPr>
        <w:ind w:firstLine="0"/>
        <w:jc w:val="center"/>
        <w:rPr>
          <w:rFonts w:eastAsiaTheme="minorEastAsia"/>
          <w:iCs/>
          <w:vertAlign w:val="subscript"/>
        </w:rPr>
      </w:pPr>
    </w:p>
    <w:p w14:paraId="7F1EE0E4" w14:textId="20D6E0E0" w:rsidR="00366847" w:rsidRPr="00366847" w:rsidRDefault="00366847" w:rsidP="00366847">
      <w:pPr>
        <w:ind w:firstLine="0"/>
        <w:jc w:val="center"/>
        <w:rPr>
          <w:rFonts w:eastAsiaTheme="minorEastAsia"/>
          <w:i/>
        </w:rPr>
      </w:pPr>
      <m:oMathPara>
        <m:oMath>
          <m:r>
            <m:rPr>
              <m:sty m:val="p"/>
            </m:rPr>
            <w:rPr>
              <w:rFonts w:ascii="Cambria Math" w:hAnsi="Cambria Math"/>
              <w:vertAlign w:val="subscript"/>
              <w:lang w:val="en-US"/>
            </w:rPr>
            <m:t>J</m:t>
          </m:r>
          <m:r>
            <w:rPr>
              <w:rFonts w:ascii="Cambria Math" w:eastAsiaTheme="minorEastAsia" w:hAnsi="Cambria Math"/>
              <w:vertAlign w:val="subscript"/>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J</m:t>
                  </m:r>
                  <m:ctrlPr>
                    <w:rPr>
                      <w:rFonts w:ascii="Cambria Math" w:eastAsiaTheme="minorEastAsia" w:hAnsi="Cambria Math"/>
                      <w:i/>
                      <w:iCs/>
                      <w:vertAlign w:val="subscript"/>
                      <w:lang w:val="en-US"/>
                    </w:rPr>
                  </m:ctrlPr>
                </m:e>
                <m:sub>
                  <m:r>
                    <w:rPr>
                      <w:rFonts w:ascii="Cambria Math" w:hAnsi="Cambria Math"/>
                      <w:lang w:val="en-US"/>
                    </w:rPr>
                    <m:t>1</m:t>
                  </m:r>
                </m:sub>
              </m:sSub>
              <m:ctrlPr>
                <w:rPr>
                  <w:rFonts w:ascii="Cambria Math" w:eastAsiaTheme="minorEastAsia" w:hAnsi="Cambria Math"/>
                  <w:i/>
                  <w:iCs/>
                  <w:vertAlign w:val="subscript"/>
                  <w:lang w:val="en-US"/>
                </w:rPr>
              </m:ctrlPr>
            </m:num>
            <m:den>
              <m:sSub>
                <m:sSubPr>
                  <m:ctrlPr>
                    <w:rPr>
                      <w:rFonts w:ascii="Cambria Math" w:eastAsiaTheme="minorEastAsia" w:hAnsi="Cambria Math"/>
                      <w:i/>
                      <w:iCs/>
                      <w:vertAlign w:val="subscript"/>
                      <w:lang w:val="en-US"/>
                    </w:rPr>
                  </m:ctrlPr>
                </m:sSubPr>
                <m:e>
                  <m:r>
                    <w:rPr>
                      <w:rFonts w:ascii="Cambria Math" w:eastAsiaTheme="minorEastAsia" w:hAnsi="Cambria Math"/>
                      <w:vertAlign w:val="subscript"/>
                      <w:lang w:val="en-US"/>
                    </w:rPr>
                    <m:t>J</m:t>
                  </m:r>
                </m:e>
                <m:sub>
                  <m:r>
                    <w:rPr>
                      <w:rFonts w:ascii="Cambria Math" w:eastAsiaTheme="minorEastAsia" w:hAnsi="Cambria Math"/>
                      <w:vertAlign w:val="subscript"/>
                      <w:lang w:val="en-US"/>
                    </w:rPr>
                    <m:t>2</m:t>
                  </m:r>
                </m:sub>
              </m:sSub>
            </m:den>
          </m:f>
          <m:r>
            <w:rPr>
              <w:rFonts w:ascii="Cambria Math" w:hAnsi="Cambria Math"/>
              <w:lang w:val="en-US"/>
            </w:rPr>
            <m:t>,</m:t>
          </m:r>
        </m:oMath>
      </m:oMathPara>
    </w:p>
    <w:p w14:paraId="503873FE" w14:textId="55A8B71C" w:rsidR="00366847" w:rsidRDefault="00366847" w:rsidP="00366847">
      <w:pPr>
        <w:ind w:firstLine="0"/>
        <w:rPr>
          <w:rFonts w:eastAsiaTheme="minorEastAsia"/>
          <w:iCs/>
        </w:rPr>
      </w:pPr>
      <w:r>
        <w:rPr>
          <w:rFonts w:eastAsiaTheme="minorEastAsia"/>
          <w:i/>
        </w:rPr>
        <w:tab/>
      </w:r>
      <w:r>
        <w:rPr>
          <w:rFonts w:eastAsiaTheme="minorEastAsia"/>
          <w:iCs/>
        </w:rPr>
        <w:t>где</w:t>
      </w:r>
    </w:p>
    <w:p w14:paraId="4485A26F" w14:textId="55B5606D" w:rsidR="00366847" w:rsidRDefault="00366847" w:rsidP="00366847">
      <w:pPr>
        <w:ind w:firstLine="0"/>
        <w:rPr>
          <w:rFonts w:eastAsiaTheme="minorEastAsia"/>
          <w:iCs/>
        </w:rPr>
      </w:pPr>
    </w:p>
    <w:p w14:paraId="2A412937" w14:textId="437617CD" w:rsidR="00366847" w:rsidRPr="00F831DC" w:rsidRDefault="00000000" w:rsidP="00366847">
      <w:pPr>
        <w:ind w:firstLine="0"/>
        <w:jc w:val="center"/>
        <w:rPr>
          <w:rFonts w:eastAsiaTheme="minorEastAsia"/>
          <w:i/>
          <w:iCs/>
        </w:rPr>
      </w:pPr>
      <m:oMathPara>
        <m:oMath>
          <m:sSub>
            <m:sSubPr>
              <m:ctrlPr>
                <w:rPr>
                  <w:rFonts w:ascii="Cambria Math" w:hAnsi="Cambria Math"/>
                  <w:i/>
                  <w:iCs/>
                </w:rPr>
              </m:ctrlPr>
            </m:sSubPr>
            <m:e>
              <m:r>
                <w:rPr>
                  <w:rFonts w:ascii="Cambria Math" w:hAnsi="Cambria Math"/>
                </w:rPr>
                <m:t>J</m:t>
              </m:r>
            </m:e>
            <m:sub>
              <m:r>
                <w:rPr>
                  <w:rFonts w:ascii="Cambria Math" w:hAnsi="Cambria Math"/>
                </w:rPr>
                <m:t>1</m:t>
              </m:r>
            </m:sub>
          </m:sSub>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m(m-1)</m:t>
              </m:r>
            </m:den>
          </m:f>
          <m:nary>
            <m:naryPr>
              <m:chr m:val="∑"/>
              <m:ctrlPr>
                <w:rPr>
                  <w:rFonts w:ascii="Cambria Math" w:hAnsi="Cambria Math"/>
                  <w:i/>
                  <w:iCs/>
                </w:rPr>
              </m:ctrlPr>
            </m:naryPr>
            <m:sub>
              <m:r>
                <w:rPr>
                  <w:rFonts w:ascii="Cambria Math" w:hAnsi="Cambria Math"/>
                </w:rPr>
                <m:t>i=1</m:t>
              </m:r>
            </m:sub>
            <m:sup>
              <m:r>
                <w:rPr>
                  <w:rFonts w:ascii="Cambria Math" w:hAnsi="Cambria Math"/>
                </w:rPr>
                <m:t>m</m:t>
              </m:r>
            </m:sup>
            <m:e>
              <m:acc>
                <m:accPr>
                  <m:chr m:val="̅"/>
                  <m:ctrlPr>
                    <w:rPr>
                      <w:rFonts w:ascii="Cambria Math" w:hAnsi="Cambria Math"/>
                      <w:i/>
                      <w:iCs/>
                    </w:rPr>
                  </m:ctrlPr>
                </m:accPr>
                <m:e>
                  <m:sSub>
                    <m:sSubPr>
                      <m:ctrlPr>
                        <w:rPr>
                          <w:rFonts w:ascii="Cambria Math" w:hAnsi="Cambria Math"/>
                          <w:i/>
                          <w:iCs/>
                        </w:rPr>
                      </m:ctrlPr>
                    </m:sSubPr>
                    <m:e>
                      <m:r>
                        <w:rPr>
                          <w:rFonts w:ascii="Cambria Math" w:hAnsi="Cambria Math"/>
                        </w:rPr>
                        <m:t>D</m:t>
                      </m:r>
                    </m:e>
                    <m:sub>
                      <m:r>
                        <w:rPr>
                          <w:rFonts w:ascii="Cambria Math" w:hAnsi="Cambria Math"/>
                        </w:rPr>
                        <m:t>i</m:t>
                      </m:r>
                      <m:r>
                        <w:rPr>
                          <w:rFonts w:ascii="Cambria Math" w:hAnsi="Cambria Math"/>
                          <w:lang w:val="en-US"/>
                        </w:rPr>
                        <m:t>i</m:t>
                      </m:r>
                    </m:sub>
                  </m:sSub>
                </m:e>
              </m:acc>
            </m:e>
          </m:nary>
          <m:r>
            <w:rPr>
              <w:rFonts w:ascii="Cambria Math" w:hAnsi="Cambria Math"/>
            </w:rPr>
            <m:t xml:space="preserve">     </m:t>
          </m:r>
          <m:sSub>
            <m:sSubPr>
              <m:ctrlPr>
                <w:rPr>
                  <w:rFonts w:ascii="Cambria Math" w:hAnsi="Cambria Math"/>
                  <w:i/>
                  <w:iCs/>
                </w:rPr>
              </m:ctrlPr>
            </m:sSubPr>
            <m:e>
              <m:r>
                <w:rPr>
                  <w:rFonts w:ascii="Cambria Math" w:hAnsi="Cambria Math"/>
                </w:rPr>
                <m:t>J</m:t>
              </m:r>
            </m:e>
            <m:sub>
              <m:r>
                <w:rPr>
                  <w:rFonts w:ascii="Cambria Math" w:hAnsi="Cambria Math"/>
                </w:rPr>
                <m:t>2</m:t>
              </m:r>
            </m:sub>
          </m:sSub>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m</m:t>
              </m:r>
            </m:den>
          </m:f>
          <m:nary>
            <m:naryPr>
              <m:chr m:val="∑"/>
              <m:ctrlPr>
                <w:rPr>
                  <w:rFonts w:ascii="Cambria Math" w:hAnsi="Cambria Math"/>
                  <w:i/>
                  <w:iCs/>
                </w:rPr>
              </m:ctrlPr>
            </m:naryPr>
            <m:sub>
              <m:r>
                <w:rPr>
                  <w:rFonts w:ascii="Cambria Math" w:hAnsi="Cambria Math"/>
                </w:rPr>
                <m:t>i=1</m:t>
              </m:r>
            </m:sub>
            <m:sup>
              <m:r>
                <w:rPr>
                  <w:rFonts w:ascii="Cambria Math" w:hAnsi="Cambria Math"/>
                </w:rPr>
                <m:t>m</m:t>
              </m:r>
            </m:sup>
            <m:e>
              <m:nary>
                <m:naryPr>
                  <m:chr m:val="∑"/>
                  <m:ctrlPr>
                    <w:rPr>
                      <w:rFonts w:ascii="Cambria Math" w:hAnsi="Cambria Math"/>
                      <w:i/>
                      <w:iCs/>
                    </w:rPr>
                  </m:ctrlPr>
                </m:naryPr>
                <m:sub>
                  <m:r>
                    <w:rPr>
                      <w:rFonts w:ascii="Cambria Math" w:hAnsi="Cambria Math"/>
                    </w:rPr>
                    <m:t>j=i+1</m:t>
                  </m:r>
                </m:sub>
                <m:sup>
                  <m:r>
                    <w:rPr>
                      <w:rFonts w:ascii="Cambria Math" w:hAnsi="Cambria Math"/>
                    </w:rPr>
                    <m:t>m</m:t>
                  </m:r>
                </m:sup>
                <m:e>
                  <m:acc>
                    <m:accPr>
                      <m:chr m:val="̅"/>
                      <m:ctrlPr>
                        <w:rPr>
                          <w:rFonts w:ascii="Cambria Math" w:hAnsi="Cambria Math"/>
                          <w:i/>
                          <w:iCs/>
                        </w:rPr>
                      </m:ctrlPr>
                    </m:accPr>
                    <m:e>
                      <m:sSub>
                        <m:sSubPr>
                          <m:ctrlPr>
                            <w:rPr>
                              <w:rFonts w:ascii="Cambria Math" w:hAnsi="Cambria Math"/>
                              <w:i/>
                              <w:iCs/>
                            </w:rPr>
                          </m:ctrlPr>
                        </m:sSubPr>
                        <m:e>
                          <m:r>
                            <w:rPr>
                              <w:rFonts w:ascii="Cambria Math" w:hAnsi="Cambria Math"/>
                            </w:rPr>
                            <m:t>D</m:t>
                          </m:r>
                        </m:e>
                        <m:sub>
                          <m:r>
                            <w:rPr>
                              <w:rFonts w:ascii="Cambria Math" w:hAnsi="Cambria Math"/>
                            </w:rPr>
                            <m:t>ij</m:t>
                          </m:r>
                        </m:sub>
                      </m:sSub>
                    </m:e>
                  </m:acc>
                </m:e>
              </m:nary>
            </m:e>
          </m:nary>
        </m:oMath>
      </m:oMathPara>
    </w:p>
    <w:p w14:paraId="0997F922" w14:textId="263D30DF" w:rsidR="00F831DC" w:rsidRDefault="00F831DC" w:rsidP="00F831DC">
      <w:pPr>
        <w:ind w:firstLine="0"/>
        <w:rPr>
          <w:rFonts w:eastAsiaTheme="minorEastAsia"/>
          <w:i/>
          <w:iCs/>
        </w:rPr>
      </w:pPr>
    </w:p>
    <w:p w14:paraId="197DFBB4" w14:textId="77777777" w:rsidR="00024C8B" w:rsidRDefault="00F831DC" w:rsidP="00F831DC">
      <w:pPr>
        <w:ind w:firstLine="708"/>
      </w:pPr>
      <w:r>
        <w:t xml:space="preserve">Здесь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F831DC">
        <w:rPr>
          <w:rFonts w:eastAsiaTheme="minorEastAsia"/>
        </w:rPr>
        <w:t xml:space="preserve"> </w:t>
      </w:r>
      <w:r>
        <w:t xml:space="preserve">– среднее расстояние между точками внутри i -го класса,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t xml:space="preserve"> – среднее расстояние между парами точек i -го и j -го классов, где m – количество кластеров разбиения. </w:t>
      </w:r>
    </w:p>
    <w:p w14:paraId="0D6648CA" w14:textId="2803165F" w:rsidR="00024C8B" w:rsidRDefault="00F831DC" w:rsidP="00F831DC">
      <w:pPr>
        <w:ind w:firstLine="708"/>
      </w:pPr>
      <w:r>
        <w:t xml:space="preserve">Полученные результаты оформите в виде Таблицы (см. Таблица 1). </w:t>
      </w:r>
    </w:p>
    <w:p w14:paraId="2780E383" w14:textId="77777777" w:rsidR="00024C8B" w:rsidRDefault="00F831DC" w:rsidP="00F831DC">
      <w:pPr>
        <w:ind w:firstLine="708"/>
      </w:pPr>
      <w:r>
        <w:lastRenderedPageBreak/>
        <w:t xml:space="preserve">Изобразить графически значения данного показателя качества классификации. Для этого построить диаграмму, на которой по оси Х – количество кластеров, по оси Y – значения показателя J (рисунок. </w:t>
      </w:r>
    </w:p>
    <w:p w14:paraId="4DFE59C6" w14:textId="77777777" w:rsidR="00024C8B" w:rsidRDefault="00F831DC" w:rsidP="00F831DC">
      <w:pPr>
        <w:ind w:firstLine="708"/>
      </w:pPr>
      <w:r>
        <w:t>Для графической интерпретации используем критерий "каменистой осыпи". Обычно, для выбора размерности какого-либо пространства, используют график зависимости стресса от размерности (график каменистой осыпи). Этот критерий впервые был предложен Кэттелом (Cattell (1966)) в контексте решения задачи снижения размерности в факторном анализе.</w:t>
      </w:r>
    </w:p>
    <w:p w14:paraId="796A6316" w14:textId="77777777" w:rsidR="00024C8B" w:rsidRDefault="00F831DC" w:rsidP="00F831DC">
      <w:pPr>
        <w:ind w:firstLine="708"/>
      </w:pPr>
      <w:r>
        <w:t xml:space="preserve">Кэттел предложил найти такую абсциссу на графике, в которой график стресса начинает визуально сглаживаться в направлении правой, пологой его части, и, таким образом, уменьшение стресса максимально замедляется. Образно говоря, линия на рисунке напоминает скалистый обрыв, а черные точки на графике напоминают камни, которые ранее упали вниз. Таким образом, внизу наблюдается как бы каменистая осыпь из таких точек. Справа от выбранной точки на оси абсцисс, лежит только "факторная осыпь". </w:t>
      </w:r>
    </w:p>
    <w:p w14:paraId="14A7EC5D" w14:textId="77777777" w:rsidR="00024C8B" w:rsidRDefault="00F831DC" w:rsidP="00F831DC">
      <w:pPr>
        <w:ind w:firstLine="708"/>
      </w:pPr>
      <w:r>
        <w:t xml:space="preserve">2. Сформулировать выводы об оптимальном количестве кластеров для экспериментальных данных. </w:t>
      </w:r>
    </w:p>
    <w:p w14:paraId="1488923D" w14:textId="57ABE21E" w:rsidR="00F831DC" w:rsidRDefault="00F831DC" w:rsidP="00F831DC">
      <w:pPr>
        <w:ind w:firstLine="708"/>
      </w:pPr>
      <w:r>
        <w:t>3. Провести иерархический кластерный анализ экспериментальных данных используя разные методы. Полученные результаты сравнить и сделать выводы.</w:t>
      </w:r>
    </w:p>
    <w:p w14:paraId="780E7A61" w14:textId="5E79C124" w:rsidR="00357225" w:rsidRDefault="00357225" w:rsidP="00F831DC">
      <w:pPr>
        <w:ind w:firstLine="708"/>
      </w:pPr>
    </w:p>
    <w:p w14:paraId="7FF35D1D" w14:textId="5BBEDB07" w:rsidR="00357225" w:rsidRPr="00233C3E" w:rsidRDefault="00357225" w:rsidP="00F831DC">
      <w:pPr>
        <w:ind w:firstLine="708"/>
        <w:rPr>
          <w:b/>
          <w:bCs/>
        </w:rPr>
      </w:pPr>
      <w:r w:rsidRPr="00357225">
        <w:rPr>
          <w:b/>
          <w:bCs/>
        </w:rPr>
        <w:t>Ход работы</w:t>
      </w:r>
      <w:r w:rsidRPr="00233C3E">
        <w:rPr>
          <w:b/>
          <w:bCs/>
        </w:rPr>
        <w:t>:</w:t>
      </w:r>
    </w:p>
    <w:p w14:paraId="43E58CC2" w14:textId="0FCA627A" w:rsidR="00357225" w:rsidRPr="00233C3E" w:rsidRDefault="00410C1F" w:rsidP="00357225">
      <w:pPr>
        <w:ind w:firstLine="0"/>
      </w:pPr>
      <w:r>
        <w:tab/>
        <w:t xml:space="preserve">1. Провести процедуру кластеризации методом </w:t>
      </w:r>
      <w:r>
        <w:rPr>
          <w:lang w:val="en-US"/>
        </w:rPr>
        <w:t>k</w:t>
      </w:r>
      <w:r w:rsidRPr="00410C1F">
        <w:t>-</w:t>
      </w:r>
      <w:r>
        <w:t>средних</w:t>
      </w:r>
      <w:r w:rsidRPr="00410C1F">
        <w:t>.</w:t>
      </w:r>
      <w:r>
        <w:t xml:space="preserve"> Собрать данные, произвести график</w:t>
      </w:r>
      <w:r w:rsidR="002409A1">
        <w:t xml:space="preserve"> численной меры качества классификации</w:t>
      </w:r>
      <w:r>
        <w:t>.</w:t>
      </w:r>
      <w:r w:rsidR="002409A1">
        <w:t xml:space="preserve"> </w:t>
      </w:r>
    </w:p>
    <w:p w14:paraId="6784B501" w14:textId="77777777" w:rsidR="00297383" w:rsidRPr="00233C3E" w:rsidRDefault="00297383" w:rsidP="00357225">
      <w:pPr>
        <w:ind w:firstLine="0"/>
      </w:pPr>
    </w:p>
    <w:p w14:paraId="13696CDE" w14:textId="6BB5A370" w:rsidR="00297383" w:rsidRDefault="00297383" w:rsidP="00297383">
      <w:pPr>
        <w:ind w:firstLine="0"/>
        <w:jc w:val="center"/>
        <w:rPr>
          <w:lang w:val="en-US"/>
        </w:rPr>
      </w:pPr>
      <w:r w:rsidRPr="00297383">
        <w:rPr>
          <w:noProof/>
          <w:lang w:val="en-US"/>
        </w:rPr>
        <w:drawing>
          <wp:inline distT="0" distB="0" distL="0" distR="0" wp14:anchorId="6F160C0D" wp14:editId="107C2319">
            <wp:extent cx="2551814" cy="2551814"/>
            <wp:effectExtent l="0" t="0" r="1270" b="1270"/>
            <wp:docPr id="10534648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64835" name=""/>
                    <pic:cNvPicPr/>
                  </pic:nvPicPr>
                  <pic:blipFill>
                    <a:blip r:embed="rId6"/>
                    <a:stretch>
                      <a:fillRect/>
                    </a:stretch>
                  </pic:blipFill>
                  <pic:spPr>
                    <a:xfrm>
                      <a:off x="0" y="0"/>
                      <a:ext cx="2562991" cy="2562991"/>
                    </a:xfrm>
                    <a:prstGeom prst="rect">
                      <a:avLst/>
                    </a:prstGeom>
                  </pic:spPr>
                </pic:pic>
              </a:graphicData>
            </a:graphic>
          </wp:inline>
        </w:drawing>
      </w:r>
    </w:p>
    <w:p w14:paraId="5F33E6CF" w14:textId="1F4F03BD" w:rsidR="00410C1F" w:rsidRDefault="00297383" w:rsidP="00171F3F">
      <w:pPr>
        <w:ind w:firstLine="0"/>
        <w:jc w:val="center"/>
      </w:pPr>
      <w:r>
        <w:t xml:space="preserve">Рисунок 1 – кластерный анализ </w:t>
      </w:r>
      <w:r>
        <w:rPr>
          <w:lang w:val="en-US"/>
        </w:rPr>
        <w:t>k</w:t>
      </w:r>
      <w:r w:rsidRPr="00297383">
        <w:t>-</w:t>
      </w:r>
      <w:r>
        <w:t>средних</w:t>
      </w:r>
    </w:p>
    <w:p w14:paraId="354F1BCA" w14:textId="648DAF64" w:rsidR="00FA0BD3" w:rsidRDefault="00C4615C" w:rsidP="00171F3F">
      <w:pPr>
        <w:ind w:firstLine="0"/>
        <w:jc w:val="center"/>
      </w:pPr>
      <w:r w:rsidRPr="00C4615C">
        <w:lastRenderedPageBreak/>
        <w:drawing>
          <wp:inline distT="0" distB="0" distL="0" distR="0" wp14:anchorId="2A8E6AF8" wp14:editId="34AA6531">
            <wp:extent cx="4182059" cy="1343212"/>
            <wp:effectExtent l="0" t="0" r="9525" b="0"/>
            <wp:docPr id="212141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1370" name=""/>
                    <pic:cNvPicPr/>
                  </pic:nvPicPr>
                  <pic:blipFill>
                    <a:blip r:embed="rId7"/>
                    <a:stretch>
                      <a:fillRect/>
                    </a:stretch>
                  </pic:blipFill>
                  <pic:spPr>
                    <a:xfrm>
                      <a:off x="0" y="0"/>
                      <a:ext cx="4182059" cy="1343212"/>
                    </a:xfrm>
                    <a:prstGeom prst="rect">
                      <a:avLst/>
                    </a:prstGeom>
                  </pic:spPr>
                </pic:pic>
              </a:graphicData>
            </a:graphic>
          </wp:inline>
        </w:drawing>
      </w:r>
    </w:p>
    <w:p w14:paraId="33937869" w14:textId="51996887" w:rsidR="00FA0BD3" w:rsidRPr="00FA0BD3" w:rsidRDefault="00FA0BD3" w:rsidP="00171F3F">
      <w:pPr>
        <w:ind w:firstLine="0"/>
        <w:jc w:val="center"/>
      </w:pPr>
      <w:r>
        <w:t xml:space="preserve">Рисунок 2 – Анализ </w:t>
      </w:r>
      <w:r>
        <w:rPr>
          <w:lang w:val="en-US"/>
        </w:rPr>
        <w:t>k</w:t>
      </w:r>
      <w:r w:rsidRPr="00FA0BD3">
        <w:t>-</w:t>
      </w:r>
      <w:r>
        <w:t>средних для 2 кластеров</w:t>
      </w:r>
    </w:p>
    <w:p w14:paraId="52BBC125" w14:textId="75503A02" w:rsidR="00FA0BD3" w:rsidRDefault="00FA0BD3" w:rsidP="00171F3F">
      <w:pPr>
        <w:ind w:firstLine="0"/>
        <w:jc w:val="center"/>
      </w:pPr>
    </w:p>
    <w:p w14:paraId="21CE55CA" w14:textId="10E5436C" w:rsidR="00FA0BD3" w:rsidRDefault="00C4615C" w:rsidP="00171F3F">
      <w:pPr>
        <w:ind w:firstLine="0"/>
        <w:jc w:val="center"/>
      </w:pPr>
      <w:r w:rsidRPr="00C4615C">
        <w:drawing>
          <wp:inline distT="0" distB="0" distL="0" distR="0" wp14:anchorId="4658378A" wp14:editId="4157708A">
            <wp:extent cx="4143953" cy="1343212"/>
            <wp:effectExtent l="0" t="0" r="9525" b="9525"/>
            <wp:docPr id="1432196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96538" name=""/>
                    <pic:cNvPicPr/>
                  </pic:nvPicPr>
                  <pic:blipFill>
                    <a:blip r:embed="rId8"/>
                    <a:stretch>
                      <a:fillRect/>
                    </a:stretch>
                  </pic:blipFill>
                  <pic:spPr>
                    <a:xfrm>
                      <a:off x="0" y="0"/>
                      <a:ext cx="4143953" cy="1343212"/>
                    </a:xfrm>
                    <a:prstGeom prst="rect">
                      <a:avLst/>
                    </a:prstGeom>
                  </pic:spPr>
                </pic:pic>
              </a:graphicData>
            </a:graphic>
          </wp:inline>
        </w:drawing>
      </w:r>
    </w:p>
    <w:p w14:paraId="56B1D47A" w14:textId="1A8611B4" w:rsidR="00FA0BD3" w:rsidRDefault="00FA0BD3" w:rsidP="00171F3F">
      <w:pPr>
        <w:ind w:firstLine="0"/>
        <w:jc w:val="center"/>
      </w:pPr>
      <w:r>
        <w:t xml:space="preserve">Рисунок 3 – Анализ </w:t>
      </w:r>
      <w:r>
        <w:rPr>
          <w:lang w:val="en-US"/>
        </w:rPr>
        <w:t>k</w:t>
      </w:r>
      <w:r w:rsidRPr="00FA0BD3">
        <w:t>-</w:t>
      </w:r>
      <w:r>
        <w:t>средних для 3 кластеров</w:t>
      </w:r>
    </w:p>
    <w:p w14:paraId="7EACEE5B" w14:textId="57642E34" w:rsidR="00FA0BD3" w:rsidRDefault="00FA0BD3" w:rsidP="00171F3F">
      <w:pPr>
        <w:ind w:firstLine="0"/>
        <w:jc w:val="center"/>
      </w:pPr>
    </w:p>
    <w:p w14:paraId="394D5C4E" w14:textId="697A7AAC" w:rsidR="00FA0BD3" w:rsidRDefault="00C4615C" w:rsidP="00171F3F">
      <w:pPr>
        <w:ind w:firstLine="0"/>
        <w:jc w:val="center"/>
      </w:pPr>
      <w:r w:rsidRPr="00C4615C">
        <w:drawing>
          <wp:inline distT="0" distB="0" distL="0" distR="0" wp14:anchorId="1AC1195D" wp14:editId="7CF6C871">
            <wp:extent cx="4153480" cy="1324160"/>
            <wp:effectExtent l="0" t="0" r="0" b="9525"/>
            <wp:docPr id="1369913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13374" name=""/>
                    <pic:cNvPicPr/>
                  </pic:nvPicPr>
                  <pic:blipFill>
                    <a:blip r:embed="rId9"/>
                    <a:stretch>
                      <a:fillRect/>
                    </a:stretch>
                  </pic:blipFill>
                  <pic:spPr>
                    <a:xfrm>
                      <a:off x="0" y="0"/>
                      <a:ext cx="4153480" cy="1324160"/>
                    </a:xfrm>
                    <a:prstGeom prst="rect">
                      <a:avLst/>
                    </a:prstGeom>
                  </pic:spPr>
                </pic:pic>
              </a:graphicData>
            </a:graphic>
          </wp:inline>
        </w:drawing>
      </w:r>
    </w:p>
    <w:p w14:paraId="7E88F636" w14:textId="78752B63" w:rsidR="00FA0BD3" w:rsidRDefault="00FA0BD3" w:rsidP="00171F3F">
      <w:pPr>
        <w:ind w:firstLine="0"/>
        <w:jc w:val="center"/>
      </w:pPr>
      <w:r>
        <w:t xml:space="preserve">Рисунок 4 – Анализ </w:t>
      </w:r>
      <w:r>
        <w:rPr>
          <w:lang w:val="en-US"/>
        </w:rPr>
        <w:t>k</w:t>
      </w:r>
      <w:r w:rsidRPr="00FA0BD3">
        <w:t>-</w:t>
      </w:r>
      <w:r>
        <w:t>средних для 4 кластеров</w:t>
      </w:r>
    </w:p>
    <w:p w14:paraId="1EA2FCEB" w14:textId="77777777" w:rsidR="00FA0BD3" w:rsidRPr="00FA0BD3" w:rsidRDefault="00FA0BD3" w:rsidP="00171F3F">
      <w:pPr>
        <w:ind w:firstLine="0"/>
        <w:jc w:val="center"/>
      </w:pPr>
    </w:p>
    <w:p w14:paraId="1A038C06" w14:textId="6EC541F0" w:rsidR="00FA0BD3" w:rsidRDefault="00C4615C" w:rsidP="00171F3F">
      <w:pPr>
        <w:ind w:firstLine="0"/>
        <w:jc w:val="center"/>
      </w:pPr>
      <w:r w:rsidRPr="00C4615C">
        <w:drawing>
          <wp:inline distT="0" distB="0" distL="0" distR="0" wp14:anchorId="207F7BBE" wp14:editId="55BADCB2">
            <wp:extent cx="4191585" cy="1295581"/>
            <wp:effectExtent l="0" t="0" r="0" b="0"/>
            <wp:docPr id="4758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88" name=""/>
                    <pic:cNvPicPr/>
                  </pic:nvPicPr>
                  <pic:blipFill>
                    <a:blip r:embed="rId10"/>
                    <a:stretch>
                      <a:fillRect/>
                    </a:stretch>
                  </pic:blipFill>
                  <pic:spPr>
                    <a:xfrm>
                      <a:off x="0" y="0"/>
                      <a:ext cx="4191585" cy="1295581"/>
                    </a:xfrm>
                    <a:prstGeom prst="rect">
                      <a:avLst/>
                    </a:prstGeom>
                  </pic:spPr>
                </pic:pic>
              </a:graphicData>
            </a:graphic>
          </wp:inline>
        </w:drawing>
      </w:r>
    </w:p>
    <w:p w14:paraId="025D2614" w14:textId="21A2B9C2" w:rsidR="00FA0BD3" w:rsidRDefault="00FA0BD3" w:rsidP="00171F3F">
      <w:pPr>
        <w:ind w:firstLine="0"/>
        <w:jc w:val="center"/>
      </w:pPr>
      <w:r>
        <w:t xml:space="preserve">Рисунок 5 – Анализ </w:t>
      </w:r>
      <w:r>
        <w:rPr>
          <w:lang w:val="en-US"/>
        </w:rPr>
        <w:t>k</w:t>
      </w:r>
      <w:r w:rsidRPr="00FA0BD3">
        <w:t>-</w:t>
      </w:r>
      <w:r>
        <w:t>средних для 5 кластеров</w:t>
      </w:r>
    </w:p>
    <w:p w14:paraId="70DDD4C1" w14:textId="791D332C" w:rsidR="00FA0BD3" w:rsidRDefault="00FA0BD3" w:rsidP="00171F3F">
      <w:pPr>
        <w:ind w:firstLine="0"/>
        <w:jc w:val="center"/>
      </w:pPr>
    </w:p>
    <w:p w14:paraId="704111B2" w14:textId="440109F0" w:rsidR="00FA0BD3" w:rsidRDefault="00C4615C" w:rsidP="00171F3F">
      <w:pPr>
        <w:ind w:firstLine="0"/>
        <w:jc w:val="center"/>
      </w:pPr>
      <w:r w:rsidRPr="00C4615C">
        <w:drawing>
          <wp:inline distT="0" distB="0" distL="0" distR="0" wp14:anchorId="76E70F5B" wp14:editId="194507BA">
            <wp:extent cx="4934639" cy="1324160"/>
            <wp:effectExtent l="0" t="0" r="0" b="9525"/>
            <wp:docPr id="1216905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05905" name=""/>
                    <pic:cNvPicPr/>
                  </pic:nvPicPr>
                  <pic:blipFill>
                    <a:blip r:embed="rId11"/>
                    <a:stretch>
                      <a:fillRect/>
                    </a:stretch>
                  </pic:blipFill>
                  <pic:spPr>
                    <a:xfrm>
                      <a:off x="0" y="0"/>
                      <a:ext cx="4934639" cy="1324160"/>
                    </a:xfrm>
                    <a:prstGeom prst="rect">
                      <a:avLst/>
                    </a:prstGeom>
                  </pic:spPr>
                </pic:pic>
              </a:graphicData>
            </a:graphic>
          </wp:inline>
        </w:drawing>
      </w:r>
    </w:p>
    <w:p w14:paraId="3A2BE3D6" w14:textId="08986DC7" w:rsidR="00FA0BD3" w:rsidRDefault="00FA0BD3" w:rsidP="00FA0BD3">
      <w:pPr>
        <w:ind w:firstLine="0"/>
        <w:jc w:val="center"/>
      </w:pPr>
      <w:r>
        <w:t xml:space="preserve">Рисунок 6 – Анализ </w:t>
      </w:r>
      <w:r>
        <w:rPr>
          <w:lang w:val="en-US"/>
        </w:rPr>
        <w:t>k</w:t>
      </w:r>
      <w:r w:rsidRPr="00FA0BD3">
        <w:t>-</w:t>
      </w:r>
      <w:r>
        <w:t>средних для 6 кластеров</w:t>
      </w:r>
    </w:p>
    <w:p w14:paraId="00F8059A" w14:textId="635DF085" w:rsidR="00FA0BD3" w:rsidRDefault="00FA0BD3" w:rsidP="00171F3F">
      <w:pPr>
        <w:ind w:firstLine="0"/>
        <w:jc w:val="center"/>
      </w:pPr>
    </w:p>
    <w:p w14:paraId="25E10EB6" w14:textId="59D55E9A" w:rsidR="00FA0BD3" w:rsidRDefault="00C4615C" w:rsidP="00171F3F">
      <w:pPr>
        <w:ind w:firstLine="0"/>
        <w:jc w:val="center"/>
      </w:pPr>
      <w:r w:rsidRPr="00C4615C">
        <w:drawing>
          <wp:inline distT="0" distB="0" distL="0" distR="0" wp14:anchorId="699B0D7D" wp14:editId="2CCB57D6">
            <wp:extent cx="5940425" cy="1132205"/>
            <wp:effectExtent l="0" t="0" r="3175" b="0"/>
            <wp:docPr id="19623729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72963" name=""/>
                    <pic:cNvPicPr/>
                  </pic:nvPicPr>
                  <pic:blipFill>
                    <a:blip r:embed="rId12"/>
                    <a:stretch>
                      <a:fillRect/>
                    </a:stretch>
                  </pic:blipFill>
                  <pic:spPr>
                    <a:xfrm>
                      <a:off x="0" y="0"/>
                      <a:ext cx="5940425" cy="1132205"/>
                    </a:xfrm>
                    <a:prstGeom prst="rect">
                      <a:avLst/>
                    </a:prstGeom>
                  </pic:spPr>
                </pic:pic>
              </a:graphicData>
            </a:graphic>
          </wp:inline>
        </w:drawing>
      </w:r>
    </w:p>
    <w:p w14:paraId="40D04D9A" w14:textId="6026696F" w:rsidR="00FA0BD3" w:rsidRDefault="00FA0BD3" w:rsidP="00FA0BD3">
      <w:pPr>
        <w:ind w:firstLine="0"/>
        <w:jc w:val="center"/>
      </w:pPr>
      <w:r>
        <w:t xml:space="preserve">Рисунок 7 – Анализ </w:t>
      </w:r>
      <w:r>
        <w:rPr>
          <w:lang w:val="en-US"/>
        </w:rPr>
        <w:t>k</w:t>
      </w:r>
      <w:r w:rsidRPr="00FA0BD3">
        <w:t>-</w:t>
      </w:r>
      <w:r>
        <w:t>средних для 7 кластеров</w:t>
      </w:r>
    </w:p>
    <w:p w14:paraId="59A82742" w14:textId="0C5DEDCF" w:rsidR="00FA0BD3" w:rsidRDefault="00FA0BD3" w:rsidP="00171F3F">
      <w:pPr>
        <w:ind w:firstLine="0"/>
        <w:jc w:val="center"/>
      </w:pPr>
    </w:p>
    <w:p w14:paraId="0A78C71D" w14:textId="48AF9C62" w:rsidR="00FA0BD3" w:rsidRDefault="00C4615C" w:rsidP="00171F3F">
      <w:pPr>
        <w:ind w:firstLine="0"/>
        <w:jc w:val="center"/>
      </w:pPr>
      <w:r w:rsidRPr="00C4615C">
        <w:drawing>
          <wp:inline distT="0" distB="0" distL="0" distR="0" wp14:anchorId="140F33F2" wp14:editId="7680307C">
            <wp:extent cx="5940425" cy="1175385"/>
            <wp:effectExtent l="0" t="0" r="3175" b="5715"/>
            <wp:docPr id="7362293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29387" name=""/>
                    <pic:cNvPicPr/>
                  </pic:nvPicPr>
                  <pic:blipFill>
                    <a:blip r:embed="rId13"/>
                    <a:stretch>
                      <a:fillRect/>
                    </a:stretch>
                  </pic:blipFill>
                  <pic:spPr>
                    <a:xfrm>
                      <a:off x="0" y="0"/>
                      <a:ext cx="5940425" cy="1175385"/>
                    </a:xfrm>
                    <a:prstGeom prst="rect">
                      <a:avLst/>
                    </a:prstGeom>
                  </pic:spPr>
                </pic:pic>
              </a:graphicData>
            </a:graphic>
          </wp:inline>
        </w:drawing>
      </w:r>
    </w:p>
    <w:p w14:paraId="123DE404" w14:textId="41CA973B" w:rsidR="00FA0BD3" w:rsidRDefault="00FA0BD3" w:rsidP="00FA0BD3">
      <w:pPr>
        <w:ind w:firstLine="0"/>
        <w:jc w:val="center"/>
      </w:pPr>
      <w:r>
        <w:t xml:space="preserve">Рисунок 8 – Анализ </w:t>
      </w:r>
      <w:r>
        <w:rPr>
          <w:lang w:val="en-US"/>
        </w:rPr>
        <w:t>k</w:t>
      </w:r>
      <w:r w:rsidRPr="00FA0BD3">
        <w:t>-</w:t>
      </w:r>
      <w:r>
        <w:t>средних для 8 кластеров</w:t>
      </w:r>
    </w:p>
    <w:p w14:paraId="38817D85" w14:textId="096DFFE9" w:rsidR="00FA0BD3" w:rsidRDefault="00FA0BD3" w:rsidP="00171F3F">
      <w:pPr>
        <w:ind w:firstLine="0"/>
        <w:jc w:val="center"/>
      </w:pPr>
    </w:p>
    <w:p w14:paraId="5BFF4251" w14:textId="03B7C553" w:rsidR="00FA0BD3" w:rsidRDefault="00C4615C" w:rsidP="00171F3F">
      <w:pPr>
        <w:ind w:firstLine="0"/>
        <w:jc w:val="center"/>
      </w:pPr>
      <w:r w:rsidRPr="00C4615C">
        <w:drawing>
          <wp:inline distT="0" distB="0" distL="0" distR="0" wp14:anchorId="3C19B095" wp14:editId="42AA4D1C">
            <wp:extent cx="5940425" cy="887730"/>
            <wp:effectExtent l="0" t="0" r="3175" b="7620"/>
            <wp:docPr id="1024143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43233" name=""/>
                    <pic:cNvPicPr/>
                  </pic:nvPicPr>
                  <pic:blipFill>
                    <a:blip r:embed="rId14"/>
                    <a:stretch>
                      <a:fillRect/>
                    </a:stretch>
                  </pic:blipFill>
                  <pic:spPr>
                    <a:xfrm>
                      <a:off x="0" y="0"/>
                      <a:ext cx="5940425" cy="887730"/>
                    </a:xfrm>
                    <a:prstGeom prst="rect">
                      <a:avLst/>
                    </a:prstGeom>
                  </pic:spPr>
                </pic:pic>
              </a:graphicData>
            </a:graphic>
          </wp:inline>
        </w:drawing>
      </w:r>
    </w:p>
    <w:p w14:paraId="6B612379" w14:textId="4C9AB21F" w:rsidR="00FA0BD3" w:rsidRDefault="00FA0BD3" w:rsidP="00FA0BD3">
      <w:pPr>
        <w:ind w:firstLine="0"/>
        <w:jc w:val="center"/>
      </w:pPr>
      <w:r>
        <w:t xml:space="preserve">Рисунок 9 – Анализ </w:t>
      </w:r>
      <w:r>
        <w:rPr>
          <w:lang w:val="en-US"/>
        </w:rPr>
        <w:t>k</w:t>
      </w:r>
      <w:r w:rsidRPr="00FA0BD3">
        <w:t>-</w:t>
      </w:r>
      <w:r>
        <w:t>средних для 9 кластеров</w:t>
      </w:r>
    </w:p>
    <w:p w14:paraId="0E41277E" w14:textId="17344176" w:rsidR="00FA0BD3" w:rsidRDefault="00FA0BD3" w:rsidP="00171F3F">
      <w:pPr>
        <w:ind w:firstLine="0"/>
        <w:jc w:val="center"/>
      </w:pPr>
    </w:p>
    <w:p w14:paraId="4AC00796" w14:textId="6C145133" w:rsidR="00FA0BD3" w:rsidRDefault="00C4615C" w:rsidP="00171F3F">
      <w:pPr>
        <w:ind w:firstLine="0"/>
        <w:jc w:val="center"/>
      </w:pPr>
      <w:r w:rsidRPr="00C4615C">
        <w:drawing>
          <wp:inline distT="0" distB="0" distL="0" distR="0" wp14:anchorId="627C0CEF" wp14:editId="1C67D07C">
            <wp:extent cx="5940425" cy="1023620"/>
            <wp:effectExtent l="0" t="0" r="3175" b="5080"/>
            <wp:docPr id="671988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88465" name=""/>
                    <pic:cNvPicPr/>
                  </pic:nvPicPr>
                  <pic:blipFill>
                    <a:blip r:embed="rId15"/>
                    <a:stretch>
                      <a:fillRect/>
                    </a:stretch>
                  </pic:blipFill>
                  <pic:spPr>
                    <a:xfrm>
                      <a:off x="0" y="0"/>
                      <a:ext cx="5940425" cy="1023620"/>
                    </a:xfrm>
                    <a:prstGeom prst="rect">
                      <a:avLst/>
                    </a:prstGeom>
                  </pic:spPr>
                </pic:pic>
              </a:graphicData>
            </a:graphic>
          </wp:inline>
        </w:drawing>
      </w:r>
    </w:p>
    <w:p w14:paraId="2F7824BE" w14:textId="072B1110" w:rsidR="00FA0BD3" w:rsidRDefault="00FA0BD3" w:rsidP="00FA0BD3">
      <w:pPr>
        <w:ind w:firstLine="0"/>
        <w:jc w:val="center"/>
      </w:pPr>
      <w:r>
        <w:t xml:space="preserve">Рисунок 10 – Анализ </w:t>
      </w:r>
      <w:r>
        <w:rPr>
          <w:lang w:val="en-US"/>
        </w:rPr>
        <w:t>k</w:t>
      </w:r>
      <w:r w:rsidRPr="00FA0BD3">
        <w:t>-</w:t>
      </w:r>
      <w:r>
        <w:t>средних для 10 кластеров</w:t>
      </w:r>
    </w:p>
    <w:p w14:paraId="37532E06" w14:textId="77777777" w:rsidR="00FA0BD3" w:rsidRDefault="00FA0BD3" w:rsidP="00171F3F">
      <w:pPr>
        <w:ind w:firstLine="0"/>
        <w:jc w:val="center"/>
      </w:pPr>
    </w:p>
    <w:p w14:paraId="4DF757B5" w14:textId="4F2FF9F1" w:rsidR="003B1BBB" w:rsidRDefault="003B1BBB" w:rsidP="00357225">
      <w:pPr>
        <w:ind w:firstLine="0"/>
      </w:pPr>
      <w:r>
        <w:t xml:space="preserve">Таблица 1 – результаты кластеризации методом </w:t>
      </w:r>
      <w:r>
        <w:rPr>
          <w:lang w:val="en-US"/>
        </w:rPr>
        <w:t>k</w:t>
      </w:r>
      <w:r w:rsidRPr="00FF5E77">
        <w:t>-</w:t>
      </w:r>
      <w:r>
        <w:t xml:space="preserve">средних </w:t>
      </w:r>
    </w:p>
    <w:tbl>
      <w:tblPr>
        <w:tblW w:w="7739" w:type="dxa"/>
        <w:tblLook w:val="04A0" w:firstRow="1" w:lastRow="0" w:firstColumn="1" w:lastColumn="0" w:noHBand="0" w:noVBand="1"/>
      </w:tblPr>
      <w:tblGrid>
        <w:gridCol w:w="1103"/>
        <w:gridCol w:w="1721"/>
        <w:gridCol w:w="960"/>
        <w:gridCol w:w="1721"/>
        <w:gridCol w:w="1443"/>
        <w:gridCol w:w="1052"/>
        <w:gridCol w:w="1052"/>
      </w:tblGrid>
      <w:tr w:rsidR="00C4615C" w:rsidRPr="003B1BBB" w14:paraId="313B94B0" w14:textId="77777777" w:rsidTr="00C4615C">
        <w:trPr>
          <w:trHeight w:val="300"/>
        </w:trPr>
        <w:tc>
          <w:tcPr>
            <w:tcW w:w="1103" w:type="dxa"/>
            <w:tcBorders>
              <w:top w:val="nil"/>
              <w:left w:val="nil"/>
              <w:bottom w:val="nil"/>
              <w:right w:val="nil"/>
            </w:tcBorders>
            <w:noWrap/>
            <w:vAlign w:val="bottom"/>
            <w:hideMark/>
          </w:tcPr>
          <w:p w14:paraId="50F65B43" w14:textId="692F0B32" w:rsidR="00C4615C" w:rsidRPr="003B1BBB" w:rsidRDefault="00C4615C" w:rsidP="00C4615C">
            <w:pPr>
              <w:spacing w:line="240" w:lineRule="auto"/>
              <w:ind w:firstLine="0"/>
              <w:jc w:val="left"/>
              <w:rPr>
                <w:rFonts w:ascii="Calibri" w:eastAsia="Times New Roman" w:hAnsi="Calibri" w:cs="Calibri"/>
                <w:color w:val="000000"/>
                <w:sz w:val="22"/>
                <w:lang w:eastAsia="ru-RU"/>
              </w:rPr>
            </w:pPr>
            <w:r>
              <w:rPr>
                <w:rFonts w:ascii="Calibri" w:hAnsi="Calibri" w:cs="Calibri"/>
                <w:color w:val="000000"/>
                <w:sz w:val="22"/>
              </w:rPr>
              <w:t>Кластеры</w:t>
            </w:r>
          </w:p>
        </w:tc>
        <w:tc>
          <w:tcPr>
            <w:tcW w:w="1260" w:type="dxa"/>
            <w:tcBorders>
              <w:top w:val="nil"/>
              <w:left w:val="nil"/>
              <w:bottom w:val="nil"/>
              <w:right w:val="nil"/>
            </w:tcBorders>
            <w:noWrap/>
            <w:vAlign w:val="bottom"/>
            <w:hideMark/>
          </w:tcPr>
          <w:p w14:paraId="161808FC" w14:textId="029FCD34" w:rsidR="00C4615C" w:rsidRPr="003B1BBB" w:rsidRDefault="00C4615C" w:rsidP="00C4615C">
            <w:pPr>
              <w:spacing w:line="240" w:lineRule="auto"/>
              <w:ind w:firstLine="0"/>
              <w:jc w:val="left"/>
              <w:rPr>
                <w:rFonts w:ascii="Calibri" w:eastAsia="Times New Roman" w:hAnsi="Calibri" w:cs="Calibri"/>
                <w:color w:val="000000"/>
                <w:sz w:val="22"/>
                <w:lang w:eastAsia="ru-RU"/>
              </w:rPr>
            </w:pPr>
            <w:r>
              <w:rPr>
                <w:rFonts w:ascii="Calibri" w:hAnsi="Calibri" w:cs="Calibri"/>
                <w:color w:val="000000"/>
                <w:sz w:val="22"/>
              </w:rPr>
              <w:t>Dii</w:t>
            </w:r>
          </w:p>
        </w:tc>
        <w:tc>
          <w:tcPr>
            <w:tcW w:w="960" w:type="dxa"/>
            <w:tcBorders>
              <w:top w:val="nil"/>
              <w:left w:val="nil"/>
              <w:bottom w:val="nil"/>
              <w:right w:val="nil"/>
            </w:tcBorders>
            <w:noWrap/>
            <w:vAlign w:val="bottom"/>
            <w:hideMark/>
          </w:tcPr>
          <w:p w14:paraId="331D77C0" w14:textId="78F4E41D" w:rsidR="00C4615C" w:rsidRPr="003B1BBB" w:rsidRDefault="00C4615C" w:rsidP="00C4615C">
            <w:pPr>
              <w:spacing w:line="240" w:lineRule="auto"/>
              <w:ind w:firstLine="0"/>
              <w:jc w:val="left"/>
              <w:rPr>
                <w:rFonts w:ascii="Calibri" w:eastAsia="Times New Roman" w:hAnsi="Calibri" w:cs="Calibri"/>
                <w:color w:val="000000"/>
                <w:sz w:val="22"/>
                <w:lang w:eastAsia="ru-RU"/>
              </w:rPr>
            </w:pPr>
            <w:r>
              <w:rPr>
                <w:rFonts w:ascii="Calibri" w:hAnsi="Calibri" w:cs="Calibri"/>
                <w:color w:val="000000"/>
                <w:sz w:val="22"/>
              </w:rPr>
              <w:t>m</w:t>
            </w:r>
          </w:p>
        </w:tc>
        <w:tc>
          <w:tcPr>
            <w:tcW w:w="1260" w:type="dxa"/>
            <w:tcBorders>
              <w:top w:val="nil"/>
              <w:left w:val="nil"/>
              <w:bottom w:val="nil"/>
              <w:right w:val="nil"/>
            </w:tcBorders>
            <w:noWrap/>
            <w:vAlign w:val="bottom"/>
            <w:hideMark/>
          </w:tcPr>
          <w:p w14:paraId="0C87D02D" w14:textId="622FD6DA" w:rsidR="00C4615C" w:rsidRPr="003B1BBB" w:rsidRDefault="00C4615C" w:rsidP="00C4615C">
            <w:pPr>
              <w:spacing w:line="240" w:lineRule="auto"/>
              <w:ind w:firstLine="0"/>
              <w:jc w:val="left"/>
              <w:rPr>
                <w:rFonts w:ascii="Calibri" w:eastAsia="Times New Roman" w:hAnsi="Calibri" w:cs="Calibri"/>
                <w:color w:val="000000"/>
                <w:sz w:val="22"/>
                <w:lang w:eastAsia="ru-RU"/>
              </w:rPr>
            </w:pPr>
            <w:r>
              <w:rPr>
                <w:rFonts w:ascii="Calibri" w:hAnsi="Calibri" w:cs="Calibri"/>
                <w:color w:val="000000"/>
                <w:sz w:val="22"/>
              </w:rPr>
              <w:t>Dij</w:t>
            </w:r>
          </w:p>
        </w:tc>
        <w:tc>
          <w:tcPr>
            <w:tcW w:w="1052" w:type="dxa"/>
            <w:tcBorders>
              <w:top w:val="nil"/>
              <w:left w:val="nil"/>
              <w:bottom w:val="nil"/>
              <w:right w:val="nil"/>
            </w:tcBorders>
            <w:noWrap/>
            <w:vAlign w:val="bottom"/>
            <w:hideMark/>
          </w:tcPr>
          <w:p w14:paraId="514A1681" w14:textId="544363FE" w:rsidR="00C4615C" w:rsidRPr="003B1BBB" w:rsidRDefault="00C4615C" w:rsidP="00C4615C">
            <w:pPr>
              <w:spacing w:line="240" w:lineRule="auto"/>
              <w:ind w:firstLine="0"/>
              <w:jc w:val="left"/>
              <w:rPr>
                <w:rFonts w:ascii="Calibri" w:eastAsia="Times New Roman" w:hAnsi="Calibri" w:cs="Calibri"/>
                <w:color w:val="000000"/>
                <w:sz w:val="22"/>
                <w:lang w:eastAsia="ru-RU"/>
              </w:rPr>
            </w:pPr>
            <w:r>
              <w:rPr>
                <w:rFonts w:ascii="Calibri" w:hAnsi="Calibri" w:cs="Calibri"/>
                <w:color w:val="000000"/>
                <w:sz w:val="22"/>
              </w:rPr>
              <w:t xml:space="preserve">J_1 </w:t>
            </w:r>
          </w:p>
        </w:tc>
        <w:tc>
          <w:tcPr>
            <w:tcW w:w="1052" w:type="dxa"/>
            <w:tcBorders>
              <w:top w:val="nil"/>
              <w:left w:val="nil"/>
              <w:bottom w:val="nil"/>
              <w:right w:val="nil"/>
            </w:tcBorders>
            <w:noWrap/>
            <w:vAlign w:val="bottom"/>
            <w:hideMark/>
          </w:tcPr>
          <w:p w14:paraId="224E29A2" w14:textId="545CA3E6" w:rsidR="00C4615C" w:rsidRPr="003B1BBB" w:rsidRDefault="00C4615C" w:rsidP="00C4615C">
            <w:pPr>
              <w:spacing w:line="240" w:lineRule="auto"/>
              <w:ind w:firstLine="0"/>
              <w:jc w:val="left"/>
              <w:rPr>
                <w:rFonts w:ascii="Calibri" w:eastAsia="Times New Roman" w:hAnsi="Calibri" w:cs="Calibri"/>
                <w:color w:val="000000"/>
                <w:sz w:val="22"/>
                <w:lang w:eastAsia="ru-RU"/>
              </w:rPr>
            </w:pPr>
            <w:r>
              <w:rPr>
                <w:rFonts w:ascii="Calibri" w:hAnsi="Calibri" w:cs="Calibri"/>
                <w:color w:val="000000"/>
                <w:sz w:val="22"/>
              </w:rPr>
              <w:t>J_2</w:t>
            </w:r>
          </w:p>
        </w:tc>
        <w:tc>
          <w:tcPr>
            <w:tcW w:w="1052" w:type="dxa"/>
            <w:tcBorders>
              <w:top w:val="nil"/>
              <w:left w:val="nil"/>
              <w:bottom w:val="nil"/>
              <w:right w:val="nil"/>
            </w:tcBorders>
            <w:noWrap/>
            <w:vAlign w:val="bottom"/>
            <w:hideMark/>
          </w:tcPr>
          <w:p w14:paraId="2B9FEC5E" w14:textId="4333D086" w:rsidR="00C4615C" w:rsidRPr="003B1BBB" w:rsidRDefault="00C4615C" w:rsidP="00C4615C">
            <w:pPr>
              <w:spacing w:line="240" w:lineRule="auto"/>
              <w:ind w:firstLine="0"/>
              <w:jc w:val="left"/>
              <w:rPr>
                <w:rFonts w:ascii="Calibri" w:eastAsia="Times New Roman" w:hAnsi="Calibri" w:cs="Calibri"/>
                <w:color w:val="000000"/>
                <w:sz w:val="22"/>
                <w:lang w:eastAsia="ru-RU"/>
              </w:rPr>
            </w:pPr>
            <w:r>
              <w:rPr>
                <w:rFonts w:ascii="Calibri" w:hAnsi="Calibri" w:cs="Calibri"/>
                <w:color w:val="000000"/>
                <w:sz w:val="22"/>
              </w:rPr>
              <w:t>J_3</w:t>
            </w:r>
          </w:p>
        </w:tc>
      </w:tr>
      <w:tr w:rsidR="00C4615C" w:rsidRPr="003B1BBB" w14:paraId="0112852E" w14:textId="77777777" w:rsidTr="00C4615C">
        <w:trPr>
          <w:trHeight w:val="300"/>
        </w:trPr>
        <w:tc>
          <w:tcPr>
            <w:tcW w:w="1103" w:type="dxa"/>
            <w:tcBorders>
              <w:top w:val="nil"/>
              <w:left w:val="nil"/>
              <w:bottom w:val="nil"/>
              <w:right w:val="nil"/>
            </w:tcBorders>
            <w:noWrap/>
            <w:vAlign w:val="bottom"/>
            <w:hideMark/>
          </w:tcPr>
          <w:p w14:paraId="55C3E2CD" w14:textId="0B340DC7"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2</w:t>
            </w:r>
          </w:p>
        </w:tc>
        <w:tc>
          <w:tcPr>
            <w:tcW w:w="1260" w:type="dxa"/>
            <w:tcBorders>
              <w:top w:val="nil"/>
              <w:left w:val="nil"/>
              <w:bottom w:val="nil"/>
              <w:right w:val="nil"/>
            </w:tcBorders>
            <w:noWrap/>
            <w:vAlign w:val="bottom"/>
            <w:hideMark/>
          </w:tcPr>
          <w:p w14:paraId="56E0BB85" w14:textId="37924910"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10122158693,00</w:t>
            </w:r>
          </w:p>
        </w:tc>
        <w:tc>
          <w:tcPr>
            <w:tcW w:w="960" w:type="dxa"/>
            <w:tcBorders>
              <w:top w:val="nil"/>
              <w:left w:val="nil"/>
              <w:bottom w:val="nil"/>
              <w:right w:val="nil"/>
            </w:tcBorders>
            <w:noWrap/>
            <w:vAlign w:val="bottom"/>
            <w:hideMark/>
          </w:tcPr>
          <w:p w14:paraId="0686D07C" w14:textId="4D1D3D14"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2,00</w:t>
            </w:r>
          </w:p>
        </w:tc>
        <w:tc>
          <w:tcPr>
            <w:tcW w:w="1260" w:type="dxa"/>
            <w:tcBorders>
              <w:top w:val="nil"/>
              <w:left w:val="nil"/>
              <w:bottom w:val="nil"/>
              <w:right w:val="nil"/>
            </w:tcBorders>
            <w:noWrap/>
            <w:vAlign w:val="bottom"/>
            <w:hideMark/>
          </w:tcPr>
          <w:p w14:paraId="7CF8DF7D" w14:textId="70D299CA"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14422783105,00</w:t>
            </w:r>
          </w:p>
        </w:tc>
        <w:tc>
          <w:tcPr>
            <w:tcW w:w="1052" w:type="dxa"/>
            <w:tcBorders>
              <w:top w:val="nil"/>
              <w:left w:val="nil"/>
              <w:bottom w:val="nil"/>
              <w:right w:val="nil"/>
            </w:tcBorders>
            <w:noWrap/>
            <w:vAlign w:val="bottom"/>
            <w:hideMark/>
          </w:tcPr>
          <w:p w14:paraId="72A2B252" w14:textId="1AEA5AF4"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10122158693</w:t>
            </w:r>
          </w:p>
        </w:tc>
        <w:tc>
          <w:tcPr>
            <w:tcW w:w="1052" w:type="dxa"/>
            <w:tcBorders>
              <w:top w:val="nil"/>
              <w:left w:val="nil"/>
              <w:bottom w:val="nil"/>
              <w:right w:val="nil"/>
            </w:tcBorders>
            <w:noWrap/>
            <w:vAlign w:val="bottom"/>
            <w:hideMark/>
          </w:tcPr>
          <w:p w14:paraId="669FF3FD" w14:textId="189B8D69"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7,21E+09</w:t>
            </w:r>
          </w:p>
        </w:tc>
        <w:tc>
          <w:tcPr>
            <w:tcW w:w="1052" w:type="dxa"/>
            <w:tcBorders>
              <w:top w:val="nil"/>
              <w:left w:val="nil"/>
              <w:bottom w:val="nil"/>
              <w:right w:val="nil"/>
            </w:tcBorders>
            <w:noWrap/>
            <w:vAlign w:val="bottom"/>
            <w:hideMark/>
          </w:tcPr>
          <w:p w14:paraId="21602906" w14:textId="094D4C04"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1,403635</w:t>
            </w:r>
          </w:p>
        </w:tc>
      </w:tr>
      <w:tr w:rsidR="00C4615C" w:rsidRPr="003B1BBB" w14:paraId="22A2412E" w14:textId="77777777" w:rsidTr="00C4615C">
        <w:trPr>
          <w:trHeight w:val="300"/>
        </w:trPr>
        <w:tc>
          <w:tcPr>
            <w:tcW w:w="1103" w:type="dxa"/>
            <w:tcBorders>
              <w:top w:val="nil"/>
              <w:left w:val="nil"/>
              <w:bottom w:val="nil"/>
              <w:right w:val="nil"/>
            </w:tcBorders>
            <w:noWrap/>
            <w:vAlign w:val="bottom"/>
            <w:hideMark/>
          </w:tcPr>
          <w:p w14:paraId="3E8BD974" w14:textId="79FD30EF"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3</w:t>
            </w:r>
          </w:p>
        </w:tc>
        <w:tc>
          <w:tcPr>
            <w:tcW w:w="1260" w:type="dxa"/>
            <w:tcBorders>
              <w:top w:val="nil"/>
              <w:left w:val="nil"/>
              <w:bottom w:val="nil"/>
              <w:right w:val="nil"/>
            </w:tcBorders>
            <w:noWrap/>
            <w:vAlign w:val="bottom"/>
            <w:hideMark/>
          </w:tcPr>
          <w:p w14:paraId="16220346" w14:textId="3CE2941F"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3647403679,00</w:t>
            </w:r>
          </w:p>
        </w:tc>
        <w:tc>
          <w:tcPr>
            <w:tcW w:w="960" w:type="dxa"/>
            <w:tcBorders>
              <w:top w:val="nil"/>
              <w:left w:val="nil"/>
              <w:bottom w:val="nil"/>
              <w:right w:val="nil"/>
            </w:tcBorders>
            <w:noWrap/>
            <w:vAlign w:val="bottom"/>
            <w:hideMark/>
          </w:tcPr>
          <w:p w14:paraId="31E441FD" w14:textId="0942472A"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3,00</w:t>
            </w:r>
          </w:p>
        </w:tc>
        <w:tc>
          <w:tcPr>
            <w:tcW w:w="1260" w:type="dxa"/>
            <w:tcBorders>
              <w:top w:val="nil"/>
              <w:left w:val="nil"/>
              <w:bottom w:val="nil"/>
              <w:right w:val="nil"/>
            </w:tcBorders>
            <w:noWrap/>
            <w:vAlign w:val="bottom"/>
            <w:hideMark/>
          </w:tcPr>
          <w:p w14:paraId="1CC44B2C" w14:textId="6F8E3F16"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20897538118,00</w:t>
            </w:r>
          </w:p>
        </w:tc>
        <w:tc>
          <w:tcPr>
            <w:tcW w:w="1052" w:type="dxa"/>
            <w:tcBorders>
              <w:top w:val="nil"/>
              <w:left w:val="nil"/>
              <w:bottom w:val="nil"/>
              <w:right w:val="nil"/>
            </w:tcBorders>
            <w:noWrap/>
            <w:vAlign w:val="bottom"/>
            <w:hideMark/>
          </w:tcPr>
          <w:p w14:paraId="31849CAB" w14:textId="7621726D"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4589854124</w:t>
            </w:r>
          </w:p>
        </w:tc>
        <w:tc>
          <w:tcPr>
            <w:tcW w:w="1052" w:type="dxa"/>
            <w:tcBorders>
              <w:top w:val="nil"/>
              <w:left w:val="nil"/>
              <w:bottom w:val="nil"/>
              <w:right w:val="nil"/>
            </w:tcBorders>
            <w:noWrap/>
            <w:vAlign w:val="bottom"/>
            <w:hideMark/>
          </w:tcPr>
          <w:p w14:paraId="477B231D" w14:textId="4F370949"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1,18E+10</w:t>
            </w:r>
          </w:p>
        </w:tc>
        <w:tc>
          <w:tcPr>
            <w:tcW w:w="1052" w:type="dxa"/>
            <w:tcBorders>
              <w:top w:val="nil"/>
              <w:left w:val="nil"/>
              <w:bottom w:val="nil"/>
              <w:right w:val="nil"/>
            </w:tcBorders>
            <w:noWrap/>
            <w:vAlign w:val="bottom"/>
            <w:hideMark/>
          </w:tcPr>
          <w:p w14:paraId="59FEE4F4" w14:textId="05B88C8C"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0,389848</w:t>
            </w:r>
          </w:p>
        </w:tc>
      </w:tr>
      <w:tr w:rsidR="00C4615C" w:rsidRPr="003B1BBB" w14:paraId="28F13873" w14:textId="77777777" w:rsidTr="00C4615C">
        <w:trPr>
          <w:trHeight w:val="300"/>
        </w:trPr>
        <w:tc>
          <w:tcPr>
            <w:tcW w:w="1103" w:type="dxa"/>
            <w:tcBorders>
              <w:top w:val="nil"/>
              <w:left w:val="nil"/>
              <w:bottom w:val="nil"/>
              <w:right w:val="nil"/>
            </w:tcBorders>
            <w:noWrap/>
            <w:vAlign w:val="bottom"/>
            <w:hideMark/>
          </w:tcPr>
          <w:p w14:paraId="45AB41B3" w14:textId="25B12AD5"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4</w:t>
            </w:r>
          </w:p>
        </w:tc>
        <w:tc>
          <w:tcPr>
            <w:tcW w:w="1260" w:type="dxa"/>
            <w:tcBorders>
              <w:top w:val="nil"/>
              <w:left w:val="nil"/>
              <w:bottom w:val="nil"/>
              <w:right w:val="nil"/>
            </w:tcBorders>
            <w:noWrap/>
            <w:vAlign w:val="bottom"/>
            <w:hideMark/>
          </w:tcPr>
          <w:p w14:paraId="56044E83" w14:textId="5700E00D"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1794772690,00</w:t>
            </w:r>
          </w:p>
        </w:tc>
        <w:tc>
          <w:tcPr>
            <w:tcW w:w="960" w:type="dxa"/>
            <w:tcBorders>
              <w:top w:val="nil"/>
              <w:left w:val="nil"/>
              <w:bottom w:val="nil"/>
              <w:right w:val="nil"/>
            </w:tcBorders>
            <w:noWrap/>
            <w:vAlign w:val="bottom"/>
            <w:hideMark/>
          </w:tcPr>
          <w:p w14:paraId="7E44D34C" w14:textId="3B46EF08"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4,00</w:t>
            </w:r>
          </w:p>
        </w:tc>
        <w:tc>
          <w:tcPr>
            <w:tcW w:w="1260" w:type="dxa"/>
            <w:tcBorders>
              <w:top w:val="nil"/>
              <w:left w:val="nil"/>
              <w:bottom w:val="nil"/>
              <w:right w:val="nil"/>
            </w:tcBorders>
            <w:noWrap/>
            <w:vAlign w:val="bottom"/>
            <w:hideMark/>
          </w:tcPr>
          <w:p w14:paraId="316B1767" w14:textId="3D420A4E"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22750169107,00</w:t>
            </w:r>
          </w:p>
        </w:tc>
        <w:tc>
          <w:tcPr>
            <w:tcW w:w="1052" w:type="dxa"/>
            <w:tcBorders>
              <w:top w:val="nil"/>
              <w:left w:val="nil"/>
              <w:bottom w:val="nil"/>
              <w:right w:val="nil"/>
            </w:tcBorders>
            <w:noWrap/>
            <w:vAlign w:val="bottom"/>
            <w:hideMark/>
          </w:tcPr>
          <w:p w14:paraId="746D8994" w14:textId="64A1EF74"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2594055844</w:t>
            </w:r>
          </w:p>
        </w:tc>
        <w:tc>
          <w:tcPr>
            <w:tcW w:w="1052" w:type="dxa"/>
            <w:tcBorders>
              <w:top w:val="nil"/>
              <w:left w:val="nil"/>
              <w:bottom w:val="nil"/>
              <w:right w:val="nil"/>
            </w:tcBorders>
            <w:noWrap/>
            <w:vAlign w:val="bottom"/>
            <w:hideMark/>
          </w:tcPr>
          <w:p w14:paraId="2943F7B1" w14:textId="55F468EC"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1,45E+10</w:t>
            </w:r>
          </w:p>
        </w:tc>
        <w:tc>
          <w:tcPr>
            <w:tcW w:w="1052" w:type="dxa"/>
            <w:tcBorders>
              <w:top w:val="nil"/>
              <w:left w:val="nil"/>
              <w:bottom w:val="nil"/>
              <w:right w:val="nil"/>
            </w:tcBorders>
            <w:noWrap/>
            <w:vAlign w:val="bottom"/>
            <w:hideMark/>
          </w:tcPr>
          <w:p w14:paraId="2F81FDC5" w14:textId="28424A4D"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0,178683</w:t>
            </w:r>
          </w:p>
        </w:tc>
      </w:tr>
      <w:tr w:rsidR="00C4615C" w:rsidRPr="003B1BBB" w14:paraId="48567B4C" w14:textId="77777777" w:rsidTr="00C4615C">
        <w:trPr>
          <w:trHeight w:val="300"/>
        </w:trPr>
        <w:tc>
          <w:tcPr>
            <w:tcW w:w="1103" w:type="dxa"/>
            <w:tcBorders>
              <w:top w:val="nil"/>
              <w:left w:val="nil"/>
              <w:bottom w:val="nil"/>
              <w:right w:val="nil"/>
            </w:tcBorders>
            <w:noWrap/>
            <w:vAlign w:val="bottom"/>
            <w:hideMark/>
          </w:tcPr>
          <w:p w14:paraId="490F4B00" w14:textId="53489B2B"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5</w:t>
            </w:r>
          </w:p>
        </w:tc>
        <w:tc>
          <w:tcPr>
            <w:tcW w:w="1260" w:type="dxa"/>
            <w:tcBorders>
              <w:top w:val="nil"/>
              <w:left w:val="nil"/>
              <w:bottom w:val="nil"/>
              <w:right w:val="nil"/>
            </w:tcBorders>
            <w:noWrap/>
            <w:vAlign w:val="bottom"/>
            <w:hideMark/>
          </w:tcPr>
          <w:p w14:paraId="6ABD13D1" w14:textId="7026C462"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1099666663,00</w:t>
            </w:r>
          </w:p>
        </w:tc>
        <w:tc>
          <w:tcPr>
            <w:tcW w:w="960" w:type="dxa"/>
            <w:tcBorders>
              <w:top w:val="nil"/>
              <w:left w:val="nil"/>
              <w:bottom w:val="nil"/>
              <w:right w:val="nil"/>
            </w:tcBorders>
            <w:noWrap/>
            <w:vAlign w:val="bottom"/>
            <w:hideMark/>
          </w:tcPr>
          <w:p w14:paraId="72AE2A70" w14:textId="784433FF"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5,00</w:t>
            </w:r>
          </w:p>
        </w:tc>
        <w:tc>
          <w:tcPr>
            <w:tcW w:w="1260" w:type="dxa"/>
            <w:tcBorders>
              <w:top w:val="nil"/>
              <w:left w:val="nil"/>
              <w:bottom w:val="nil"/>
              <w:right w:val="nil"/>
            </w:tcBorders>
            <w:noWrap/>
            <w:vAlign w:val="bottom"/>
            <w:hideMark/>
          </w:tcPr>
          <w:p w14:paraId="1E9F1203" w14:textId="6804F532" w:rsidR="00C4615C" w:rsidRPr="003B1BBB" w:rsidRDefault="00C4615C" w:rsidP="00C4615C">
            <w:pPr>
              <w:spacing w:line="240" w:lineRule="auto"/>
              <w:ind w:firstLine="0"/>
              <w:jc w:val="left"/>
              <w:rPr>
                <w:rFonts w:ascii="Calibri" w:eastAsia="Times New Roman" w:hAnsi="Calibri" w:cs="Calibri"/>
                <w:color w:val="000000"/>
                <w:sz w:val="22"/>
                <w:lang w:eastAsia="ru-RU"/>
              </w:rPr>
            </w:pPr>
            <w:r>
              <w:rPr>
                <w:rFonts w:ascii="Calibri" w:hAnsi="Calibri" w:cs="Calibri"/>
                <w:color w:val="000000"/>
                <w:sz w:val="22"/>
              </w:rPr>
              <w:t>23445275134,00</w:t>
            </w:r>
          </w:p>
        </w:tc>
        <w:tc>
          <w:tcPr>
            <w:tcW w:w="1052" w:type="dxa"/>
            <w:tcBorders>
              <w:top w:val="nil"/>
              <w:left w:val="nil"/>
              <w:bottom w:val="nil"/>
              <w:right w:val="nil"/>
            </w:tcBorders>
            <w:noWrap/>
            <w:vAlign w:val="bottom"/>
            <w:hideMark/>
          </w:tcPr>
          <w:p w14:paraId="5782B25D" w14:textId="1AFD96B9"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1666400173</w:t>
            </w:r>
          </w:p>
        </w:tc>
        <w:tc>
          <w:tcPr>
            <w:tcW w:w="1052" w:type="dxa"/>
            <w:tcBorders>
              <w:top w:val="nil"/>
              <w:left w:val="nil"/>
              <w:bottom w:val="nil"/>
              <w:right w:val="nil"/>
            </w:tcBorders>
            <w:noWrap/>
            <w:vAlign w:val="bottom"/>
            <w:hideMark/>
          </w:tcPr>
          <w:p w14:paraId="4C01793E" w14:textId="4AF955C8"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1,63E+10</w:t>
            </w:r>
          </w:p>
        </w:tc>
        <w:tc>
          <w:tcPr>
            <w:tcW w:w="1052" w:type="dxa"/>
            <w:tcBorders>
              <w:top w:val="nil"/>
              <w:left w:val="nil"/>
              <w:bottom w:val="nil"/>
              <w:right w:val="nil"/>
            </w:tcBorders>
            <w:noWrap/>
            <w:vAlign w:val="bottom"/>
            <w:hideMark/>
          </w:tcPr>
          <w:p w14:paraId="6F952918" w14:textId="31D1DBA3"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0,102213</w:t>
            </w:r>
          </w:p>
        </w:tc>
      </w:tr>
      <w:tr w:rsidR="00C4615C" w:rsidRPr="003B1BBB" w14:paraId="73AB6229" w14:textId="77777777" w:rsidTr="00C4615C">
        <w:trPr>
          <w:trHeight w:val="300"/>
        </w:trPr>
        <w:tc>
          <w:tcPr>
            <w:tcW w:w="1103" w:type="dxa"/>
            <w:tcBorders>
              <w:top w:val="nil"/>
              <w:left w:val="nil"/>
              <w:bottom w:val="nil"/>
              <w:right w:val="nil"/>
            </w:tcBorders>
            <w:noWrap/>
            <w:vAlign w:val="bottom"/>
            <w:hideMark/>
          </w:tcPr>
          <w:p w14:paraId="38C4FCEF" w14:textId="6FD17D30"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6</w:t>
            </w:r>
          </w:p>
        </w:tc>
        <w:tc>
          <w:tcPr>
            <w:tcW w:w="1260" w:type="dxa"/>
            <w:tcBorders>
              <w:top w:val="nil"/>
              <w:left w:val="nil"/>
              <w:bottom w:val="nil"/>
              <w:right w:val="nil"/>
            </w:tcBorders>
            <w:noWrap/>
            <w:vAlign w:val="bottom"/>
            <w:hideMark/>
          </w:tcPr>
          <w:p w14:paraId="78282CFF" w14:textId="284BD9EA"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910979559,00</w:t>
            </w:r>
          </w:p>
        </w:tc>
        <w:tc>
          <w:tcPr>
            <w:tcW w:w="960" w:type="dxa"/>
            <w:tcBorders>
              <w:top w:val="nil"/>
              <w:left w:val="nil"/>
              <w:bottom w:val="nil"/>
              <w:right w:val="nil"/>
            </w:tcBorders>
            <w:noWrap/>
            <w:vAlign w:val="bottom"/>
            <w:hideMark/>
          </w:tcPr>
          <w:p w14:paraId="38531A1D" w14:textId="1E2886A4"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6,00</w:t>
            </w:r>
          </w:p>
        </w:tc>
        <w:tc>
          <w:tcPr>
            <w:tcW w:w="1260" w:type="dxa"/>
            <w:tcBorders>
              <w:top w:val="nil"/>
              <w:left w:val="nil"/>
              <w:bottom w:val="nil"/>
              <w:right w:val="nil"/>
            </w:tcBorders>
            <w:noWrap/>
            <w:vAlign w:val="bottom"/>
            <w:hideMark/>
          </w:tcPr>
          <w:p w14:paraId="671D9E87" w14:textId="15A33794"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23633962238,00</w:t>
            </w:r>
          </w:p>
        </w:tc>
        <w:tc>
          <w:tcPr>
            <w:tcW w:w="1052" w:type="dxa"/>
            <w:tcBorders>
              <w:top w:val="nil"/>
              <w:left w:val="nil"/>
              <w:bottom w:val="nil"/>
              <w:right w:val="nil"/>
            </w:tcBorders>
            <w:noWrap/>
            <w:vAlign w:val="bottom"/>
            <w:hideMark/>
          </w:tcPr>
          <w:p w14:paraId="765792A2" w14:textId="2A3534C5"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1171665419</w:t>
            </w:r>
          </w:p>
        </w:tc>
        <w:tc>
          <w:tcPr>
            <w:tcW w:w="1052" w:type="dxa"/>
            <w:tcBorders>
              <w:top w:val="nil"/>
              <w:left w:val="nil"/>
              <w:bottom w:val="nil"/>
              <w:right w:val="nil"/>
            </w:tcBorders>
            <w:noWrap/>
            <w:vAlign w:val="bottom"/>
            <w:hideMark/>
          </w:tcPr>
          <w:p w14:paraId="18A138C8" w14:textId="78B5462E"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1,75E+10</w:t>
            </w:r>
          </w:p>
        </w:tc>
        <w:tc>
          <w:tcPr>
            <w:tcW w:w="1052" w:type="dxa"/>
            <w:tcBorders>
              <w:top w:val="nil"/>
              <w:left w:val="nil"/>
              <w:bottom w:val="nil"/>
              <w:right w:val="nil"/>
            </w:tcBorders>
            <w:noWrap/>
            <w:vAlign w:val="bottom"/>
            <w:hideMark/>
          </w:tcPr>
          <w:p w14:paraId="7C0C01BB" w14:textId="3B6BBF82"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0,066857</w:t>
            </w:r>
          </w:p>
        </w:tc>
      </w:tr>
      <w:tr w:rsidR="00C4615C" w:rsidRPr="003B1BBB" w14:paraId="5123F403" w14:textId="77777777" w:rsidTr="00C4615C">
        <w:trPr>
          <w:trHeight w:val="300"/>
        </w:trPr>
        <w:tc>
          <w:tcPr>
            <w:tcW w:w="1103" w:type="dxa"/>
            <w:tcBorders>
              <w:top w:val="nil"/>
              <w:left w:val="nil"/>
              <w:bottom w:val="nil"/>
              <w:right w:val="nil"/>
            </w:tcBorders>
            <w:noWrap/>
            <w:vAlign w:val="bottom"/>
            <w:hideMark/>
          </w:tcPr>
          <w:p w14:paraId="10E1A939" w14:textId="78AEC2D5"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7</w:t>
            </w:r>
          </w:p>
        </w:tc>
        <w:tc>
          <w:tcPr>
            <w:tcW w:w="1260" w:type="dxa"/>
            <w:tcBorders>
              <w:top w:val="nil"/>
              <w:left w:val="nil"/>
              <w:bottom w:val="nil"/>
              <w:right w:val="nil"/>
            </w:tcBorders>
            <w:noWrap/>
            <w:vAlign w:val="bottom"/>
            <w:hideMark/>
          </w:tcPr>
          <w:p w14:paraId="3C259998" w14:textId="2AE929BE"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732759003,00</w:t>
            </w:r>
          </w:p>
        </w:tc>
        <w:tc>
          <w:tcPr>
            <w:tcW w:w="960" w:type="dxa"/>
            <w:tcBorders>
              <w:top w:val="nil"/>
              <w:left w:val="nil"/>
              <w:bottom w:val="nil"/>
              <w:right w:val="nil"/>
            </w:tcBorders>
            <w:noWrap/>
            <w:vAlign w:val="bottom"/>
            <w:hideMark/>
          </w:tcPr>
          <w:p w14:paraId="0982244E" w14:textId="01BF43FE"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7,00</w:t>
            </w:r>
          </w:p>
        </w:tc>
        <w:tc>
          <w:tcPr>
            <w:tcW w:w="1260" w:type="dxa"/>
            <w:tcBorders>
              <w:top w:val="nil"/>
              <w:left w:val="nil"/>
              <w:bottom w:val="nil"/>
              <w:right w:val="nil"/>
            </w:tcBorders>
            <w:noWrap/>
            <w:vAlign w:val="bottom"/>
            <w:hideMark/>
          </w:tcPr>
          <w:p w14:paraId="60B76DC5" w14:textId="1842D180"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23812182795,00</w:t>
            </w:r>
          </w:p>
        </w:tc>
        <w:tc>
          <w:tcPr>
            <w:tcW w:w="1052" w:type="dxa"/>
            <w:tcBorders>
              <w:top w:val="nil"/>
              <w:left w:val="nil"/>
              <w:bottom w:val="nil"/>
              <w:right w:val="nil"/>
            </w:tcBorders>
            <w:noWrap/>
            <w:vAlign w:val="bottom"/>
            <w:hideMark/>
          </w:tcPr>
          <w:p w14:paraId="77FB0990" w14:textId="050C2F2A"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871797156,5</w:t>
            </w:r>
          </w:p>
        </w:tc>
        <w:tc>
          <w:tcPr>
            <w:tcW w:w="1052" w:type="dxa"/>
            <w:tcBorders>
              <w:top w:val="nil"/>
              <w:left w:val="nil"/>
              <w:bottom w:val="nil"/>
              <w:right w:val="nil"/>
            </w:tcBorders>
            <w:noWrap/>
            <w:vAlign w:val="bottom"/>
            <w:hideMark/>
          </w:tcPr>
          <w:p w14:paraId="74AAC1D6" w14:textId="472440B2"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1,84E+10</w:t>
            </w:r>
          </w:p>
        </w:tc>
        <w:tc>
          <w:tcPr>
            <w:tcW w:w="1052" w:type="dxa"/>
            <w:tcBorders>
              <w:top w:val="nil"/>
              <w:left w:val="nil"/>
              <w:bottom w:val="nil"/>
              <w:right w:val="nil"/>
            </w:tcBorders>
            <w:noWrap/>
            <w:vAlign w:val="bottom"/>
            <w:hideMark/>
          </w:tcPr>
          <w:p w14:paraId="55DB1791" w14:textId="3549D235"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0,047321</w:t>
            </w:r>
          </w:p>
        </w:tc>
      </w:tr>
      <w:tr w:rsidR="00C4615C" w:rsidRPr="003B1BBB" w14:paraId="75124F1B" w14:textId="77777777" w:rsidTr="00C4615C">
        <w:trPr>
          <w:trHeight w:val="300"/>
        </w:trPr>
        <w:tc>
          <w:tcPr>
            <w:tcW w:w="1103" w:type="dxa"/>
            <w:tcBorders>
              <w:top w:val="nil"/>
              <w:left w:val="nil"/>
              <w:bottom w:val="nil"/>
              <w:right w:val="nil"/>
            </w:tcBorders>
            <w:noWrap/>
            <w:vAlign w:val="bottom"/>
            <w:hideMark/>
          </w:tcPr>
          <w:p w14:paraId="6B54E4DD" w14:textId="0D1087C6"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8</w:t>
            </w:r>
          </w:p>
        </w:tc>
        <w:tc>
          <w:tcPr>
            <w:tcW w:w="1260" w:type="dxa"/>
            <w:tcBorders>
              <w:top w:val="nil"/>
              <w:left w:val="nil"/>
              <w:bottom w:val="nil"/>
              <w:right w:val="nil"/>
            </w:tcBorders>
            <w:noWrap/>
            <w:vAlign w:val="bottom"/>
            <w:hideMark/>
          </w:tcPr>
          <w:p w14:paraId="32DCE0F5" w14:textId="7228EA7C"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698560553,00</w:t>
            </w:r>
          </w:p>
        </w:tc>
        <w:tc>
          <w:tcPr>
            <w:tcW w:w="960" w:type="dxa"/>
            <w:tcBorders>
              <w:top w:val="nil"/>
              <w:left w:val="nil"/>
              <w:bottom w:val="nil"/>
              <w:right w:val="nil"/>
            </w:tcBorders>
            <w:noWrap/>
            <w:vAlign w:val="bottom"/>
            <w:hideMark/>
          </w:tcPr>
          <w:p w14:paraId="5EAED56B" w14:textId="11AF0E16"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8,00</w:t>
            </w:r>
          </w:p>
        </w:tc>
        <w:tc>
          <w:tcPr>
            <w:tcW w:w="1260" w:type="dxa"/>
            <w:tcBorders>
              <w:top w:val="nil"/>
              <w:left w:val="nil"/>
              <w:bottom w:val="nil"/>
              <w:right w:val="nil"/>
            </w:tcBorders>
            <w:noWrap/>
            <w:vAlign w:val="bottom"/>
            <w:hideMark/>
          </w:tcPr>
          <w:p w14:paraId="743E4F79" w14:textId="64B829EC" w:rsidR="00C4615C" w:rsidRPr="003B1BBB" w:rsidRDefault="00C4615C" w:rsidP="00C4615C">
            <w:pPr>
              <w:spacing w:line="240" w:lineRule="auto"/>
              <w:ind w:firstLine="0"/>
              <w:jc w:val="left"/>
              <w:rPr>
                <w:rFonts w:ascii="Calibri" w:eastAsia="Times New Roman" w:hAnsi="Calibri" w:cs="Calibri"/>
                <w:color w:val="000000"/>
                <w:sz w:val="22"/>
                <w:lang w:eastAsia="ru-RU"/>
              </w:rPr>
            </w:pPr>
            <w:r>
              <w:rPr>
                <w:rFonts w:ascii="Calibri" w:hAnsi="Calibri" w:cs="Calibri"/>
                <w:color w:val="000000"/>
                <w:sz w:val="22"/>
              </w:rPr>
              <w:t>23846381245,00</w:t>
            </w:r>
          </w:p>
        </w:tc>
        <w:tc>
          <w:tcPr>
            <w:tcW w:w="1052" w:type="dxa"/>
            <w:tcBorders>
              <w:top w:val="nil"/>
              <w:left w:val="nil"/>
              <w:bottom w:val="nil"/>
              <w:right w:val="nil"/>
            </w:tcBorders>
            <w:noWrap/>
            <w:vAlign w:val="bottom"/>
            <w:hideMark/>
          </w:tcPr>
          <w:p w14:paraId="157BBA7D" w14:textId="4A4B6FEC"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678796458,6</w:t>
            </w:r>
          </w:p>
        </w:tc>
        <w:tc>
          <w:tcPr>
            <w:tcW w:w="1052" w:type="dxa"/>
            <w:tcBorders>
              <w:top w:val="nil"/>
              <w:left w:val="nil"/>
              <w:bottom w:val="nil"/>
              <w:right w:val="nil"/>
            </w:tcBorders>
            <w:noWrap/>
            <w:vAlign w:val="bottom"/>
            <w:hideMark/>
          </w:tcPr>
          <w:p w14:paraId="46AE05AE" w14:textId="7A0F65CE"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1,91E+10</w:t>
            </w:r>
          </w:p>
        </w:tc>
        <w:tc>
          <w:tcPr>
            <w:tcW w:w="1052" w:type="dxa"/>
            <w:tcBorders>
              <w:top w:val="nil"/>
              <w:left w:val="nil"/>
              <w:bottom w:val="nil"/>
              <w:right w:val="nil"/>
            </w:tcBorders>
            <w:noWrap/>
            <w:vAlign w:val="bottom"/>
            <w:hideMark/>
          </w:tcPr>
          <w:p w14:paraId="1D1CCDDD" w14:textId="0B32C7CC"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0,035537</w:t>
            </w:r>
          </w:p>
        </w:tc>
      </w:tr>
      <w:tr w:rsidR="00C4615C" w:rsidRPr="003B1BBB" w14:paraId="20C3B18A" w14:textId="77777777" w:rsidTr="00C4615C">
        <w:trPr>
          <w:trHeight w:val="300"/>
        </w:trPr>
        <w:tc>
          <w:tcPr>
            <w:tcW w:w="1103" w:type="dxa"/>
            <w:tcBorders>
              <w:top w:val="nil"/>
              <w:left w:val="nil"/>
              <w:bottom w:val="nil"/>
              <w:right w:val="nil"/>
            </w:tcBorders>
            <w:noWrap/>
            <w:vAlign w:val="bottom"/>
            <w:hideMark/>
          </w:tcPr>
          <w:p w14:paraId="5A71A502" w14:textId="24AC55A5"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9</w:t>
            </w:r>
          </w:p>
        </w:tc>
        <w:tc>
          <w:tcPr>
            <w:tcW w:w="1260" w:type="dxa"/>
            <w:tcBorders>
              <w:top w:val="nil"/>
              <w:left w:val="nil"/>
              <w:bottom w:val="nil"/>
              <w:right w:val="nil"/>
            </w:tcBorders>
            <w:noWrap/>
            <w:vAlign w:val="bottom"/>
            <w:hideMark/>
          </w:tcPr>
          <w:p w14:paraId="54D434A3" w14:textId="77D08695"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550244473,00</w:t>
            </w:r>
          </w:p>
        </w:tc>
        <w:tc>
          <w:tcPr>
            <w:tcW w:w="960" w:type="dxa"/>
            <w:tcBorders>
              <w:top w:val="nil"/>
              <w:left w:val="nil"/>
              <w:bottom w:val="nil"/>
              <w:right w:val="nil"/>
            </w:tcBorders>
            <w:noWrap/>
            <w:vAlign w:val="bottom"/>
            <w:hideMark/>
          </w:tcPr>
          <w:p w14:paraId="6BF4352B" w14:textId="336D9262"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9,00</w:t>
            </w:r>
          </w:p>
        </w:tc>
        <w:tc>
          <w:tcPr>
            <w:tcW w:w="1260" w:type="dxa"/>
            <w:tcBorders>
              <w:top w:val="nil"/>
              <w:left w:val="nil"/>
              <w:bottom w:val="nil"/>
              <w:right w:val="nil"/>
            </w:tcBorders>
            <w:noWrap/>
            <w:vAlign w:val="bottom"/>
            <w:hideMark/>
          </w:tcPr>
          <w:p w14:paraId="12A8984D" w14:textId="3B74A82F" w:rsidR="00C4615C" w:rsidRPr="003B1BBB" w:rsidRDefault="00C4615C" w:rsidP="00C4615C">
            <w:pPr>
              <w:spacing w:line="240" w:lineRule="auto"/>
              <w:ind w:firstLine="0"/>
              <w:jc w:val="left"/>
              <w:rPr>
                <w:rFonts w:ascii="Calibri" w:eastAsia="Times New Roman" w:hAnsi="Calibri" w:cs="Calibri"/>
                <w:color w:val="000000"/>
                <w:sz w:val="22"/>
                <w:lang w:eastAsia="ru-RU"/>
              </w:rPr>
            </w:pPr>
            <w:r>
              <w:rPr>
                <w:rFonts w:ascii="Calibri" w:hAnsi="Calibri" w:cs="Calibri"/>
                <w:color w:val="000000"/>
                <w:sz w:val="22"/>
              </w:rPr>
              <w:t>23994697324,00</w:t>
            </w:r>
          </w:p>
        </w:tc>
        <w:tc>
          <w:tcPr>
            <w:tcW w:w="1052" w:type="dxa"/>
            <w:tcBorders>
              <w:top w:val="nil"/>
              <w:left w:val="nil"/>
              <w:bottom w:val="nil"/>
              <w:right w:val="nil"/>
            </w:tcBorders>
            <w:noWrap/>
            <w:vAlign w:val="bottom"/>
            <w:hideMark/>
          </w:tcPr>
          <w:p w14:paraId="68E7882E" w14:textId="0B99C1EB"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543237369,8</w:t>
            </w:r>
          </w:p>
        </w:tc>
        <w:tc>
          <w:tcPr>
            <w:tcW w:w="1052" w:type="dxa"/>
            <w:tcBorders>
              <w:top w:val="nil"/>
              <w:left w:val="nil"/>
              <w:bottom w:val="nil"/>
              <w:right w:val="nil"/>
            </w:tcBorders>
            <w:noWrap/>
            <w:vAlign w:val="bottom"/>
            <w:hideMark/>
          </w:tcPr>
          <w:p w14:paraId="15602E1F" w14:textId="34A6D71A"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1,96E+10</w:t>
            </w:r>
          </w:p>
        </w:tc>
        <w:tc>
          <w:tcPr>
            <w:tcW w:w="1052" w:type="dxa"/>
            <w:tcBorders>
              <w:top w:val="nil"/>
              <w:left w:val="nil"/>
              <w:bottom w:val="nil"/>
              <w:right w:val="nil"/>
            </w:tcBorders>
            <w:noWrap/>
            <w:vAlign w:val="bottom"/>
            <w:hideMark/>
          </w:tcPr>
          <w:p w14:paraId="25D613D6" w14:textId="58D698FA"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0,027653</w:t>
            </w:r>
          </w:p>
        </w:tc>
      </w:tr>
      <w:tr w:rsidR="00C4615C" w:rsidRPr="003B1BBB" w14:paraId="0BA50F4B" w14:textId="77777777" w:rsidTr="00C4615C">
        <w:trPr>
          <w:trHeight w:val="300"/>
        </w:trPr>
        <w:tc>
          <w:tcPr>
            <w:tcW w:w="1103" w:type="dxa"/>
            <w:tcBorders>
              <w:top w:val="nil"/>
              <w:left w:val="nil"/>
              <w:bottom w:val="nil"/>
              <w:right w:val="nil"/>
            </w:tcBorders>
            <w:noWrap/>
            <w:vAlign w:val="bottom"/>
            <w:hideMark/>
          </w:tcPr>
          <w:p w14:paraId="0E7EC8D6" w14:textId="0ACECF66"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10</w:t>
            </w:r>
          </w:p>
        </w:tc>
        <w:tc>
          <w:tcPr>
            <w:tcW w:w="1260" w:type="dxa"/>
            <w:tcBorders>
              <w:top w:val="nil"/>
              <w:left w:val="nil"/>
              <w:bottom w:val="nil"/>
              <w:right w:val="nil"/>
            </w:tcBorders>
            <w:noWrap/>
            <w:vAlign w:val="bottom"/>
            <w:hideMark/>
          </w:tcPr>
          <w:p w14:paraId="30EB7B15" w14:textId="37744B41"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519843465,00</w:t>
            </w:r>
          </w:p>
        </w:tc>
        <w:tc>
          <w:tcPr>
            <w:tcW w:w="960" w:type="dxa"/>
            <w:tcBorders>
              <w:top w:val="nil"/>
              <w:left w:val="nil"/>
              <w:bottom w:val="nil"/>
              <w:right w:val="nil"/>
            </w:tcBorders>
            <w:noWrap/>
            <w:vAlign w:val="bottom"/>
            <w:hideMark/>
          </w:tcPr>
          <w:p w14:paraId="54DD9717" w14:textId="234EE126"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10,00</w:t>
            </w:r>
          </w:p>
        </w:tc>
        <w:tc>
          <w:tcPr>
            <w:tcW w:w="1260" w:type="dxa"/>
            <w:tcBorders>
              <w:top w:val="nil"/>
              <w:left w:val="nil"/>
              <w:bottom w:val="nil"/>
              <w:right w:val="nil"/>
            </w:tcBorders>
            <w:noWrap/>
            <w:vAlign w:val="bottom"/>
            <w:hideMark/>
          </w:tcPr>
          <w:p w14:paraId="53FA2B9D" w14:textId="019061A8" w:rsidR="00C4615C" w:rsidRPr="003B1BBB" w:rsidRDefault="00C4615C" w:rsidP="00C4615C">
            <w:pPr>
              <w:spacing w:line="240" w:lineRule="auto"/>
              <w:ind w:firstLine="0"/>
              <w:jc w:val="left"/>
              <w:rPr>
                <w:rFonts w:ascii="Calibri" w:eastAsia="Times New Roman" w:hAnsi="Calibri" w:cs="Calibri"/>
                <w:color w:val="000000"/>
                <w:sz w:val="22"/>
                <w:lang w:eastAsia="ru-RU"/>
              </w:rPr>
            </w:pPr>
            <w:r>
              <w:rPr>
                <w:rFonts w:ascii="Calibri" w:hAnsi="Calibri" w:cs="Calibri"/>
                <w:color w:val="000000"/>
                <w:sz w:val="22"/>
              </w:rPr>
              <w:t>24025098333,00</w:t>
            </w:r>
          </w:p>
        </w:tc>
        <w:tc>
          <w:tcPr>
            <w:tcW w:w="1052" w:type="dxa"/>
            <w:tcBorders>
              <w:top w:val="nil"/>
              <w:left w:val="nil"/>
              <w:bottom w:val="nil"/>
              <w:right w:val="nil"/>
            </w:tcBorders>
            <w:noWrap/>
            <w:vAlign w:val="bottom"/>
            <w:hideMark/>
          </w:tcPr>
          <w:p w14:paraId="3F681335" w14:textId="496F06A4"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446141972,8</w:t>
            </w:r>
          </w:p>
        </w:tc>
        <w:tc>
          <w:tcPr>
            <w:tcW w:w="1052" w:type="dxa"/>
            <w:tcBorders>
              <w:top w:val="nil"/>
              <w:left w:val="nil"/>
              <w:bottom w:val="nil"/>
              <w:right w:val="nil"/>
            </w:tcBorders>
            <w:noWrap/>
            <w:vAlign w:val="bottom"/>
            <w:hideMark/>
          </w:tcPr>
          <w:p w14:paraId="16B5A4AF" w14:textId="1D429341"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2,01E+10</w:t>
            </w:r>
          </w:p>
        </w:tc>
        <w:tc>
          <w:tcPr>
            <w:tcW w:w="1052" w:type="dxa"/>
            <w:tcBorders>
              <w:top w:val="nil"/>
              <w:left w:val="nil"/>
              <w:bottom w:val="nil"/>
              <w:right w:val="nil"/>
            </w:tcBorders>
            <w:noWrap/>
            <w:vAlign w:val="bottom"/>
            <w:hideMark/>
          </w:tcPr>
          <w:p w14:paraId="517B8B8A" w14:textId="1619E164" w:rsidR="00C4615C" w:rsidRPr="003B1BBB" w:rsidRDefault="00C4615C" w:rsidP="00C4615C">
            <w:pPr>
              <w:spacing w:line="240" w:lineRule="auto"/>
              <w:ind w:firstLine="0"/>
              <w:jc w:val="right"/>
              <w:rPr>
                <w:rFonts w:ascii="Calibri" w:eastAsia="Times New Roman" w:hAnsi="Calibri" w:cs="Calibri"/>
                <w:color w:val="000000"/>
                <w:sz w:val="22"/>
                <w:lang w:eastAsia="ru-RU"/>
              </w:rPr>
            </w:pPr>
            <w:r>
              <w:rPr>
                <w:rFonts w:ascii="Calibri" w:hAnsi="Calibri" w:cs="Calibri"/>
                <w:color w:val="000000"/>
                <w:sz w:val="22"/>
              </w:rPr>
              <w:t>0,022215</w:t>
            </w:r>
          </w:p>
        </w:tc>
      </w:tr>
    </w:tbl>
    <w:p w14:paraId="74B64DD1" w14:textId="77777777" w:rsidR="003B1BBB" w:rsidRPr="00410C1F" w:rsidRDefault="003B1BBB" w:rsidP="00357225">
      <w:pPr>
        <w:ind w:firstLine="0"/>
      </w:pPr>
    </w:p>
    <w:p w14:paraId="41160F8D" w14:textId="494A4FA3" w:rsidR="00410C1F" w:rsidRDefault="00427952" w:rsidP="00410C1F">
      <w:pPr>
        <w:ind w:firstLine="0"/>
        <w:jc w:val="center"/>
      </w:pPr>
      <w:r>
        <w:rPr>
          <w:noProof/>
        </w:rPr>
        <w:lastRenderedPageBreak/>
        <w:drawing>
          <wp:inline distT="0" distB="0" distL="0" distR="0" wp14:anchorId="6895E8BF" wp14:editId="5A0EDDFF">
            <wp:extent cx="4572000" cy="2743200"/>
            <wp:effectExtent l="0" t="0" r="0" b="0"/>
            <wp:docPr id="278681310" name="Диаграмма 1">
              <a:extLst xmlns:a="http://schemas.openxmlformats.org/drawingml/2006/main">
                <a:ext uri="{FF2B5EF4-FFF2-40B4-BE49-F238E27FC236}">
                  <a16:creationId xmlns:a16="http://schemas.microsoft.com/office/drawing/2014/main" id="{E551CF84-1CB2-A355-C51A-7361B2B8E0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B3175B7" w14:textId="268586E3" w:rsidR="003B1BBB" w:rsidRPr="00233C3E" w:rsidRDefault="00410C1F" w:rsidP="00410C1F">
      <w:pPr>
        <w:ind w:firstLine="0"/>
        <w:jc w:val="center"/>
        <w:rPr>
          <w:i/>
        </w:rPr>
      </w:pPr>
      <w:r>
        <w:t xml:space="preserve">Рисунок </w:t>
      </w:r>
      <w:r w:rsidR="00FA0BD3">
        <w:t>11</w:t>
      </w:r>
      <w:r>
        <w:t xml:space="preserve"> – </w:t>
      </w:r>
      <w:r w:rsidR="00FF5E77">
        <w:t xml:space="preserve">График </w:t>
      </w:r>
      <m:oMath>
        <m:sSub>
          <m:sSubPr>
            <m:ctrlPr>
              <w:rPr>
                <w:rFonts w:ascii="Cambria Math" w:hAnsi="Cambria Math"/>
                <w:i/>
                <w:lang w:val="en-US"/>
              </w:rPr>
            </m:ctrlPr>
          </m:sSubPr>
          <m:e>
            <m:r>
              <w:rPr>
                <w:rFonts w:ascii="Cambria Math" w:hAnsi="Cambria Math"/>
                <w:lang w:val="en-US"/>
              </w:rPr>
              <m:t>J</m:t>
            </m:r>
          </m:e>
          <m:sub>
            <m:r>
              <w:rPr>
                <w:rFonts w:ascii="Cambria Math" w:hAnsi="Cambria Math"/>
              </w:rPr>
              <m:t>3</m:t>
            </m:r>
          </m:sub>
        </m:sSub>
        <m:r>
          <w:rPr>
            <w:rFonts w:ascii="Cambria Math" w:hAnsi="Cambria Math"/>
          </w:rPr>
          <m:t>=J</m:t>
        </m:r>
      </m:oMath>
    </w:p>
    <w:p w14:paraId="5AADADF6" w14:textId="77777777" w:rsidR="003B1BBB" w:rsidRDefault="003B1BBB" w:rsidP="003B1BBB">
      <w:pPr>
        <w:ind w:firstLine="0"/>
      </w:pPr>
    </w:p>
    <w:p w14:paraId="762465FF" w14:textId="1D56E006" w:rsidR="00233C3E" w:rsidRPr="00233C3E" w:rsidRDefault="00233C3E" w:rsidP="003B1BBB">
      <w:pPr>
        <w:ind w:firstLine="0"/>
      </w:pPr>
      <w:r>
        <w:tab/>
        <w:t xml:space="preserve">По окончанию работы с методом кластеризации методом </w:t>
      </w:r>
      <w:r>
        <w:rPr>
          <w:lang w:val="en-US"/>
        </w:rPr>
        <w:t>k</w:t>
      </w:r>
      <w:r w:rsidRPr="00233C3E">
        <w:t>-</w:t>
      </w:r>
      <w:r>
        <w:t>средних, оптимальным числом кластеров является 5.</w:t>
      </w:r>
    </w:p>
    <w:p w14:paraId="6BEEDF49" w14:textId="77777777" w:rsidR="00233C3E" w:rsidRDefault="00233C3E" w:rsidP="003B1BBB">
      <w:pPr>
        <w:ind w:firstLine="0"/>
      </w:pPr>
    </w:p>
    <w:p w14:paraId="55D18606" w14:textId="651BB5E1" w:rsidR="00F10D6C" w:rsidRDefault="003B1BBB" w:rsidP="00171F3F">
      <w:pPr>
        <w:ind w:firstLine="708"/>
      </w:pPr>
      <w:r>
        <w:t>2.</w:t>
      </w:r>
      <w:r w:rsidR="00FF5E77">
        <w:t xml:space="preserve"> Произведение иерархического кластерного анализа разными методами.</w:t>
      </w:r>
      <w:r w:rsidR="00007009">
        <w:t xml:space="preserve"> Методов в кластерном анализе</w:t>
      </w:r>
      <w:r w:rsidR="00E65D62">
        <w:t xml:space="preserve"> 7, на Рисунках </w:t>
      </w:r>
      <w:r w:rsidR="00955188">
        <w:t>3</w:t>
      </w:r>
      <w:r w:rsidR="00E65D62">
        <w:t xml:space="preserve"> – </w:t>
      </w:r>
      <w:r w:rsidR="00955188">
        <w:t>9</w:t>
      </w:r>
      <w:r w:rsidR="00E65D62">
        <w:t xml:space="preserve"> показаны результаты работы</w:t>
      </w:r>
      <w:r w:rsidR="00BD3083">
        <w:t>.</w:t>
      </w:r>
    </w:p>
    <w:p w14:paraId="087A7F46" w14:textId="23F94CD8" w:rsidR="00F10D6C" w:rsidRDefault="00F10D6C" w:rsidP="00F10D6C">
      <w:pPr>
        <w:ind w:firstLine="0"/>
        <w:jc w:val="center"/>
      </w:pPr>
      <w:r w:rsidRPr="00F10D6C">
        <w:rPr>
          <w:noProof/>
        </w:rPr>
        <w:drawing>
          <wp:inline distT="0" distB="0" distL="0" distR="0" wp14:anchorId="2E05B4B1" wp14:editId="44D0FB5D">
            <wp:extent cx="5940425" cy="2466340"/>
            <wp:effectExtent l="0" t="0" r="3175" b="0"/>
            <wp:docPr id="1250462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62750" name=""/>
                    <pic:cNvPicPr/>
                  </pic:nvPicPr>
                  <pic:blipFill>
                    <a:blip r:embed="rId17"/>
                    <a:stretch>
                      <a:fillRect/>
                    </a:stretch>
                  </pic:blipFill>
                  <pic:spPr>
                    <a:xfrm>
                      <a:off x="0" y="0"/>
                      <a:ext cx="5940425" cy="2466340"/>
                    </a:xfrm>
                    <a:prstGeom prst="rect">
                      <a:avLst/>
                    </a:prstGeom>
                  </pic:spPr>
                </pic:pic>
              </a:graphicData>
            </a:graphic>
          </wp:inline>
        </w:drawing>
      </w:r>
    </w:p>
    <w:p w14:paraId="06308BBF" w14:textId="339F1C41" w:rsidR="00F10D6C" w:rsidRDefault="00F10D6C" w:rsidP="00F10D6C">
      <w:pPr>
        <w:ind w:firstLine="0"/>
        <w:jc w:val="center"/>
      </w:pPr>
      <w:r>
        <w:t xml:space="preserve">Рисунок </w:t>
      </w:r>
      <w:r w:rsidR="00FA0BD3">
        <w:t>12</w:t>
      </w:r>
      <w:r>
        <w:t xml:space="preserve"> – Кластерный анализ </w:t>
      </w:r>
      <w:r w:rsidR="00717947">
        <w:t>м</w:t>
      </w:r>
      <w:r>
        <w:t>етодом Уорда</w:t>
      </w:r>
    </w:p>
    <w:p w14:paraId="786BC7DD" w14:textId="77777777" w:rsidR="00F10D6C" w:rsidRDefault="00F10D6C" w:rsidP="00F10D6C">
      <w:pPr>
        <w:ind w:firstLine="0"/>
        <w:jc w:val="center"/>
      </w:pPr>
    </w:p>
    <w:p w14:paraId="6C4EA19A" w14:textId="789E5F2C" w:rsidR="00F10D6C" w:rsidRDefault="00717947" w:rsidP="00F10D6C">
      <w:pPr>
        <w:ind w:firstLine="0"/>
        <w:jc w:val="center"/>
      </w:pPr>
      <w:r w:rsidRPr="00717947">
        <w:rPr>
          <w:noProof/>
        </w:rPr>
        <w:lastRenderedPageBreak/>
        <w:drawing>
          <wp:inline distT="0" distB="0" distL="0" distR="0" wp14:anchorId="6EB61112" wp14:editId="17E96847">
            <wp:extent cx="5940425" cy="2463165"/>
            <wp:effectExtent l="0" t="0" r="3175" b="0"/>
            <wp:docPr id="756685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85249" name=""/>
                    <pic:cNvPicPr/>
                  </pic:nvPicPr>
                  <pic:blipFill>
                    <a:blip r:embed="rId18"/>
                    <a:stretch>
                      <a:fillRect/>
                    </a:stretch>
                  </pic:blipFill>
                  <pic:spPr>
                    <a:xfrm>
                      <a:off x="0" y="0"/>
                      <a:ext cx="5940425" cy="2463165"/>
                    </a:xfrm>
                    <a:prstGeom prst="rect">
                      <a:avLst/>
                    </a:prstGeom>
                  </pic:spPr>
                </pic:pic>
              </a:graphicData>
            </a:graphic>
          </wp:inline>
        </w:drawing>
      </w:r>
    </w:p>
    <w:p w14:paraId="12E5F308" w14:textId="2554A392" w:rsidR="005876DA" w:rsidRPr="007177D9" w:rsidRDefault="00717947" w:rsidP="00297383">
      <w:pPr>
        <w:ind w:firstLine="0"/>
        <w:jc w:val="center"/>
      </w:pPr>
      <w:r>
        <w:t xml:space="preserve">Рисунок </w:t>
      </w:r>
      <w:r w:rsidR="00FA0BD3">
        <w:t>13</w:t>
      </w:r>
      <w:r>
        <w:t xml:space="preserve"> – Кластерный анализ методом полной связи</w:t>
      </w:r>
    </w:p>
    <w:p w14:paraId="67DCF329" w14:textId="54F3E4BD" w:rsidR="005876DA" w:rsidRDefault="005876DA" w:rsidP="00F10D6C">
      <w:pPr>
        <w:ind w:firstLine="0"/>
        <w:jc w:val="center"/>
      </w:pPr>
      <w:r w:rsidRPr="005876DA">
        <w:rPr>
          <w:noProof/>
        </w:rPr>
        <w:drawing>
          <wp:inline distT="0" distB="0" distL="0" distR="0" wp14:anchorId="2B9B03DF" wp14:editId="7DC00213">
            <wp:extent cx="5940425" cy="2461895"/>
            <wp:effectExtent l="0" t="0" r="3175" b="0"/>
            <wp:docPr id="20186733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73347" name=""/>
                    <pic:cNvPicPr/>
                  </pic:nvPicPr>
                  <pic:blipFill>
                    <a:blip r:embed="rId19"/>
                    <a:stretch>
                      <a:fillRect/>
                    </a:stretch>
                  </pic:blipFill>
                  <pic:spPr>
                    <a:xfrm>
                      <a:off x="0" y="0"/>
                      <a:ext cx="5940425" cy="2461895"/>
                    </a:xfrm>
                    <a:prstGeom prst="rect">
                      <a:avLst/>
                    </a:prstGeom>
                  </pic:spPr>
                </pic:pic>
              </a:graphicData>
            </a:graphic>
          </wp:inline>
        </w:drawing>
      </w:r>
    </w:p>
    <w:p w14:paraId="41D1CC2F" w14:textId="30CCA50B" w:rsidR="005876DA" w:rsidRDefault="005876DA" w:rsidP="00F10D6C">
      <w:pPr>
        <w:ind w:firstLine="0"/>
        <w:jc w:val="center"/>
      </w:pPr>
      <w:r>
        <w:t xml:space="preserve">Рисунок </w:t>
      </w:r>
      <w:r w:rsidR="00FA0BD3">
        <w:t>14</w:t>
      </w:r>
      <w:r>
        <w:t xml:space="preserve"> – Кластерный анализ методом Мак-Квитти</w:t>
      </w:r>
    </w:p>
    <w:p w14:paraId="58B89F6C" w14:textId="77777777" w:rsidR="005876DA" w:rsidRDefault="005876DA" w:rsidP="00F10D6C">
      <w:pPr>
        <w:ind w:firstLine="0"/>
        <w:jc w:val="center"/>
      </w:pPr>
    </w:p>
    <w:p w14:paraId="5B9A42F4" w14:textId="492D7DE5" w:rsidR="005876DA" w:rsidRDefault="005876DA" w:rsidP="00F10D6C">
      <w:pPr>
        <w:ind w:firstLine="0"/>
        <w:jc w:val="center"/>
      </w:pPr>
      <w:r w:rsidRPr="005876DA">
        <w:rPr>
          <w:noProof/>
        </w:rPr>
        <w:drawing>
          <wp:inline distT="0" distB="0" distL="0" distR="0" wp14:anchorId="714397A0" wp14:editId="18DCCC12">
            <wp:extent cx="5940425" cy="2447925"/>
            <wp:effectExtent l="0" t="0" r="3175" b="9525"/>
            <wp:docPr id="212882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2882" name=""/>
                    <pic:cNvPicPr/>
                  </pic:nvPicPr>
                  <pic:blipFill>
                    <a:blip r:embed="rId20"/>
                    <a:stretch>
                      <a:fillRect/>
                    </a:stretch>
                  </pic:blipFill>
                  <pic:spPr>
                    <a:xfrm>
                      <a:off x="0" y="0"/>
                      <a:ext cx="5940425" cy="2447925"/>
                    </a:xfrm>
                    <a:prstGeom prst="rect">
                      <a:avLst/>
                    </a:prstGeom>
                  </pic:spPr>
                </pic:pic>
              </a:graphicData>
            </a:graphic>
          </wp:inline>
        </w:drawing>
      </w:r>
    </w:p>
    <w:p w14:paraId="757F5C96" w14:textId="6E7FED6B" w:rsidR="005876DA" w:rsidRDefault="005876DA" w:rsidP="00F10D6C">
      <w:pPr>
        <w:ind w:firstLine="0"/>
        <w:jc w:val="center"/>
      </w:pPr>
      <w:r>
        <w:t xml:space="preserve">Рисунок </w:t>
      </w:r>
      <w:r w:rsidR="00FA0BD3">
        <w:t>15</w:t>
      </w:r>
      <w:r>
        <w:t xml:space="preserve"> </w:t>
      </w:r>
      <w:r w:rsidR="00B50A50">
        <w:t>–</w:t>
      </w:r>
      <w:r>
        <w:t xml:space="preserve"> Кластерный анализ методом Центроидов</w:t>
      </w:r>
    </w:p>
    <w:p w14:paraId="569735E7" w14:textId="77777777" w:rsidR="005876DA" w:rsidRDefault="005876DA" w:rsidP="00F10D6C">
      <w:pPr>
        <w:ind w:firstLine="0"/>
        <w:jc w:val="center"/>
      </w:pPr>
    </w:p>
    <w:p w14:paraId="2FA40AE5" w14:textId="0D60F51A" w:rsidR="005876DA" w:rsidRDefault="005876DA" w:rsidP="00F10D6C">
      <w:pPr>
        <w:ind w:firstLine="0"/>
        <w:jc w:val="center"/>
      </w:pPr>
      <w:r w:rsidRPr="005876DA">
        <w:rPr>
          <w:noProof/>
        </w:rPr>
        <w:lastRenderedPageBreak/>
        <w:drawing>
          <wp:inline distT="0" distB="0" distL="0" distR="0" wp14:anchorId="5BA7AB4E" wp14:editId="73A366DB">
            <wp:extent cx="5940425" cy="2447925"/>
            <wp:effectExtent l="0" t="0" r="3175" b="9525"/>
            <wp:docPr id="1664584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84864" name=""/>
                    <pic:cNvPicPr/>
                  </pic:nvPicPr>
                  <pic:blipFill>
                    <a:blip r:embed="rId21"/>
                    <a:stretch>
                      <a:fillRect/>
                    </a:stretch>
                  </pic:blipFill>
                  <pic:spPr>
                    <a:xfrm>
                      <a:off x="0" y="0"/>
                      <a:ext cx="5940425" cy="2447925"/>
                    </a:xfrm>
                    <a:prstGeom prst="rect">
                      <a:avLst/>
                    </a:prstGeom>
                  </pic:spPr>
                </pic:pic>
              </a:graphicData>
            </a:graphic>
          </wp:inline>
        </w:drawing>
      </w:r>
    </w:p>
    <w:p w14:paraId="69FDFFED" w14:textId="49E57C23" w:rsidR="005876DA" w:rsidRDefault="005876DA" w:rsidP="005876DA">
      <w:pPr>
        <w:ind w:firstLine="0"/>
        <w:jc w:val="center"/>
      </w:pPr>
      <w:r>
        <w:t xml:space="preserve">Рисунок </w:t>
      </w:r>
      <w:r w:rsidR="00FA0BD3">
        <w:t>16</w:t>
      </w:r>
      <w:r>
        <w:t xml:space="preserve"> </w:t>
      </w:r>
      <w:r w:rsidR="00B50A50">
        <w:t>–</w:t>
      </w:r>
      <w:r>
        <w:t xml:space="preserve"> Кластерный анализ методом простой связи</w:t>
      </w:r>
    </w:p>
    <w:p w14:paraId="351B66CB" w14:textId="1B7242AD" w:rsidR="005876DA" w:rsidRDefault="005876DA" w:rsidP="005876DA">
      <w:pPr>
        <w:ind w:firstLine="0"/>
        <w:jc w:val="center"/>
      </w:pPr>
      <w:r w:rsidRPr="005876DA">
        <w:rPr>
          <w:noProof/>
        </w:rPr>
        <w:drawing>
          <wp:inline distT="0" distB="0" distL="0" distR="0" wp14:anchorId="0974B6BA" wp14:editId="6672D562">
            <wp:extent cx="5940425" cy="2450465"/>
            <wp:effectExtent l="0" t="0" r="3175" b="6985"/>
            <wp:docPr id="483413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13349" name=""/>
                    <pic:cNvPicPr/>
                  </pic:nvPicPr>
                  <pic:blipFill>
                    <a:blip r:embed="rId22"/>
                    <a:stretch>
                      <a:fillRect/>
                    </a:stretch>
                  </pic:blipFill>
                  <pic:spPr>
                    <a:xfrm>
                      <a:off x="0" y="0"/>
                      <a:ext cx="5940425" cy="2450465"/>
                    </a:xfrm>
                    <a:prstGeom prst="rect">
                      <a:avLst/>
                    </a:prstGeom>
                  </pic:spPr>
                </pic:pic>
              </a:graphicData>
            </a:graphic>
          </wp:inline>
        </w:drawing>
      </w:r>
    </w:p>
    <w:p w14:paraId="2FCA952D" w14:textId="28D10F66" w:rsidR="005876DA" w:rsidRDefault="005876DA" w:rsidP="005876DA">
      <w:pPr>
        <w:ind w:firstLine="0"/>
        <w:jc w:val="center"/>
      </w:pPr>
      <w:r>
        <w:t>Рисунок</w:t>
      </w:r>
      <w:r w:rsidR="007177D9">
        <w:t xml:space="preserve"> </w:t>
      </w:r>
      <w:r w:rsidR="00FA0BD3">
        <w:t>17</w:t>
      </w:r>
      <w:r w:rsidR="007177D9">
        <w:t xml:space="preserve"> </w:t>
      </w:r>
      <w:r>
        <w:t>– Кластерный анализ методом средней связи</w:t>
      </w:r>
    </w:p>
    <w:p w14:paraId="435D036E" w14:textId="77777777" w:rsidR="005876DA" w:rsidRDefault="005876DA" w:rsidP="005876DA">
      <w:pPr>
        <w:ind w:firstLine="0"/>
        <w:jc w:val="center"/>
      </w:pPr>
    </w:p>
    <w:p w14:paraId="1D7311D8" w14:textId="124A6733" w:rsidR="005876DA" w:rsidRDefault="005876DA" w:rsidP="005876DA">
      <w:pPr>
        <w:ind w:firstLine="0"/>
        <w:jc w:val="center"/>
      </w:pPr>
      <w:r w:rsidRPr="005876DA">
        <w:rPr>
          <w:noProof/>
        </w:rPr>
        <w:drawing>
          <wp:inline distT="0" distB="0" distL="0" distR="0" wp14:anchorId="4B65B84A" wp14:editId="4054D94F">
            <wp:extent cx="5940425" cy="2459355"/>
            <wp:effectExtent l="0" t="0" r="3175" b="0"/>
            <wp:docPr id="1786558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58750" name=""/>
                    <pic:cNvPicPr/>
                  </pic:nvPicPr>
                  <pic:blipFill>
                    <a:blip r:embed="rId23"/>
                    <a:stretch>
                      <a:fillRect/>
                    </a:stretch>
                  </pic:blipFill>
                  <pic:spPr>
                    <a:xfrm>
                      <a:off x="0" y="0"/>
                      <a:ext cx="5940425" cy="2459355"/>
                    </a:xfrm>
                    <a:prstGeom prst="rect">
                      <a:avLst/>
                    </a:prstGeom>
                  </pic:spPr>
                </pic:pic>
              </a:graphicData>
            </a:graphic>
          </wp:inline>
        </w:drawing>
      </w:r>
    </w:p>
    <w:p w14:paraId="7B63815D" w14:textId="0B720ED9" w:rsidR="005876DA" w:rsidRDefault="005876DA" w:rsidP="005876DA">
      <w:pPr>
        <w:ind w:firstLine="0"/>
        <w:jc w:val="center"/>
      </w:pPr>
      <w:r>
        <w:t xml:space="preserve">Рисунок </w:t>
      </w:r>
      <w:r w:rsidR="00FA0BD3">
        <w:t>18</w:t>
      </w:r>
      <w:r>
        <w:t xml:space="preserve"> – Кластерный анализ методом медианной связи</w:t>
      </w:r>
    </w:p>
    <w:p w14:paraId="4875705D" w14:textId="77777777" w:rsidR="00AA3B81" w:rsidRDefault="00AA3B81" w:rsidP="00AA3B81">
      <w:pPr>
        <w:ind w:firstLine="0"/>
      </w:pPr>
    </w:p>
    <w:p w14:paraId="077ABD15" w14:textId="58E82F65" w:rsidR="00BD3083" w:rsidRDefault="00BD3083" w:rsidP="00AA3B81">
      <w:pPr>
        <w:ind w:firstLine="0"/>
      </w:pPr>
      <w:r>
        <w:lastRenderedPageBreak/>
        <w:tab/>
        <w:t xml:space="preserve">По итогу работы методов можно </w:t>
      </w:r>
      <w:r w:rsidR="00B50A50">
        <w:t xml:space="preserve">выявить, что метод Уорда генерирует множество кластеров одного уровня (все кластеры на 4-5 уровнях), полной связи сохраняет баланс между кластерами </w:t>
      </w:r>
      <w:r w:rsidR="001706A8">
        <w:t>(между двумя крупными кластерами наблюдается баланс в количестве подкластеров)</w:t>
      </w:r>
      <w:r w:rsidR="00CF5DD5">
        <w:t>.</w:t>
      </w:r>
      <w:r w:rsidR="00297383">
        <w:t xml:space="preserve"> </w:t>
      </w:r>
      <w:r w:rsidR="00CF5DD5">
        <w:t>М</w:t>
      </w:r>
      <w:r w:rsidR="00297383">
        <w:t xml:space="preserve">етод Мак-Квитти </w:t>
      </w:r>
      <w:r w:rsidR="00CF5DD5">
        <w:t xml:space="preserve">похоже формирует дендрограмму на основе отдалённости кластеров друг от друга, так 8 элементов явно являются отдалёнными от основной массы, на кластерном анализе методом Мак-Квитти </w:t>
      </w:r>
      <w:r w:rsidR="0051463C">
        <w:t>– это</w:t>
      </w:r>
      <w:r w:rsidR="00CF5DD5">
        <w:t xml:space="preserve"> явно видно в правой части древа. </w:t>
      </w:r>
      <w:r w:rsidR="0051463C">
        <w:t xml:space="preserve">Из прочитанного, метод центроидов является алгоритмом работы с центроидами кластеров, </w:t>
      </w:r>
      <w:r w:rsidR="0051463C" w:rsidRPr="0051463C">
        <w:t>точки (векторы) в пространстве признаков, которые представляют собой «центры тяжести» или усреднённые характеристики групп</w:t>
      </w:r>
      <w:r w:rsidR="0051463C">
        <w:t xml:space="preserve">. Полагаю, что дендрограмма отображает распределение кластеров, так 12 точка, видимо, является крайней верхней левой точкой на Рисунке 1. Остальные методы используют сложность связи для определения места точки в кластере.  </w:t>
      </w:r>
    </w:p>
    <w:p w14:paraId="49B3BA32" w14:textId="77777777" w:rsidR="00BD3083" w:rsidRDefault="00BD3083" w:rsidP="00AA3B81">
      <w:pPr>
        <w:ind w:firstLine="0"/>
      </w:pPr>
    </w:p>
    <w:p w14:paraId="170AB03F" w14:textId="26ED282C" w:rsidR="00AA3B81" w:rsidRPr="00BD3083" w:rsidRDefault="00AA3B81" w:rsidP="00AA3B81">
      <w:pPr>
        <w:ind w:firstLine="0"/>
      </w:pPr>
      <w:r>
        <w:tab/>
        <w:t>Вывод</w:t>
      </w:r>
      <w:r w:rsidRPr="00BD3083">
        <w:t>:</w:t>
      </w:r>
    </w:p>
    <w:p w14:paraId="1EA8EA91" w14:textId="7AEA0227" w:rsidR="00AA3B81" w:rsidRDefault="00AA3B81" w:rsidP="00AA3B81">
      <w:r>
        <w:t>В ходе данной лабораторной работы были закреплены теоретические знания и приобретены практические навыки в проведении кластерного анализа по экспериментальным данным. Исследованы возможности языка R для проведения кластерного анализа.</w:t>
      </w:r>
    </w:p>
    <w:p w14:paraId="51F88E3F" w14:textId="513B86EE" w:rsidR="00AA3B81" w:rsidRPr="00AA3B81" w:rsidRDefault="00AA3B81" w:rsidP="00AA3B81">
      <w:pPr>
        <w:ind w:firstLine="0"/>
      </w:pPr>
    </w:p>
    <w:p w14:paraId="2C34E37C" w14:textId="77777777" w:rsidR="005876DA" w:rsidRDefault="005876DA" w:rsidP="005876DA">
      <w:pPr>
        <w:ind w:firstLine="0"/>
        <w:jc w:val="center"/>
      </w:pPr>
    </w:p>
    <w:p w14:paraId="30D57512" w14:textId="09C9A6E8" w:rsidR="005876DA" w:rsidRDefault="005876DA" w:rsidP="005876DA">
      <w:pPr>
        <w:ind w:firstLine="0"/>
        <w:jc w:val="center"/>
      </w:pPr>
    </w:p>
    <w:p w14:paraId="4DAAC1F7" w14:textId="6EDB965A" w:rsidR="005876DA" w:rsidRPr="00FF5E77" w:rsidRDefault="005876DA" w:rsidP="00F10D6C">
      <w:pPr>
        <w:ind w:firstLine="0"/>
        <w:jc w:val="center"/>
      </w:pPr>
    </w:p>
    <w:sectPr w:rsidR="005876DA" w:rsidRPr="00FF5E7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AF9B1" w14:textId="77777777" w:rsidR="000A1651" w:rsidRDefault="000A1651" w:rsidP="002409A1">
      <w:pPr>
        <w:spacing w:line="240" w:lineRule="auto"/>
      </w:pPr>
      <w:r>
        <w:separator/>
      </w:r>
    </w:p>
  </w:endnote>
  <w:endnote w:type="continuationSeparator" w:id="0">
    <w:p w14:paraId="2BE37FF5" w14:textId="77777777" w:rsidR="000A1651" w:rsidRDefault="000A1651" w:rsidP="002409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5FCA1" w14:textId="77777777" w:rsidR="000A1651" w:rsidRDefault="000A1651" w:rsidP="002409A1">
      <w:pPr>
        <w:spacing w:line="240" w:lineRule="auto"/>
      </w:pPr>
      <w:r>
        <w:separator/>
      </w:r>
    </w:p>
  </w:footnote>
  <w:footnote w:type="continuationSeparator" w:id="0">
    <w:p w14:paraId="13D86E5C" w14:textId="77777777" w:rsidR="000A1651" w:rsidRDefault="000A1651" w:rsidP="002409A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55D"/>
    <w:rsid w:val="00007009"/>
    <w:rsid w:val="00024C8B"/>
    <w:rsid w:val="000A1651"/>
    <w:rsid w:val="001706A8"/>
    <w:rsid w:val="00171F3F"/>
    <w:rsid w:val="001C3147"/>
    <w:rsid w:val="001C4AE1"/>
    <w:rsid w:val="00233C3E"/>
    <w:rsid w:val="002409A1"/>
    <w:rsid w:val="00297383"/>
    <w:rsid w:val="002E0A5A"/>
    <w:rsid w:val="00341F4A"/>
    <w:rsid w:val="00357225"/>
    <w:rsid w:val="00361206"/>
    <w:rsid w:val="00366847"/>
    <w:rsid w:val="0038652C"/>
    <w:rsid w:val="003B1BBB"/>
    <w:rsid w:val="003B67D3"/>
    <w:rsid w:val="00410C1F"/>
    <w:rsid w:val="00427952"/>
    <w:rsid w:val="00511CA2"/>
    <w:rsid w:val="0051463C"/>
    <w:rsid w:val="005461D2"/>
    <w:rsid w:val="0056583D"/>
    <w:rsid w:val="005876DA"/>
    <w:rsid w:val="007177D9"/>
    <w:rsid w:val="00717947"/>
    <w:rsid w:val="00885BA1"/>
    <w:rsid w:val="00955188"/>
    <w:rsid w:val="00985147"/>
    <w:rsid w:val="00990859"/>
    <w:rsid w:val="009E7635"/>
    <w:rsid w:val="00AA3B81"/>
    <w:rsid w:val="00B3555D"/>
    <w:rsid w:val="00B50A50"/>
    <w:rsid w:val="00BB5FB4"/>
    <w:rsid w:val="00BD21BB"/>
    <w:rsid w:val="00BD3083"/>
    <w:rsid w:val="00C4615C"/>
    <w:rsid w:val="00CC0178"/>
    <w:rsid w:val="00CF5DD5"/>
    <w:rsid w:val="00D94B9F"/>
    <w:rsid w:val="00E65D62"/>
    <w:rsid w:val="00F10D6C"/>
    <w:rsid w:val="00F831DC"/>
    <w:rsid w:val="00FA0BD3"/>
    <w:rsid w:val="00FA6146"/>
    <w:rsid w:val="00FF5E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2C97E"/>
  <w15:chartTrackingRefBased/>
  <w15:docId w15:val="{8B22A372-AA66-4F9F-82DD-B7CAFB9C9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6146"/>
    <w:pPr>
      <w:spacing w:after="0" w:line="300" w:lineRule="auto"/>
      <w:ind w:firstLine="709"/>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autoRedefine/>
    <w:uiPriority w:val="10"/>
    <w:qFormat/>
    <w:rsid w:val="00885BA1"/>
    <w:pPr>
      <w:spacing w:line="360" w:lineRule="auto"/>
      <w:contextualSpacing/>
      <w:jc w:val="center"/>
    </w:pPr>
    <w:rPr>
      <w:rFonts w:eastAsiaTheme="majorEastAsia" w:cstheme="majorBidi"/>
      <w:spacing w:val="-10"/>
      <w:kern w:val="28"/>
      <w:sz w:val="32"/>
      <w:szCs w:val="56"/>
    </w:rPr>
  </w:style>
  <w:style w:type="character" w:customStyle="1" w:styleId="a4">
    <w:name w:val="Заголовок Знак"/>
    <w:basedOn w:val="a0"/>
    <w:link w:val="a3"/>
    <w:uiPriority w:val="10"/>
    <w:rsid w:val="00885BA1"/>
    <w:rPr>
      <w:rFonts w:ascii="Times New Roman" w:eastAsiaTheme="majorEastAsia" w:hAnsi="Times New Roman" w:cstheme="majorBidi"/>
      <w:spacing w:val="-10"/>
      <w:kern w:val="28"/>
      <w:sz w:val="32"/>
      <w:szCs w:val="56"/>
    </w:rPr>
  </w:style>
  <w:style w:type="paragraph" w:customStyle="1" w:styleId="a5">
    <w:name w:val="Заголовки"/>
    <w:basedOn w:val="a"/>
    <w:link w:val="a6"/>
    <w:qFormat/>
    <w:rsid w:val="005461D2"/>
    <w:pPr>
      <w:ind w:firstLine="0"/>
      <w:jc w:val="center"/>
    </w:pPr>
    <w:rPr>
      <w:b/>
    </w:rPr>
  </w:style>
  <w:style w:type="character" w:customStyle="1" w:styleId="a6">
    <w:name w:val="Заголовки Знак"/>
    <w:basedOn w:val="a0"/>
    <w:link w:val="a5"/>
    <w:rsid w:val="005461D2"/>
    <w:rPr>
      <w:rFonts w:ascii="Times New Roman" w:hAnsi="Times New Roman"/>
      <w:b/>
      <w:sz w:val="28"/>
    </w:rPr>
  </w:style>
  <w:style w:type="character" w:styleId="a7">
    <w:name w:val="Placeholder Text"/>
    <w:basedOn w:val="a0"/>
    <w:uiPriority w:val="99"/>
    <w:semiHidden/>
    <w:rsid w:val="00366847"/>
    <w:rPr>
      <w:color w:val="808080"/>
    </w:rPr>
  </w:style>
  <w:style w:type="paragraph" w:styleId="a8">
    <w:name w:val="header"/>
    <w:basedOn w:val="a"/>
    <w:link w:val="a9"/>
    <w:uiPriority w:val="99"/>
    <w:unhideWhenUsed/>
    <w:rsid w:val="002409A1"/>
    <w:pPr>
      <w:tabs>
        <w:tab w:val="center" w:pos="4677"/>
        <w:tab w:val="right" w:pos="9355"/>
      </w:tabs>
      <w:spacing w:line="240" w:lineRule="auto"/>
    </w:pPr>
  </w:style>
  <w:style w:type="character" w:customStyle="1" w:styleId="a9">
    <w:name w:val="Верхний колонтитул Знак"/>
    <w:basedOn w:val="a0"/>
    <w:link w:val="a8"/>
    <w:uiPriority w:val="99"/>
    <w:rsid w:val="002409A1"/>
    <w:rPr>
      <w:rFonts w:ascii="Times New Roman" w:hAnsi="Times New Roman"/>
      <w:sz w:val="28"/>
    </w:rPr>
  </w:style>
  <w:style w:type="paragraph" w:styleId="aa">
    <w:name w:val="footer"/>
    <w:basedOn w:val="a"/>
    <w:link w:val="ab"/>
    <w:uiPriority w:val="99"/>
    <w:unhideWhenUsed/>
    <w:rsid w:val="002409A1"/>
    <w:pPr>
      <w:tabs>
        <w:tab w:val="center" w:pos="4677"/>
        <w:tab w:val="right" w:pos="9355"/>
      </w:tabs>
      <w:spacing w:line="240" w:lineRule="auto"/>
    </w:pPr>
  </w:style>
  <w:style w:type="character" w:customStyle="1" w:styleId="ab">
    <w:name w:val="Нижний колонтитул Знак"/>
    <w:basedOn w:val="a0"/>
    <w:link w:val="aa"/>
    <w:uiPriority w:val="99"/>
    <w:rsid w:val="002409A1"/>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chart" Target="charts/chart1.xml"/><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charts/_rels/chart1.xml.rels><?xml version="1.0" encoding="UTF-8" standalone="yes"?>
<Relationships xmlns="http://schemas.openxmlformats.org/package/2006/relationships"><Relationship Id="rId3" Type="http://schemas.openxmlformats.org/officeDocument/2006/relationships/oleObject" Target="file:///D:\6%20semestr\&#1048;&#1085;&#1090;&#1077;&#1083;&#1083;&#1077;&#1082;&#1090;&#1091;&#1072;&#1083;&#1100;&#1085;&#1099;&#1081;%20&#1072;&#1085;&#1072;&#1083;&#1080;&#1079;%20&#1076;&#1072;&#1085;&#1085;&#1099;&#1093;\&#1051;&#1072;&#1073;&#1086;&#1088;&#1072;&#1090;&#1086;&#1088;&#1085;&#1099;&#1077;%20&#1088;&#1072;&#1073;&#1086;&#1090;&#1099;\&#1051;&#1056;4\&#1051;&#1072;&#1073;&#1086;&#1088;&#1072;&#1090;&#1086;&#1088;&#1085;&#1072;&#1103;%20&#1088;&#1072;&#1073;&#1086;&#1090;&#1072;%20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Численная</a:t>
            </a:r>
            <a:r>
              <a:rPr lang="ru-RU" baseline="0"/>
              <a:t> мера качества классификации</a:t>
            </a:r>
            <a:endParaRPr lang="ru-RU"/>
          </a:p>
        </c:rich>
      </c:tx>
      <c:layout>
        <c:manualLayout>
          <c:xMode val="edge"/>
          <c:yMode val="edge"/>
          <c:x val="0.12045822397200349"/>
          <c:y val="4.166666666666666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spPr>
            <a:ln w="28575" cap="rnd">
              <a:solidFill>
                <a:schemeClr val="accent1"/>
              </a:solidFill>
              <a:round/>
            </a:ln>
            <a:effectLst/>
          </c:spPr>
          <c:marker>
            <c:symbol val="none"/>
          </c:marker>
          <c:cat>
            <c:numRef>
              <c:f>Лист1!$A$2:$A$10</c:f>
              <c:numCache>
                <c:formatCode>0</c:formatCode>
                <c:ptCount val="9"/>
                <c:pt idx="0">
                  <c:v>2</c:v>
                </c:pt>
                <c:pt idx="1">
                  <c:v>3</c:v>
                </c:pt>
                <c:pt idx="2">
                  <c:v>4</c:v>
                </c:pt>
                <c:pt idx="3">
                  <c:v>5</c:v>
                </c:pt>
                <c:pt idx="4">
                  <c:v>6</c:v>
                </c:pt>
                <c:pt idx="5">
                  <c:v>7</c:v>
                </c:pt>
                <c:pt idx="6">
                  <c:v>8</c:v>
                </c:pt>
                <c:pt idx="7">
                  <c:v>9</c:v>
                </c:pt>
                <c:pt idx="8">
                  <c:v>10</c:v>
                </c:pt>
              </c:numCache>
            </c:numRef>
          </c:cat>
          <c:val>
            <c:numRef>
              <c:f>Лист1!$G$2:$G$10</c:f>
              <c:numCache>
                <c:formatCode>General</c:formatCode>
                <c:ptCount val="9"/>
                <c:pt idx="0">
                  <c:v>1.4036345994124966</c:v>
                </c:pt>
                <c:pt idx="1">
                  <c:v>0.38984816375434017</c:v>
                </c:pt>
                <c:pt idx="2">
                  <c:v>0.1786832402430425</c:v>
                </c:pt>
                <c:pt idx="3">
                  <c:v>0.10221336713300791</c:v>
                </c:pt>
                <c:pt idx="4">
                  <c:v>6.6856973072943929E-2</c:v>
                </c:pt>
                <c:pt idx="5">
                  <c:v>4.7320794738138036E-2</c:v>
                </c:pt>
                <c:pt idx="6">
                  <c:v>3.5537153165353184E-2</c:v>
                </c:pt>
                <c:pt idx="7">
                  <c:v>2.7653018504256742E-2</c:v>
                </c:pt>
                <c:pt idx="8">
                  <c:v>2.2215118344380842E-2</c:v>
                </c:pt>
              </c:numCache>
            </c:numRef>
          </c:val>
          <c:smooth val="0"/>
          <c:extLst>
            <c:ext xmlns:c16="http://schemas.microsoft.com/office/drawing/2014/chart" uri="{C3380CC4-5D6E-409C-BE32-E72D297353CC}">
              <c16:uniqueId val="{00000000-C56C-4F73-8636-13AFF8797A53}"/>
            </c:ext>
          </c:extLst>
        </c:ser>
        <c:dLbls>
          <c:showLegendKey val="0"/>
          <c:showVal val="0"/>
          <c:showCatName val="0"/>
          <c:showSerName val="0"/>
          <c:showPercent val="0"/>
          <c:showBubbleSize val="0"/>
        </c:dLbls>
        <c:smooth val="0"/>
        <c:axId val="703098416"/>
        <c:axId val="703099496"/>
      </c:lineChart>
      <c:catAx>
        <c:axId val="703098416"/>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03099496"/>
        <c:crosses val="autoZero"/>
        <c:auto val="1"/>
        <c:lblAlgn val="ctr"/>
        <c:lblOffset val="100"/>
        <c:noMultiLvlLbl val="0"/>
      </c:catAx>
      <c:valAx>
        <c:axId val="703099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03098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8</Pages>
  <Words>838</Words>
  <Characters>4779</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Смирнов</dc:creator>
  <cp:keywords/>
  <dc:description/>
  <cp:lastModifiedBy>Богдан Смирнов</cp:lastModifiedBy>
  <cp:revision>31</cp:revision>
  <dcterms:created xsi:type="dcterms:W3CDTF">2026-04-24T08:52:00Z</dcterms:created>
  <dcterms:modified xsi:type="dcterms:W3CDTF">2026-05-12T12:21:00Z</dcterms:modified>
</cp:coreProperties>
</file>