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345BB" w14:textId="77777777" w:rsidR="007A6B88" w:rsidRPr="00814E6D" w:rsidRDefault="007A6B88" w:rsidP="007A6B88">
      <w:pPr>
        <w:pStyle w:val="a3"/>
      </w:pPr>
      <w:r w:rsidRPr="007A6B88">
        <w:t xml:space="preserve">Лабораторная работа №5_1 </w:t>
      </w:r>
    </w:p>
    <w:p w14:paraId="5543ECCE" w14:textId="005BB960" w:rsidR="00291CDB" w:rsidRPr="00814E6D" w:rsidRDefault="007A6B88" w:rsidP="007A6B88">
      <w:pPr>
        <w:pStyle w:val="a3"/>
      </w:pPr>
      <w:r w:rsidRPr="007A6B88">
        <w:t>Линейный дискриминантный анализ. Построение канонических и классификационных функций.</w:t>
      </w:r>
    </w:p>
    <w:p w14:paraId="6371311F" w14:textId="77777777" w:rsidR="007A6B88" w:rsidRPr="00814E6D" w:rsidRDefault="007A6B88" w:rsidP="007A6B88">
      <w:pPr>
        <w:pStyle w:val="a3"/>
        <w:jc w:val="both"/>
      </w:pPr>
    </w:p>
    <w:p w14:paraId="422C1B40" w14:textId="77777777" w:rsidR="007A6B88" w:rsidRPr="00814E6D" w:rsidRDefault="007A6B88" w:rsidP="007A6B88">
      <w:pPr>
        <w:pStyle w:val="a3"/>
        <w:jc w:val="both"/>
      </w:pPr>
    </w:p>
    <w:p w14:paraId="5EE834F2" w14:textId="3E4853E1" w:rsidR="007A6B88" w:rsidRPr="00814E6D" w:rsidRDefault="007A6B88" w:rsidP="00382264">
      <w:pPr>
        <w:pStyle w:val="a3"/>
      </w:pPr>
      <w:r w:rsidRPr="007A6B88">
        <w:t>Цель</w:t>
      </w:r>
      <w:r w:rsidR="00382264">
        <w:t xml:space="preserve"> работы</w:t>
      </w:r>
    </w:p>
    <w:p w14:paraId="0A176055" w14:textId="77777777" w:rsidR="007A6B88" w:rsidRPr="007A6B88" w:rsidRDefault="007A6B88" w:rsidP="007A6B88">
      <w:pPr>
        <w:pStyle w:val="a5"/>
      </w:pPr>
      <w:r w:rsidRPr="007A6B88">
        <w:sym w:font="Symbol" w:char="F02D"/>
      </w:r>
      <w:r w:rsidRPr="007A6B88">
        <w:t xml:space="preserve"> Закрепить теоретические знания и приобрести практические навыки в проведении дискриминантного анализа по экспериментальным данным </w:t>
      </w:r>
    </w:p>
    <w:p w14:paraId="6E265FB3" w14:textId="0D4423A0" w:rsidR="007A6B88" w:rsidRPr="00814E6D" w:rsidRDefault="007A6B88" w:rsidP="007A6B88">
      <w:pPr>
        <w:pStyle w:val="a5"/>
      </w:pPr>
      <w:r w:rsidRPr="007A6B88">
        <w:sym w:font="Symbol" w:char="F02D"/>
      </w:r>
      <w:r w:rsidRPr="007A6B88">
        <w:t xml:space="preserve"> исследовать возможности языка R для проведения дискриминантного анализа.</w:t>
      </w:r>
    </w:p>
    <w:p w14:paraId="0AB0A806" w14:textId="77777777" w:rsidR="007A6B88" w:rsidRPr="00814E6D" w:rsidRDefault="007A6B88" w:rsidP="007A6B88">
      <w:pPr>
        <w:pStyle w:val="a5"/>
      </w:pPr>
    </w:p>
    <w:p w14:paraId="1D577265" w14:textId="24C10D86" w:rsidR="007A6B88" w:rsidRPr="00814E6D" w:rsidRDefault="007A6B88" w:rsidP="007A6B88">
      <w:pPr>
        <w:pStyle w:val="a3"/>
      </w:pPr>
      <w:r w:rsidRPr="007A6B88">
        <w:t>Задание и порядок выполнения лабораторной работы №5_1</w:t>
      </w:r>
    </w:p>
    <w:p w14:paraId="382A0D1E" w14:textId="77777777" w:rsidR="0048230B" w:rsidRPr="00814E6D" w:rsidRDefault="0048230B" w:rsidP="0048230B">
      <w:pPr>
        <w:pStyle w:val="a3"/>
        <w:jc w:val="both"/>
      </w:pPr>
    </w:p>
    <w:p w14:paraId="4591EA0A" w14:textId="77777777" w:rsidR="0048230B" w:rsidRPr="00814E6D" w:rsidRDefault="0048230B" w:rsidP="0048230B">
      <w:pPr>
        <w:pStyle w:val="a5"/>
      </w:pPr>
      <w:r w:rsidRPr="0048230B">
        <w:t xml:space="preserve">Проведение дискриминантного анализа и интерпретация результатов в среде R Дискриминантный анализ реализован в нескольких пакетах для R, в данной работе будет рассмотрено применение функции lda() из базового пакета MASS. </w:t>
      </w:r>
    </w:p>
    <w:p w14:paraId="7DCFFA4B" w14:textId="77777777" w:rsidR="0048230B" w:rsidRPr="00814E6D" w:rsidRDefault="0048230B" w:rsidP="0048230B">
      <w:pPr>
        <w:pStyle w:val="a5"/>
      </w:pPr>
      <w:r w:rsidRPr="0048230B">
        <w:t xml:space="preserve">Все процедуры дискриминантного анализа можно разбить на две группы: первая группа позволяет интерпретировать различия между имеющимися группами (сравнивая средние), вторая – проводить классификацию новых объектов в тех случаях, когда неизвестно заранее, к какому из существующих классов они принадлежат. </w:t>
      </w:r>
    </w:p>
    <w:p w14:paraId="63CF3801" w14:textId="77777777" w:rsidR="0048230B" w:rsidRPr="00814E6D" w:rsidRDefault="0048230B" w:rsidP="0048230B">
      <w:pPr>
        <w:pStyle w:val="a5"/>
      </w:pPr>
      <w:r w:rsidRPr="0048230B">
        <w:t xml:space="preserve">1. Подготовка данных для дискриминантного анализа. Для проведения дискриминантного анализа необходимо иметь разделение исходных данных на группы (классы). В данной работе в качестве классов (групп) возьмем разбиение выборки на кластеры. Количество кластеров было определено в предыдущей работе. </w:t>
      </w:r>
    </w:p>
    <w:p w14:paraId="3A7B1724" w14:textId="77777777" w:rsidR="0048230B" w:rsidRPr="00814E6D" w:rsidRDefault="0048230B" w:rsidP="0048230B">
      <w:pPr>
        <w:pStyle w:val="a5"/>
      </w:pPr>
      <w:r w:rsidRPr="0048230B">
        <w:t xml:space="preserve">2. Создать тренировочную выборку из исходных данных с известной группировкой. Для того чтобы работать с методами классификации с обучением, надо сначала освоить технику «обучения». Для этого выбирается часть данных с известной групповой принадлежностью. На основании анализа этой части (тренировочной выборки) строится гипотеза о том, как должны распределяться по группам остальные, неклассифицированные данные </w:t>
      </w:r>
    </w:p>
    <w:p w14:paraId="1B342C12" w14:textId="77777777" w:rsidR="0048230B" w:rsidRPr="00814E6D" w:rsidRDefault="0048230B" w:rsidP="0048230B">
      <w:pPr>
        <w:pStyle w:val="a5"/>
      </w:pPr>
      <w:r w:rsidRPr="0048230B">
        <w:t xml:space="preserve">3. Создать выборку оставшихся данных для последующей проверки классификации </w:t>
      </w:r>
    </w:p>
    <w:p w14:paraId="036A7FEE" w14:textId="1F33A456" w:rsidR="0048230B" w:rsidRPr="0048230B" w:rsidRDefault="0048230B" w:rsidP="0048230B">
      <w:pPr>
        <w:pStyle w:val="a5"/>
      </w:pPr>
      <w:r w:rsidRPr="0048230B">
        <w:lastRenderedPageBreak/>
        <w:t xml:space="preserve">4. Провести дискриминантный анализ по тренировочной выборке используя функцию lda () </w:t>
      </w:r>
    </w:p>
    <w:p w14:paraId="3D6A5BB5" w14:textId="556C69E8" w:rsidR="0048230B" w:rsidRPr="00814E6D" w:rsidRDefault="0048230B" w:rsidP="0048230B">
      <w:pPr>
        <w:pStyle w:val="a5"/>
      </w:pPr>
      <w:r w:rsidRPr="0048230B">
        <w:t>5. По полученным данным составить дискриминантную функцию</w:t>
      </w:r>
      <w:r w:rsidR="00C04BE3" w:rsidRPr="00C04BE3">
        <w:t>:</w:t>
      </w:r>
    </w:p>
    <w:p w14:paraId="43334287" w14:textId="77777777" w:rsidR="00C04BE3" w:rsidRPr="00814E6D" w:rsidRDefault="00C04BE3" w:rsidP="0048230B">
      <w:pPr>
        <w:pStyle w:val="a5"/>
      </w:pPr>
    </w:p>
    <w:p w14:paraId="73A6B93D" w14:textId="1C764E83" w:rsidR="0048230B" w:rsidRPr="00C04BE3" w:rsidRDefault="0048230B" w:rsidP="0048230B">
      <w:pPr>
        <w:pStyle w:val="a5"/>
        <w:ind w:firstLine="0"/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d=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…+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</m:sub>
          </m:sSub>
        </m:oMath>
      </m:oMathPara>
    </w:p>
    <w:p w14:paraId="7E86B8AA" w14:textId="77777777" w:rsidR="00C04BE3" w:rsidRPr="0048230B" w:rsidRDefault="00C04BE3" w:rsidP="0048230B">
      <w:pPr>
        <w:pStyle w:val="a5"/>
        <w:ind w:firstLine="0"/>
        <w:rPr>
          <w:lang w:val="en-US"/>
        </w:rPr>
      </w:pPr>
    </w:p>
    <w:p w14:paraId="6D8F615F" w14:textId="309774D8" w:rsidR="0048230B" w:rsidRPr="0048230B" w:rsidRDefault="0048230B" w:rsidP="0048230B">
      <w:pPr>
        <w:pStyle w:val="a5"/>
      </w:pPr>
      <w:r w:rsidRPr="0048230B">
        <w:t xml:space="preserve">6. Провести классификацию оставшихся данных и построить матрицу неточностей. </w:t>
      </w:r>
    </w:p>
    <w:p w14:paraId="58E18B53" w14:textId="3B8B6430" w:rsidR="0048230B" w:rsidRPr="00814E6D" w:rsidRDefault="0048230B" w:rsidP="0048230B">
      <w:pPr>
        <w:pStyle w:val="a5"/>
      </w:pPr>
      <w:r w:rsidRPr="0048230B">
        <w:t>7. По полученным результатам сделать выводы.</w:t>
      </w:r>
    </w:p>
    <w:p w14:paraId="584299A2" w14:textId="77777777" w:rsidR="00382264" w:rsidRPr="00814E6D" w:rsidRDefault="00382264" w:rsidP="00382264">
      <w:pPr>
        <w:pStyle w:val="a5"/>
        <w:ind w:firstLine="0"/>
      </w:pPr>
    </w:p>
    <w:p w14:paraId="1AF33E56" w14:textId="598A3657" w:rsidR="00382264" w:rsidRPr="00814E6D" w:rsidRDefault="00382264" w:rsidP="00382264">
      <w:pPr>
        <w:pStyle w:val="a3"/>
      </w:pPr>
      <w:r>
        <w:t>Ход работы</w:t>
      </w:r>
    </w:p>
    <w:p w14:paraId="5028C3CA" w14:textId="77777777" w:rsidR="00ED4DC8" w:rsidRPr="00814E6D" w:rsidRDefault="00ED4DC8" w:rsidP="00ED4DC8">
      <w:pPr>
        <w:pStyle w:val="a3"/>
        <w:jc w:val="both"/>
      </w:pPr>
    </w:p>
    <w:p w14:paraId="7B6E4139" w14:textId="77777777" w:rsidR="00ED4DC8" w:rsidRDefault="00ED4DC8" w:rsidP="00ED4DC8">
      <w:pPr>
        <w:pStyle w:val="a3"/>
        <w:jc w:val="both"/>
        <w:rPr>
          <w:b w:val="0"/>
          <w:bCs w:val="0"/>
        </w:rPr>
      </w:pPr>
      <w:r w:rsidRPr="00814E6D">
        <w:tab/>
      </w:r>
      <w:r w:rsidRPr="00ED4DC8">
        <w:rPr>
          <w:b w:val="0"/>
          <w:bCs w:val="0"/>
        </w:rPr>
        <w:t xml:space="preserve">1. </w:t>
      </w:r>
      <w:r>
        <w:rPr>
          <w:b w:val="0"/>
          <w:bCs w:val="0"/>
        </w:rPr>
        <w:t>Подготовка данных для дискриминантного анализа (Рисунок 1).</w:t>
      </w:r>
    </w:p>
    <w:p w14:paraId="73FE5C86" w14:textId="77777777" w:rsidR="00ED4DC8" w:rsidRDefault="00ED4DC8" w:rsidP="00ED4DC8">
      <w:pPr>
        <w:pStyle w:val="a3"/>
        <w:jc w:val="both"/>
        <w:rPr>
          <w:b w:val="0"/>
          <w:bCs w:val="0"/>
        </w:rPr>
      </w:pPr>
    </w:p>
    <w:p w14:paraId="669F2B60" w14:textId="50A33145" w:rsidR="00ED4DC8" w:rsidRDefault="00D57F7F" w:rsidP="00ED4DC8">
      <w:pPr>
        <w:pStyle w:val="a3"/>
        <w:jc w:val="both"/>
        <w:rPr>
          <w:b w:val="0"/>
          <w:bCs w:val="0"/>
        </w:rPr>
      </w:pPr>
      <w:r w:rsidRPr="00D57F7F">
        <w:rPr>
          <w:b w:val="0"/>
          <w:bCs w:val="0"/>
          <w:noProof/>
        </w:rPr>
        <w:drawing>
          <wp:inline distT="0" distB="0" distL="0" distR="0" wp14:anchorId="1FA5FA76" wp14:editId="09CE5F18">
            <wp:extent cx="5940425" cy="4023360"/>
            <wp:effectExtent l="0" t="0" r="3175" b="0"/>
            <wp:docPr id="10335251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5251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4DC8">
        <w:rPr>
          <w:b w:val="0"/>
          <w:bCs w:val="0"/>
        </w:rPr>
        <w:t xml:space="preserve"> </w:t>
      </w:r>
    </w:p>
    <w:p w14:paraId="4B17955A" w14:textId="4C015430" w:rsidR="00D57F7F" w:rsidRDefault="00D57F7F" w:rsidP="00D57F7F">
      <w:pPr>
        <w:pStyle w:val="a3"/>
        <w:rPr>
          <w:b w:val="0"/>
          <w:bCs w:val="0"/>
        </w:rPr>
      </w:pPr>
      <w:r>
        <w:rPr>
          <w:b w:val="0"/>
          <w:bCs w:val="0"/>
        </w:rPr>
        <w:t xml:space="preserve">Рисунок 1 – Данные с добавленной колонкой </w:t>
      </w:r>
      <w:r w:rsidR="006E631B">
        <w:rPr>
          <w:b w:val="0"/>
          <w:bCs w:val="0"/>
        </w:rPr>
        <w:t xml:space="preserve">результат </w:t>
      </w:r>
      <w:r>
        <w:rPr>
          <w:b w:val="0"/>
          <w:bCs w:val="0"/>
        </w:rPr>
        <w:t>разбиения по кластерам</w:t>
      </w:r>
      <w:r w:rsidR="00A3088D">
        <w:rPr>
          <w:b w:val="0"/>
          <w:bCs w:val="0"/>
        </w:rPr>
        <w:t>.</w:t>
      </w:r>
    </w:p>
    <w:p w14:paraId="3F892309" w14:textId="77777777" w:rsidR="00A3088D" w:rsidRDefault="00A3088D" w:rsidP="00A3088D">
      <w:pPr>
        <w:pStyle w:val="a3"/>
        <w:jc w:val="both"/>
        <w:rPr>
          <w:b w:val="0"/>
          <w:bCs w:val="0"/>
        </w:rPr>
      </w:pPr>
    </w:p>
    <w:p w14:paraId="464CA881" w14:textId="595412A7" w:rsidR="00A3088D" w:rsidRDefault="00A3088D" w:rsidP="00A3088D">
      <w:pPr>
        <w:pStyle w:val="a3"/>
        <w:jc w:val="both"/>
        <w:rPr>
          <w:b w:val="0"/>
          <w:bCs w:val="0"/>
        </w:rPr>
      </w:pPr>
      <w:r>
        <w:rPr>
          <w:b w:val="0"/>
          <w:bCs w:val="0"/>
        </w:rPr>
        <w:tab/>
        <w:t>2.</w:t>
      </w:r>
      <w:r w:rsidRPr="00A3088D">
        <w:rPr>
          <w:b w:val="0"/>
          <w:bCs w:val="0"/>
        </w:rPr>
        <w:t xml:space="preserve"> </w:t>
      </w:r>
      <w:r>
        <w:rPr>
          <w:b w:val="0"/>
          <w:bCs w:val="0"/>
        </w:rPr>
        <w:t>Создание тренировочной выборки</w:t>
      </w:r>
      <w:r w:rsidRPr="00A3088D">
        <w:rPr>
          <w:b w:val="0"/>
          <w:bCs w:val="0"/>
        </w:rPr>
        <w:t xml:space="preserve"> (</w:t>
      </w:r>
      <w:r>
        <w:rPr>
          <w:b w:val="0"/>
          <w:bCs w:val="0"/>
        </w:rPr>
        <w:t>Рисунок 2</w:t>
      </w:r>
      <w:r w:rsidRPr="00A3088D">
        <w:rPr>
          <w:b w:val="0"/>
          <w:bCs w:val="0"/>
        </w:rPr>
        <w:t>)</w:t>
      </w:r>
      <w:r>
        <w:rPr>
          <w:b w:val="0"/>
          <w:bCs w:val="0"/>
        </w:rPr>
        <w:t xml:space="preserve"> и выборки для последующей проверки полученной классификации (Рисунок 3).</w:t>
      </w:r>
    </w:p>
    <w:p w14:paraId="32D18AD7" w14:textId="77777777" w:rsidR="00A3088D" w:rsidRDefault="00A3088D" w:rsidP="00A3088D">
      <w:pPr>
        <w:pStyle w:val="a3"/>
        <w:jc w:val="both"/>
        <w:rPr>
          <w:b w:val="0"/>
          <w:bCs w:val="0"/>
        </w:rPr>
      </w:pPr>
    </w:p>
    <w:p w14:paraId="3A527E87" w14:textId="6B55B868" w:rsidR="00A3088D" w:rsidRDefault="00A3088D" w:rsidP="00A3088D">
      <w:pPr>
        <w:pStyle w:val="a3"/>
        <w:jc w:val="both"/>
        <w:rPr>
          <w:b w:val="0"/>
          <w:bCs w:val="0"/>
        </w:rPr>
      </w:pPr>
      <w:r w:rsidRPr="00A3088D">
        <w:rPr>
          <w:b w:val="0"/>
          <w:bCs w:val="0"/>
          <w:noProof/>
        </w:rPr>
        <w:lastRenderedPageBreak/>
        <w:drawing>
          <wp:inline distT="0" distB="0" distL="0" distR="0" wp14:anchorId="5290564E" wp14:editId="4385183C">
            <wp:extent cx="5940425" cy="1590675"/>
            <wp:effectExtent l="0" t="0" r="3175" b="9525"/>
            <wp:docPr id="13900998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0998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54388" w14:textId="0DBC818F" w:rsidR="00A3088D" w:rsidRDefault="00A3088D" w:rsidP="00A3088D">
      <w:pPr>
        <w:pStyle w:val="a3"/>
        <w:rPr>
          <w:b w:val="0"/>
          <w:bCs w:val="0"/>
        </w:rPr>
      </w:pPr>
      <w:r>
        <w:rPr>
          <w:b w:val="0"/>
          <w:bCs w:val="0"/>
        </w:rPr>
        <w:t>Рисунок 2 – Тренировочная выборка</w:t>
      </w:r>
    </w:p>
    <w:p w14:paraId="1EB74ED4" w14:textId="77777777" w:rsidR="00A3088D" w:rsidRDefault="00A3088D" w:rsidP="00A3088D">
      <w:pPr>
        <w:pStyle w:val="a3"/>
        <w:jc w:val="both"/>
        <w:rPr>
          <w:b w:val="0"/>
          <w:bCs w:val="0"/>
        </w:rPr>
      </w:pPr>
    </w:p>
    <w:p w14:paraId="75FBE52B" w14:textId="236EEC2B" w:rsidR="00A86035" w:rsidRDefault="00A86035" w:rsidP="00A86035">
      <w:pPr>
        <w:pStyle w:val="a3"/>
        <w:rPr>
          <w:b w:val="0"/>
          <w:bCs w:val="0"/>
        </w:rPr>
      </w:pPr>
      <w:r w:rsidRPr="00A86035">
        <w:rPr>
          <w:b w:val="0"/>
          <w:bCs w:val="0"/>
          <w:noProof/>
        </w:rPr>
        <w:drawing>
          <wp:inline distT="0" distB="0" distL="0" distR="0" wp14:anchorId="7166E9DC" wp14:editId="58EF9968">
            <wp:extent cx="5940425" cy="5099050"/>
            <wp:effectExtent l="0" t="0" r="3175" b="6350"/>
            <wp:docPr id="20892850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2850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9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7A65F" w14:textId="788F14CA" w:rsidR="00A86035" w:rsidRDefault="00A86035" w:rsidP="00A86035">
      <w:pPr>
        <w:pStyle w:val="a3"/>
        <w:rPr>
          <w:b w:val="0"/>
          <w:bCs w:val="0"/>
        </w:rPr>
      </w:pPr>
      <w:r>
        <w:rPr>
          <w:b w:val="0"/>
          <w:bCs w:val="0"/>
        </w:rPr>
        <w:t xml:space="preserve">Рисунок 3 – Выборка для </w:t>
      </w:r>
      <w:r w:rsidR="00DA5724">
        <w:rPr>
          <w:b w:val="0"/>
          <w:bCs w:val="0"/>
        </w:rPr>
        <w:t>проверки</w:t>
      </w:r>
      <w:r>
        <w:rPr>
          <w:b w:val="0"/>
          <w:bCs w:val="0"/>
        </w:rPr>
        <w:t xml:space="preserve"> классификации</w:t>
      </w:r>
    </w:p>
    <w:p w14:paraId="7F707A73" w14:textId="77777777" w:rsidR="00464682" w:rsidRDefault="00464682" w:rsidP="00464682">
      <w:pPr>
        <w:pStyle w:val="a3"/>
        <w:jc w:val="both"/>
        <w:rPr>
          <w:b w:val="0"/>
          <w:bCs w:val="0"/>
        </w:rPr>
      </w:pPr>
    </w:p>
    <w:p w14:paraId="5D1818B7" w14:textId="34DD36FB" w:rsidR="00464682" w:rsidRDefault="00464682" w:rsidP="00464682">
      <w:pPr>
        <w:pStyle w:val="a3"/>
        <w:jc w:val="both"/>
        <w:rPr>
          <w:b w:val="0"/>
          <w:bCs w:val="0"/>
        </w:rPr>
      </w:pPr>
      <w:r>
        <w:rPr>
          <w:b w:val="0"/>
          <w:bCs w:val="0"/>
        </w:rPr>
        <w:tab/>
        <w:t xml:space="preserve">3. Проведение </w:t>
      </w:r>
      <w:r w:rsidRPr="00464682">
        <w:rPr>
          <w:b w:val="0"/>
          <w:bCs w:val="0"/>
        </w:rPr>
        <w:t>дискриминантного анализа</w:t>
      </w:r>
      <w:r>
        <w:rPr>
          <w:b w:val="0"/>
          <w:bCs w:val="0"/>
        </w:rPr>
        <w:t xml:space="preserve"> (Рисунок 4).</w:t>
      </w:r>
    </w:p>
    <w:p w14:paraId="0F54DEE6" w14:textId="557ECF47" w:rsidR="00464682" w:rsidRDefault="00464682" w:rsidP="00464682">
      <w:pPr>
        <w:pStyle w:val="a3"/>
        <w:rPr>
          <w:b w:val="0"/>
          <w:bCs w:val="0"/>
        </w:rPr>
      </w:pPr>
      <w:r w:rsidRPr="00464682">
        <w:rPr>
          <w:b w:val="0"/>
          <w:bCs w:val="0"/>
          <w:noProof/>
        </w:rPr>
        <w:lastRenderedPageBreak/>
        <w:drawing>
          <wp:inline distT="0" distB="0" distL="0" distR="0" wp14:anchorId="41F4A357" wp14:editId="189DAC15">
            <wp:extent cx="5940425" cy="3537585"/>
            <wp:effectExtent l="0" t="0" r="3175" b="5715"/>
            <wp:docPr id="16556678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6678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F237B" w14:textId="17655A40" w:rsidR="00464682" w:rsidRDefault="00464682" w:rsidP="00464682">
      <w:pPr>
        <w:pStyle w:val="a3"/>
        <w:rPr>
          <w:b w:val="0"/>
          <w:bCs w:val="0"/>
        </w:rPr>
      </w:pPr>
      <w:r>
        <w:rPr>
          <w:b w:val="0"/>
          <w:bCs w:val="0"/>
        </w:rPr>
        <w:t>Рисунок 4 – Результат дискриминантного анализа</w:t>
      </w:r>
    </w:p>
    <w:p w14:paraId="125C4EEB" w14:textId="77777777" w:rsidR="000B543C" w:rsidRDefault="000B543C" w:rsidP="000B543C">
      <w:pPr>
        <w:pStyle w:val="a3"/>
        <w:jc w:val="both"/>
        <w:rPr>
          <w:b w:val="0"/>
          <w:bCs w:val="0"/>
        </w:rPr>
      </w:pPr>
    </w:p>
    <w:p w14:paraId="5DE44E06" w14:textId="34531037" w:rsidR="000B543C" w:rsidRDefault="000B543C" w:rsidP="000B543C">
      <w:pPr>
        <w:pStyle w:val="a3"/>
        <w:jc w:val="both"/>
        <w:rPr>
          <w:b w:val="0"/>
          <w:bCs w:val="0"/>
        </w:rPr>
      </w:pPr>
      <w:r>
        <w:rPr>
          <w:b w:val="0"/>
          <w:bCs w:val="0"/>
        </w:rPr>
        <w:tab/>
        <w:t>4. Построение дискриминантных функций. Исходя из результатов (Рисунка 4) получаем две дискриминантных функций.</w:t>
      </w:r>
    </w:p>
    <w:p w14:paraId="2864A0C3" w14:textId="77777777" w:rsidR="007B77A7" w:rsidRDefault="007B77A7" w:rsidP="000B543C">
      <w:pPr>
        <w:pStyle w:val="a3"/>
        <w:jc w:val="both"/>
        <w:rPr>
          <w:b w:val="0"/>
          <w:bCs w:val="0"/>
        </w:rPr>
      </w:pPr>
    </w:p>
    <w:p w14:paraId="63D2C1D8" w14:textId="77777777" w:rsidR="007B77A7" w:rsidRPr="007B77A7" w:rsidRDefault="007B77A7" w:rsidP="007B77A7">
      <w:pPr>
        <w:pStyle w:val="a3"/>
        <w:rPr>
          <w:rFonts w:eastAsiaTheme="minorEastAsia"/>
          <w:b w:val="0"/>
          <w:bCs w:val="0"/>
          <w:lang w:val="en-US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</w:rPr>
            <m:t>1) z</m:t>
          </m:r>
          <m:d>
            <m:dPr>
              <m:ctrlPr>
                <w:rPr>
                  <w:rFonts w:ascii="Cambria Math" w:hAnsi="Cambria Math"/>
                  <w:b w:val="0"/>
                  <w:bCs w:val="0"/>
                  <w:i/>
                  <w:lang w:val="en-US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m:rPr>
              <m:sty m:val="bi"/>
            </m:rPr>
            <w:rPr>
              <w:rFonts w:ascii="Cambria Math" w:hAnsi="Cambria Math"/>
              <w:lang w:val="en-US"/>
            </w:rPr>
            <m:t>=0.11344∙</m:t>
          </m:r>
          <m:sSub>
            <m:sSubPr>
              <m:ctrlPr>
                <w:rPr>
                  <w:rFonts w:ascii="Cambria Math" w:hAnsi="Cambria Math"/>
                  <w:b w:val="0"/>
                  <w:bCs w:val="0"/>
                  <w:i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  <w:lang w:val="en-US"/>
            </w:rPr>
            <m:t>+ 0.0193∙</m:t>
          </m:r>
          <m:sSub>
            <m:sSubPr>
              <m:ctrlPr>
                <w:rPr>
                  <w:rFonts w:ascii="Cambria Math" w:hAnsi="Cambria Math"/>
                  <w:b w:val="0"/>
                  <w:bCs w:val="0"/>
                  <w:i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lang w:val="en-US"/>
            </w:rPr>
            <m:t>-0.03441∙</m:t>
          </m:r>
          <m:sSub>
            <m:sSubPr>
              <m:ctrlPr>
                <w:rPr>
                  <w:rFonts w:ascii="Cambria Math" w:eastAsiaTheme="minorEastAsia" w:hAnsi="Cambria Math"/>
                  <w:b w:val="0"/>
                  <w:bCs w:val="0"/>
                  <w:i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lang w:val="en-US"/>
                </w:rPr>
                <m:t>3</m:t>
              </m:r>
            </m:sub>
          </m:sSub>
        </m:oMath>
      </m:oMathPara>
    </w:p>
    <w:p w14:paraId="165A501F" w14:textId="276361E6" w:rsidR="007B77A7" w:rsidRPr="002B78C2" w:rsidRDefault="007B77A7" w:rsidP="007B77A7">
      <w:pPr>
        <w:pStyle w:val="a3"/>
        <w:rPr>
          <w:rFonts w:eastAsiaTheme="minorEastAsia"/>
          <w:b w:val="0"/>
          <w:bCs w:val="0"/>
          <w:i/>
          <w:lang w:val="en-US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lang w:val="en-US"/>
            </w:rPr>
            <m:t>+ 0.0005∙</m:t>
          </m:r>
          <m:sSub>
            <m:sSubPr>
              <m:ctrlPr>
                <w:rPr>
                  <w:rFonts w:ascii="Cambria Math" w:eastAsiaTheme="minorEastAsia" w:hAnsi="Cambria Math"/>
                  <w:b w:val="0"/>
                  <w:bCs w:val="0"/>
                  <w:i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lang w:val="en-US"/>
                </w:rPr>
                <m:t>4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lang w:val="en-US"/>
            </w:rPr>
            <m:t>-0.00044∙</m:t>
          </m:r>
          <m:sSub>
            <m:sSubPr>
              <m:ctrlPr>
                <w:rPr>
                  <w:rFonts w:ascii="Cambria Math" w:eastAsiaTheme="minorEastAsia" w:hAnsi="Cambria Math"/>
                  <w:b w:val="0"/>
                  <w:bCs w:val="0"/>
                  <w:i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lang w:val="en-US"/>
                </w:rPr>
                <m:t>5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lang w:val="en-US"/>
            </w:rPr>
            <m:t>-0.19229∙</m:t>
          </m:r>
          <m:sSub>
            <m:sSubPr>
              <m:ctrlPr>
                <w:rPr>
                  <w:rFonts w:ascii="Cambria Math" w:eastAsiaTheme="minorEastAsia" w:hAnsi="Cambria Math"/>
                  <w:b w:val="0"/>
                  <w:bCs w:val="0"/>
                  <w:i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lang w:val="en-US"/>
                </w:rPr>
                <m:t>6</m:t>
              </m:r>
            </m:sub>
          </m:sSub>
        </m:oMath>
      </m:oMathPara>
    </w:p>
    <w:p w14:paraId="4F0E2C7E" w14:textId="77777777" w:rsidR="002B78C2" w:rsidRDefault="002B78C2" w:rsidP="002B78C2">
      <w:pPr>
        <w:pStyle w:val="a3"/>
        <w:jc w:val="both"/>
        <w:rPr>
          <w:rFonts w:eastAsiaTheme="minorEastAsia"/>
          <w:b w:val="0"/>
          <w:bCs w:val="0"/>
          <w:i/>
          <w:lang w:val="en-US"/>
        </w:rPr>
      </w:pPr>
    </w:p>
    <w:p w14:paraId="5DDC12E1" w14:textId="77777777" w:rsidR="002B78C2" w:rsidRPr="002B78C2" w:rsidRDefault="002B78C2" w:rsidP="002B78C2">
      <w:pPr>
        <w:pStyle w:val="a3"/>
        <w:rPr>
          <w:rFonts w:eastAsiaTheme="minorEastAsia"/>
          <w:b w:val="0"/>
          <w:bCs w:val="0"/>
          <w:i/>
          <w:lang w:val="en-US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  <w:lang w:val="en-US"/>
            </w:rPr>
            <m:t>2) z</m:t>
          </m:r>
          <m:d>
            <m:dPr>
              <m:ctrlPr>
                <w:rPr>
                  <w:rFonts w:ascii="Cambria Math" w:hAnsi="Cambria Math"/>
                  <w:b w:val="0"/>
                  <w:bCs w:val="0"/>
                  <w:i/>
                  <w:lang w:val="en-US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m:rPr>
              <m:sty m:val="bi"/>
            </m:rPr>
            <w:rPr>
              <w:rFonts w:ascii="Cambria Math" w:hAnsi="Cambria Math"/>
              <w:lang w:val="en-US"/>
            </w:rPr>
            <m:t>= -0.08670∙</m:t>
          </m:r>
          <m:sSub>
            <m:sSubPr>
              <m:ctrlPr>
                <w:rPr>
                  <w:rFonts w:ascii="Cambria Math" w:hAnsi="Cambria Math"/>
                  <w:b w:val="0"/>
                  <w:bCs w:val="0"/>
                  <w:i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  <w:lang w:val="en-US"/>
            </w:rPr>
            <m:t>+0.01626∙</m:t>
          </m:r>
          <m:sSub>
            <m:sSubPr>
              <m:ctrlPr>
                <w:rPr>
                  <w:rFonts w:ascii="Cambria Math" w:hAnsi="Cambria Math"/>
                  <w:b w:val="0"/>
                  <w:bCs w:val="0"/>
                  <w:i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  <w:lang w:val="en-US"/>
            </w:rPr>
            <m:t>-0.0282∙</m:t>
          </m:r>
          <m:sSub>
            <m:sSubPr>
              <m:ctrlPr>
                <w:rPr>
                  <w:rFonts w:ascii="Cambria Math" w:hAnsi="Cambria Math"/>
                  <w:b w:val="0"/>
                  <w:bCs w:val="0"/>
                  <w:i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3</m:t>
              </m:r>
            </m:sub>
          </m:sSub>
        </m:oMath>
      </m:oMathPara>
    </w:p>
    <w:p w14:paraId="09DE5EA1" w14:textId="0AFD3109" w:rsidR="002B78C2" w:rsidRPr="007B77A7" w:rsidRDefault="002B78C2" w:rsidP="002B78C2">
      <w:pPr>
        <w:pStyle w:val="a3"/>
        <w:rPr>
          <w:b w:val="0"/>
          <w:bCs w:val="0"/>
          <w:i/>
          <w:lang w:val="en-US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  <w:lang w:val="en-US"/>
            </w:rPr>
            <m:t>-0.00018∙</m:t>
          </m:r>
          <m:sSub>
            <m:sSubPr>
              <m:ctrlPr>
                <w:rPr>
                  <w:rFonts w:ascii="Cambria Math" w:hAnsi="Cambria Math"/>
                  <w:b w:val="0"/>
                  <w:bCs w:val="0"/>
                  <w:i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4</m:t>
              </m:r>
            </m:sub>
          </m:sSub>
          <m:r>
            <m:rPr>
              <m:sty m:val="bi"/>
            </m:rPr>
            <w:rPr>
              <w:rFonts w:ascii="Cambria Math" w:hAnsi="Cambria Math"/>
              <w:lang w:val="en-US"/>
            </w:rPr>
            <m:t>+0.00144∙</m:t>
          </m:r>
          <m:sSub>
            <m:sSubPr>
              <m:ctrlPr>
                <w:rPr>
                  <w:rFonts w:ascii="Cambria Math" w:hAnsi="Cambria Math"/>
                  <w:b w:val="0"/>
                  <w:bCs w:val="0"/>
                  <w:i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5</m:t>
              </m:r>
            </m:sub>
          </m:sSub>
          <m:r>
            <m:rPr>
              <m:sty m:val="bi"/>
            </m:rPr>
            <w:rPr>
              <w:rFonts w:ascii="Cambria Math" w:hAnsi="Cambria Math"/>
              <w:lang w:val="en-US"/>
            </w:rPr>
            <m:t>+0.27321∙</m:t>
          </m:r>
          <m:sSub>
            <m:sSubPr>
              <m:ctrlPr>
                <w:rPr>
                  <w:rFonts w:ascii="Cambria Math" w:hAnsi="Cambria Math"/>
                  <w:b w:val="0"/>
                  <w:bCs w:val="0"/>
                  <w:i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6</m:t>
              </m:r>
            </m:sub>
          </m:sSub>
        </m:oMath>
      </m:oMathPara>
    </w:p>
    <w:p w14:paraId="35693511" w14:textId="77777777" w:rsidR="000B543C" w:rsidRDefault="000B543C" w:rsidP="000B543C">
      <w:pPr>
        <w:pStyle w:val="a3"/>
        <w:jc w:val="both"/>
        <w:rPr>
          <w:b w:val="0"/>
          <w:bCs w:val="0"/>
        </w:rPr>
      </w:pPr>
    </w:p>
    <w:p w14:paraId="5C323C67" w14:textId="470289E8" w:rsidR="000B543C" w:rsidRPr="00814E6D" w:rsidRDefault="004E1B28" w:rsidP="000B543C">
      <w:pPr>
        <w:pStyle w:val="a3"/>
        <w:jc w:val="both"/>
        <w:rPr>
          <w:b w:val="0"/>
          <w:bCs w:val="0"/>
        </w:rPr>
      </w:pPr>
      <w:r>
        <w:rPr>
          <w:b w:val="0"/>
          <w:bCs w:val="0"/>
          <w:lang w:val="en-US"/>
        </w:rPr>
        <w:tab/>
      </w:r>
      <w:r w:rsidRPr="004E1B28">
        <w:rPr>
          <w:b w:val="0"/>
          <w:bCs w:val="0"/>
        </w:rPr>
        <w:t>5. Провести классификацию и проверку оставшихся данных</w:t>
      </w:r>
      <w:r w:rsidR="00C076BB" w:rsidRPr="00C076BB">
        <w:rPr>
          <w:b w:val="0"/>
          <w:bCs w:val="0"/>
        </w:rPr>
        <w:t>.</w:t>
      </w:r>
    </w:p>
    <w:p w14:paraId="64B7E523" w14:textId="77777777" w:rsidR="00C076BB" w:rsidRPr="00814E6D" w:rsidRDefault="00C076BB" w:rsidP="000B543C">
      <w:pPr>
        <w:pStyle w:val="a3"/>
        <w:jc w:val="both"/>
        <w:rPr>
          <w:b w:val="0"/>
          <w:bCs w:val="0"/>
        </w:rPr>
      </w:pPr>
    </w:p>
    <w:p w14:paraId="57A6B0FE" w14:textId="4324F03A" w:rsidR="00C076BB" w:rsidRDefault="00C076BB" w:rsidP="00C076BB">
      <w:pPr>
        <w:pStyle w:val="a3"/>
        <w:rPr>
          <w:b w:val="0"/>
          <w:bCs w:val="0"/>
          <w:lang w:val="en-US"/>
        </w:rPr>
      </w:pPr>
      <w:r w:rsidRPr="00C076BB">
        <w:rPr>
          <w:b w:val="0"/>
          <w:bCs w:val="0"/>
          <w:noProof/>
          <w:lang w:val="en-US"/>
        </w:rPr>
        <w:drawing>
          <wp:inline distT="0" distB="0" distL="0" distR="0" wp14:anchorId="7B20CBEA" wp14:editId="4D43BEAD">
            <wp:extent cx="5940425" cy="385445"/>
            <wp:effectExtent l="0" t="0" r="3175" b="0"/>
            <wp:docPr id="9005457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5457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A01F9" w14:textId="34F79C5D" w:rsidR="00C076BB" w:rsidRDefault="00C076BB" w:rsidP="00C076BB">
      <w:pPr>
        <w:pStyle w:val="a3"/>
        <w:rPr>
          <w:b w:val="0"/>
          <w:bCs w:val="0"/>
        </w:rPr>
      </w:pPr>
      <w:r>
        <w:rPr>
          <w:b w:val="0"/>
          <w:bCs w:val="0"/>
        </w:rPr>
        <w:t>Рисунок 5 – Результат полученной классификации</w:t>
      </w:r>
    </w:p>
    <w:p w14:paraId="3500BBAC" w14:textId="77777777" w:rsidR="00C076BB" w:rsidRDefault="00C076BB" w:rsidP="00C076BB">
      <w:pPr>
        <w:pStyle w:val="a3"/>
        <w:rPr>
          <w:b w:val="0"/>
          <w:bCs w:val="0"/>
        </w:rPr>
      </w:pPr>
    </w:p>
    <w:p w14:paraId="5CBA8068" w14:textId="64A42DE8" w:rsidR="00C076BB" w:rsidRDefault="00C076BB" w:rsidP="00C076BB">
      <w:pPr>
        <w:pStyle w:val="a3"/>
        <w:rPr>
          <w:b w:val="0"/>
          <w:bCs w:val="0"/>
        </w:rPr>
      </w:pPr>
      <w:r w:rsidRPr="00C076BB">
        <w:rPr>
          <w:b w:val="0"/>
          <w:bCs w:val="0"/>
          <w:noProof/>
        </w:rPr>
        <w:drawing>
          <wp:inline distT="0" distB="0" distL="0" distR="0" wp14:anchorId="098218EB" wp14:editId="5F02979B">
            <wp:extent cx="3219899" cy="1086002"/>
            <wp:effectExtent l="0" t="0" r="0" b="0"/>
            <wp:docPr id="2764093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4093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592A8" w14:textId="288DD162" w:rsidR="00C076BB" w:rsidRDefault="00C076BB" w:rsidP="00C076BB">
      <w:pPr>
        <w:pStyle w:val="a3"/>
        <w:rPr>
          <w:b w:val="0"/>
          <w:bCs w:val="0"/>
        </w:rPr>
      </w:pPr>
      <w:r>
        <w:rPr>
          <w:b w:val="0"/>
          <w:bCs w:val="0"/>
        </w:rPr>
        <w:t xml:space="preserve">Рисунок 6 – Матрица неточностей </w:t>
      </w:r>
    </w:p>
    <w:p w14:paraId="7AF756AF" w14:textId="605A69B9" w:rsidR="00814E6D" w:rsidRDefault="00814E6D" w:rsidP="00814E6D">
      <w:pPr>
        <w:pStyle w:val="a3"/>
        <w:jc w:val="both"/>
        <w:rPr>
          <w:b w:val="0"/>
          <w:bCs w:val="0"/>
        </w:rPr>
      </w:pPr>
      <w:r>
        <w:rPr>
          <w:b w:val="0"/>
          <w:bCs w:val="0"/>
        </w:rPr>
        <w:lastRenderedPageBreak/>
        <w:tab/>
      </w:r>
      <w:r w:rsidRPr="00814E6D">
        <w:rPr>
          <w:b w:val="0"/>
          <w:bCs w:val="0"/>
        </w:rPr>
        <w:t xml:space="preserve">По данной матрице видно, что тренировочная выборка привела к построению гипотезы, по которой </w:t>
      </w:r>
      <w:r>
        <w:rPr>
          <w:b w:val="0"/>
          <w:bCs w:val="0"/>
        </w:rPr>
        <w:t>9</w:t>
      </w:r>
      <w:r w:rsidRPr="00814E6D">
        <w:rPr>
          <w:b w:val="0"/>
          <w:bCs w:val="0"/>
        </w:rPr>
        <w:t xml:space="preserve"> объект</w:t>
      </w:r>
      <w:r>
        <w:rPr>
          <w:b w:val="0"/>
          <w:bCs w:val="0"/>
        </w:rPr>
        <w:t>ов</w:t>
      </w:r>
      <w:r w:rsidRPr="00814E6D">
        <w:rPr>
          <w:b w:val="0"/>
          <w:bCs w:val="0"/>
        </w:rPr>
        <w:t xml:space="preserve"> попал</w:t>
      </w:r>
      <w:r>
        <w:rPr>
          <w:b w:val="0"/>
          <w:bCs w:val="0"/>
        </w:rPr>
        <w:t>о</w:t>
      </w:r>
      <w:r w:rsidRPr="00814E6D">
        <w:rPr>
          <w:b w:val="0"/>
          <w:bCs w:val="0"/>
        </w:rPr>
        <w:t xml:space="preserve"> не свой класс, следовательно, ошибка данной модели составляет </w:t>
      </w:r>
      <w:r w:rsidR="00610793" w:rsidRPr="00610793">
        <w:rPr>
          <w:b w:val="0"/>
          <w:bCs w:val="0"/>
        </w:rPr>
        <w:t>15,25</w:t>
      </w:r>
      <w:r w:rsidRPr="00814E6D">
        <w:rPr>
          <w:b w:val="0"/>
          <w:bCs w:val="0"/>
        </w:rPr>
        <w:t>%.</w:t>
      </w:r>
    </w:p>
    <w:p w14:paraId="1C79B47E" w14:textId="77777777" w:rsidR="00814E6D" w:rsidRDefault="00814E6D" w:rsidP="00814E6D">
      <w:pPr>
        <w:pStyle w:val="a3"/>
        <w:jc w:val="both"/>
        <w:rPr>
          <w:b w:val="0"/>
          <w:bCs w:val="0"/>
        </w:rPr>
      </w:pPr>
    </w:p>
    <w:p w14:paraId="23BA72E0" w14:textId="5BB8A9B3" w:rsidR="00387ADC" w:rsidRPr="00814E6D" w:rsidRDefault="00387ADC" w:rsidP="00387ADC">
      <w:pPr>
        <w:pStyle w:val="a3"/>
        <w:jc w:val="both"/>
        <w:rPr>
          <w:b w:val="0"/>
          <w:bCs w:val="0"/>
        </w:rPr>
      </w:pPr>
      <w:r>
        <w:rPr>
          <w:b w:val="0"/>
          <w:bCs w:val="0"/>
        </w:rPr>
        <w:tab/>
        <w:t>Вывод</w:t>
      </w:r>
      <w:r w:rsidRPr="00814E6D">
        <w:rPr>
          <w:b w:val="0"/>
          <w:bCs w:val="0"/>
        </w:rPr>
        <w:t>:</w:t>
      </w:r>
    </w:p>
    <w:p w14:paraId="71567366" w14:textId="6BB72037" w:rsidR="00387ADC" w:rsidRPr="00387ADC" w:rsidRDefault="00387ADC" w:rsidP="00387ADC">
      <w:pPr>
        <w:pStyle w:val="a5"/>
      </w:pPr>
      <w:r>
        <w:t>В ходе данной лабораторной работы были з</w:t>
      </w:r>
      <w:r w:rsidRPr="007A6B88">
        <w:t>акреп</w:t>
      </w:r>
      <w:r>
        <w:t>лены</w:t>
      </w:r>
      <w:r w:rsidRPr="007A6B88">
        <w:t xml:space="preserve"> теоретические знания и приобрет</w:t>
      </w:r>
      <w:r w:rsidR="00FC29B3">
        <w:t>ены</w:t>
      </w:r>
      <w:r w:rsidRPr="007A6B88">
        <w:t xml:space="preserve"> практические навыки в проведении дискриминантного анализа по экспериментальным данным</w:t>
      </w:r>
      <w:r>
        <w:t xml:space="preserve">. </w:t>
      </w:r>
      <w:r w:rsidR="00F747C9">
        <w:t xml:space="preserve">Проведены </w:t>
      </w:r>
      <w:r w:rsidRPr="007A6B88">
        <w:t>исследова</w:t>
      </w:r>
      <w:r w:rsidR="00F747C9">
        <w:t>ния</w:t>
      </w:r>
      <w:r w:rsidRPr="007A6B88">
        <w:t xml:space="preserve"> возможност</w:t>
      </w:r>
      <w:r w:rsidR="00FE3BED">
        <w:t>ей</w:t>
      </w:r>
      <w:r w:rsidRPr="007A6B88">
        <w:t xml:space="preserve"> языка R для проведения дискриминантного анализа.</w:t>
      </w:r>
    </w:p>
    <w:p w14:paraId="4EAA233F" w14:textId="1C960FE3" w:rsidR="00387ADC" w:rsidRPr="00387ADC" w:rsidRDefault="00387ADC" w:rsidP="00387ADC">
      <w:pPr>
        <w:pStyle w:val="a3"/>
        <w:jc w:val="both"/>
        <w:rPr>
          <w:b w:val="0"/>
          <w:bCs w:val="0"/>
        </w:rPr>
      </w:pPr>
    </w:p>
    <w:sectPr w:rsidR="00387ADC" w:rsidRPr="00387A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3E5"/>
    <w:rsid w:val="000B543C"/>
    <w:rsid w:val="00291CDB"/>
    <w:rsid w:val="002B78C2"/>
    <w:rsid w:val="00382264"/>
    <w:rsid w:val="00387ADC"/>
    <w:rsid w:val="00464682"/>
    <w:rsid w:val="0048230B"/>
    <w:rsid w:val="004E1B28"/>
    <w:rsid w:val="00511CA2"/>
    <w:rsid w:val="00610793"/>
    <w:rsid w:val="006E631B"/>
    <w:rsid w:val="007A6B88"/>
    <w:rsid w:val="007B77A7"/>
    <w:rsid w:val="007D280D"/>
    <w:rsid w:val="00814E6D"/>
    <w:rsid w:val="00821775"/>
    <w:rsid w:val="00A21542"/>
    <w:rsid w:val="00A3088D"/>
    <w:rsid w:val="00A56903"/>
    <w:rsid w:val="00A86035"/>
    <w:rsid w:val="00AE71AB"/>
    <w:rsid w:val="00B27703"/>
    <w:rsid w:val="00C04BE3"/>
    <w:rsid w:val="00C076BB"/>
    <w:rsid w:val="00C52CF9"/>
    <w:rsid w:val="00D57F7F"/>
    <w:rsid w:val="00DA5724"/>
    <w:rsid w:val="00E023E5"/>
    <w:rsid w:val="00ED4DC8"/>
    <w:rsid w:val="00F747C9"/>
    <w:rsid w:val="00FC29B3"/>
    <w:rsid w:val="00FE3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066BA4"/>
  <w15:chartTrackingRefBased/>
  <w15:docId w15:val="{DC3D6368-63B5-4FC8-AF34-39F006B52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A21542"/>
    <w:pPr>
      <w:spacing w:after="0" w:line="30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023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23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23E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23E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23E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23E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23E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23E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23E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итул"/>
    <w:basedOn w:val="a"/>
    <w:link w:val="a4"/>
    <w:qFormat/>
    <w:rsid w:val="00A21542"/>
    <w:pPr>
      <w:ind w:firstLine="0"/>
      <w:jc w:val="center"/>
    </w:pPr>
    <w:rPr>
      <w:rFonts w:cs="Times New Roman"/>
      <w:b/>
      <w:bCs/>
      <w:szCs w:val="28"/>
    </w:rPr>
  </w:style>
  <w:style w:type="character" w:customStyle="1" w:styleId="a4">
    <w:name w:val="Титул Знак"/>
    <w:basedOn w:val="a0"/>
    <w:link w:val="a3"/>
    <w:rsid w:val="00A21542"/>
    <w:rPr>
      <w:rFonts w:ascii="Times New Roman" w:hAnsi="Times New Roman" w:cs="Times New Roman"/>
      <w:b/>
      <w:bCs/>
      <w:sz w:val="28"/>
      <w:szCs w:val="28"/>
    </w:rPr>
  </w:style>
  <w:style w:type="paragraph" w:customStyle="1" w:styleId="a5">
    <w:name w:val="Стандарт"/>
    <w:basedOn w:val="a3"/>
    <w:link w:val="a6"/>
    <w:qFormat/>
    <w:rsid w:val="00821775"/>
    <w:pPr>
      <w:ind w:firstLine="709"/>
      <w:jc w:val="both"/>
    </w:pPr>
    <w:rPr>
      <w:b w:val="0"/>
    </w:rPr>
  </w:style>
  <w:style w:type="character" w:customStyle="1" w:styleId="a6">
    <w:name w:val="Стандарт Знак"/>
    <w:basedOn w:val="a4"/>
    <w:link w:val="a5"/>
    <w:rsid w:val="00821775"/>
    <w:rPr>
      <w:rFonts w:ascii="Times New Roman" w:hAnsi="Times New Roman" w:cs="Times New Roman"/>
      <w:b w:val="0"/>
      <w:bCs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E023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023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023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023E5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023E5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E023E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E023E5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023E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023E5"/>
    <w:rPr>
      <w:rFonts w:eastAsiaTheme="majorEastAsia" w:cstheme="majorBidi"/>
      <w:color w:val="272727" w:themeColor="text1" w:themeTint="D8"/>
      <w:sz w:val="28"/>
    </w:rPr>
  </w:style>
  <w:style w:type="paragraph" w:styleId="a7">
    <w:name w:val="Title"/>
    <w:basedOn w:val="a"/>
    <w:next w:val="a"/>
    <w:link w:val="a8"/>
    <w:uiPriority w:val="10"/>
    <w:qFormat/>
    <w:rsid w:val="00E023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E023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E023E5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0"/>
    <w:link w:val="a9"/>
    <w:uiPriority w:val="11"/>
    <w:rsid w:val="00E023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023E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023E5"/>
    <w:rPr>
      <w:rFonts w:ascii="Times New Roman" w:hAnsi="Times New Roman"/>
      <w:i/>
      <w:iCs/>
      <w:color w:val="404040" w:themeColor="text1" w:themeTint="BF"/>
      <w:sz w:val="28"/>
    </w:rPr>
  </w:style>
  <w:style w:type="paragraph" w:styleId="ab">
    <w:name w:val="List Paragraph"/>
    <w:basedOn w:val="a"/>
    <w:uiPriority w:val="34"/>
    <w:qFormat/>
    <w:rsid w:val="00E023E5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E023E5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E023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Выделенная цитата Знак"/>
    <w:basedOn w:val="a0"/>
    <w:link w:val="ad"/>
    <w:uiPriority w:val="30"/>
    <w:rsid w:val="00E023E5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f">
    <w:name w:val="Intense Reference"/>
    <w:basedOn w:val="a0"/>
    <w:uiPriority w:val="32"/>
    <w:qFormat/>
    <w:rsid w:val="00E023E5"/>
    <w:rPr>
      <w:b/>
      <w:bCs/>
      <w:smallCaps/>
      <w:color w:val="2F5496" w:themeColor="accent1" w:themeShade="BF"/>
      <w:spacing w:val="5"/>
    </w:rPr>
  </w:style>
  <w:style w:type="character" w:styleId="af0">
    <w:name w:val="Placeholder Text"/>
    <w:basedOn w:val="a0"/>
    <w:uiPriority w:val="99"/>
    <w:semiHidden/>
    <w:rsid w:val="0048230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5</Pages>
  <Words>506</Words>
  <Characters>2889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Смирнов</dc:creator>
  <cp:keywords/>
  <dc:description/>
  <cp:lastModifiedBy>Богдан Смирнов</cp:lastModifiedBy>
  <cp:revision>24</cp:revision>
  <dcterms:created xsi:type="dcterms:W3CDTF">2026-05-12T12:06:00Z</dcterms:created>
  <dcterms:modified xsi:type="dcterms:W3CDTF">2026-05-12T13:02:00Z</dcterms:modified>
</cp:coreProperties>
</file>