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EDE02" w14:textId="06CB0FA5" w:rsidR="006D4D75" w:rsidRDefault="006D4D75" w:rsidP="006D4D75">
      <w:pPr>
        <w:pStyle w:val="a7"/>
      </w:pPr>
      <w:r w:rsidRPr="00CD63DC">
        <w:t>Лабораторная работа №5</w:t>
      </w:r>
    </w:p>
    <w:p w14:paraId="7C0B5A4D" w14:textId="495DD3E5" w:rsidR="002468AC" w:rsidRDefault="006D4D75" w:rsidP="002468AC">
      <w:pPr>
        <w:pStyle w:val="a7"/>
      </w:pPr>
      <w:r w:rsidRPr="00CD63DC">
        <w:t>Линейный дискриминантный анализ. Проведение дискриминантного анализа и интерпретация результатов.</w:t>
      </w:r>
    </w:p>
    <w:p w14:paraId="2F96D79D" w14:textId="5A1F841E" w:rsidR="006B2A95" w:rsidRDefault="006B2A95" w:rsidP="006B2A95">
      <w:pPr>
        <w:pStyle w:val="a7"/>
        <w:jc w:val="both"/>
      </w:pPr>
    </w:p>
    <w:p w14:paraId="07B2D516" w14:textId="77777777" w:rsidR="006B2A95" w:rsidRDefault="006B2A95" w:rsidP="006B2A95">
      <w:pPr>
        <w:pStyle w:val="a9"/>
      </w:pPr>
      <w:r w:rsidRPr="00CD63DC">
        <w:t xml:space="preserve">Цель: </w:t>
      </w:r>
    </w:p>
    <w:p w14:paraId="72A552C1" w14:textId="77777777" w:rsidR="006B2A95" w:rsidRDefault="006B2A95" w:rsidP="006B2A95">
      <w:pPr>
        <w:pStyle w:val="a9"/>
      </w:pPr>
      <w:r w:rsidRPr="00CD63DC">
        <w:sym w:font="Symbol" w:char="F02D"/>
      </w:r>
      <w:r w:rsidRPr="00CD63DC">
        <w:t xml:space="preserve"> Закрепить теоретические знания и приобрести практические навыки в проведении дискриминантного анализа по экспериментальным данным </w:t>
      </w:r>
    </w:p>
    <w:p w14:paraId="4B64A4EF" w14:textId="77777777" w:rsidR="006B2A95" w:rsidRDefault="006B2A95" w:rsidP="006B2A95">
      <w:pPr>
        <w:pStyle w:val="a9"/>
      </w:pPr>
      <w:r w:rsidRPr="00CD63DC">
        <w:sym w:font="Symbol" w:char="F02D"/>
      </w:r>
      <w:r w:rsidRPr="00CD63DC">
        <w:t xml:space="preserve"> исследовать возможности языка R для проведения дискриминантного анализа.</w:t>
      </w:r>
    </w:p>
    <w:p w14:paraId="061C5343" w14:textId="24BC33C0" w:rsidR="006B2A95" w:rsidRDefault="006B2A95" w:rsidP="006B2A95">
      <w:pPr>
        <w:pStyle w:val="a7"/>
        <w:jc w:val="both"/>
      </w:pPr>
    </w:p>
    <w:p w14:paraId="78F1B272" w14:textId="77777777" w:rsidR="006B2A95" w:rsidRPr="00814E6D" w:rsidRDefault="006B2A95" w:rsidP="006B2A95">
      <w:pPr>
        <w:pStyle w:val="a7"/>
      </w:pPr>
      <w:r w:rsidRPr="007A6B88">
        <w:t>Задание и порядок выполнения лабораторной работы №5_1</w:t>
      </w:r>
    </w:p>
    <w:p w14:paraId="6B57AAA2" w14:textId="77777777" w:rsidR="006B2A95" w:rsidRPr="00814E6D" w:rsidRDefault="006B2A95" w:rsidP="006B2A95">
      <w:pPr>
        <w:pStyle w:val="a7"/>
        <w:jc w:val="both"/>
      </w:pPr>
    </w:p>
    <w:p w14:paraId="1D3A065C" w14:textId="77777777" w:rsidR="006B2A95" w:rsidRPr="00814E6D" w:rsidRDefault="006B2A95" w:rsidP="006B2A95">
      <w:pPr>
        <w:pStyle w:val="a9"/>
      </w:pPr>
      <w:r w:rsidRPr="0048230B">
        <w:t xml:space="preserve">Проведение дискриминантного анализа и интерпретация результатов в среде R Дискриминантный анализ реализован в нескольких пакетах для R, в данной работе будет рассмотрено применение функции lda() из базового пакета MASS. </w:t>
      </w:r>
    </w:p>
    <w:p w14:paraId="5612B47D" w14:textId="77777777" w:rsidR="006B2A95" w:rsidRPr="00814E6D" w:rsidRDefault="006B2A95" w:rsidP="006B2A95">
      <w:pPr>
        <w:pStyle w:val="a9"/>
      </w:pPr>
      <w:r w:rsidRPr="0048230B">
        <w:t xml:space="preserve">Все процедуры дискриминантного анализа можно разбить на две группы: первая группа позволяет интерпретировать различия между имеющимися группами (сравнивая средние), вторая – проводить классификацию новых объектов в тех случаях, когда неизвестно заранее, к какому из существующих классов они принадлежат. </w:t>
      </w:r>
    </w:p>
    <w:p w14:paraId="26A2FAAD" w14:textId="77777777" w:rsidR="006B2A95" w:rsidRPr="00814E6D" w:rsidRDefault="006B2A95" w:rsidP="006B2A95">
      <w:pPr>
        <w:pStyle w:val="a9"/>
      </w:pPr>
      <w:r w:rsidRPr="0048230B">
        <w:t xml:space="preserve">1. Подготовка данных для дискриминантного анализа. Для проведения дискриминантного анализа необходимо иметь разделение исходных данных на группы (классы). В данной работе в качестве классов (групп) возьмем разбиение выборки на кластеры. Количество кластеров было определено в предыдущей работе. </w:t>
      </w:r>
    </w:p>
    <w:p w14:paraId="55777B77" w14:textId="77777777" w:rsidR="006B2A95" w:rsidRPr="00814E6D" w:rsidRDefault="006B2A95" w:rsidP="006B2A95">
      <w:pPr>
        <w:pStyle w:val="a9"/>
      </w:pPr>
      <w:r w:rsidRPr="0048230B">
        <w:t xml:space="preserve">2. Создать тренировочную выборку из исходных данных с известной группировкой. Для того чтобы работать с методами классификации с обучением, надо сначала освоить технику «обучения». Для этого выбирается часть данных с известной групповой принадлежностью. На основании анализа этой части (тренировочной выборки) строится гипотеза о том, как должны распределяться по группам остальные, неклассифицированные данные </w:t>
      </w:r>
    </w:p>
    <w:p w14:paraId="63C85C0B" w14:textId="77777777" w:rsidR="006B2A95" w:rsidRPr="00814E6D" w:rsidRDefault="006B2A95" w:rsidP="006B2A95">
      <w:pPr>
        <w:pStyle w:val="a9"/>
      </w:pPr>
      <w:r w:rsidRPr="0048230B">
        <w:t xml:space="preserve">3. Создать выборку оставшихся данных для последующей проверки классификации </w:t>
      </w:r>
    </w:p>
    <w:p w14:paraId="18800DB5" w14:textId="77777777" w:rsidR="006B2A95" w:rsidRPr="0048230B" w:rsidRDefault="006B2A95" w:rsidP="006B2A95">
      <w:pPr>
        <w:pStyle w:val="a9"/>
      </w:pPr>
      <w:r w:rsidRPr="0048230B">
        <w:t xml:space="preserve">4. Провести дискриминантный анализ по тренировочной выборке используя функцию lda () </w:t>
      </w:r>
    </w:p>
    <w:p w14:paraId="039A87F6" w14:textId="77777777" w:rsidR="006B2A95" w:rsidRPr="00814E6D" w:rsidRDefault="006B2A95" w:rsidP="006B2A95">
      <w:pPr>
        <w:pStyle w:val="a9"/>
      </w:pPr>
      <w:r w:rsidRPr="0048230B">
        <w:lastRenderedPageBreak/>
        <w:t>5. По полученным данным составить дискриминантную функцию</w:t>
      </w:r>
      <w:r w:rsidRPr="00C04BE3">
        <w:t>:</w:t>
      </w:r>
    </w:p>
    <w:p w14:paraId="5A5EAC7A" w14:textId="77777777" w:rsidR="006B2A95" w:rsidRPr="00814E6D" w:rsidRDefault="006B2A95" w:rsidP="006B2A95">
      <w:pPr>
        <w:pStyle w:val="a9"/>
      </w:pPr>
    </w:p>
    <w:p w14:paraId="7D0BA26D" w14:textId="77777777" w:rsidR="006B2A95" w:rsidRPr="00C04BE3" w:rsidRDefault="006B2A95" w:rsidP="006B2A95">
      <w:pPr>
        <w:pStyle w:val="a9"/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…+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</m:oMath>
      </m:oMathPara>
    </w:p>
    <w:p w14:paraId="42633532" w14:textId="77777777" w:rsidR="006B2A95" w:rsidRPr="0048230B" w:rsidRDefault="006B2A95" w:rsidP="006B2A95">
      <w:pPr>
        <w:pStyle w:val="a9"/>
        <w:ind w:firstLine="0"/>
        <w:rPr>
          <w:lang w:val="en-US"/>
        </w:rPr>
      </w:pPr>
    </w:p>
    <w:p w14:paraId="72FC93E8" w14:textId="77777777" w:rsidR="006B2A95" w:rsidRPr="0048230B" w:rsidRDefault="006B2A95" w:rsidP="006B2A95">
      <w:pPr>
        <w:pStyle w:val="a9"/>
      </w:pPr>
      <w:r w:rsidRPr="0048230B">
        <w:t xml:space="preserve">6. Провести классификацию оставшихся данных и построить матрицу неточностей. </w:t>
      </w:r>
    </w:p>
    <w:p w14:paraId="5EC315D4" w14:textId="77777777" w:rsidR="006B2A95" w:rsidRPr="00814E6D" w:rsidRDefault="006B2A95" w:rsidP="006B2A95">
      <w:pPr>
        <w:pStyle w:val="a9"/>
      </w:pPr>
      <w:r w:rsidRPr="0048230B">
        <w:t>7. По полученным результатам сделать выводы.</w:t>
      </w:r>
    </w:p>
    <w:p w14:paraId="7D294B3E" w14:textId="77777777" w:rsidR="006B2A95" w:rsidRPr="00814E6D" w:rsidRDefault="006B2A95" w:rsidP="006B2A95">
      <w:pPr>
        <w:pStyle w:val="a9"/>
        <w:ind w:firstLine="0"/>
      </w:pPr>
    </w:p>
    <w:p w14:paraId="34387293" w14:textId="77777777" w:rsidR="006B2A95" w:rsidRPr="00814E6D" w:rsidRDefault="006B2A95" w:rsidP="006B2A95">
      <w:pPr>
        <w:pStyle w:val="a7"/>
      </w:pPr>
      <w:r>
        <w:t>Ход работы</w:t>
      </w:r>
    </w:p>
    <w:p w14:paraId="74903E5A" w14:textId="77777777" w:rsidR="006B2A95" w:rsidRPr="00814E6D" w:rsidRDefault="006B2A95" w:rsidP="006B2A95">
      <w:pPr>
        <w:pStyle w:val="a7"/>
        <w:jc w:val="both"/>
      </w:pPr>
    </w:p>
    <w:p w14:paraId="5CB4F170" w14:textId="77777777" w:rsidR="006B2A95" w:rsidRDefault="006B2A95" w:rsidP="006B2A95">
      <w:pPr>
        <w:pStyle w:val="a7"/>
        <w:jc w:val="both"/>
        <w:rPr>
          <w:b w:val="0"/>
          <w:bCs w:val="0"/>
        </w:rPr>
      </w:pPr>
      <w:r w:rsidRPr="00814E6D">
        <w:tab/>
      </w:r>
      <w:r w:rsidRPr="00ED4DC8">
        <w:rPr>
          <w:b w:val="0"/>
          <w:bCs w:val="0"/>
        </w:rPr>
        <w:t xml:space="preserve">1. </w:t>
      </w:r>
      <w:r>
        <w:rPr>
          <w:b w:val="0"/>
          <w:bCs w:val="0"/>
        </w:rPr>
        <w:t>Подготовка данных для дискриминантного анализа (Рисунок 1).</w:t>
      </w:r>
    </w:p>
    <w:p w14:paraId="249F4183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0CA100AE" w14:textId="77777777" w:rsidR="006B2A95" w:rsidRDefault="006B2A95" w:rsidP="006B2A95">
      <w:pPr>
        <w:pStyle w:val="a7"/>
        <w:jc w:val="both"/>
        <w:rPr>
          <w:b w:val="0"/>
          <w:bCs w:val="0"/>
        </w:rPr>
      </w:pPr>
      <w:r w:rsidRPr="00D57F7F">
        <w:rPr>
          <w:b w:val="0"/>
          <w:bCs w:val="0"/>
          <w:noProof/>
        </w:rPr>
        <w:drawing>
          <wp:inline distT="0" distB="0" distL="0" distR="0" wp14:anchorId="535F9C90" wp14:editId="160613C9">
            <wp:extent cx="5940425" cy="4023360"/>
            <wp:effectExtent l="0" t="0" r="3175" b="0"/>
            <wp:docPr id="1033525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5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</w:rPr>
        <w:t xml:space="preserve"> </w:t>
      </w:r>
    </w:p>
    <w:p w14:paraId="17A3CEA2" w14:textId="77777777" w:rsidR="006B2A95" w:rsidRDefault="006B2A95" w:rsidP="006B2A95">
      <w:pPr>
        <w:pStyle w:val="a7"/>
        <w:rPr>
          <w:b w:val="0"/>
          <w:bCs w:val="0"/>
        </w:rPr>
      </w:pPr>
      <w:r>
        <w:rPr>
          <w:b w:val="0"/>
          <w:bCs w:val="0"/>
        </w:rPr>
        <w:t>Рисунок 1 – Данные с добавленной колонкой результат разбиения по кластерам.</w:t>
      </w:r>
    </w:p>
    <w:p w14:paraId="023AD1E8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25935579" w14:textId="77777777" w:rsidR="006B2A95" w:rsidRDefault="006B2A95" w:rsidP="006B2A95">
      <w:pPr>
        <w:pStyle w:val="a7"/>
        <w:jc w:val="both"/>
        <w:rPr>
          <w:b w:val="0"/>
          <w:bCs w:val="0"/>
        </w:rPr>
      </w:pPr>
      <w:r>
        <w:rPr>
          <w:b w:val="0"/>
          <w:bCs w:val="0"/>
        </w:rPr>
        <w:tab/>
        <w:t>2.</w:t>
      </w:r>
      <w:r w:rsidRPr="00A3088D">
        <w:rPr>
          <w:b w:val="0"/>
          <w:bCs w:val="0"/>
        </w:rPr>
        <w:t xml:space="preserve"> </w:t>
      </w:r>
      <w:r>
        <w:rPr>
          <w:b w:val="0"/>
          <w:bCs w:val="0"/>
        </w:rPr>
        <w:t>Создание тренировочной выборки</w:t>
      </w:r>
      <w:r w:rsidRPr="00A3088D">
        <w:rPr>
          <w:b w:val="0"/>
          <w:bCs w:val="0"/>
        </w:rPr>
        <w:t xml:space="preserve"> (</w:t>
      </w:r>
      <w:r>
        <w:rPr>
          <w:b w:val="0"/>
          <w:bCs w:val="0"/>
        </w:rPr>
        <w:t>Рисунок 2</w:t>
      </w:r>
      <w:r w:rsidRPr="00A3088D">
        <w:rPr>
          <w:b w:val="0"/>
          <w:bCs w:val="0"/>
        </w:rPr>
        <w:t>)</w:t>
      </w:r>
      <w:r>
        <w:rPr>
          <w:b w:val="0"/>
          <w:bCs w:val="0"/>
        </w:rPr>
        <w:t xml:space="preserve"> и выборки для последующей проверки полученной классификации (Рисунок 3).</w:t>
      </w:r>
    </w:p>
    <w:p w14:paraId="2042D289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3E939881" w14:textId="77777777" w:rsidR="006B2A95" w:rsidRDefault="006B2A95" w:rsidP="006B2A95">
      <w:pPr>
        <w:pStyle w:val="a7"/>
        <w:jc w:val="both"/>
        <w:rPr>
          <w:b w:val="0"/>
          <w:bCs w:val="0"/>
        </w:rPr>
      </w:pPr>
      <w:r w:rsidRPr="00A3088D">
        <w:rPr>
          <w:b w:val="0"/>
          <w:bCs w:val="0"/>
          <w:noProof/>
        </w:rPr>
        <w:lastRenderedPageBreak/>
        <w:drawing>
          <wp:inline distT="0" distB="0" distL="0" distR="0" wp14:anchorId="0231C6D6" wp14:editId="4AA5B7CA">
            <wp:extent cx="5940425" cy="1590675"/>
            <wp:effectExtent l="0" t="0" r="3175" b="9525"/>
            <wp:docPr id="1390099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9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5252" w14:textId="77777777" w:rsidR="006B2A95" w:rsidRDefault="006B2A95" w:rsidP="006B2A95">
      <w:pPr>
        <w:pStyle w:val="a7"/>
        <w:rPr>
          <w:b w:val="0"/>
          <w:bCs w:val="0"/>
        </w:rPr>
      </w:pPr>
      <w:r>
        <w:rPr>
          <w:b w:val="0"/>
          <w:bCs w:val="0"/>
        </w:rPr>
        <w:t>Рисунок 2 – Тренировочная выборка</w:t>
      </w:r>
    </w:p>
    <w:p w14:paraId="3AB8FC3D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65B191F1" w14:textId="77777777" w:rsidR="006B2A95" w:rsidRDefault="006B2A95" w:rsidP="006B2A95">
      <w:pPr>
        <w:pStyle w:val="a7"/>
        <w:rPr>
          <w:b w:val="0"/>
          <w:bCs w:val="0"/>
        </w:rPr>
      </w:pPr>
      <w:r w:rsidRPr="00A86035">
        <w:rPr>
          <w:b w:val="0"/>
          <w:bCs w:val="0"/>
          <w:noProof/>
        </w:rPr>
        <w:drawing>
          <wp:inline distT="0" distB="0" distL="0" distR="0" wp14:anchorId="52889521" wp14:editId="5CCDEE2D">
            <wp:extent cx="5940425" cy="5099050"/>
            <wp:effectExtent l="0" t="0" r="3175" b="6350"/>
            <wp:docPr id="208928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8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A5F6" w14:textId="77777777" w:rsidR="006B2A95" w:rsidRDefault="006B2A95" w:rsidP="006B2A95">
      <w:pPr>
        <w:pStyle w:val="a7"/>
        <w:rPr>
          <w:b w:val="0"/>
          <w:bCs w:val="0"/>
        </w:rPr>
      </w:pPr>
      <w:r>
        <w:rPr>
          <w:b w:val="0"/>
          <w:bCs w:val="0"/>
        </w:rPr>
        <w:t>Рисунок 3 – Выборка для проверки классификации</w:t>
      </w:r>
    </w:p>
    <w:p w14:paraId="6043BF48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220E2318" w14:textId="77777777" w:rsidR="006B2A95" w:rsidRDefault="006B2A95" w:rsidP="006B2A95">
      <w:pPr>
        <w:pStyle w:val="a7"/>
        <w:jc w:val="both"/>
        <w:rPr>
          <w:b w:val="0"/>
          <w:bCs w:val="0"/>
        </w:rPr>
      </w:pPr>
      <w:r>
        <w:rPr>
          <w:b w:val="0"/>
          <w:bCs w:val="0"/>
        </w:rPr>
        <w:tab/>
        <w:t xml:space="preserve">3. Проведение </w:t>
      </w:r>
      <w:r w:rsidRPr="00464682">
        <w:rPr>
          <w:b w:val="0"/>
          <w:bCs w:val="0"/>
        </w:rPr>
        <w:t>дискриминантного анализа</w:t>
      </w:r>
      <w:r>
        <w:rPr>
          <w:b w:val="0"/>
          <w:bCs w:val="0"/>
        </w:rPr>
        <w:t xml:space="preserve"> (Рисунок 4).</w:t>
      </w:r>
    </w:p>
    <w:p w14:paraId="136525D0" w14:textId="77777777" w:rsidR="006B2A95" w:rsidRDefault="006B2A95" w:rsidP="006B2A95">
      <w:pPr>
        <w:pStyle w:val="a7"/>
        <w:rPr>
          <w:b w:val="0"/>
          <w:bCs w:val="0"/>
        </w:rPr>
      </w:pPr>
      <w:r w:rsidRPr="00464682">
        <w:rPr>
          <w:b w:val="0"/>
          <w:bCs w:val="0"/>
          <w:noProof/>
        </w:rPr>
        <w:lastRenderedPageBreak/>
        <w:drawing>
          <wp:inline distT="0" distB="0" distL="0" distR="0" wp14:anchorId="6337105C" wp14:editId="527B755C">
            <wp:extent cx="5940425" cy="3537585"/>
            <wp:effectExtent l="0" t="0" r="3175" b="5715"/>
            <wp:docPr id="165566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67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6B17" w14:textId="77777777" w:rsidR="006B2A95" w:rsidRDefault="006B2A95" w:rsidP="006B2A95">
      <w:pPr>
        <w:pStyle w:val="a7"/>
        <w:rPr>
          <w:b w:val="0"/>
          <w:bCs w:val="0"/>
        </w:rPr>
      </w:pPr>
      <w:r>
        <w:rPr>
          <w:b w:val="0"/>
          <w:bCs w:val="0"/>
        </w:rPr>
        <w:t>Рисунок 4 – Результат дискриминантного анализа</w:t>
      </w:r>
    </w:p>
    <w:p w14:paraId="02E1129F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0F941942" w14:textId="77777777" w:rsidR="006B2A95" w:rsidRDefault="006B2A95" w:rsidP="006B2A95">
      <w:pPr>
        <w:pStyle w:val="a7"/>
        <w:jc w:val="both"/>
        <w:rPr>
          <w:b w:val="0"/>
          <w:bCs w:val="0"/>
        </w:rPr>
      </w:pPr>
      <w:r>
        <w:rPr>
          <w:b w:val="0"/>
          <w:bCs w:val="0"/>
        </w:rPr>
        <w:tab/>
        <w:t>4. Построение дискриминантных функций. Исходя из результатов (Рисунка 4) получаем две дискриминантных функций.</w:t>
      </w:r>
    </w:p>
    <w:p w14:paraId="3F99B4FF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06C17813" w14:textId="77777777" w:rsidR="006B2A95" w:rsidRPr="007B77A7" w:rsidRDefault="006B2A95" w:rsidP="006B2A95">
      <w:pPr>
        <w:pStyle w:val="a7"/>
        <w:rPr>
          <w:rFonts w:eastAsiaTheme="minorEastAsia"/>
          <w:b w:val="0"/>
          <w:bCs w:val="0"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1) z</m:t>
          </m:r>
          <m:d>
            <m:d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=0.11344∙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+ 0.0193∙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-0.03441∙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</m:oMath>
      </m:oMathPara>
    </w:p>
    <w:p w14:paraId="472837C9" w14:textId="77777777" w:rsidR="006B2A95" w:rsidRPr="002B78C2" w:rsidRDefault="006B2A95" w:rsidP="006B2A95">
      <w:pPr>
        <w:pStyle w:val="a7"/>
        <w:rPr>
          <w:rFonts w:eastAsiaTheme="minorEastAsia"/>
          <w:b w:val="0"/>
          <w:bCs w:val="0"/>
          <w:i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+ 0.0005∙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-0.00044∙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-0.19229∙</m:t>
          </m:r>
          <m:sSub>
            <m:sSubPr>
              <m:ctrlPr>
                <w:rPr>
                  <w:rFonts w:ascii="Cambria Math" w:eastAsiaTheme="minorEastAsia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</m:oMath>
      </m:oMathPara>
    </w:p>
    <w:p w14:paraId="6CF0ED6A" w14:textId="77777777" w:rsidR="006B2A95" w:rsidRDefault="006B2A95" w:rsidP="006B2A95">
      <w:pPr>
        <w:pStyle w:val="a7"/>
        <w:jc w:val="both"/>
        <w:rPr>
          <w:rFonts w:eastAsiaTheme="minorEastAsia"/>
          <w:b w:val="0"/>
          <w:bCs w:val="0"/>
          <w:i/>
          <w:lang w:val="en-US"/>
        </w:rPr>
      </w:pPr>
    </w:p>
    <w:p w14:paraId="71D0DBB7" w14:textId="77777777" w:rsidR="006B2A95" w:rsidRPr="002B78C2" w:rsidRDefault="006B2A95" w:rsidP="006B2A95">
      <w:pPr>
        <w:pStyle w:val="a7"/>
        <w:rPr>
          <w:rFonts w:eastAsiaTheme="minorEastAsia"/>
          <w:b w:val="0"/>
          <w:bCs w:val="0"/>
          <w:i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lang w:val="en-US"/>
            </w:rPr>
            <m:t>2) z</m:t>
          </m:r>
          <m:d>
            <m:d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 -0.08670∙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+0.01626∙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-0.0282∙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</m:t>
              </m:r>
            </m:sub>
          </m:sSub>
        </m:oMath>
      </m:oMathPara>
    </w:p>
    <w:p w14:paraId="7489DE02" w14:textId="77777777" w:rsidR="006B2A95" w:rsidRPr="007B77A7" w:rsidRDefault="006B2A95" w:rsidP="006B2A95">
      <w:pPr>
        <w:pStyle w:val="a7"/>
        <w:rPr>
          <w:b w:val="0"/>
          <w:bCs w:val="0"/>
          <w:i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lang w:val="en-US"/>
            </w:rPr>
            <m:t>-0.00018∙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+0.00144∙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+0.27321∙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6</m:t>
              </m:r>
            </m:sub>
          </m:sSub>
        </m:oMath>
      </m:oMathPara>
    </w:p>
    <w:p w14:paraId="6816ED88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52A36F85" w14:textId="77777777" w:rsidR="006B2A95" w:rsidRPr="00814E6D" w:rsidRDefault="006B2A95" w:rsidP="006B2A95">
      <w:pPr>
        <w:pStyle w:val="a7"/>
        <w:jc w:val="both"/>
        <w:rPr>
          <w:b w:val="0"/>
          <w:bCs w:val="0"/>
        </w:rPr>
      </w:pPr>
      <w:r>
        <w:rPr>
          <w:b w:val="0"/>
          <w:bCs w:val="0"/>
          <w:lang w:val="en-US"/>
        </w:rPr>
        <w:tab/>
      </w:r>
      <w:r w:rsidRPr="004E1B28">
        <w:rPr>
          <w:b w:val="0"/>
          <w:bCs w:val="0"/>
        </w:rPr>
        <w:t>5. Провести классификацию и проверку оставшихся данных</w:t>
      </w:r>
      <w:r w:rsidRPr="00C076BB">
        <w:rPr>
          <w:b w:val="0"/>
          <w:bCs w:val="0"/>
        </w:rPr>
        <w:t>.</w:t>
      </w:r>
    </w:p>
    <w:p w14:paraId="62FA177B" w14:textId="77777777" w:rsidR="006B2A95" w:rsidRPr="00814E6D" w:rsidRDefault="006B2A95" w:rsidP="006B2A95">
      <w:pPr>
        <w:pStyle w:val="a7"/>
        <w:jc w:val="both"/>
        <w:rPr>
          <w:b w:val="0"/>
          <w:bCs w:val="0"/>
        </w:rPr>
      </w:pPr>
    </w:p>
    <w:p w14:paraId="2F63C58B" w14:textId="77777777" w:rsidR="006B2A95" w:rsidRDefault="006B2A95" w:rsidP="006B2A95">
      <w:pPr>
        <w:pStyle w:val="a7"/>
        <w:rPr>
          <w:b w:val="0"/>
          <w:bCs w:val="0"/>
          <w:lang w:val="en-US"/>
        </w:rPr>
      </w:pPr>
      <w:r w:rsidRPr="00C076BB">
        <w:rPr>
          <w:b w:val="0"/>
          <w:bCs w:val="0"/>
          <w:noProof/>
          <w:lang w:val="en-US"/>
        </w:rPr>
        <w:drawing>
          <wp:inline distT="0" distB="0" distL="0" distR="0" wp14:anchorId="65521F63" wp14:editId="1A8B186C">
            <wp:extent cx="5940425" cy="385445"/>
            <wp:effectExtent l="0" t="0" r="3175" b="0"/>
            <wp:docPr id="900545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5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22A4" w14:textId="77777777" w:rsidR="006B2A95" w:rsidRDefault="006B2A95" w:rsidP="006B2A95">
      <w:pPr>
        <w:pStyle w:val="a7"/>
        <w:rPr>
          <w:b w:val="0"/>
          <w:bCs w:val="0"/>
        </w:rPr>
      </w:pPr>
      <w:r>
        <w:rPr>
          <w:b w:val="0"/>
          <w:bCs w:val="0"/>
        </w:rPr>
        <w:t>Рисунок 5 – Результат полученной классификации</w:t>
      </w:r>
    </w:p>
    <w:p w14:paraId="4AA3A972" w14:textId="77777777" w:rsidR="006B2A95" w:rsidRDefault="006B2A95" w:rsidP="006B2A95">
      <w:pPr>
        <w:pStyle w:val="a7"/>
        <w:rPr>
          <w:b w:val="0"/>
          <w:bCs w:val="0"/>
        </w:rPr>
      </w:pPr>
    </w:p>
    <w:p w14:paraId="03A85947" w14:textId="77777777" w:rsidR="006B2A95" w:rsidRDefault="006B2A95" w:rsidP="006B2A95">
      <w:pPr>
        <w:pStyle w:val="a7"/>
        <w:rPr>
          <w:b w:val="0"/>
          <w:bCs w:val="0"/>
        </w:rPr>
      </w:pPr>
      <w:r w:rsidRPr="00C076BB">
        <w:rPr>
          <w:b w:val="0"/>
          <w:bCs w:val="0"/>
          <w:noProof/>
        </w:rPr>
        <w:drawing>
          <wp:inline distT="0" distB="0" distL="0" distR="0" wp14:anchorId="65349996" wp14:editId="2DF4EBBB">
            <wp:extent cx="3219899" cy="1086002"/>
            <wp:effectExtent l="0" t="0" r="0" b="0"/>
            <wp:docPr id="2764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AA9E" w14:textId="77777777" w:rsidR="006B2A95" w:rsidRDefault="006B2A95" w:rsidP="006B2A95">
      <w:pPr>
        <w:pStyle w:val="a7"/>
        <w:rPr>
          <w:b w:val="0"/>
          <w:bCs w:val="0"/>
        </w:rPr>
      </w:pPr>
      <w:r>
        <w:rPr>
          <w:b w:val="0"/>
          <w:bCs w:val="0"/>
        </w:rPr>
        <w:t xml:space="preserve">Рисунок 6 – Матрица неточностей </w:t>
      </w:r>
    </w:p>
    <w:p w14:paraId="791F6795" w14:textId="77777777" w:rsidR="006B2A95" w:rsidRDefault="006B2A95" w:rsidP="006B2A95">
      <w:pPr>
        <w:pStyle w:val="a7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ab/>
      </w:r>
      <w:r w:rsidRPr="00814E6D">
        <w:rPr>
          <w:b w:val="0"/>
          <w:bCs w:val="0"/>
        </w:rPr>
        <w:t xml:space="preserve">По данной матрице видно, что тренировочная выборка привела к построению гипотезы, по которой </w:t>
      </w:r>
      <w:r>
        <w:rPr>
          <w:b w:val="0"/>
          <w:bCs w:val="0"/>
        </w:rPr>
        <w:t>9</w:t>
      </w:r>
      <w:r w:rsidRPr="00814E6D">
        <w:rPr>
          <w:b w:val="0"/>
          <w:bCs w:val="0"/>
        </w:rPr>
        <w:t xml:space="preserve"> объект</w:t>
      </w:r>
      <w:r>
        <w:rPr>
          <w:b w:val="0"/>
          <w:bCs w:val="0"/>
        </w:rPr>
        <w:t>ов</w:t>
      </w:r>
      <w:r w:rsidRPr="00814E6D">
        <w:rPr>
          <w:b w:val="0"/>
          <w:bCs w:val="0"/>
        </w:rPr>
        <w:t xml:space="preserve"> попал</w:t>
      </w:r>
      <w:r>
        <w:rPr>
          <w:b w:val="0"/>
          <w:bCs w:val="0"/>
        </w:rPr>
        <w:t>о</w:t>
      </w:r>
      <w:r w:rsidRPr="00814E6D">
        <w:rPr>
          <w:b w:val="0"/>
          <w:bCs w:val="0"/>
        </w:rPr>
        <w:t xml:space="preserve"> не свой класс, следовательно, ошибка данной модели составляет </w:t>
      </w:r>
      <w:r w:rsidRPr="00610793">
        <w:rPr>
          <w:b w:val="0"/>
          <w:bCs w:val="0"/>
        </w:rPr>
        <w:t>15,25</w:t>
      </w:r>
      <w:r w:rsidRPr="00814E6D">
        <w:rPr>
          <w:b w:val="0"/>
          <w:bCs w:val="0"/>
        </w:rPr>
        <w:t>%.</w:t>
      </w:r>
    </w:p>
    <w:p w14:paraId="44D5A674" w14:textId="77777777" w:rsidR="006B2A95" w:rsidRDefault="006B2A95" w:rsidP="006B2A95">
      <w:pPr>
        <w:pStyle w:val="a7"/>
        <w:jc w:val="both"/>
        <w:rPr>
          <w:b w:val="0"/>
          <w:bCs w:val="0"/>
        </w:rPr>
      </w:pPr>
    </w:p>
    <w:p w14:paraId="7C7AA784" w14:textId="77777777" w:rsidR="006B2A95" w:rsidRDefault="006B2A95" w:rsidP="006B2A95">
      <w:pPr>
        <w:pStyle w:val="a7"/>
      </w:pPr>
      <w:r w:rsidRPr="00214DF6">
        <w:t xml:space="preserve">Задание и порядок выполнения лабораторной работы №5_2 </w:t>
      </w:r>
    </w:p>
    <w:p w14:paraId="08795FE7" w14:textId="77777777" w:rsidR="006B2A95" w:rsidRDefault="006B2A95" w:rsidP="006B2A95">
      <w:pPr>
        <w:pStyle w:val="a7"/>
      </w:pPr>
    </w:p>
    <w:p w14:paraId="3360D897" w14:textId="77777777" w:rsidR="006B2A95" w:rsidRDefault="006B2A95" w:rsidP="006B2A95">
      <w:pPr>
        <w:pStyle w:val="a7"/>
      </w:pPr>
      <w:r w:rsidRPr="00214DF6">
        <w:t xml:space="preserve">Проведение дискриминантного анализа и интерпретация результатов в среде R </w:t>
      </w:r>
    </w:p>
    <w:p w14:paraId="2561F11F" w14:textId="77777777" w:rsidR="006B2A95" w:rsidRDefault="006B2A95" w:rsidP="006B2A95">
      <w:pPr>
        <w:pStyle w:val="a7"/>
      </w:pPr>
    </w:p>
    <w:p w14:paraId="396C0B0D" w14:textId="77777777" w:rsidR="006B2A95" w:rsidRDefault="006B2A95" w:rsidP="006B2A95">
      <w:pPr>
        <w:pStyle w:val="a9"/>
      </w:pPr>
      <w:r w:rsidRPr="00214DF6">
        <w:t xml:space="preserve">При проведении дискриминантного анализа может возникнуть вопрос, какие из имеющихся признаков являются информативными при разделении, а какие – сопутствующим балластом. </w:t>
      </w:r>
    </w:p>
    <w:p w14:paraId="00F0D4EF" w14:textId="77777777" w:rsidR="006B2A95" w:rsidRDefault="006B2A95" w:rsidP="006B2A95">
      <w:pPr>
        <w:pStyle w:val="a9"/>
      </w:pPr>
      <w:r w:rsidRPr="00214DF6">
        <w:t xml:space="preserve">По построенной модели необходимо вывести важные показатели для оценки ее качества: матрицу неточностей на обучающей выборке, ошибку распознавания и расстояние Махалонобиса между центроидами двух классов </w:t>
      </w:r>
    </w:p>
    <w:p w14:paraId="322574D2" w14:textId="77777777" w:rsidR="006B2A95" w:rsidRDefault="006B2A95" w:rsidP="006B2A95">
      <w:pPr>
        <w:pStyle w:val="a9"/>
      </w:pPr>
      <w:r w:rsidRPr="00214DF6">
        <w:t xml:space="preserve">1. Провести шаговую процедуру выбора переменных для построения дискриминантной модели. </w:t>
      </w:r>
    </w:p>
    <w:p w14:paraId="61FF6545" w14:textId="77777777" w:rsidR="006B2A95" w:rsidRDefault="006B2A95" w:rsidP="006B2A95">
      <w:pPr>
        <w:pStyle w:val="a9"/>
      </w:pPr>
      <w:r w:rsidRPr="00214DF6">
        <w:t xml:space="preserve">2. Построить дискриминантную модель с выбранными переменными, составить уравнение дискриминантной функции. </w:t>
      </w:r>
    </w:p>
    <w:p w14:paraId="1DDCEA43" w14:textId="77777777" w:rsidR="006B2A95" w:rsidRDefault="006B2A95" w:rsidP="006B2A95">
      <w:pPr>
        <w:pStyle w:val="a9"/>
      </w:pPr>
      <w:r w:rsidRPr="00214DF6">
        <w:t xml:space="preserve">3. Вывести показатели оценки качества построенной модели: матрица неточностей, ошибку распознавания, расстояние Махалонобиса. </w:t>
      </w:r>
    </w:p>
    <w:p w14:paraId="3F13D492" w14:textId="77777777" w:rsidR="006B2A95" w:rsidRDefault="006B2A95" w:rsidP="006B2A95">
      <w:pPr>
        <w:pStyle w:val="a9"/>
      </w:pPr>
      <w:r w:rsidRPr="00214DF6">
        <w:t xml:space="preserve">4. Сделать выводы по построенной модели. Сравнить полученные результаты с моделью в которой использовались все переменные (работа 5.1). </w:t>
      </w:r>
    </w:p>
    <w:p w14:paraId="76CEC2C5" w14:textId="77777777" w:rsidR="006B2A95" w:rsidRPr="008027DB" w:rsidRDefault="006B2A95" w:rsidP="006B2A95">
      <w:pPr>
        <w:pStyle w:val="a9"/>
      </w:pPr>
      <w:r w:rsidRPr="00214DF6">
        <w:t>5. Добавить в исходную выборку данные без классификации и используя дискриминантный анализ провести классификацию.</w:t>
      </w:r>
    </w:p>
    <w:p w14:paraId="751308AF" w14:textId="77777777" w:rsidR="006B2A95" w:rsidRPr="008027DB" w:rsidRDefault="006B2A95" w:rsidP="006B2A95">
      <w:pPr>
        <w:pStyle w:val="a9"/>
      </w:pPr>
    </w:p>
    <w:p w14:paraId="76410AFF" w14:textId="77777777" w:rsidR="006B2A95" w:rsidRDefault="006B2A95" w:rsidP="006B2A95">
      <w:pPr>
        <w:pStyle w:val="a7"/>
      </w:pPr>
    </w:p>
    <w:p w14:paraId="384FC85B" w14:textId="77777777" w:rsidR="006B2A95" w:rsidRDefault="006B2A95" w:rsidP="006B2A95">
      <w:pPr>
        <w:pStyle w:val="a7"/>
      </w:pPr>
    </w:p>
    <w:p w14:paraId="67C61E4D" w14:textId="77777777" w:rsidR="006B2A95" w:rsidRDefault="006B2A95" w:rsidP="006B2A95">
      <w:pPr>
        <w:pStyle w:val="a7"/>
      </w:pPr>
      <w:r>
        <w:t>Ход работы</w:t>
      </w:r>
    </w:p>
    <w:p w14:paraId="3685689C" w14:textId="77777777" w:rsidR="006B2A95" w:rsidRDefault="006B2A95" w:rsidP="006B2A95">
      <w:pPr>
        <w:pStyle w:val="a7"/>
        <w:jc w:val="both"/>
      </w:pPr>
      <w:r>
        <w:tab/>
      </w:r>
    </w:p>
    <w:p w14:paraId="370AED15" w14:textId="77777777" w:rsidR="006B2A95" w:rsidRDefault="006B2A95" w:rsidP="006B2A95">
      <w:pPr>
        <w:pStyle w:val="a9"/>
      </w:pPr>
      <w:r>
        <w:t>1.</w:t>
      </w:r>
      <w:r w:rsidRPr="00420FD9">
        <w:rPr>
          <w:rFonts w:cstheme="minorBidi"/>
          <w:bCs w:val="0"/>
          <w:szCs w:val="24"/>
        </w:rPr>
        <w:t xml:space="preserve"> </w:t>
      </w:r>
      <w:r w:rsidRPr="00420FD9">
        <w:t>Провести шаговую процедуру выбора переменных для построения дискриминантной модели.</w:t>
      </w:r>
    </w:p>
    <w:p w14:paraId="39361240" w14:textId="77777777" w:rsidR="006B2A95" w:rsidRDefault="006B2A95" w:rsidP="006B2A95">
      <w:pPr>
        <w:pStyle w:val="a9"/>
      </w:pPr>
    </w:p>
    <w:p w14:paraId="6A66EFFF" w14:textId="77777777" w:rsidR="006B2A95" w:rsidRDefault="006B2A95" w:rsidP="006B2A95">
      <w:pPr>
        <w:pStyle w:val="a9"/>
        <w:ind w:firstLine="0"/>
        <w:jc w:val="center"/>
      </w:pPr>
      <w:r w:rsidRPr="008027DB">
        <w:rPr>
          <w:noProof/>
          <w:lang w:val="en-US"/>
        </w:rPr>
        <w:lastRenderedPageBreak/>
        <w:drawing>
          <wp:inline distT="0" distB="0" distL="0" distR="0" wp14:anchorId="3F411B45" wp14:editId="3FBFF03F">
            <wp:extent cx="5940425" cy="2084070"/>
            <wp:effectExtent l="0" t="0" r="3175" b="0"/>
            <wp:docPr id="413838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8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062C" w14:textId="77777777" w:rsidR="006B2A95" w:rsidRPr="008027DB" w:rsidRDefault="006B2A95" w:rsidP="006B2A95">
      <w:pPr>
        <w:pStyle w:val="a9"/>
        <w:ind w:firstLine="0"/>
        <w:jc w:val="center"/>
      </w:pPr>
      <w:r w:rsidRPr="00420FD9">
        <w:t>Рисунок 1 – Результат процедуры выбора переменных</w:t>
      </w:r>
    </w:p>
    <w:p w14:paraId="7083751D" w14:textId="77777777" w:rsidR="006B2A95" w:rsidRPr="008027DB" w:rsidRDefault="006B2A95" w:rsidP="006B2A95">
      <w:pPr>
        <w:pStyle w:val="a9"/>
        <w:ind w:firstLine="0"/>
        <w:jc w:val="center"/>
      </w:pPr>
    </w:p>
    <w:p w14:paraId="7E30BD09" w14:textId="77777777" w:rsidR="006B2A95" w:rsidRDefault="006B2A95" w:rsidP="006B2A95">
      <w:pPr>
        <w:pStyle w:val="a9"/>
      </w:pPr>
      <w:r w:rsidRPr="00C60436">
        <w:t>Исходя из результатов выбора переменных для построения дискриминантной модели буд</w:t>
      </w:r>
      <w:r>
        <w:t>у</w:t>
      </w:r>
      <w:r w:rsidRPr="00C60436">
        <w:t xml:space="preserve">т использоваться только </w:t>
      </w:r>
      <w:r>
        <w:t xml:space="preserve">одна </w:t>
      </w:r>
      <w:r w:rsidRPr="00C60436">
        <w:t>переменн</w:t>
      </w:r>
      <w:r>
        <w:t xml:space="preserve">ая </w:t>
      </w:r>
      <w:r w:rsidRPr="00C60436">
        <w:t>«</w:t>
      </w:r>
      <w:r>
        <w:t>ВВП на душу населения</w:t>
      </w:r>
      <w:r w:rsidRPr="00C60436">
        <w:t>»</w:t>
      </w:r>
      <w:r>
        <w:t>.</w:t>
      </w:r>
    </w:p>
    <w:p w14:paraId="2ED10ADD" w14:textId="77777777" w:rsidR="006B2A95" w:rsidRDefault="006B2A95" w:rsidP="006B2A95">
      <w:pPr>
        <w:pStyle w:val="a9"/>
      </w:pPr>
    </w:p>
    <w:p w14:paraId="249A9F39" w14:textId="77777777" w:rsidR="006B2A95" w:rsidRDefault="006B2A95" w:rsidP="006B2A95">
      <w:pPr>
        <w:pStyle w:val="a9"/>
      </w:pPr>
      <w:r>
        <w:t>2. Построение дискриминантной функции</w:t>
      </w:r>
    </w:p>
    <w:p w14:paraId="5ADB0680" w14:textId="77777777" w:rsidR="006B2A95" w:rsidRDefault="006B2A95" w:rsidP="006B2A95">
      <w:pPr>
        <w:pStyle w:val="a9"/>
        <w:ind w:firstLine="0"/>
      </w:pPr>
    </w:p>
    <w:p w14:paraId="1F955091" w14:textId="77777777" w:rsidR="006B2A95" w:rsidRDefault="006B2A95" w:rsidP="006B2A95">
      <w:pPr>
        <w:pStyle w:val="a9"/>
        <w:ind w:firstLine="0"/>
        <w:jc w:val="center"/>
        <w:rPr>
          <w:lang w:val="en-US"/>
        </w:rPr>
      </w:pPr>
      <w:r w:rsidRPr="008027DB">
        <w:rPr>
          <w:noProof/>
        </w:rPr>
        <w:drawing>
          <wp:inline distT="0" distB="0" distL="0" distR="0" wp14:anchorId="417073FC" wp14:editId="121E4EE2">
            <wp:extent cx="3115110" cy="2276793"/>
            <wp:effectExtent l="0" t="0" r="9525" b="9525"/>
            <wp:docPr id="57308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88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8C04" w14:textId="77777777" w:rsidR="006B2A95" w:rsidRDefault="006B2A95" w:rsidP="006B2A95">
      <w:pPr>
        <w:pStyle w:val="a9"/>
        <w:ind w:firstLine="0"/>
        <w:jc w:val="center"/>
      </w:pPr>
      <w:r>
        <w:t>Рисунок 2 – Результат дискриминантного анализа</w:t>
      </w:r>
    </w:p>
    <w:p w14:paraId="4D4837EA" w14:textId="77777777" w:rsidR="006B2A95" w:rsidRDefault="006B2A95" w:rsidP="006B2A95">
      <w:pPr>
        <w:pStyle w:val="a9"/>
        <w:ind w:firstLine="0"/>
      </w:pPr>
    </w:p>
    <w:p w14:paraId="6695EA44" w14:textId="77777777" w:rsidR="006B2A95" w:rsidRPr="004B5A15" w:rsidRDefault="006B2A95" w:rsidP="006B2A95">
      <w:pPr>
        <w:pStyle w:val="a9"/>
        <w:ind w:firstLine="0"/>
      </w:pPr>
      <w:r>
        <w:tab/>
        <w:t>Исходя из результатов (Рисунок 2) составляем формулу</w:t>
      </w:r>
      <w:r w:rsidRPr="00DD21EA">
        <w:t>:</w:t>
      </w:r>
    </w:p>
    <w:p w14:paraId="20491FE0" w14:textId="77777777" w:rsidR="006B2A95" w:rsidRPr="004B5A15" w:rsidRDefault="006B2A95" w:rsidP="006B2A95">
      <w:pPr>
        <w:pStyle w:val="a9"/>
        <w:ind w:firstLine="0"/>
      </w:pPr>
    </w:p>
    <w:p w14:paraId="3058A0CE" w14:textId="77777777" w:rsidR="006B2A95" w:rsidRPr="00DD21EA" w:rsidRDefault="006B2A95" w:rsidP="006B2A95">
      <w:pPr>
        <w:pStyle w:val="a9"/>
        <w:ind w:firstLine="0"/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=0.0002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∙x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</m:oMath>
      </m:oMathPara>
    </w:p>
    <w:p w14:paraId="531DBCCD" w14:textId="77777777" w:rsidR="006B2A95" w:rsidRDefault="006B2A95" w:rsidP="006B2A95">
      <w:pPr>
        <w:pStyle w:val="a9"/>
        <w:ind w:firstLine="0"/>
        <w:rPr>
          <w:rFonts w:eastAsiaTheme="minorEastAsia"/>
          <w:iCs/>
        </w:rPr>
      </w:pPr>
      <w:r>
        <w:rPr>
          <w:rFonts w:eastAsiaTheme="minorEastAsia"/>
          <w:i/>
        </w:rPr>
        <w:tab/>
      </w:r>
      <w:r>
        <w:rPr>
          <w:rFonts w:eastAsiaTheme="minorEastAsia"/>
          <w:iCs/>
        </w:rPr>
        <w:t xml:space="preserve">3. </w:t>
      </w:r>
      <w:r w:rsidRPr="00C55499">
        <w:rPr>
          <w:rFonts w:eastAsiaTheme="minorEastAsia"/>
          <w:iCs/>
        </w:rPr>
        <w:t>Вывести показатели оценки качества построенной модели</w:t>
      </w:r>
      <w:r>
        <w:rPr>
          <w:rFonts w:eastAsiaTheme="minorEastAsia"/>
          <w:iCs/>
        </w:rPr>
        <w:t>.</w:t>
      </w:r>
    </w:p>
    <w:p w14:paraId="36E0E6A1" w14:textId="77777777" w:rsidR="006B2A95" w:rsidRPr="00C55499" w:rsidRDefault="006B2A95" w:rsidP="006B2A95">
      <w:pPr>
        <w:pStyle w:val="a9"/>
        <w:ind w:firstLine="0"/>
        <w:rPr>
          <w:rFonts w:eastAsiaTheme="minorEastAsia"/>
          <w:iCs/>
        </w:rPr>
      </w:pPr>
    </w:p>
    <w:p w14:paraId="6CFC8660" w14:textId="77777777" w:rsidR="006B2A95" w:rsidRDefault="006B2A95" w:rsidP="006B2A95">
      <w:pPr>
        <w:pStyle w:val="a9"/>
        <w:ind w:firstLine="0"/>
        <w:jc w:val="center"/>
        <w:rPr>
          <w:i/>
        </w:rPr>
      </w:pPr>
      <w:r w:rsidRPr="00DD21EA">
        <w:rPr>
          <w:i/>
          <w:noProof/>
          <w:lang w:val="en-US"/>
        </w:rPr>
        <w:drawing>
          <wp:inline distT="0" distB="0" distL="0" distR="0" wp14:anchorId="2FC500C1" wp14:editId="33BABEFC">
            <wp:extent cx="5940425" cy="725170"/>
            <wp:effectExtent l="0" t="0" r="3175" b="0"/>
            <wp:docPr id="60975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0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138D" w14:textId="77777777" w:rsidR="006B2A95" w:rsidRPr="00DD21EA" w:rsidRDefault="006B2A95" w:rsidP="006B2A95">
      <w:pPr>
        <w:pStyle w:val="a9"/>
        <w:ind w:firstLine="0"/>
        <w:jc w:val="center"/>
        <w:rPr>
          <w:iCs/>
        </w:rPr>
      </w:pPr>
      <w:r w:rsidRPr="00DD21EA">
        <w:rPr>
          <w:iCs/>
        </w:rPr>
        <w:lastRenderedPageBreak/>
        <w:t>Рисунок</w:t>
      </w:r>
      <w:r>
        <w:rPr>
          <w:iCs/>
        </w:rPr>
        <w:t xml:space="preserve"> 3 – М</w:t>
      </w:r>
      <w:r w:rsidRPr="00C55499">
        <w:rPr>
          <w:iCs/>
        </w:rPr>
        <w:t>атрица неточностей</w:t>
      </w:r>
    </w:p>
    <w:p w14:paraId="0046D9AD" w14:textId="77777777" w:rsidR="006B2A95" w:rsidRDefault="006B2A95" w:rsidP="006B2A95">
      <w:pPr>
        <w:pStyle w:val="a9"/>
        <w:ind w:firstLine="0"/>
        <w:jc w:val="center"/>
        <w:rPr>
          <w:i/>
          <w:lang w:val="en-US"/>
        </w:rPr>
      </w:pPr>
    </w:p>
    <w:p w14:paraId="39195FF8" w14:textId="77777777" w:rsidR="006B2A95" w:rsidRDefault="006B2A95" w:rsidP="006B2A95">
      <w:pPr>
        <w:pStyle w:val="a9"/>
        <w:ind w:firstLine="0"/>
        <w:jc w:val="center"/>
        <w:rPr>
          <w:i/>
        </w:rPr>
      </w:pPr>
      <w:r w:rsidRPr="00DD21EA">
        <w:rPr>
          <w:i/>
          <w:noProof/>
          <w:lang w:val="en-US"/>
        </w:rPr>
        <w:drawing>
          <wp:inline distT="0" distB="0" distL="0" distR="0" wp14:anchorId="1E3D9F58" wp14:editId="3D16A59F">
            <wp:extent cx="4381500" cy="2154539"/>
            <wp:effectExtent l="0" t="0" r="0" b="0"/>
            <wp:docPr id="17464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273" cy="21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87B0" w14:textId="77777777" w:rsidR="006B2A95" w:rsidRPr="001E0E80" w:rsidRDefault="006B2A95" w:rsidP="006B2A95">
      <w:pPr>
        <w:pStyle w:val="a9"/>
        <w:ind w:firstLine="0"/>
        <w:jc w:val="center"/>
        <w:rPr>
          <w:iCs/>
        </w:rPr>
      </w:pPr>
      <w:r>
        <w:rPr>
          <w:iCs/>
        </w:rPr>
        <w:t>Рисунок 4 - О</w:t>
      </w:r>
      <w:r w:rsidRPr="001E0E80">
        <w:rPr>
          <w:iCs/>
        </w:rPr>
        <w:t>шибку распознавания</w:t>
      </w:r>
      <w:r>
        <w:rPr>
          <w:iCs/>
        </w:rPr>
        <w:t xml:space="preserve"> и </w:t>
      </w:r>
      <w:r w:rsidRPr="001E0E80">
        <w:rPr>
          <w:iCs/>
        </w:rPr>
        <w:t>расстояние Махалонобиса</w:t>
      </w:r>
    </w:p>
    <w:p w14:paraId="59F91D96" w14:textId="77777777" w:rsidR="006B2A95" w:rsidRDefault="006B2A95" w:rsidP="006B2A95">
      <w:pPr>
        <w:pStyle w:val="a9"/>
        <w:ind w:firstLine="0"/>
      </w:pPr>
    </w:p>
    <w:p w14:paraId="44F0FB9A" w14:textId="77777777" w:rsidR="006B2A95" w:rsidRPr="0062308E" w:rsidRDefault="006B2A95" w:rsidP="006B2A95">
      <w:pPr>
        <w:pStyle w:val="a9"/>
      </w:pPr>
      <w:r w:rsidRPr="0062308E">
        <w:t xml:space="preserve">4. Сделать выводы по построенной модели. Сравнить полученные результаты с моделью в которой использовались все переменные (построенной в работе 5.1). </w:t>
      </w:r>
    </w:p>
    <w:p w14:paraId="6BF1234D" w14:textId="77777777" w:rsidR="006B2A95" w:rsidRDefault="006B2A95" w:rsidP="006B2A95">
      <w:pPr>
        <w:pStyle w:val="a9"/>
      </w:pPr>
      <w:r w:rsidRPr="0062308E">
        <w:t xml:space="preserve">Исходя из сравнительного анализ двух моделей можно увидеть, что удаление переменных из модели привело к снижению процента ошибки (с </w:t>
      </w:r>
      <w:r>
        <w:t>15.25</w:t>
      </w:r>
      <w:r w:rsidRPr="0062308E">
        <w:t xml:space="preserve">% до </w:t>
      </w:r>
      <w:r>
        <w:t>3.38</w:t>
      </w:r>
      <w:r w:rsidRPr="0062308E">
        <w:t>%)</w:t>
      </w:r>
    </w:p>
    <w:p w14:paraId="1CE43171" w14:textId="77777777" w:rsidR="006B2A95" w:rsidRDefault="006B2A95" w:rsidP="006B2A95">
      <w:pPr>
        <w:pStyle w:val="a9"/>
      </w:pPr>
    </w:p>
    <w:p w14:paraId="79498840" w14:textId="77777777" w:rsidR="006B2A95" w:rsidRPr="0062308E" w:rsidRDefault="006B2A95" w:rsidP="006B2A95">
      <w:pPr>
        <w:pStyle w:val="a9"/>
      </w:pPr>
      <w:r>
        <w:t xml:space="preserve">5. </w:t>
      </w:r>
      <w:r w:rsidRPr="00F00D74">
        <w:t>Добавить в выборку данные без классификации</w:t>
      </w:r>
      <w:r>
        <w:t xml:space="preserve">, </w:t>
      </w:r>
      <w:r w:rsidRPr="00F00D74">
        <w:t>используя дискриминантный анализ провести классификацию.</w:t>
      </w:r>
    </w:p>
    <w:p w14:paraId="14FCF50A" w14:textId="77777777" w:rsidR="006B2A95" w:rsidRPr="004B5A15" w:rsidRDefault="006B2A95" w:rsidP="006B2A95">
      <w:pPr>
        <w:pStyle w:val="a9"/>
        <w:ind w:firstLine="0"/>
        <w:jc w:val="center"/>
      </w:pPr>
    </w:p>
    <w:p w14:paraId="475148CA" w14:textId="77777777" w:rsidR="006B2A95" w:rsidRDefault="006B2A95" w:rsidP="006B2A95">
      <w:pPr>
        <w:pStyle w:val="a9"/>
        <w:ind w:firstLine="0"/>
        <w:jc w:val="center"/>
        <w:rPr>
          <w:lang w:val="en-US"/>
        </w:rPr>
      </w:pPr>
      <w:r w:rsidRPr="00E0357C">
        <w:rPr>
          <w:noProof/>
          <w:lang w:val="en-US"/>
        </w:rPr>
        <w:drawing>
          <wp:inline distT="0" distB="0" distL="0" distR="0" wp14:anchorId="28DC9683" wp14:editId="3186D996">
            <wp:extent cx="5144218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4427" w14:textId="77777777" w:rsidR="006B2A95" w:rsidRDefault="006B2A95" w:rsidP="006B2A95">
      <w:pPr>
        <w:pStyle w:val="a9"/>
        <w:ind w:firstLine="0"/>
        <w:jc w:val="center"/>
        <w:rPr>
          <w:lang w:val="en-US"/>
        </w:rPr>
      </w:pPr>
      <w:r w:rsidRPr="00E0357C">
        <w:rPr>
          <w:noProof/>
          <w:lang w:val="en-US"/>
        </w:rPr>
        <w:drawing>
          <wp:inline distT="0" distB="0" distL="0" distR="0" wp14:anchorId="1D561999" wp14:editId="0B20CEB6">
            <wp:extent cx="5940425" cy="367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4CAF" w14:textId="77777777" w:rsidR="006B2A95" w:rsidRDefault="006B2A95" w:rsidP="006B2A95">
      <w:pPr>
        <w:pStyle w:val="a9"/>
        <w:ind w:firstLine="0"/>
        <w:jc w:val="center"/>
      </w:pPr>
      <w:r>
        <w:t>Рисунок 5 – Данные без классификации</w:t>
      </w:r>
    </w:p>
    <w:p w14:paraId="7CD3981B" w14:textId="77777777" w:rsidR="006B2A95" w:rsidRDefault="006B2A95" w:rsidP="006B2A95">
      <w:pPr>
        <w:pStyle w:val="a9"/>
        <w:ind w:firstLine="0"/>
        <w:jc w:val="center"/>
      </w:pPr>
    </w:p>
    <w:p w14:paraId="5C7F4F66" w14:textId="77777777" w:rsidR="006B2A95" w:rsidRDefault="006B2A95" w:rsidP="006B2A95">
      <w:pPr>
        <w:pStyle w:val="a9"/>
        <w:ind w:firstLine="0"/>
        <w:jc w:val="center"/>
      </w:pPr>
      <w:r w:rsidRPr="00F23CED">
        <w:rPr>
          <w:noProof/>
        </w:rPr>
        <w:drawing>
          <wp:inline distT="0" distB="0" distL="0" distR="0" wp14:anchorId="04A6E494" wp14:editId="119BA7AF">
            <wp:extent cx="5940425" cy="2908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E52F" w14:textId="77777777" w:rsidR="006B2A95" w:rsidRPr="00FB7EC3" w:rsidRDefault="006B2A95" w:rsidP="006B2A95">
      <w:pPr>
        <w:pStyle w:val="a9"/>
        <w:ind w:firstLine="0"/>
        <w:jc w:val="center"/>
        <w:rPr>
          <w:iCs/>
        </w:rPr>
      </w:pPr>
      <w:r>
        <w:t xml:space="preserve">Рисунок 6 </w:t>
      </w:r>
      <w:r>
        <w:rPr>
          <w:iCs/>
        </w:rPr>
        <w:t>– Результат полученной классификации</w:t>
      </w:r>
    </w:p>
    <w:p w14:paraId="3205E97B" w14:textId="77777777" w:rsidR="006B2A95" w:rsidRDefault="006B2A95" w:rsidP="006B2A95">
      <w:pPr>
        <w:pStyle w:val="a9"/>
        <w:ind w:firstLine="0"/>
        <w:jc w:val="center"/>
      </w:pPr>
      <w:r w:rsidRPr="00F23CED">
        <w:rPr>
          <w:noProof/>
        </w:rPr>
        <w:drawing>
          <wp:inline distT="0" distB="0" distL="0" distR="0" wp14:anchorId="1B7C949B" wp14:editId="155DC259">
            <wp:extent cx="2715004" cy="1028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F05F" w14:textId="77777777" w:rsidR="006B2A95" w:rsidRPr="004B5A15" w:rsidRDefault="006B2A95" w:rsidP="006B2A95">
      <w:pPr>
        <w:pStyle w:val="a9"/>
        <w:ind w:firstLine="0"/>
        <w:jc w:val="center"/>
      </w:pPr>
      <w:r>
        <w:t xml:space="preserve">Рисунок 7 </w:t>
      </w:r>
      <w:r>
        <w:rPr>
          <w:iCs/>
        </w:rPr>
        <w:t>–</w:t>
      </w:r>
      <w:r>
        <w:t xml:space="preserve"> Матрица неточностей для выборки без классификации</w:t>
      </w:r>
    </w:p>
    <w:p w14:paraId="15443A71" w14:textId="77777777" w:rsidR="006B2A95" w:rsidRDefault="006B2A95" w:rsidP="006B2A95">
      <w:pPr>
        <w:pStyle w:val="a9"/>
        <w:ind w:firstLine="0"/>
      </w:pPr>
    </w:p>
    <w:p w14:paraId="7582B0ED" w14:textId="77777777" w:rsidR="006B2A95" w:rsidRDefault="006B2A95" w:rsidP="006B2A95">
      <w:pPr>
        <w:pStyle w:val="a9"/>
        <w:ind w:firstLine="0"/>
      </w:pPr>
      <w:r>
        <w:tab/>
        <w:t xml:space="preserve">Исходя из данных полученных при получении классификаций </w:t>
      </w:r>
      <w:r w:rsidRPr="00FB7EC3">
        <w:t>(</w:t>
      </w:r>
      <w:r>
        <w:t>Рисунок 6</w:t>
      </w:r>
      <w:r w:rsidRPr="00FB7EC3">
        <w:t>)</w:t>
      </w:r>
      <w:r>
        <w:t xml:space="preserve"> и матрицы неточностей (Рисунок 7) можно заявить, что натренированная модель определила </w:t>
      </w:r>
      <w:r>
        <w:rPr>
          <w:lang w:val="en-US"/>
        </w:rPr>
        <w:t>rand</w:t>
      </w:r>
      <w:r w:rsidRPr="00FB7EC3">
        <w:t xml:space="preserve">_1 </w:t>
      </w:r>
      <w:r>
        <w:t xml:space="preserve">к четвёртому кластеру, а </w:t>
      </w:r>
      <w:r>
        <w:rPr>
          <w:lang w:val="en-US"/>
        </w:rPr>
        <w:t>rand</w:t>
      </w:r>
      <w:r w:rsidRPr="00FB7EC3">
        <w:t xml:space="preserve">_2 </w:t>
      </w:r>
      <w:r>
        <w:t>к второму.</w:t>
      </w:r>
    </w:p>
    <w:p w14:paraId="31CA76EC" w14:textId="6BBF5CE3" w:rsidR="006B2A95" w:rsidRDefault="006B2A95" w:rsidP="006B2A95">
      <w:pPr>
        <w:pStyle w:val="a9"/>
        <w:ind w:firstLine="0"/>
      </w:pPr>
    </w:p>
    <w:p w14:paraId="275B5D43" w14:textId="5CCB1F3A" w:rsidR="006B2A95" w:rsidRDefault="006B2A95" w:rsidP="006B2A95">
      <w:pPr>
        <w:pStyle w:val="a9"/>
        <w:ind w:firstLine="0"/>
      </w:pPr>
      <w:r>
        <w:tab/>
        <w:t>Вывод</w:t>
      </w:r>
      <w:r w:rsidRPr="00393D8C">
        <w:t>:</w:t>
      </w:r>
    </w:p>
    <w:p w14:paraId="11CCDA03" w14:textId="77777777" w:rsidR="006B2A95" w:rsidRPr="00FB7EC3" w:rsidRDefault="006B2A95" w:rsidP="006B2A95">
      <w:pPr>
        <w:pStyle w:val="a9"/>
      </w:pPr>
      <w:r>
        <w:t>В ходе лабораторной работы были з</w:t>
      </w:r>
      <w:r w:rsidRPr="00CD63DC">
        <w:t>акреп</w:t>
      </w:r>
      <w:r>
        <w:t>лены</w:t>
      </w:r>
      <w:r w:rsidRPr="00CD63DC">
        <w:t xml:space="preserve"> теоретические знания и приобрет</w:t>
      </w:r>
      <w:r>
        <w:t>ены</w:t>
      </w:r>
      <w:r w:rsidRPr="00CD63DC">
        <w:t xml:space="preserve"> практические навыки в проведении дискриминантного анализа по экспериментальным данным</w:t>
      </w:r>
      <w:r>
        <w:t>, а также</w:t>
      </w:r>
      <w:r w:rsidRPr="00CD63DC">
        <w:t xml:space="preserve"> исследова</w:t>
      </w:r>
      <w:r>
        <w:t>ны</w:t>
      </w:r>
      <w:r w:rsidRPr="00CD63DC">
        <w:t xml:space="preserve"> возможности языка R для проведения дискриминантного анализа.</w:t>
      </w:r>
    </w:p>
    <w:p w14:paraId="631A09AA" w14:textId="77777777" w:rsidR="006B2A95" w:rsidRDefault="006B2A95" w:rsidP="006B2A95">
      <w:pPr>
        <w:pStyle w:val="a7"/>
        <w:jc w:val="both"/>
      </w:pPr>
    </w:p>
    <w:p w14:paraId="3D27B018" w14:textId="5A943475" w:rsidR="006D4D75" w:rsidRDefault="006D4D75" w:rsidP="006D4D75">
      <w:pPr>
        <w:pStyle w:val="a7"/>
      </w:pPr>
    </w:p>
    <w:p w14:paraId="38C44D2D" w14:textId="77777777" w:rsidR="006D4D75" w:rsidRDefault="006D4D75"/>
    <w:sectPr w:rsidR="006D4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0E"/>
    <w:rsid w:val="002468AC"/>
    <w:rsid w:val="003B67D3"/>
    <w:rsid w:val="003E520E"/>
    <w:rsid w:val="006B2A95"/>
    <w:rsid w:val="006D4D75"/>
    <w:rsid w:val="00885BA1"/>
    <w:rsid w:val="00931E6F"/>
    <w:rsid w:val="00FA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812C5"/>
  <w15:chartTrackingRefBased/>
  <w15:docId w15:val="{AA2AD15D-5AC9-470D-9F99-50FA631D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146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customStyle="1" w:styleId="a5">
    <w:name w:val="Заголовки"/>
    <w:basedOn w:val="a"/>
    <w:link w:val="a6"/>
    <w:qFormat/>
    <w:rsid w:val="00FA6146"/>
    <w:pPr>
      <w:jc w:val="center"/>
    </w:pPr>
    <w:rPr>
      <w:b/>
    </w:rPr>
  </w:style>
  <w:style w:type="character" w:customStyle="1" w:styleId="a6">
    <w:name w:val="Заголовки Знак"/>
    <w:basedOn w:val="a0"/>
    <w:link w:val="a5"/>
    <w:rsid w:val="00FA6146"/>
    <w:rPr>
      <w:rFonts w:ascii="Times New Roman" w:hAnsi="Times New Roman"/>
      <w:b/>
      <w:sz w:val="28"/>
    </w:rPr>
  </w:style>
  <w:style w:type="paragraph" w:customStyle="1" w:styleId="a7">
    <w:name w:val="Титул"/>
    <w:basedOn w:val="a"/>
    <w:link w:val="a8"/>
    <w:qFormat/>
    <w:rsid w:val="006D4D75"/>
    <w:pPr>
      <w:ind w:firstLine="0"/>
      <w:jc w:val="center"/>
    </w:pPr>
    <w:rPr>
      <w:rFonts w:cs="Times New Roman"/>
      <w:b/>
      <w:bCs/>
      <w:kern w:val="2"/>
      <w:szCs w:val="28"/>
      <w14:ligatures w14:val="standardContextual"/>
    </w:rPr>
  </w:style>
  <w:style w:type="character" w:customStyle="1" w:styleId="a8">
    <w:name w:val="Титул Знак"/>
    <w:basedOn w:val="a0"/>
    <w:link w:val="a7"/>
    <w:rsid w:val="006D4D75"/>
    <w:rPr>
      <w:rFonts w:ascii="Times New Roman" w:hAnsi="Times New Roman" w:cs="Times New Roman"/>
      <w:b/>
      <w:bCs/>
      <w:kern w:val="2"/>
      <w:sz w:val="28"/>
      <w:szCs w:val="28"/>
      <w14:ligatures w14:val="standardContextual"/>
    </w:rPr>
  </w:style>
  <w:style w:type="paragraph" w:customStyle="1" w:styleId="a9">
    <w:name w:val="Стандарт"/>
    <w:basedOn w:val="a7"/>
    <w:link w:val="aa"/>
    <w:qFormat/>
    <w:rsid w:val="006B2A95"/>
    <w:pPr>
      <w:ind w:firstLine="709"/>
      <w:jc w:val="both"/>
    </w:pPr>
    <w:rPr>
      <w:b w:val="0"/>
    </w:rPr>
  </w:style>
  <w:style w:type="character" w:customStyle="1" w:styleId="aa">
    <w:name w:val="Стандарт Знак"/>
    <w:basedOn w:val="a8"/>
    <w:link w:val="a9"/>
    <w:rsid w:val="006B2A95"/>
    <w:rPr>
      <w:rFonts w:ascii="Times New Roman" w:hAnsi="Times New Roman" w:cs="Times New Roman"/>
      <w:b w:val="0"/>
      <w:bCs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</cp:revision>
  <dcterms:created xsi:type="dcterms:W3CDTF">2026-05-22T09:14:00Z</dcterms:created>
  <dcterms:modified xsi:type="dcterms:W3CDTF">2026-05-22T09:15:00Z</dcterms:modified>
</cp:coreProperties>
</file>