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9F1A" w14:textId="07F74F03" w:rsidR="003B67D3" w:rsidRPr="000972B7" w:rsidRDefault="00B96CCD" w:rsidP="00B96CCD">
      <w:pPr>
        <w:pStyle w:val="a5"/>
        <w:ind w:firstLine="0"/>
        <w:jc w:val="center"/>
        <w:rPr>
          <w:lang w:val="ru-RU"/>
        </w:rPr>
      </w:pPr>
      <w:r>
        <w:rPr>
          <w:lang w:val="ru-RU"/>
        </w:rPr>
        <w:t>Лабораторная работа №</w:t>
      </w:r>
      <w:r w:rsidRPr="000972B7">
        <w:rPr>
          <w:lang w:val="ru-RU"/>
        </w:rPr>
        <w:t>3</w:t>
      </w:r>
    </w:p>
    <w:p w14:paraId="359ED97E" w14:textId="21622A86" w:rsidR="00B96CCD" w:rsidRPr="000972B7" w:rsidRDefault="00B96CCD" w:rsidP="00B96CCD">
      <w:pPr>
        <w:pStyle w:val="a5"/>
        <w:ind w:firstLine="0"/>
        <w:jc w:val="center"/>
        <w:rPr>
          <w:lang w:val="ru-RU"/>
        </w:rPr>
      </w:pPr>
      <w:r w:rsidRPr="000972B7">
        <w:rPr>
          <w:lang w:val="ru-RU"/>
        </w:rPr>
        <w:t>“ИССЛЕДОВАНИЕ ДИСКРЕТНЫХ ФИЛЬТРОВ”</w:t>
      </w:r>
    </w:p>
    <w:p w14:paraId="1E9A5C2F" w14:textId="22CF327F" w:rsidR="00B96CCD" w:rsidRPr="000972B7" w:rsidRDefault="00B96CCD" w:rsidP="00B96CCD">
      <w:pPr>
        <w:pStyle w:val="a5"/>
        <w:ind w:firstLine="0"/>
        <w:rPr>
          <w:lang w:val="ru-RU"/>
        </w:rPr>
      </w:pPr>
    </w:p>
    <w:p w14:paraId="01D0E731" w14:textId="4641E6FE" w:rsidR="00B96CCD" w:rsidRPr="000972B7" w:rsidRDefault="00B96CCD" w:rsidP="00B96CCD">
      <w:pPr>
        <w:pStyle w:val="a5"/>
        <w:ind w:firstLine="0"/>
        <w:rPr>
          <w:lang w:val="ru-RU"/>
        </w:rPr>
      </w:pPr>
    </w:p>
    <w:p w14:paraId="30978A9F" w14:textId="4E221A6A" w:rsidR="00B96CCD" w:rsidRPr="00B96CCD" w:rsidRDefault="00B96CCD" w:rsidP="00B96CCD">
      <w:pPr>
        <w:pStyle w:val="a5"/>
        <w:rPr>
          <w:lang w:val="ru-RU"/>
        </w:rPr>
      </w:pPr>
      <w:r w:rsidRPr="00B96CCD">
        <w:rPr>
          <w:lang w:val="ru-RU"/>
        </w:rPr>
        <w:t xml:space="preserve">1. </w:t>
      </w:r>
      <w:r w:rsidR="000972B7">
        <w:rPr>
          <w:lang w:val="ru-RU"/>
        </w:rPr>
        <w:t>Цель работы</w:t>
      </w:r>
    </w:p>
    <w:p w14:paraId="40ADD24C" w14:textId="77777777" w:rsidR="00B96CCD" w:rsidRPr="00B96CCD" w:rsidRDefault="00B96CCD" w:rsidP="00B96CCD">
      <w:pPr>
        <w:pStyle w:val="a5"/>
        <w:rPr>
          <w:lang w:val="ru-RU"/>
        </w:rPr>
      </w:pPr>
      <w:r w:rsidRPr="00B96CCD">
        <w:rPr>
          <w:lang w:val="ru-RU"/>
        </w:rPr>
        <w:t>1. Получить практические навыки применения элементарных алгоритмов расчёта дискретных фильтров по заданным характеристикам непрерывных линейных систем.</w:t>
      </w:r>
    </w:p>
    <w:p w14:paraId="585E22DA" w14:textId="0058C56C" w:rsidR="00B96CCD" w:rsidRPr="00B96CCD" w:rsidRDefault="00B96CCD" w:rsidP="00B96CCD">
      <w:pPr>
        <w:pStyle w:val="a5"/>
        <w:rPr>
          <w:lang w:val="ru-RU"/>
        </w:rPr>
      </w:pPr>
      <w:r w:rsidRPr="00B96CCD">
        <w:rPr>
          <w:lang w:val="ru-RU"/>
        </w:rPr>
        <w:t>2. Выполнить сравнительный анализ характеристик получаемых</w:t>
      </w:r>
      <w:r w:rsidR="00E63711" w:rsidRPr="00E63711">
        <w:rPr>
          <w:lang w:val="ru-RU"/>
        </w:rPr>
        <w:t xml:space="preserve"> </w:t>
      </w:r>
      <w:r w:rsidRPr="00B96CCD">
        <w:rPr>
          <w:lang w:val="ru-RU"/>
        </w:rPr>
        <w:t>дискретных фильтров в сопоставлении с их аналоговыми прототипами</w:t>
      </w:r>
    </w:p>
    <w:p w14:paraId="69476DD9" w14:textId="689A7761" w:rsidR="00B96CCD" w:rsidRPr="000972B7" w:rsidRDefault="00B96CCD" w:rsidP="00B96CCD">
      <w:pPr>
        <w:pStyle w:val="a5"/>
      </w:pPr>
      <w:r w:rsidRPr="00B96CCD">
        <w:rPr>
          <w:lang w:val="ru-RU"/>
        </w:rPr>
        <w:t>3. Изучить функции прикладного пакета для расчёта указанных выше характеристик.</w:t>
      </w:r>
    </w:p>
    <w:p w14:paraId="08E2B875" w14:textId="7CCB17CC" w:rsidR="00E63711" w:rsidRDefault="00E63711" w:rsidP="00B96CCD">
      <w:pPr>
        <w:pStyle w:val="a5"/>
        <w:rPr>
          <w:lang w:val="ru-RU"/>
        </w:rPr>
      </w:pPr>
    </w:p>
    <w:p w14:paraId="31818D45" w14:textId="7AA85166" w:rsidR="00E63711" w:rsidRPr="00E63711" w:rsidRDefault="00E63711" w:rsidP="00E63711">
      <w:pPr>
        <w:pStyle w:val="a5"/>
        <w:rPr>
          <w:lang w:val="ru-RU"/>
        </w:rPr>
      </w:pPr>
      <w:r w:rsidRPr="00E63711">
        <w:rPr>
          <w:lang w:val="ru-RU"/>
        </w:rPr>
        <w:t xml:space="preserve">2. </w:t>
      </w:r>
      <w:r>
        <w:rPr>
          <w:lang w:val="ru-RU"/>
        </w:rPr>
        <w:t>Порядок выполнения</w:t>
      </w:r>
    </w:p>
    <w:p w14:paraId="665EE2B4" w14:textId="24BB1B3F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>1</w:t>
      </w:r>
      <w:r w:rsidRPr="00E63711">
        <w:rPr>
          <w:lang w:val="ru-RU"/>
        </w:rPr>
        <w:t>. В ходе предварительной подготовки студенты выполняют нижеследующие действия:</w:t>
      </w:r>
    </w:p>
    <w:p w14:paraId="6E1EB7C2" w14:textId="7DD1CE64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>- В</w:t>
      </w:r>
      <w:r w:rsidRPr="00E63711">
        <w:rPr>
          <w:lang w:val="ru-RU"/>
        </w:rPr>
        <w:t>се, без исключения, синтезируют НЦФ, основанный на выборке из</w:t>
      </w:r>
      <w:r>
        <w:rPr>
          <w:lang w:val="ru-RU"/>
        </w:rPr>
        <w:t xml:space="preserve"> </w:t>
      </w:r>
      <w:r w:rsidRPr="00E63711">
        <w:rPr>
          <w:lang w:val="ru-RU"/>
        </w:rPr>
        <w:t>импульсной характеристики непрерывной системы;</w:t>
      </w:r>
    </w:p>
    <w:p w14:paraId="2B7C7674" w14:textId="53D9BBA6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>- Т</w:t>
      </w:r>
      <w:r w:rsidRPr="00E63711">
        <w:rPr>
          <w:lang w:val="ru-RU"/>
        </w:rPr>
        <w:t>акже все выполняют синтез РЦФ методом отображения</w:t>
      </w:r>
      <w:r>
        <w:rPr>
          <w:lang w:val="ru-RU"/>
        </w:rPr>
        <w:t xml:space="preserve"> </w:t>
      </w:r>
      <w:r w:rsidRPr="00E63711">
        <w:rPr>
          <w:lang w:val="ru-RU"/>
        </w:rPr>
        <w:t>дифференциалов.</w:t>
      </w:r>
    </w:p>
    <w:p w14:paraId="00C9E643" w14:textId="7600893C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>- Ч</w:t>
      </w:r>
      <w:r w:rsidRPr="00E63711">
        <w:rPr>
          <w:lang w:val="ru-RU"/>
        </w:rPr>
        <w:t>ётные номера вариантов используют для построения РЦФ функцию</w:t>
      </w:r>
      <w:r>
        <w:rPr>
          <w:lang w:val="ru-RU"/>
        </w:rPr>
        <w:t xml:space="preserve"> </w:t>
      </w:r>
      <w:proofErr w:type="spellStart"/>
      <w:r w:rsidRPr="00E63711">
        <w:rPr>
          <w:lang w:val="ru-RU"/>
        </w:rPr>
        <w:t>impinvar</w:t>
      </w:r>
      <w:proofErr w:type="spellEnd"/>
      <w:r w:rsidRPr="00E63711">
        <w:rPr>
          <w:lang w:val="ru-RU"/>
        </w:rPr>
        <w:t>.</w:t>
      </w:r>
    </w:p>
    <w:p w14:paraId="174C7F92" w14:textId="3D13DD9D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>- Н</w:t>
      </w:r>
      <w:r w:rsidRPr="00E63711">
        <w:rPr>
          <w:lang w:val="ru-RU"/>
        </w:rPr>
        <w:t>ечётные номера вариантов используют для построения РЦФ функцию</w:t>
      </w:r>
      <w:r>
        <w:rPr>
          <w:lang w:val="ru-RU"/>
        </w:rPr>
        <w:t xml:space="preserve"> </w:t>
      </w:r>
      <w:proofErr w:type="spellStart"/>
      <w:r w:rsidRPr="00E63711">
        <w:rPr>
          <w:lang w:val="ru-RU"/>
        </w:rPr>
        <w:t>bilinear</w:t>
      </w:r>
      <w:proofErr w:type="spellEnd"/>
      <w:r w:rsidRPr="00E63711">
        <w:rPr>
          <w:lang w:val="ru-RU"/>
        </w:rPr>
        <w:t>.</w:t>
      </w:r>
    </w:p>
    <w:p w14:paraId="207D9D7A" w14:textId="2F5A5A42" w:rsidR="00E63711" w:rsidRPr="00E63711" w:rsidRDefault="001E7EB2" w:rsidP="00E63711">
      <w:pPr>
        <w:pStyle w:val="a5"/>
        <w:rPr>
          <w:lang w:val="ru-RU"/>
        </w:rPr>
      </w:pPr>
      <w:r>
        <w:rPr>
          <w:lang w:val="ru-RU"/>
        </w:rPr>
        <w:t>2</w:t>
      </w:r>
      <w:r w:rsidR="00E63711" w:rsidRPr="00E63711">
        <w:rPr>
          <w:lang w:val="ru-RU"/>
        </w:rPr>
        <w:t>. Определить временные и частотные характеристики дискретных</w:t>
      </w:r>
      <w:r w:rsidR="00E63711">
        <w:rPr>
          <w:lang w:val="ru-RU"/>
        </w:rPr>
        <w:t xml:space="preserve"> </w:t>
      </w:r>
      <w:r w:rsidR="00E63711" w:rsidRPr="00E63711">
        <w:rPr>
          <w:lang w:val="ru-RU"/>
        </w:rPr>
        <w:t>РЦФ и НЦФ:</w:t>
      </w:r>
    </w:p>
    <w:p w14:paraId="0E0F2205" w14:textId="789BDF92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E63711">
        <w:rPr>
          <w:lang w:val="ru-RU"/>
        </w:rPr>
        <w:t>рассчитать импульсные и переходные характеристики;</w:t>
      </w:r>
    </w:p>
    <w:p w14:paraId="7598E557" w14:textId="19E3A805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E63711">
        <w:rPr>
          <w:lang w:val="ru-RU"/>
        </w:rPr>
        <w:t>рассчитать частотные характеристики;</w:t>
      </w:r>
    </w:p>
    <w:p w14:paraId="05A33E69" w14:textId="09CED94E" w:rsidR="00E63711" w:rsidRPr="00E63711" w:rsidRDefault="00E63711" w:rsidP="00E63711">
      <w:pPr>
        <w:pStyle w:val="a5"/>
        <w:rPr>
          <w:lang w:val="ru-RU"/>
        </w:rPr>
      </w:pPr>
      <w:r>
        <w:rPr>
          <w:lang w:val="ru-RU"/>
        </w:rPr>
        <w:t xml:space="preserve">- </w:t>
      </w:r>
      <w:r w:rsidRPr="00E63711">
        <w:rPr>
          <w:lang w:val="ru-RU"/>
        </w:rPr>
        <w:t>рассчитать фазовые и групповые времена задержки;</w:t>
      </w:r>
    </w:p>
    <w:p w14:paraId="165CEF43" w14:textId="38456A0C" w:rsidR="00E63711" w:rsidRDefault="00E63711" w:rsidP="00E63711">
      <w:pPr>
        <w:pStyle w:val="a5"/>
        <w:rPr>
          <w:lang w:val="ru-RU"/>
        </w:rPr>
      </w:pPr>
      <w:r>
        <w:rPr>
          <w:lang w:val="ru-RU"/>
        </w:rPr>
        <w:t>-</w:t>
      </w:r>
      <w:r w:rsidRPr="00E63711">
        <w:rPr>
          <w:lang w:val="ru-RU"/>
        </w:rPr>
        <w:t xml:space="preserve"> построить карту нулей и полюсов для РЦФ.</w:t>
      </w:r>
    </w:p>
    <w:p w14:paraId="5A02208E" w14:textId="1EA7CB65" w:rsidR="001E7EB2" w:rsidRDefault="001E7EB2" w:rsidP="00E63711">
      <w:pPr>
        <w:pStyle w:val="a5"/>
        <w:rPr>
          <w:lang w:val="ru-RU"/>
        </w:rPr>
      </w:pPr>
    </w:p>
    <w:p w14:paraId="78A2D6DA" w14:textId="77777777" w:rsidR="000972B7" w:rsidRDefault="000972B7">
      <w:pPr>
        <w:rPr>
          <w:rFonts w:ascii="Times New Roman" w:hAnsi="Times New Roman"/>
          <w:sz w:val="28"/>
        </w:rPr>
      </w:pPr>
      <w:r>
        <w:br w:type="page"/>
      </w:r>
    </w:p>
    <w:p w14:paraId="26329312" w14:textId="10E33CDE" w:rsidR="001E7EB2" w:rsidRDefault="001E7EB2" w:rsidP="00E63711">
      <w:pPr>
        <w:pStyle w:val="a5"/>
        <w:rPr>
          <w:lang w:val="ru-RU"/>
        </w:rPr>
      </w:pPr>
      <w:r>
        <w:rPr>
          <w:lang w:val="ru-RU"/>
        </w:rPr>
        <w:lastRenderedPageBreak/>
        <w:t>3. Ход работы</w:t>
      </w:r>
    </w:p>
    <w:p w14:paraId="532C7963" w14:textId="7C1BBD00" w:rsidR="001E7EB2" w:rsidRDefault="001E7EB2" w:rsidP="00E63711">
      <w:pPr>
        <w:pStyle w:val="a5"/>
        <w:rPr>
          <w:lang w:val="ru-RU"/>
        </w:rPr>
      </w:pPr>
      <w:r>
        <w:rPr>
          <w:lang w:val="ru-RU"/>
        </w:rPr>
        <w:t xml:space="preserve">1. </w:t>
      </w:r>
      <w:r w:rsidR="00E15809">
        <w:rPr>
          <w:lang w:val="ru-RU"/>
        </w:rPr>
        <w:t xml:space="preserve">Синтез НЦФ, </w:t>
      </w:r>
      <w:r w:rsidR="00E15809" w:rsidRPr="00E63711">
        <w:rPr>
          <w:lang w:val="ru-RU"/>
        </w:rPr>
        <w:t>основанный на выборке из</w:t>
      </w:r>
      <w:r w:rsidR="00E15809">
        <w:rPr>
          <w:lang w:val="ru-RU"/>
        </w:rPr>
        <w:t xml:space="preserve"> </w:t>
      </w:r>
      <w:r w:rsidR="00E15809" w:rsidRPr="00E63711">
        <w:rPr>
          <w:lang w:val="ru-RU"/>
        </w:rPr>
        <w:t>импульсной характеристики непрерывной системы</w:t>
      </w:r>
      <w:r w:rsidR="00E15809">
        <w:rPr>
          <w:lang w:val="ru-RU"/>
        </w:rPr>
        <w:t>.</w:t>
      </w:r>
    </w:p>
    <w:p w14:paraId="4F2EAE86" w14:textId="4CEA1888" w:rsidR="00DA10FB" w:rsidRDefault="00DA10FB" w:rsidP="00DA10FB">
      <w:pPr>
        <w:pStyle w:val="a5"/>
        <w:ind w:firstLine="0"/>
        <w:rPr>
          <w:lang w:val="ru-RU"/>
        </w:rPr>
      </w:pPr>
    </w:p>
    <w:p w14:paraId="4BBBE8AE" w14:textId="3B25E4DE" w:rsidR="00DA10FB" w:rsidRPr="00DA10FB" w:rsidRDefault="00000000" w:rsidP="00DA10FB">
      <w:pPr>
        <w:pStyle w:val="a5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lang w:val="ru-RU"/>
                </w:rPr>
                <m:t>n</m:t>
              </m:r>
            </m:sub>
          </m:sSub>
          <m:r>
            <w:rPr>
              <w:rFonts w:ascii="Cambria Math" w:hAnsi="Cambria Math"/>
              <w:lang w:val="ru-RU"/>
            </w:rPr>
            <m:t xml:space="preserve">= 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n-k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 xml:space="preserve">= </m:t>
              </m:r>
            </m:e>
          </m:nary>
          <m:nary>
            <m:naryPr>
              <m:chr m:val="∑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lang w:val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n-k</m:t>
                  </m:r>
                </m:sub>
              </m:sSub>
            </m:e>
          </m:nary>
        </m:oMath>
      </m:oMathPara>
    </w:p>
    <w:p w14:paraId="37C9E141" w14:textId="56D354D3" w:rsidR="00DA10FB" w:rsidRDefault="00DA10FB" w:rsidP="00DA10FB">
      <w:pPr>
        <w:pStyle w:val="a5"/>
        <w:ind w:firstLine="0"/>
        <w:rPr>
          <w:rFonts w:eastAsiaTheme="minorEastAsia"/>
          <w:lang w:val="ru-RU"/>
        </w:rPr>
      </w:pPr>
    </w:p>
    <w:p w14:paraId="046A172B" w14:textId="382F5D8F" w:rsidR="00DA10FB" w:rsidRPr="000972B7" w:rsidRDefault="00000000" w:rsidP="00DA10FB">
      <w:pPr>
        <w:pStyle w:val="a5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 xml:space="preserve">= </m:t>
          </m:r>
        </m:oMath>
      </m:oMathPara>
    </w:p>
    <w:p w14:paraId="5D0F92AA" w14:textId="77777777" w:rsidR="000972B7" w:rsidRPr="00DA10FB" w:rsidRDefault="000972B7" w:rsidP="00DA10FB">
      <w:pPr>
        <w:pStyle w:val="a5"/>
        <w:ind w:firstLine="0"/>
        <w:rPr>
          <w:rFonts w:eastAsiaTheme="minorEastAsia"/>
          <w:lang w:val="ru-RU"/>
        </w:rPr>
      </w:pPr>
    </w:p>
    <w:p w14:paraId="606C6498" w14:textId="397A62EB" w:rsidR="00DA10FB" w:rsidRDefault="00DA10FB" w:rsidP="000972B7">
      <w:pPr>
        <w:pStyle w:val="a5"/>
        <w:rPr>
          <w:lang w:val="ru-RU"/>
        </w:rPr>
      </w:pPr>
      <w:r>
        <w:rPr>
          <w:lang w:val="ru-RU"/>
        </w:rPr>
        <w:t>2. С</w:t>
      </w:r>
      <w:r w:rsidRPr="00E63711">
        <w:rPr>
          <w:lang w:val="ru-RU"/>
        </w:rPr>
        <w:t>интез РЦФ методом отображения</w:t>
      </w:r>
      <w:r>
        <w:rPr>
          <w:lang w:val="ru-RU"/>
        </w:rPr>
        <w:t xml:space="preserve"> </w:t>
      </w:r>
      <w:r w:rsidRPr="00E63711">
        <w:rPr>
          <w:lang w:val="ru-RU"/>
        </w:rPr>
        <w:t>дифференциалов</w:t>
      </w:r>
      <w:r>
        <w:rPr>
          <w:lang w:val="ru-RU"/>
        </w:rPr>
        <w:t>.</w:t>
      </w:r>
    </w:p>
    <w:p w14:paraId="6D5A9085" w14:textId="66146D59" w:rsidR="0093153A" w:rsidRDefault="0093153A" w:rsidP="00E63711">
      <w:pPr>
        <w:pStyle w:val="a5"/>
      </w:pPr>
      <w:r>
        <w:rPr>
          <w:lang w:val="ru-RU"/>
        </w:rPr>
        <w:t>Передаточная функция</w:t>
      </w:r>
      <w:r>
        <w:t>:</w:t>
      </w:r>
    </w:p>
    <w:p w14:paraId="38B3E81E" w14:textId="77777777" w:rsidR="0093153A" w:rsidRPr="0093153A" w:rsidRDefault="0093153A" w:rsidP="00E63711">
      <w:pPr>
        <w:pStyle w:val="a5"/>
      </w:pPr>
    </w:p>
    <w:p w14:paraId="38304CAD" w14:textId="68DC993E" w:rsidR="0093153A" w:rsidRPr="0093153A" w:rsidRDefault="0093153A" w:rsidP="00E63711">
      <w:pPr>
        <w:pStyle w:val="a5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p</m:t>
              </m:r>
            </m:e>
          </m:d>
          <m:r>
            <w:rPr>
              <w:rFonts w:ascii="Cambria Math" w:hAnsi="Cambria Math"/>
              <w:lang w:val="ru-RU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p+1,65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+5,51p+7,161</m:t>
              </m:r>
            </m:den>
          </m:f>
        </m:oMath>
      </m:oMathPara>
    </w:p>
    <w:p w14:paraId="71EFD143" w14:textId="77777777" w:rsidR="0093153A" w:rsidRPr="0093153A" w:rsidRDefault="0093153A" w:rsidP="00E63711">
      <w:pPr>
        <w:pStyle w:val="a5"/>
        <w:rPr>
          <w:rFonts w:eastAsiaTheme="minorEastAsia"/>
          <w:szCs w:val="28"/>
        </w:rPr>
      </w:pPr>
    </w:p>
    <w:p w14:paraId="2B000F88" w14:textId="51E26F8E" w:rsidR="0093153A" w:rsidRDefault="0093153A" w:rsidP="00E63711">
      <w:pPr>
        <w:pStyle w:val="a5"/>
        <w:rPr>
          <w:lang w:val="ru-RU"/>
        </w:rPr>
      </w:pPr>
      <w:r w:rsidRPr="0093153A">
        <w:rPr>
          <w:lang w:val="ru-RU"/>
        </w:rPr>
        <w:t xml:space="preserve">Выполнив замену степеней </w:t>
      </w:r>
      <w:r>
        <w:t>p</w:t>
      </w:r>
      <w:r w:rsidRPr="0093153A">
        <w:rPr>
          <w:lang w:val="ru-RU"/>
        </w:rPr>
        <w:t xml:space="preserve"> на конечные разности соответствующих порядков, получим:</w:t>
      </w:r>
    </w:p>
    <w:p w14:paraId="76DE7565" w14:textId="77777777" w:rsidR="0093153A" w:rsidRPr="0093153A" w:rsidRDefault="0093153A" w:rsidP="00E63711">
      <w:pPr>
        <w:pStyle w:val="a5"/>
        <w:rPr>
          <w:lang w:val="ru-RU"/>
        </w:rPr>
      </w:pPr>
    </w:p>
    <w:p w14:paraId="18ACA86D" w14:textId="27591355" w:rsidR="00DA10FB" w:rsidRPr="0093153A" w:rsidRDefault="0093153A" w:rsidP="00DA10FB">
      <w:pPr>
        <w:pStyle w:val="a5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+5,51∙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+7,161∙y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+1,65∙x(n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F476572" w14:textId="110B776C" w:rsidR="0093153A" w:rsidRDefault="0093153A" w:rsidP="00DA10FB">
      <w:pPr>
        <w:pStyle w:val="a5"/>
        <w:jc w:val="center"/>
        <w:rPr>
          <w:rFonts w:eastAsiaTheme="minorEastAsia"/>
        </w:rPr>
      </w:pPr>
    </w:p>
    <w:p w14:paraId="052CB761" w14:textId="1C8C6516" w:rsidR="0093153A" w:rsidRDefault="0093153A" w:rsidP="0093153A">
      <w:pPr>
        <w:pStyle w:val="a5"/>
        <w:rPr>
          <w:lang w:val="ru-RU"/>
        </w:rPr>
      </w:pPr>
      <w:r w:rsidRPr="0093153A">
        <w:rPr>
          <w:lang w:val="ru-RU"/>
        </w:rPr>
        <w:t>Заменив конечные разности их определениями, и приведя подобные, получим:</w:t>
      </w:r>
    </w:p>
    <w:p w14:paraId="510EB39D" w14:textId="3C0D77D6" w:rsidR="0093153A" w:rsidRDefault="0093153A" w:rsidP="0093153A">
      <w:pPr>
        <w:pStyle w:val="a5"/>
        <w:rPr>
          <w:lang w:val="ru-RU"/>
        </w:rPr>
      </w:pPr>
    </w:p>
    <w:p w14:paraId="6BBB1280" w14:textId="6F663DEA" w:rsidR="0093153A" w:rsidRPr="00140A72" w:rsidRDefault="00000000" w:rsidP="0093153A">
      <w:pPr>
        <w:pStyle w:val="a5"/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1+5,51+7,161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ru-RU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1+5,51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ru-RU"/>
            </w:rPr>
            <m:t>+y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ru-RU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1+1,65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ru-RU"/>
            </w:rPr>
            <m:t>-x(n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)</m:t>
          </m:r>
        </m:oMath>
      </m:oMathPara>
    </w:p>
    <w:p w14:paraId="1CAFC7B2" w14:textId="77777777" w:rsidR="0093153A" w:rsidRDefault="0093153A" w:rsidP="0093153A">
      <w:pPr>
        <w:pStyle w:val="a5"/>
        <w:rPr>
          <w:rFonts w:eastAsiaTheme="minorEastAsia"/>
          <w:lang w:val="ru-RU"/>
        </w:rPr>
      </w:pPr>
    </w:p>
    <w:p w14:paraId="7FF115C4" w14:textId="1F83C1D5" w:rsidR="0093153A" w:rsidRDefault="0093153A" w:rsidP="0093153A">
      <w:pPr>
        <w:pStyle w:val="a5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Найдём коэффициенты числителя и знаменателя передаточной функции ЦФ</w:t>
      </w:r>
      <w:r w:rsidRPr="0093153A">
        <w:rPr>
          <w:rFonts w:eastAsiaTheme="minorEastAsia"/>
          <w:lang w:val="ru-RU"/>
        </w:rPr>
        <w:t>:</w:t>
      </w:r>
    </w:p>
    <w:p w14:paraId="59F6F250" w14:textId="71BAC4A5" w:rsidR="0093153A" w:rsidRDefault="0093153A" w:rsidP="0093153A">
      <w:pPr>
        <w:pStyle w:val="a5"/>
        <w:rPr>
          <w:rFonts w:eastAsiaTheme="minorEastAsia"/>
          <w:lang w:val="ru-RU"/>
        </w:rPr>
      </w:pPr>
    </w:p>
    <w:p w14:paraId="2516E920" w14:textId="4B09EA48" w:rsidR="0093153A" w:rsidRPr="00140A72" w:rsidRDefault="00000000" w:rsidP="0093153A">
      <w:pPr>
        <w:pStyle w:val="a5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1+1,65∙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ru-RU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</m:oMath>
      </m:oMathPara>
    </w:p>
    <w:p w14:paraId="35A4B69D" w14:textId="0AFE82B3" w:rsidR="00140A72" w:rsidRDefault="00140A72" w:rsidP="0093153A">
      <w:pPr>
        <w:pStyle w:val="a5"/>
        <w:rPr>
          <w:rFonts w:eastAsiaTheme="minorEastAsia"/>
          <w:lang w:val="ru-RU"/>
        </w:rPr>
      </w:pPr>
    </w:p>
    <w:p w14:paraId="60E8C273" w14:textId="3270175A" w:rsidR="00140A72" w:rsidRPr="00AC0107" w:rsidRDefault="00000000" w:rsidP="0093153A">
      <w:pPr>
        <w:pStyle w:val="a5"/>
        <w:rPr>
          <w:rFonts w:eastAsiaTheme="minorEastAsia"/>
          <w:i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2+11,02∙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ru-RU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</m:oMath>
      </m:oMathPara>
    </w:p>
    <w:p w14:paraId="4830DCF3" w14:textId="15992A20" w:rsidR="009A589F" w:rsidRDefault="009A589F" w:rsidP="009A589F">
      <w:pPr>
        <w:pStyle w:val="a5"/>
        <w:rPr>
          <w:lang w:val="ru-RU"/>
        </w:rPr>
      </w:pPr>
    </w:p>
    <w:p w14:paraId="2FF1CAEB" w14:textId="38593073" w:rsidR="009A589F" w:rsidRDefault="009A589F" w:rsidP="009A589F">
      <w:pPr>
        <w:pStyle w:val="a5"/>
      </w:pPr>
      <w:r>
        <w:rPr>
          <w:lang w:val="ru-RU"/>
        </w:rPr>
        <w:t>Построим РЦФ</w:t>
      </w:r>
      <w:r>
        <w:t>:</w:t>
      </w:r>
    </w:p>
    <w:p w14:paraId="50A47D73" w14:textId="516D7E2B" w:rsidR="009A589F" w:rsidRDefault="009A589F" w:rsidP="009A589F">
      <w:pPr>
        <w:pStyle w:val="a5"/>
        <w:ind w:firstLine="0"/>
      </w:pPr>
    </w:p>
    <w:p w14:paraId="708E05D8" w14:textId="34CB75BB" w:rsidR="009A589F" w:rsidRPr="00F82B12" w:rsidRDefault="00000000" w:rsidP="009A589F">
      <w:pPr>
        <w:pStyle w:val="a5"/>
        <w:ind w:firstLine="0"/>
        <w:rPr>
          <w:rFonts w:eastAsiaTheme="minorEastAsia"/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val="ru-RU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2+11,02∙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ru-RU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ru-RU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1+1,65∙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ru-RU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1+5,51∙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ru-RU"/>
                </w:rPr>
                <m:t>+7,161∙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ru-RU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0</m:t>
              </m:r>
            </m:sub>
          </m:sSub>
        </m:oMath>
      </m:oMathPara>
    </w:p>
    <w:p w14:paraId="7B69701C" w14:textId="77777777" w:rsidR="009A589F" w:rsidRPr="009A589F" w:rsidRDefault="009A589F" w:rsidP="009A589F">
      <w:pPr>
        <w:pStyle w:val="a5"/>
        <w:ind w:firstLine="0"/>
        <w:rPr>
          <w:rFonts w:eastAsiaTheme="minorEastAsia"/>
        </w:rPr>
      </w:pPr>
    </w:p>
    <w:p w14:paraId="7FCFE57E" w14:textId="2A55108C" w:rsidR="00DA10FB" w:rsidRDefault="00DA10FB" w:rsidP="00E63711">
      <w:pPr>
        <w:pStyle w:val="a5"/>
        <w:rPr>
          <w:lang w:val="ru-RU"/>
        </w:rPr>
      </w:pPr>
      <w:r>
        <w:rPr>
          <w:lang w:val="ru-RU"/>
        </w:rPr>
        <w:t xml:space="preserve">3. Построение РЦФ функцией </w:t>
      </w:r>
      <w:proofErr w:type="spellStart"/>
      <w:r>
        <w:t>impinvar</w:t>
      </w:r>
      <w:proofErr w:type="spellEnd"/>
      <w:r>
        <w:rPr>
          <w:lang w:val="ru-RU"/>
        </w:rPr>
        <w:t>.</w:t>
      </w:r>
    </w:p>
    <w:p w14:paraId="1C68A1C7" w14:textId="77777777" w:rsidR="00F82B12" w:rsidRPr="00DA10FB" w:rsidRDefault="00F82B12" w:rsidP="000972B7">
      <w:pPr>
        <w:pStyle w:val="a5"/>
        <w:ind w:firstLine="0"/>
        <w:rPr>
          <w:lang w:val="ru-RU"/>
        </w:rPr>
      </w:pPr>
    </w:p>
    <w:sectPr w:rsidR="00F82B12" w:rsidRPr="00DA1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0D"/>
    <w:rsid w:val="000972B7"/>
    <w:rsid w:val="00140A72"/>
    <w:rsid w:val="001E7EB2"/>
    <w:rsid w:val="003B67D3"/>
    <w:rsid w:val="00626627"/>
    <w:rsid w:val="006B560D"/>
    <w:rsid w:val="00885BA1"/>
    <w:rsid w:val="0093153A"/>
    <w:rsid w:val="009A589F"/>
    <w:rsid w:val="009D2091"/>
    <w:rsid w:val="00AC0107"/>
    <w:rsid w:val="00B96CCD"/>
    <w:rsid w:val="00D46190"/>
    <w:rsid w:val="00DA10FB"/>
    <w:rsid w:val="00E15809"/>
    <w:rsid w:val="00E63711"/>
    <w:rsid w:val="00F8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4D0E"/>
  <w15:chartTrackingRefBased/>
  <w15:docId w15:val="{B551607E-4319-4109-9120-C2DCCC4F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5">
    <w:name w:val="Стандарт"/>
    <w:basedOn w:val="a"/>
    <w:link w:val="a6"/>
    <w:qFormat/>
    <w:rsid w:val="00B96CCD"/>
    <w:pPr>
      <w:spacing w:after="0" w:line="300" w:lineRule="auto"/>
      <w:ind w:firstLine="709"/>
      <w:jc w:val="both"/>
    </w:pPr>
    <w:rPr>
      <w:rFonts w:ascii="Times New Roman" w:hAnsi="Times New Roman"/>
      <w:sz w:val="28"/>
      <w:lang w:val="en-US"/>
    </w:rPr>
  </w:style>
  <w:style w:type="character" w:styleId="a7">
    <w:name w:val="Placeholder Text"/>
    <w:basedOn w:val="a0"/>
    <w:uiPriority w:val="99"/>
    <w:semiHidden/>
    <w:rsid w:val="00DA10FB"/>
    <w:rPr>
      <w:color w:val="808080"/>
    </w:rPr>
  </w:style>
  <w:style w:type="character" w:customStyle="1" w:styleId="a6">
    <w:name w:val="Стандарт Знак"/>
    <w:basedOn w:val="a0"/>
    <w:link w:val="a5"/>
    <w:rsid w:val="00B96CCD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8</cp:revision>
  <dcterms:created xsi:type="dcterms:W3CDTF">2026-03-26T08:57:00Z</dcterms:created>
  <dcterms:modified xsi:type="dcterms:W3CDTF">2026-03-31T19:42:00Z</dcterms:modified>
</cp:coreProperties>
</file>