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04C0" w:rsidRPr="000105B3" w:rsidRDefault="008B04C0" w:rsidP="008B04C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8B04C0" w:rsidRPr="00125944" w:rsidRDefault="008B04C0" w:rsidP="008B04C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125944">
        <w:rPr>
          <w:rFonts w:ascii="Times New Roman" w:hAnsi="Times New Roman"/>
          <w:b/>
          <w:sz w:val="24"/>
          <w:szCs w:val="24"/>
        </w:rPr>
        <w:t>ИССЛЕДОВАНИЕ ПРИМЕНЕНИЕ АППАРАТА МНОГОМЕРНОЙ ПОЛЕЗНОСТИ ДЛЯ ПРИНЯТИЯ РЕШЕНИЙ</w:t>
      </w:r>
    </w:p>
    <w:p w:rsidR="008B04C0" w:rsidRPr="000E45DE" w:rsidRDefault="008B04C0" w:rsidP="008B04C0">
      <w:pPr>
        <w:spacing w:after="0" w:line="240" w:lineRule="auto"/>
        <w:ind w:firstLine="567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8B04C0" w:rsidRDefault="008B04C0" w:rsidP="008B04C0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1. </w:t>
      </w:r>
      <w:r w:rsidRPr="000105B3">
        <w:rPr>
          <w:rFonts w:ascii="Times New Roman" w:hAnsi="Times New Roman"/>
          <w:b/>
          <w:bCs/>
          <w:sz w:val="24"/>
          <w:szCs w:val="24"/>
        </w:rPr>
        <w:t>Цель работы:</w:t>
      </w:r>
      <w:r>
        <w:rPr>
          <w:rFonts w:ascii="Times New Roman" w:hAnsi="Times New Roman"/>
          <w:sz w:val="24"/>
          <w:szCs w:val="24"/>
        </w:rPr>
        <w:t xml:space="preserve"> исследовать применение аппарата теории многомерной полезности при принятии решений по выбору эффективных альтернатив.</w:t>
      </w:r>
    </w:p>
    <w:p w:rsidR="008B04C0" w:rsidRPr="000105B3" w:rsidRDefault="008B04C0" w:rsidP="008B04C0">
      <w:pPr>
        <w:ind w:firstLine="567"/>
        <w:rPr>
          <w:rFonts w:ascii="Times New Roman" w:hAnsi="Times New Roman"/>
          <w:b/>
          <w:bCs/>
          <w:sz w:val="24"/>
          <w:szCs w:val="24"/>
        </w:rPr>
      </w:pPr>
      <w:r w:rsidRPr="000105B3">
        <w:rPr>
          <w:rFonts w:ascii="Times New Roman" w:hAnsi="Times New Roman"/>
          <w:b/>
          <w:bCs/>
          <w:sz w:val="24"/>
          <w:szCs w:val="24"/>
        </w:rPr>
        <w:t>2. Теоретическое введение</w:t>
      </w:r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>При реализации принятия решений в случае многих критериев (свойств, характеристик</w:t>
      </w:r>
      <w:r>
        <w:rPr>
          <w:rFonts w:ascii="Times New Roman" w:hAnsi="Times New Roman"/>
          <w:sz w:val="24"/>
          <w:szCs w:val="24"/>
        </w:rPr>
        <w:t xml:space="preserve">) </w:t>
      </w:r>
      <w:r w:rsidRPr="006C016B">
        <w:rPr>
          <w:rFonts w:ascii="Times New Roman" w:hAnsi="Times New Roman"/>
          <w:sz w:val="24"/>
          <w:szCs w:val="24"/>
        </w:rPr>
        <w:t>используется многомерная функция полезности, т.е. функция полезности, учитывающая для к</w:t>
      </w:r>
      <w:r>
        <w:rPr>
          <w:rFonts w:ascii="Times New Roman" w:hAnsi="Times New Roman"/>
          <w:sz w:val="24"/>
          <w:szCs w:val="24"/>
        </w:rPr>
        <w:t xml:space="preserve">аждого </w:t>
      </w:r>
      <w:r w:rsidRPr="006C016B">
        <w:rPr>
          <w:rFonts w:ascii="Times New Roman" w:hAnsi="Times New Roman"/>
          <w:sz w:val="24"/>
          <w:szCs w:val="24"/>
        </w:rPr>
        <w:t>решения его полезности по каждому критерию. Подход, определяющий использование многомерной полезности, рассмотрим на примере двух критериев</w:t>
      </w:r>
      <w:r>
        <w:rPr>
          <w:rFonts w:ascii="Times New Roman" w:hAnsi="Times New Roman"/>
          <w:sz w:val="24"/>
          <w:szCs w:val="24"/>
        </w:rPr>
        <w:t xml:space="preserve"> (свойств, характеристик решений)</w:t>
      </w:r>
      <w:r w:rsidRPr="006C016B">
        <w:rPr>
          <w:rFonts w:ascii="Times New Roman" w:hAnsi="Times New Roman"/>
          <w:sz w:val="24"/>
          <w:szCs w:val="24"/>
        </w:rPr>
        <w:t xml:space="preserve">. Обозначим через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0025" cy="219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множества возможных значений каждого из критериев,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81000" cy="238125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- соответственно значения каждого из критериев для некоторого решения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(т.е.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495425" cy="247650"/>
            <wp:effectExtent l="1905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). Понятно, что множества значений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0025" cy="2190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соответствующих критериев являются счетными и конечными. Если через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обозначено некоторое </w:t>
      </w:r>
      <w:proofErr w:type="gramStart"/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85725" cy="152400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-</w:t>
      </w:r>
      <w:proofErr w:type="gramEnd"/>
      <w:r>
        <w:rPr>
          <w:rFonts w:ascii="Times New Roman" w:hAnsi="Times New Roman"/>
          <w:sz w:val="24"/>
          <w:szCs w:val="24"/>
        </w:rPr>
        <w:t>е ре</w:t>
      </w:r>
      <w:r w:rsidRPr="006C016B">
        <w:rPr>
          <w:rFonts w:ascii="Times New Roman" w:hAnsi="Times New Roman"/>
          <w:sz w:val="24"/>
          <w:szCs w:val="24"/>
        </w:rPr>
        <w:t xml:space="preserve">шение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52450" cy="20955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 тогда это решение характеризуется парой значений (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81000" cy="238125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 xml:space="preserve">В соответствии с постановкой задачи необходимо определить то решение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476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 которое будет являться эффективным с точки зрения его общей полезности.</w:t>
      </w:r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Основное понятие многокритериальной теории полезности (теории многомерной полезности) – это понятие замещения по полезности или просто замещения. Понятие </w:t>
      </w:r>
      <w:proofErr w:type="gramStart"/>
      <w:r w:rsidRPr="006C016B">
        <w:rPr>
          <w:rFonts w:ascii="Times New Roman" w:hAnsi="Times New Roman"/>
          <w:sz w:val="24"/>
          <w:szCs w:val="24"/>
        </w:rPr>
        <w:t xml:space="preserve">замещения по полезности (в дальнейшем замещения) связано с предположением о том, что приращение по одному критерию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90525" cy="2095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может быть скомпенсировано путем уступки по другому критерию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81000" cy="2095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Для увеличения оценки полезности по второму критерию на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66700" cy="2095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требуется выполнить уступку по первому критерию -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57175" cy="2095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(т.е. для первого критерия найдется такая уступка -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57175" cy="2095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которая обеспечит увеличение второго критерия на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66700" cy="2095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).</w:t>
      </w:r>
      <w:proofErr w:type="gramEnd"/>
      <w:r w:rsidRPr="006C016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C016B">
        <w:rPr>
          <w:rFonts w:ascii="Times New Roman" w:hAnsi="Times New Roman"/>
          <w:sz w:val="24"/>
          <w:szCs w:val="24"/>
        </w:rPr>
        <w:t xml:space="preserve">Если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- некоторые решения, тогда (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71475" cy="238125"/>
            <wp:effectExtent l="1905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 – значения критериев, соответствующие решению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 а (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162050" cy="238125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 (или же (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00050" cy="238125"/>
            <wp:effectExtent l="1905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)) – значения критериев, соответствующие решению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  <w:proofErr w:type="gramEnd"/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proofErr w:type="gramStart"/>
      <w:r w:rsidRPr="006C016B">
        <w:rPr>
          <w:rFonts w:ascii="Times New Roman" w:hAnsi="Times New Roman"/>
          <w:sz w:val="24"/>
          <w:szCs w:val="24"/>
        </w:rPr>
        <w:t>Если существует возможность уступк</w:t>
      </w:r>
      <w:r>
        <w:rPr>
          <w:rFonts w:ascii="Times New Roman" w:hAnsi="Times New Roman"/>
          <w:sz w:val="24"/>
          <w:szCs w:val="24"/>
        </w:rPr>
        <w:t xml:space="preserve">и по первому критерию (уступки </w:t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57175" cy="200025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 для решения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 целью получения нового решения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 увеличением для него на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66700" cy="2095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значения критерия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1905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тогда решение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эквивалентно решению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 точки зрения общей полезности (полезность решения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равна полезности решения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решение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эквивалентно решению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). Данный факт может быть обозначен следующим образом: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514350" cy="247650"/>
            <wp:effectExtent l="1905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247775" cy="238125"/>
            <wp:effectExtent l="1905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либо если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762125" cy="238125"/>
            <wp:effectExtent l="1905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то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95300" cy="238125"/>
            <wp:effectExtent l="1905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33400" cy="238125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Аналогичным образом может быть выполнен переход из точки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 координатами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33400" cy="238125"/>
            <wp:effectExtent l="1905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</w:t>
      </w:r>
      <w:proofErr w:type="gramEnd"/>
      <w:r w:rsidRPr="006C016B">
        <w:rPr>
          <w:rFonts w:ascii="Times New Roman" w:hAnsi="Times New Roman"/>
          <w:sz w:val="24"/>
          <w:szCs w:val="24"/>
        </w:rPr>
        <w:t xml:space="preserve"> точку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 координатами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905000" cy="238125"/>
            <wp:effectExtent l="1905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где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57175" cy="23812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66700" cy="23812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- уступки и приращение, соответствующие переходу отрешения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к решению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При этом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33400" cy="238125"/>
            <wp:effectExtent l="1905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14350" cy="238125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Тогда могут быть сформированы все возможные замещения для каждого решения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(полученные точки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т.д.) т.е. получено множество точек </w:t>
      </w:r>
      <w:proofErr w:type="spellStart"/>
      <w:r w:rsidRPr="006C016B">
        <w:rPr>
          <w:rFonts w:ascii="Times New Roman" w:hAnsi="Times New Roman"/>
          <w:sz w:val="24"/>
          <w:szCs w:val="24"/>
        </w:rPr>
        <w:t>критериального</w:t>
      </w:r>
      <w:proofErr w:type="spellEnd"/>
      <w:r w:rsidRPr="006C016B">
        <w:rPr>
          <w:rFonts w:ascii="Times New Roman" w:hAnsi="Times New Roman"/>
          <w:sz w:val="24"/>
          <w:szCs w:val="24"/>
        </w:rPr>
        <w:t xml:space="preserve"> пространства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33400" cy="209550"/>
            <wp:effectExtent l="1905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которые эквивалентны решению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 точки зрения общей полезности (полезности по двум критериям). Точки такого </w:t>
      </w:r>
      <w:r w:rsidRPr="006C016B">
        <w:rPr>
          <w:rFonts w:ascii="Times New Roman" w:hAnsi="Times New Roman"/>
          <w:sz w:val="24"/>
          <w:szCs w:val="24"/>
        </w:rPr>
        <w:lastRenderedPageBreak/>
        <w:t>(одного) множества образуют одну кривую, называемую кривой безразличия. Точки, лежащие на разных кривых безразличия, имею р</w:t>
      </w:r>
      <w:r>
        <w:rPr>
          <w:rFonts w:ascii="Times New Roman" w:hAnsi="Times New Roman"/>
          <w:sz w:val="24"/>
          <w:szCs w:val="24"/>
        </w:rPr>
        <w:t>азную</w:t>
      </w:r>
      <w:r w:rsidRPr="006C016B">
        <w:rPr>
          <w:rFonts w:ascii="Times New Roman" w:hAnsi="Times New Roman"/>
          <w:sz w:val="24"/>
          <w:szCs w:val="24"/>
        </w:rPr>
        <w:t xml:space="preserve"> полезность (обладают разной полезностью).</w:t>
      </w:r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Понятия замещения для решений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 а также кривых безразличия прокомментированы на Рис.1.</w:t>
      </w:r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4A0"/>
      </w:tblPr>
      <w:tblGrid>
        <w:gridCol w:w="4614"/>
        <w:gridCol w:w="4957"/>
      </w:tblGrid>
      <w:tr w:rsidR="008B04C0" w:rsidRPr="006C016B" w:rsidTr="009C2122">
        <w:tc>
          <w:tcPr>
            <w:tcW w:w="4785" w:type="dxa"/>
          </w:tcPr>
          <w:p w:rsidR="008B04C0" w:rsidRPr="006C016B" w:rsidRDefault="008B04C0" w:rsidP="009C212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905125" cy="1685925"/>
                  <wp:effectExtent l="19050" t="0" r="9525" b="0"/>
                  <wp:docPr id="63" name="Рисунок 10" descr="рис(а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" descr="рис(а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685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B04C0" w:rsidRPr="006C016B" w:rsidRDefault="008B04C0" w:rsidP="009C2122">
            <w:pPr>
              <w:spacing w:after="0" w:line="240" w:lineRule="auto"/>
              <w:ind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</w:t>
            </w:r>
            <w:r w:rsidRPr="006C016B">
              <w:rPr>
                <w:rFonts w:ascii="Times New Roman" w:hAnsi="Times New Roman"/>
                <w:sz w:val="24"/>
                <w:szCs w:val="24"/>
                <w:lang w:val="en-US"/>
              </w:rPr>
              <w:t>a)</w:t>
            </w:r>
          </w:p>
        </w:tc>
        <w:tc>
          <w:tcPr>
            <w:tcW w:w="4786" w:type="dxa"/>
          </w:tcPr>
          <w:p w:rsidR="008B04C0" w:rsidRPr="006C016B" w:rsidRDefault="008B04C0" w:rsidP="009C212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3143250" cy="1676400"/>
                  <wp:effectExtent l="19050" t="0" r="0" b="0"/>
                  <wp:docPr id="64" name="Рисунок 13" descr="рис(б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3" descr="рис(б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167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B04C0" w:rsidRPr="006C016B" w:rsidRDefault="008B04C0" w:rsidP="009C2122">
            <w:pPr>
              <w:spacing w:after="0" w:line="240" w:lineRule="auto"/>
              <w:ind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б</w:t>
            </w:r>
            <w:r w:rsidRPr="006C016B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</w:tbl>
    <w:p w:rsidR="008B04C0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8B04C0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Рисунок 1 – </w:t>
      </w:r>
      <w:r>
        <w:rPr>
          <w:rFonts w:ascii="Times New Roman" w:hAnsi="Times New Roman"/>
          <w:sz w:val="24"/>
          <w:szCs w:val="24"/>
        </w:rPr>
        <w:t>З</w:t>
      </w:r>
      <w:r w:rsidRPr="006C016B">
        <w:rPr>
          <w:rFonts w:ascii="Times New Roman" w:hAnsi="Times New Roman"/>
          <w:sz w:val="24"/>
          <w:szCs w:val="24"/>
        </w:rPr>
        <w:t>амещение по полезности и кривые безразличия для двух критериев</w:t>
      </w:r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а) з</w:t>
      </w:r>
      <w:r w:rsidRPr="006C016B">
        <w:rPr>
          <w:rFonts w:ascii="Times New Roman" w:hAnsi="Times New Roman"/>
          <w:sz w:val="24"/>
          <w:szCs w:val="24"/>
        </w:rPr>
        <w:t>амещение по полезности;</w:t>
      </w:r>
      <w:r>
        <w:rPr>
          <w:rFonts w:ascii="Times New Roman" w:hAnsi="Times New Roman"/>
          <w:sz w:val="24"/>
          <w:szCs w:val="24"/>
        </w:rPr>
        <w:t xml:space="preserve"> б) к</w:t>
      </w:r>
      <w:r w:rsidRPr="006C016B">
        <w:rPr>
          <w:rFonts w:ascii="Times New Roman" w:hAnsi="Times New Roman"/>
          <w:sz w:val="24"/>
          <w:szCs w:val="24"/>
        </w:rPr>
        <w:t>ривые безразличия для двух критериев</w:t>
      </w:r>
    </w:p>
    <w:p w:rsidR="008B04C0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Обозначив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09600" cy="209550"/>
            <wp:effectExtent l="1905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общую полезность решени</w:t>
      </w:r>
      <w:r>
        <w:rPr>
          <w:rFonts w:ascii="Times New Roman" w:hAnsi="Times New Roman"/>
          <w:sz w:val="24"/>
          <w:szCs w:val="24"/>
        </w:rPr>
        <w:t>й</w:t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771525" cy="247650"/>
            <wp:effectExtent l="19050" t="0" r="952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(многомерную функцию полезности) </w:t>
      </w:r>
      <w:r w:rsidRPr="006C016B">
        <w:rPr>
          <w:rFonts w:ascii="Times New Roman" w:hAnsi="Times New Roman"/>
          <w:sz w:val="24"/>
          <w:szCs w:val="24"/>
        </w:rPr>
        <w:t xml:space="preserve"> имеем, что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162050" cy="238125"/>
            <wp:effectExtent l="1905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171575" cy="238125"/>
            <wp:effectExtent l="19050" t="0" r="952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162050" cy="238125"/>
            <wp:effectExtent l="1905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т.е. полезность решений при переходе по кривой безразличия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143000" cy="24765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52450" cy="228600"/>
            <wp:effectExtent l="1905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не изменяется. </w:t>
      </w:r>
      <w:r>
        <w:rPr>
          <w:rFonts w:ascii="Times New Roman" w:hAnsi="Times New Roman"/>
          <w:sz w:val="24"/>
          <w:szCs w:val="24"/>
        </w:rPr>
        <w:t>Р</w:t>
      </w:r>
      <w:r w:rsidRPr="006C016B">
        <w:rPr>
          <w:rFonts w:ascii="Times New Roman" w:hAnsi="Times New Roman"/>
          <w:sz w:val="24"/>
          <w:szCs w:val="24"/>
        </w:rPr>
        <w:t>ешения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</w:t>
      </w:r>
      <w:r w:rsidRPr="006C016B">
        <w:rPr>
          <w:rFonts w:ascii="Times New Roman" w:hAnsi="Times New Roman"/>
          <w:sz w:val="24"/>
          <w:szCs w:val="24"/>
        </w:rPr>
        <w:t xml:space="preserve">которым соответствуют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95300" cy="247650"/>
            <wp:effectExtent l="1905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23875" cy="257175"/>
            <wp:effectExtent l="19050" t="0" r="952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95300" cy="247650"/>
            <wp:effectExtent l="1905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являющиеся эквивалентными, лежат на одной кривой безразличия.</w:t>
      </w:r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>Крив</w:t>
      </w:r>
      <w:r>
        <w:rPr>
          <w:rFonts w:ascii="Times New Roman" w:hAnsi="Times New Roman"/>
          <w:sz w:val="24"/>
          <w:szCs w:val="24"/>
        </w:rPr>
        <w:t>ые</w:t>
      </w:r>
      <w:r w:rsidRPr="006C016B">
        <w:rPr>
          <w:rFonts w:ascii="Times New Roman" w:hAnsi="Times New Roman"/>
          <w:sz w:val="24"/>
          <w:szCs w:val="24"/>
        </w:rPr>
        <w:t xml:space="preserve"> безразличия – это линии одинаковых значений двумерной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09600" cy="209550"/>
            <wp:effectExtent l="1905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 согласован</w:t>
      </w:r>
      <w:r>
        <w:rPr>
          <w:rFonts w:ascii="Times New Roman" w:hAnsi="Times New Roman"/>
          <w:sz w:val="24"/>
          <w:szCs w:val="24"/>
        </w:rPr>
        <w:t>ных</w:t>
      </w:r>
      <w:r w:rsidRPr="006C016B">
        <w:rPr>
          <w:rFonts w:ascii="Times New Roman" w:hAnsi="Times New Roman"/>
          <w:sz w:val="24"/>
          <w:szCs w:val="24"/>
        </w:rPr>
        <w:t xml:space="preserve"> с предпочтениями ЛПР</w:t>
      </w:r>
      <w:r>
        <w:rPr>
          <w:rFonts w:ascii="Times New Roman" w:hAnsi="Times New Roman"/>
          <w:sz w:val="24"/>
          <w:szCs w:val="24"/>
        </w:rPr>
        <w:t xml:space="preserve"> (с предпочтениями ЛПР согласуются значения </w:t>
      </w:r>
      <w:r w:rsidRPr="006C016B">
        <w:rPr>
          <w:rFonts w:ascii="Times New Roman" w:hAnsi="Times New Roman"/>
          <w:sz w:val="24"/>
          <w:szCs w:val="24"/>
        </w:rPr>
        <w:t xml:space="preserve">двумерной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09600" cy="209550"/>
            <wp:effectExtent l="1905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). </w:t>
      </w:r>
      <w:r w:rsidRPr="006C016B">
        <w:rPr>
          <w:rFonts w:ascii="Times New Roman" w:hAnsi="Times New Roman"/>
          <w:sz w:val="24"/>
          <w:szCs w:val="24"/>
        </w:rPr>
        <w:t xml:space="preserve"> Под согласованностью следует понимать выполнение следующих условий, связанных с кривыми безразличия</w:t>
      </w:r>
      <w:proofErr w:type="gramStart"/>
      <w:r w:rsidRPr="006C016B">
        <w:rPr>
          <w:rFonts w:ascii="Times New Roman" w:hAnsi="Times New Roman"/>
          <w:sz w:val="24"/>
          <w:szCs w:val="24"/>
        </w:rPr>
        <w:t>:</w:t>
      </w:r>
      <w:proofErr w:type="gramEnd"/>
    </w:p>
    <w:p w:rsidR="008B04C0" w:rsidRPr="006C016B" w:rsidRDefault="008B04C0" w:rsidP="008B04C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3457575" cy="276225"/>
            <wp:effectExtent l="19050" t="0" r="952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</w:t>
      </w:r>
    </w:p>
    <w:p w:rsidR="008B04C0" w:rsidRPr="00DD04B4" w:rsidRDefault="008B04C0" w:rsidP="008B04C0">
      <w:pPr>
        <w:spacing w:after="0" w:line="240" w:lineRule="auto"/>
        <w:jc w:val="both"/>
        <w:rPr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где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28650" cy="238125"/>
            <wp:effectExtent l="1905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57225" cy="238125"/>
            <wp:effectExtent l="19050" t="0" r="952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- разные кривые безразличия, соответствующие решениям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52400" cy="20955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71450" cy="22860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D04B4">
        <w:rPr>
          <w:rFonts w:ascii="Times New Roman" w:hAnsi="Times New Roman"/>
          <w:sz w:val="24"/>
          <w:szCs w:val="24"/>
        </w:rPr>
        <w:t>, лежащим на них.</w:t>
      </w:r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proofErr w:type="gramStart"/>
      <w:r w:rsidRPr="006C016B">
        <w:rPr>
          <w:rFonts w:ascii="Times New Roman" w:hAnsi="Times New Roman"/>
          <w:sz w:val="24"/>
          <w:szCs w:val="24"/>
        </w:rPr>
        <w:t xml:space="preserve">Т.к. понятие замещения связано с приращением одного критерия за счет уступок по другому критерию, то в рассмотрение должен быть введен коэффициент замещения, обозначенный через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42875" cy="180975"/>
            <wp:effectExtent l="1905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Если в точке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14350" cy="238125"/>
            <wp:effectExtent l="1905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за 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71450"/>
            <wp:effectExtent l="1905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единиц критерия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1905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можно уступить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42875" cy="180975"/>
            <wp:effectExtent l="1905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position w:val="-4"/>
          <w:sz w:val="24"/>
          <w:szCs w:val="24"/>
          <w:lang w:eastAsia="ru-RU"/>
        </w:rPr>
        <w:drawing>
          <wp:inline distT="0" distB="0" distL="0" distR="0">
            <wp:extent cx="142875" cy="171450"/>
            <wp:effectExtent l="1905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единиц критерия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0025" cy="20955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тогда предельный коэффициент замещения в точке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14350" cy="238125"/>
            <wp:effectExtent l="1905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равен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42875" cy="180975"/>
            <wp:effectExtent l="1905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(Рис. 1а))</w:t>
      </w:r>
      <w:r>
        <w:rPr>
          <w:rFonts w:ascii="Times New Roman" w:hAnsi="Times New Roman"/>
          <w:sz w:val="24"/>
          <w:szCs w:val="24"/>
        </w:rPr>
        <w:t>.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 xml:space="preserve">Тогда при наличии кривых безразличия могут быть вычислены локальные коэффициенты замещения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42875" cy="180975"/>
            <wp:effectExtent l="1905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 каждой точке. Понятно, что коэффициент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42875" cy="180975"/>
            <wp:effectExtent l="1905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 общем виде не является постоянным, а зависит от вида кривой безразличия  и выбора точки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14350" cy="238125"/>
            <wp:effectExtent l="1905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на этой кривой. Т.е. при использовании даже одной кривой безразличия и разных точек на ней могут быть получены разные коэффициенты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42875" cy="180975"/>
            <wp:effectExtent l="1905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Для формирования вида многомерной </w:t>
      </w:r>
      <w:r>
        <w:rPr>
          <w:rFonts w:ascii="Times New Roman" w:hAnsi="Times New Roman"/>
          <w:sz w:val="24"/>
          <w:szCs w:val="24"/>
        </w:rPr>
        <w:t xml:space="preserve">(двумерной) </w:t>
      </w:r>
      <w:r w:rsidRPr="006C016B">
        <w:rPr>
          <w:rFonts w:ascii="Times New Roman" w:hAnsi="Times New Roman"/>
          <w:sz w:val="24"/>
          <w:szCs w:val="24"/>
        </w:rPr>
        <w:t xml:space="preserve">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47700" cy="238125"/>
            <wp:effectExtent l="1905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необходимо выполнить априорное задание свой</w:t>
      </w:r>
      <w:proofErr w:type="gramStart"/>
      <w:r w:rsidRPr="006C016B">
        <w:rPr>
          <w:rFonts w:ascii="Times New Roman" w:hAnsi="Times New Roman"/>
          <w:sz w:val="24"/>
          <w:szCs w:val="24"/>
        </w:rPr>
        <w:t>ств пр</w:t>
      </w:r>
      <w:proofErr w:type="gramEnd"/>
      <w:r w:rsidRPr="006C016B">
        <w:rPr>
          <w:rFonts w:ascii="Times New Roman" w:hAnsi="Times New Roman"/>
          <w:sz w:val="24"/>
          <w:szCs w:val="24"/>
        </w:rPr>
        <w:t xml:space="preserve">едпочтений (условий, которым должны удовлетворять предпочтения), которые приводят к удобным видам функции полезности. Таким образом, должно быть определено условие, обеспечивающее </w:t>
      </w:r>
      <w:r w:rsidRPr="006C016B">
        <w:rPr>
          <w:rFonts w:ascii="Times New Roman" w:hAnsi="Times New Roman"/>
          <w:sz w:val="24"/>
          <w:szCs w:val="24"/>
        </w:rPr>
        <w:lastRenderedPageBreak/>
        <w:t xml:space="preserve">существование простых (в частном случае, аддитивных) функций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52425" cy="190500"/>
            <wp:effectExtent l="1905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 т.е. предпочтения по каждому из критериев (предпочтения по группе критериев) должны быть такими, чтобы обеспечивать существование аддитивной функции полезности.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>В общем виде аддитивная функция полезности имеет форму</w:t>
      </w:r>
      <w:proofErr w:type="gramStart"/>
      <w:r w:rsidRPr="006C016B">
        <w:rPr>
          <w:rFonts w:ascii="Times New Roman" w:hAnsi="Times New Roman"/>
          <w:sz w:val="24"/>
          <w:szCs w:val="24"/>
        </w:rPr>
        <w:t>:</w:t>
      </w:r>
      <w:proofErr w:type="gramEnd"/>
    </w:p>
    <w:p w:rsidR="008B04C0" w:rsidRPr="006C016B" w:rsidRDefault="008B04C0" w:rsidP="008B04C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position w:val="-30"/>
          <w:sz w:val="24"/>
          <w:szCs w:val="24"/>
          <w:lang w:eastAsia="ru-RU"/>
        </w:rPr>
        <w:drawing>
          <wp:inline distT="0" distB="0" distL="0" distR="0">
            <wp:extent cx="1790700" cy="447675"/>
            <wp:effectExtent l="1905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</w:t>
      </w:r>
    </w:p>
    <w:p w:rsidR="008B04C0" w:rsidRPr="006C016B" w:rsidRDefault="008B04C0" w:rsidP="008B04C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где 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209550" cy="247650"/>
            <wp:effectExtent l="1905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–</w:t>
      </w:r>
      <w:r w:rsidRPr="006C016B">
        <w:rPr>
          <w:rFonts w:ascii="Times New Roman" w:hAnsi="Times New Roman"/>
          <w:sz w:val="24"/>
          <w:szCs w:val="24"/>
        </w:rPr>
        <w:t xml:space="preserve">  </w:t>
      </w:r>
      <w:r w:rsidRPr="00DD04B4">
        <w:rPr>
          <w:rFonts w:ascii="Times New Roman" w:hAnsi="Times New Roman"/>
          <w:i/>
          <w:sz w:val="24"/>
          <w:szCs w:val="24"/>
          <w:lang w:val="en-US"/>
        </w:rPr>
        <w:t>j</w:t>
      </w:r>
      <w:r w:rsidRPr="00DD04B4">
        <w:rPr>
          <w:rFonts w:ascii="Times New Roman" w:hAnsi="Times New Roman"/>
          <w:i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я </w:t>
      </w:r>
      <w:r w:rsidRPr="006C016B">
        <w:rPr>
          <w:rFonts w:ascii="Times New Roman" w:hAnsi="Times New Roman"/>
          <w:sz w:val="24"/>
          <w:szCs w:val="24"/>
        </w:rPr>
        <w:t xml:space="preserve">функция полезности для </w:t>
      </w:r>
      <w:r w:rsidRPr="00DD04B4">
        <w:rPr>
          <w:rFonts w:ascii="Times New Roman" w:hAnsi="Times New Roman"/>
          <w:i/>
          <w:sz w:val="24"/>
          <w:szCs w:val="24"/>
          <w:lang w:val="en-US"/>
        </w:rPr>
        <w:t>j</w:t>
      </w:r>
      <w:r w:rsidRPr="00DD04B4">
        <w:rPr>
          <w:rFonts w:ascii="Times New Roman" w:hAnsi="Times New Roman"/>
          <w:i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го критерия</w:t>
      </w:r>
      <w:r w:rsidRPr="006C016B">
        <w:rPr>
          <w:rFonts w:ascii="Times New Roman" w:hAnsi="Times New Roman"/>
          <w:sz w:val="24"/>
          <w:szCs w:val="24"/>
        </w:rPr>
        <w:t xml:space="preserve">. В частном случае двух критериев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0025" cy="20955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1905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аддитивная функция полезности имеет вид: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762125" cy="209550"/>
            <wp:effectExtent l="1905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>Условием, определяющим существование аддитивной (в частном случае, двумерн</w:t>
      </w:r>
      <w:r>
        <w:rPr>
          <w:rFonts w:ascii="Times New Roman" w:hAnsi="Times New Roman"/>
          <w:sz w:val="24"/>
          <w:szCs w:val="24"/>
        </w:rPr>
        <w:t>о</w:t>
      </w:r>
      <w:r w:rsidRPr="006C016B">
        <w:rPr>
          <w:rFonts w:ascii="Times New Roman" w:hAnsi="Times New Roman"/>
          <w:sz w:val="24"/>
          <w:szCs w:val="24"/>
        </w:rPr>
        <w:t xml:space="preserve">й) функции полезности является условие соответственных замещений. Условие соответственных замещений может быть прокомментировано </w:t>
      </w:r>
      <w:r>
        <w:rPr>
          <w:rFonts w:ascii="Times New Roman" w:hAnsi="Times New Roman"/>
          <w:sz w:val="24"/>
          <w:szCs w:val="24"/>
        </w:rPr>
        <w:t>с</w:t>
      </w:r>
      <w:r w:rsidRPr="006C016B">
        <w:rPr>
          <w:rFonts w:ascii="Times New Roman" w:hAnsi="Times New Roman"/>
          <w:sz w:val="24"/>
          <w:szCs w:val="24"/>
        </w:rPr>
        <w:t xml:space="preserve">ледующим образом </w:t>
      </w:r>
      <w:r>
        <w:rPr>
          <w:rFonts w:ascii="Times New Roman" w:hAnsi="Times New Roman"/>
          <w:sz w:val="24"/>
          <w:szCs w:val="24"/>
        </w:rPr>
        <w:t xml:space="preserve">на основе Рис. 2. </w:t>
      </w:r>
      <w:r w:rsidRPr="006C016B">
        <w:rPr>
          <w:rFonts w:ascii="Times New Roman" w:hAnsi="Times New Roman"/>
          <w:sz w:val="24"/>
          <w:szCs w:val="24"/>
        </w:rPr>
        <w:t xml:space="preserve">Для формулировки условия рассматриваются четыре точки (решения):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0025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 координатами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14350" cy="238125"/>
            <wp:effectExtent l="1905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0025"/>
            <wp:effectExtent l="0" t="0" r="9525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 координатами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23875" cy="238125"/>
            <wp:effectExtent l="19050" t="0" r="9525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71450" cy="209550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 координатами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23875" cy="238125"/>
            <wp:effectExtent l="19050" t="0" r="952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0025"/>
            <wp:effectExtent l="0" t="0" r="952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 координатами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33400" cy="238125"/>
            <wp:effectExtent l="1905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 xml:space="preserve">В точке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0025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14350" cy="238125"/>
            <wp:effectExtent l="1905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за увеличение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1905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C016B">
        <w:rPr>
          <w:rFonts w:ascii="Times New Roman" w:hAnsi="Times New Roman"/>
          <w:sz w:val="24"/>
          <w:szCs w:val="24"/>
        </w:rPr>
        <w:t>на</w:t>
      </w:r>
      <w:proofErr w:type="gramEnd"/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23825" cy="180975"/>
            <wp:effectExtent l="1905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единиц необходимо заплатить (уступка)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23825" cy="142875"/>
            <wp:effectExtent l="19050" t="0" r="9525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единиц, в точке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0025"/>
            <wp:effectExtent l="0" t="0" r="9525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14350" cy="238125"/>
            <wp:effectExtent l="1905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за увеличение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1905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на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14300" cy="142875"/>
            <wp:effectExtent l="1905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единиц необходимо заплатить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23825" cy="142875"/>
            <wp:effectExtent l="19050" t="0" r="9525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единиц, в точке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71450" cy="209550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23875" cy="238125"/>
            <wp:effectExtent l="19050" t="0" r="9525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за увеличение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1905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на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23825" cy="180975"/>
            <wp:effectExtent l="1905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единиц необходимо заплатить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42875" cy="180975"/>
            <wp:effectExtent l="19050" t="0" r="9525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единиц. Сколько необходимо заплатить в точке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0025"/>
            <wp:effectExtent l="0" t="0" r="952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33400" cy="238125"/>
            <wp:effectExtent l="1905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чтобы получить увеличение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1905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C016B">
        <w:rPr>
          <w:rFonts w:ascii="Times New Roman" w:hAnsi="Times New Roman"/>
          <w:sz w:val="24"/>
          <w:szCs w:val="24"/>
        </w:rPr>
        <w:t>на</w:t>
      </w:r>
      <w:proofErr w:type="gramEnd"/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14300" cy="142875"/>
            <wp:effectExtent l="1905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единиц. </w:t>
      </w:r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8B04C0" w:rsidRPr="006C016B" w:rsidRDefault="008B04C0" w:rsidP="008B04C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4505325" cy="2219325"/>
            <wp:effectExtent l="19050" t="0" r="9525" b="0"/>
            <wp:docPr id="132" name="Рисунок 15" descr="рис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 descr="рис2.png"/>
                    <pic:cNvPicPr>
                      <a:picLocks noChangeAspect="1" noChangeArrowheads="1"/>
                    </pic:cNvPicPr>
                  </pic:nvPicPr>
                  <pic:blipFill>
                    <a:blip r:embed="rId1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Рисунок 2 – </w:t>
      </w:r>
      <w:r>
        <w:rPr>
          <w:rFonts w:ascii="Times New Roman" w:hAnsi="Times New Roman"/>
          <w:sz w:val="24"/>
          <w:szCs w:val="24"/>
        </w:rPr>
        <w:t xml:space="preserve">Изменение значений критериев для </w:t>
      </w:r>
      <w:r w:rsidRPr="006C016B">
        <w:rPr>
          <w:rFonts w:ascii="Times New Roman" w:hAnsi="Times New Roman"/>
          <w:sz w:val="24"/>
          <w:szCs w:val="24"/>
        </w:rPr>
        <w:t>услови</w:t>
      </w:r>
      <w:r>
        <w:rPr>
          <w:rFonts w:ascii="Times New Roman" w:hAnsi="Times New Roman"/>
          <w:sz w:val="24"/>
          <w:szCs w:val="24"/>
        </w:rPr>
        <w:t>я</w:t>
      </w:r>
      <w:r w:rsidRPr="006C016B">
        <w:rPr>
          <w:rFonts w:ascii="Times New Roman" w:hAnsi="Times New Roman"/>
          <w:sz w:val="24"/>
          <w:szCs w:val="24"/>
        </w:rPr>
        <w:t xml:space="preserve"> соответственных замещений</w:t>
      </w:r>
    </w:p>
    <w:p w:rsidR="008B04C0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Условие соответственных замещений предполагает, что если при заданных условиях для точек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61975" cy="200025"/>
            <wp:effectExtent l="0" t="0" r="9525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значениях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42925" cy="200025"/>
            <wp:effectExtent l="19050" t="0" r="9525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получим, что для приращения в точке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0025"/>
            <wp:effectExtent l="0" t="0" r="9525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дополнительно по критерию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19075" cy="209550"/>
            <wp:effectExtent l="0" t="0" r="9525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14300" cy="142875"/>
            <wp:effectExtent l="1905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единиц необходимо заплатить (уступка)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42875" cy="171450"/>
            <wp:effectExtent l="19050" t="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единиц по критерию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то условие замещения выполняется. Таким образом, условие соответственных замещений выполняются, если для точки (решения)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0025"/>
            <wp:effectExtent l="0" t="0" r="9525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при увеличении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19075" cy="209550"/>
            <wp:effectExtent l="0" t="0" r="9525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C016B">
        <w:rPr>
          <w:rFonts w:ascii="Times New Roman" w:hAnsi="Times New Roman"/>
          <w:sz w:val="24"/>
          <w:szCs w:val="24"/>
        </w:rPr>
        <w:t>на</w:t>
      </w:r>
      <w:proofErr w:type="gramEnd"/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14300" cy="142875"/>
            <wp:effectExtent l="19050" t="0" r="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C016B">
        <w:rPr>
          <w:rFonts w:ascii="Times New Roman" w:hAnsi="Times New Roman"/>
          <w:sz w:val="24"/>
          <w:szCs w:val="24"/>
        </w:rPr>
        <w:t>единиц</w:t>
      </w:r>
      <w:proofErr w:type="gramEnd"/>
      <w:r w:rsidRPr="006C016B">
        <w:rPr>
          <w:rFonts w:ascii="Times New Roman" w:hAnsi="Times New Roman"/>
          <w:sz w:val="24"/>
          <w:szCs w:val="24"/>
        </w:rPr>
        <w:t xml:space="preserve"> необходимо заплатить (уступка)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42875" cy="171450"/>
            <wp:effectExtent l="1905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единиц по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>Выполнение условия соответственных замещений гарантирует аддитивный вид функции полезности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762125" cy="209550"/>
            <wp:effectExtent l="19050" t="0" r="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</w:t>
      </w:r>
      <w:proofErr w:type="gramStart"/>
      <w:r w:rsidRPr="006C016B">
        <w:rPr>
          <w:rFonts w:ascii="Times New Roman" w:hAnsi="Times New Roman"/>
          <w:sz w:val="24"/>
          <w:szCs w:val="24"/>
        </w:rPr>
        <w:t xml:space="preserve">Существование аддитивной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09600" cy="209550"/>
            <wp:effectExtent l="1905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обосновывается в соответствующей теореме </w:t>
      </w:r>
      <w:proofErr w:type="spellStart"/>
      <w:r w:rsidRPr="006C016B">
        <w:rPr>
          <w:rFonts w:ascii="Times New Roman" w:hAnsi="Times New Roman"/>
          <w:sz w:val="24"/>
          <w:szCs w:val="24"/>
        </w:rPr>
        <w:t>Льюиса-Тьюки</w:t>
      </w:r>
      <w:proofErr w:type="spellEnd"/>
      <w:r w:rsidRPr="006C016B">
        <w:rPr>
          <w:rFonts w:ascii="Times New Roman" w:hAnsi="Times New Roman"/>
          <w:sz w:val="24"/>
          <w:szCs w:val="24"/>
        </w:rPr>
        <w:t xml:space="preserve"> (форм</w:t>
      </w:r>
      <w:r>
        <w:rPr>
          <w:rFonts w:ascii="Times New Roman" w:hAnsi="Times New Roman"/>
          <w:sz w:val="24"/>
          <w:szCs w:val="24"/>
        </w:rPr>
        <w:t xml:space="preserve">улируемой </w:t>
      </w:r>
      <w:r w:rsidRPr="006C016B">
        <w:rPr>
          <w:rFonts w:ascii="Times New Roman" w:hAnsi="Times New Roman"/>
          <w:sz w:val="24"/>
          <w:szCs w:val="24"/>
        </w:rPr>
        <w:t>ниже), в доказательстве которой сформ</w:t>
      </w:r>
      <w:r>
        <w:rPr>
          <w:rFonts w:ascii="Times New Roman" w:hAnsi="Times New Roman"/>
          <w:sz w:val="24"/>
          <w:szCs w:val="24"/>
        </w:rPr>
        <w:t>улирован</w:t>
      </w:r>
      <w:r w:rsidRPr="006C016B">
        <w:rPr>
          <w:rFonts w:ascii="Times New Roman" w:hAnsi="Times New Roman"/>
          <w:sz w:val="24"/>
          <w:szCs w:val="24"/>
        </w:rPr>
        <w:t xml:space="preserve"> способ (алгоритм) построения изолиний функции полезности (линий одинаковых значений функции полезности), определения на их основе вида функций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57200" cy="209550"/>
            <wp:effectExtent l="19050" t="0" r="0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95300" cy="209550"/>
            <wp:effectExtent l="19050" t="0" r="0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При этом данный алгоритм обеспечивает выполнение условия соответственных замещений для формируемых изолиний аддитивной функции </w:t>
      </w:r>
      <w:r w:rsidRPr="006C016B">
        <w:rPr>
          <w:rFonts w:ascii="Times New Roman" w:hAnsi="Times New Roman"/>
          <w:sz w:val="24"/>
          <w:szCs w:val="24"/>
        </w:rPr>
        <w:lastRenderedPageBreak/>
        <w:t xml:space="preserve">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09600" cy="209550"/>
            <wp:effectExtent l="19050" t="0" r="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вида функций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57200" cy="209550"/>
            <wp:effectExtent l="19050" t="0" r="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95300" cy="209550"/>
            <wp:effectExtent l="1905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Т.е. реализация алгоритма обеспечивает определение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57200" cy="209550"/>
            <wp:effectExtent l="19050" t="0" r="0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95300" cy="209550"/>
            <wp:effectExtent l="1905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изолиний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09600" cy="209550"/>
            <wp:effectExtent l="19050" t="0" r="0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при</w:t>
      </w:r>
      <w:proofErr w:type="gramEnd"/>
      <w:r w:rsidRPr="006C016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C016B">
        <w:rPr>
          <w:rFonts w:ascii="Times New Roman" w:hAnsi="Times New Roman"/>
          <w:sz w:val="24"/>
          <w:szCs w:val="24"/>
        </w:rPr>
        <w:t>выполнении</w:t>
      </w:r>
      <w:proofErr w:type="gramEnd"/>
      <w:r w:rsidRPr="006C016B">
        <w:rPr>
          <w:rFonts w:ascii="Times New Roman" w:hAnsi="Times New Roman"/>
          <w:sz w:val="24"/>
          <w:szCs w:val="24"/>
        </w:rPr>
        <w:t xml:space="preserve"> условия соответственных замещений.</w:t>
      </w:r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9812D3">
        <w:rPr>
          <w:rFonts w:ascii="Times New Roman" w:hAnsi="Times New Roman"/>
          <w:b/>
          <w:sz w:val="24"/>
          <w:szCs w:val="24"/>
        </w:rPr>
        <w:t>Теорема о существовании аддитивной функции полезности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>(</w:t>
      </w:r>
      <w:proofErr w:type="spellStart"/>
      <w:r w:rsidRPr="006C016B">
        <w:rPr>
          <w:rFonts w:ascii="Times New Roman" w:hAnsi="Times New Roman"/>
          <w:sz w:val="24"/>
          <w:szCs w:val="24"/>
        </w:rPr>
        <w:t>Льюиса-Тьюки</w:t>
      </w:r>
      <w:proofErr w:type="spellEnd"/>
      <w:r w:rsidRPr="006C016B">
        <w:rPr>
          <w:rFonts w:ascii="Times New Roman" w:hAnsi="Times New Roman"/>
          <w:sz w:val="24"/>
          <w:szCs w:val="24"/>
        </w:rPr>
        <w:t xml:space="preserve">). Структура предпочтений аддитивна, т.е. аддитивная функция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762125" cy="209550"/>
            <wp:effectExtent l="19050" t="0" r="0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существует тогда, когда выполняется условие соответственных замещений.</w:t>
      </w:r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9812D3">
        <w:rPr>
          <w:rFonts w:ascii="Times New Roman" w:hAnsi="Times New Roman"/>
          <w:b/>
          <w:sz w:val="24"/>
          <w:szCs w:val="24"/>
        </w:rPr>
        <w:t>Доказательство</w:t>
      </w:r>
      <w:r>
        <w:rPr>
          <w:rFonts w:ascii="Times New Roman" w:hAnsi="Times New Roman"/>
          <w:b/>
          <w:sz w:val="24"/>
          <w:szCs w:val="24"/>
        </w:rPr>
        <w:t>.</w:t>
      </w:r>
      <w:r w:rsidRPr="00AD389F">
        <w:rPr>
          <w:rFonts w:ascii="Times New Roman" w:hAnsi="Times New Roman"/>
          <w:b/>
          <w:sz w:val="24"/>
          <w:szCs w:val="24"/>
        </w:rPr>
        <w:t xml:space="preserve"> </w:t>
      </w:r>
      <w:r w:rsidRPr="009812D3">
        <w:rPr>
          <w:rFonts w:ascii="Times New Roman" w:hAnsi="Times New Roman"/>
          <w:b/>
          <w:sz w:val="24"/>
          <w:szCs w:val="24"/>
        </w:rPr>
        <w:t>Доказательство</w:t>
      </w:r>
      <w:r w:rsidRPr="006023C1">
        <w:rPr>
          <w:rFonts w:ascii="Times New Roman" w:hAnsi="Times New Roman"/>
          <w:b/>
          <w:sz w:val="24"/>
          <w:szCs w:val="24"/>
        </w:rPr>
        <w:t xml:space="preserve"> необходимости</w:t>
      </w:r>
      <w:r w:rsidRPr="006C016B">
        <w:rPr>
          <w:rFonts w:ascii="Times New Roman" w:hAnsi="Times New Roman"/>
          <w:sz w:val="24"/>
          <w:szCs w:val="24"/>
        </w:rPr>
        <w:t xml:space="preserve"> выполним на основе Рис.2. Т.к. точки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14350" cy="219075"/>
            <wp:effectExtent l="19050" t="0" r="0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971550" cy="219075"/>
            <wp:effectExtent l="19050" t="0" r="0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лежит на одной кривой безразличия (изолинии функции полезности), то для них выполняется условие (с учетом предположения об </w:t>
      </w:r>
      <w:proofErr w:type="spellStart"/>
      <w:r w:rsidRPr="006C016B">
        <w:rPr>
          <w:rFonts w:ascii="Times New Roman" w:hAnsi="Times New Roman"/>
          <w:sz w:val="24"/>
          <w:szCs w:val="24"/>
        </w:rPr>
        <w:t>аддитивности</w:t>
      </w:r>
      <w:proofErr w:type="spellEnd"/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09600" cy="209550"/>
            <wp:effectExtent l="19050" t="0" r="0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):</w:t>
      </w:r>
    </w:p>
    <w:p w:rsidR="008B04C0" w:rsidRPr="006C016B" w:rsidRDefault="008B04C0" w:rsidP="008B04C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686050" cy="219075"/>
            <wp:effectExtent l="19050" t="0" r="0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Аналогичные условия выполняются для точек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57225" cy="247650"/>
            <wp:effectExtent l="0" t="0" r="9525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57225" cy="247650"/>
            <wp:effectExtent l="0" t="0" r="9525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:</w:t>
      </w:r>
    </w:p>
    <w:p w:rsidR="008B04C0" w:rsidRPr="006C016B" w:rsidRDefault="008B04C0" w:rsidP="008B04C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724150" cy="219075"/>
            <wp:effectExtent l="19050" t="0" r="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;</w:t>
      </w:r>
    </w:p>
    <w:p w:rsidR="008B04C0" w:rsidRPr="006C016B" w:rsidRDefault="008B04C0" w:rsidP="008B04C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733675" cy="219075"/>
            <wp:effectExtent l="19050" t="0" r="9525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Складывая </w:t>
      </w:r>
      <w:proofErr w:type="gramStart"/>
      <w:r w:rsidRPr="006C016B">
        <w:rPr>
          <w:rFonts w:ascii="Times New Roman" w:hAnsi="Times New Roman"/>
          <w:sz w:val="24"/>
          <w:szCs w:val="24"/>
        </w:rPr>
        <w:t>второе и третье равенства и вычитая</w:t>
      </w:r>
      <w:proofErr w:type="gramEnd"/>
      <w:r w:rsidRPr="006C016B">
        <w:rPr>
          <w:rFonts w:ascii="Times New Roman" w:hAnsi="Times New Roman"/>
          <w:sz w:val="24"/>
          <w:szCs w:val="24"/>
        </w:rPr>
        <w:t xml:space="preserve"> из полученной суммы первое, получим, что для точки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66750" cy="247650"/>
            <wp:effectExtent l="0" t="0" r="0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выполняются:</w:t>
      </w:r>
    </w:p>
    <w:p w:rsidR="008B04C0" w:rsidRPr="006C016B" w:rsidRDefault="008B04C0" w:rsidP="008B04C0">
      <w:pPr>
        <w:spacing w:after="0" w:line="240" w:lineRule="auto"/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762250" cy="219075"/>
            <wp:effectExtent l="19050" t="0" r="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>т.е. условие соответственных замещений выполняется.</w:t>
      </w:r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023C1">
        <w:rPr>
          <w:rFonts w:ascii="Times New Roman" w:hAnsi="Times New Roman"/>
          <w:b/>
          <w:sz w:val="24"/>
          <w:szCs w:val="24"/>
        </w:rPr>
        <w:t>Доказательство достаточности</w:t>
      </w:r>
      <w:r w:rsidRPr="006C016B">
        <w:rPr>
          <w:rFonts w:ascii="Times New Roman" w:hAnsi="Times New Roman"/>
          <w:sz w:val="24"/>
          <w:szCs w:val="24"/>
        </w:rPr>
        <w:t xml:space="preserve"> выполним с точки </w:t>
      </w:r>
      <w:proofErr w:type="gramStart"/>
      <w:r w:rsidRPr="006C016B">
        <w:rPr>
          <w:rFonts w:ascii="Times New Roman" w:hAnsi="Times New Roman"/>
          <w:sz w:val="24"/>
          <w:szCs w:val="24"/>
        </w:rPr>
        <w:t>зрения обоснования способа определения функций</w:t>
      </w:r>
      <w:proofErr w:type="gramEnd"/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57200" cy="209550"/>
            <wp:effectExtent l="19050" t="0" r="0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95300" cy="209550"/>
            <wp:effectExtent l="19050" t="0" r="0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 предположении, что условие соответственных замещений выполняется. Т.е. при обосновании процедуры, которая носит название про</w:t>
      </w:r>
      <w:r>
        <w:rPr>
          <w:rFonts w:ascii="Times New Roman" w:hAnsi="Times New Roman"/>
          <w:sz w:val="24"/>
          <w:szCs w:val="24"/>
        </w:rPr>
        <w:t xml:space="preserve">цедуры совместного </w:t>
      </w:r>
      <w:proofErr w:type="spellStart"/>
      <w:r>
        <w:rPr>
          <w:rFonts w:ascii="Times New Roman" w:hAnsi="Times New Roman"/>
          <w:sz w:val="24"/>
          <w:szCs w:val="24"/>
        </w:rPr>
        <w:t>шкалирования</w:t>
      </w:r>
      <w:proofErr w:type="spellEnd"/>
      <w:r>
        <w:rPr>
          <w:rFonts w:ascii="Times New Roman" w:hAnsi="Times New Roman"/>
          <w:sz w:val="24"/>
          <w:szCs w:val="24"/>
        </w:rPr>
        <w:t xml:space="preserve"> (процедуры </w:t>
      </w:r>
      <w:r w:rsidRPr="006C016B">
        <w:rPr>
          <w:rFonts w:ascii="Times New Roman" w:hAnsi="Times New Roman"/>
          <w:sz w:val="24"/>
          <w:szCs w:val="24"/>
        </w:rPr>
        <w:t xml:space="preserve">определения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57200" cy="209550"/>
            <wp:effectExtent l="19050" t="0" r="0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95300" cy="209550"/>
            <wp:effectExtent l="19050" t="0" r="0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), п</w:t>
      </w:r>
      <w:r w:rsidRPr="006C016B">
        <w:rPr>
          <w:rFonts w:ascii="Times New Roman" w:hAnsi="Times New Roman"/>
          <w:sz w:val="24"/>
          <w:szCs w:val="24"/>
        </w:rPr>
        <w:t xml:space="preserve">роконтролируем выполнение условия соответственных замещений. Доказательство достаточности и обоснование процедуры определения функций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57200" cy="209550"/>
            <wp:effectExtent l="19050" t="0" r="0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95300" cy="209550"/>
            <wp:effectExtent l="19050" t="0" r="0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выполним с использованием Рис. 3.</w:t>
      </w:r>
    </w:p>
    <w:p w:rsidR="008B04C0" w:rsidRPr="006C016B" w:rsidRDefault="008B04C0" w:rsidP="008B04C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4038600" cy="2543175"/>
            <wp:effectExtent l="19050" t="0" r="0" b="0"/>
            <wp:docPr id="172" name="Рисунок 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68"/>
                    <pic:cNvPicPr>
                      <a:picLocks noChangeAspect="1" noChangeArrowheads="1"/>
                    </pic:cNvPicPr>
                  </pic:nvPicPr>
                  <pic:blipFill>
                    <a:blip r:embed="rId1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04C0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Рисунок 3 – </w:t>
      </w:r>
      <w:r>
        <w:rPr>
          <w:rFonts w:ascii="Times New Roman" w:hAnsi="Times New Roman"/>
          <w:sz w:val="24"/>
          <w:szCs w:val="24"/>
        </w:rPr>
        <w:t xml:space="preserve">Реализация </w:t>
      </w:r>
      <w:proofErr w:type="gramStart"/>
      <w:r>
        <w:rPr>
          <w:rFonts w:ascii="Times New Roman" w:hAnsi="Times New Roman"/>
          <w:sz w:val="24"/>
          <w:szCs w:val="24"/>
        </w:rPr>
        <w:t>с</w:t>
      </w:r>
      <w:r w:rsidRPr="006C016B">
        <w:rPr>
          <w:rFonts w:ascii="Times New Roman" w:hAnsi="Times New Roman"/>
          <w:sz w:val="24"/>
          <w:szCs w:val="24"/>
        </w:rPr>
        <w:t>овместно</w:t>
      </w:r>
      <w:r>
        <w:rPr>
          <w:rFonts w:ascii="Times New Roman" w:hAnsi="Times New Roman"/>
          <w:sz w:val="24"/>
          <w:szCs w:val="24"/>
        </w:rPr>
        <w:t>го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шкалирования</w:t>
      </w:r>
      <w:proofErr w:type="spellEnd"/>
      <w:r w:rsidRPr="006C016B">
        <w:rPr>
          <w:rFonts w:ascii="Times New Roman" w:hAnsi="Times New Roman"/>
          <w:sz w:val="24"/>
          <w:szCs w:val="24"/>
        </w:rPr>
        <w:t xml:space="preserve"> при аддитивной структуре</w:t>
      </w:r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</w:t>
      </w:r>
      <w:r w:rsidRPr="006C016B">
        <w:rPr>
          <w:rFonts w:ascii="Times New Roman" w:hAnsi="Times New Roman"/>
          <w:sz w:val="24"/>
          <w:szCs w:val="24"/>
        </w:rPr>
        <w:t>предпочтений.</w:t>
      </w:r>
    </w:p>
    <w:p w:rsidR="008B04C0" w:rsidRPr="006C016B" w:rsidRDefault="008B04C0" w:rsidP="008B04C0">
      <w:pPr>
        <w:pStyle w:val="a7"/>
        <w:spacing w:after="0" w:line="240" w:lineRule="auto"/>
        <w:ind w:left="199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I</w:t>
      </w:r>
      <w:r w:rsidRPr="006C016B">
        <w:rPr>
          <w:rFonts w:ascii="Times New Roman" w:hAnsi="Times New Roman"/>
          <w:sz w:val="24"/>
          <w:szCs w:val="24"/>
        </w:rPr>
        <w:t>– первая кривая безразличия;</w:t>
      </w:r>
    </w:p>
    <w:p w:rsidR="008B04C0" w:rsidRPr="006C016B" w:rsidRDefault="008B04C0" w:rsidP="008B04C0">
      <w:pPr>
        <w:pStyle w:val="a7"/>
        <w:spacing w:after="0" w:line="240" w:lineRule="auto"/>
        <w:ind w:left="199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II</w:t>
      </w:r>
      <w:r w:rsidRPr="006C016B">
        <w:rPr>
          <w:rFonts w:ascii="Times New Roman" w:hAnsi="Times New Roman"/>
          <w:sz w:val="24"/>
          <w:szCs w:val="24"/>
        </w:rPr>
        <w:t>– вторая кривая безразличия;</w:t>
      </w:r>
    </w:p>
    <w:p w:rsidR="008B04C0" w:rsidRPr="006C016B" w:rsidRDefault="008B04C0" w:rsidP="008B04C0">
      <w:pPr>
        <w:pStyle w:val="a7"/>
        <w:spacing w:after="0" w:line="240" w:lineRule="auto"/>
        <w:ind w:left="1996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  <w:lang w:val="en-US"/>
        </w:rPr>
        <w:t>III</w:t>
      </w:r>
      <w:r w:rsidRPr="006C016B">
        <w:rPr>
          <w:rFonts w:ascii="Times New Roman" w:hAnsi="Times New Roman"/>
          <w:sz w:val="24"/>
          <w:szCs w:val="24"/>
        </w:rPr>
        <w:t>– третья кривая безразличия.</w:t>
      </w:r>
      <w:proofErr w:type="gramEnd"/>
    </w:p>
    <w:p w:rsidR="008B04C0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Алгоритм формирования значений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57200" cy="209550"/>
            <wp:effectExtent l="19050" t="0" r="0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95300" cy="209550"/>
            <wp:effectExtent l="19050" t="0" r="0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имеет следующие шаги:</w:t>
      </w:r>
    </w:p>
    <w:p w:rsidR="008B04C0" w:rsidRPr="006C016B" w:rsidRDefault="008B04C0" w:rsidP="008B04C0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1) п</w:t>
      </w:r>
      <w:r w:rsidRPr="006C016B">
        <w:rPr>
          <w:rFonts w:ascii="Times New Roman" w:hAnsi="Times New Roman"/>
          <w:sz w:val="24"/>
          <w:szCs w:val="24"/>
        </w:rPr>
        <w:t xml:space="preserve">усть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90500" cy="219075"/>
            <wp:effectExtent l="19050" t="0" r="0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90500" cy="219075"/>
            <wp:effectExtent l="19050" t="0" r="0" b="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- наименьшие значения оценок соответствующих критериев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0025" cy="209550"/>
            <wp:effectExtent l="0" t="0" r="0" b="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19050" t="0" r="0" b="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; для координат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90500" cy="219075"/>
            <wp:effectExtent l="19050" t="0" r="0" b="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90500" cy="219075"/>
            <wp:effectExtent l="19050" t="0" r="0" b="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(решения с координатами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33400" cy="219075"/>
            <wp:effectExtent l="19050" t="0" r="0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 предполагается, что 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76450" cy="238125"/>
            <wp:effectExtent l="19050" t="0" r="0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sz w:val="24"/>
          <w:szCs w:val="24"/>
        </w:rPr>
        <w:t>;</w:t>
      </w:r>
    </w:p>
    <w:p w:rsidR="008B04C0" w:rsidRPr="006C016B" w:rsidRDefault="008B04C0" w:rsidP="008B04C0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2) д</w:t>
      </w:r>
      <w:r w:rsidRPr="006C016B">
        <w:rPr>
          <w:rFonts w:ascii="Times New Roman" w:hAnsi="Times New Roman"/>
          <w:sz w:val="24"/>
          <w:szCs w:val="24"/>
        </w:rPr>
        <w:t xml:space="preserve">ля значения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38125"/>
            <wp:effectExtent l="19050" t="0" r="0" b="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параметра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771525" cy="238125"/>
            <wp:effectExtent l="19050" t="0" r="9525" b="0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задается, что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28650" cy="238125"/>
            <wp:effectExtent l="19050" t="0" r="0" b="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; это будет первая кривая безразличия, которая характеризуется значением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38200" cy="238125"/>
            <wp:effectExtent l="19050" t="0" r="0" b="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; при этом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38150" cy="238125"/>
            <wp:effectExtent l="19050" t="0" r="0" b="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; т.е.</w:t>
      </w:r>
      <w:r w:rsidRPr="006C016B">
        <w:rPr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38200" cy="238125"/>
            <wp:effectExtent l="19050" t="0" r="0" b="0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</w:t>
      </w:r>
      <w:proofErr w:type="gramStart"/>
      <w:r w:rsidRPr="006C016B">
        <w:rPr>
          <w:rFonts w:ascii="Times New Roman" w:hAnsi="Times New Roman"/>
          <w:sz w:val="24"/>
          <w:szCs w:val="24"/>
        </w:rPr>
        <w:t>при</w:t>
      </w:r>
      <w:proofErr w:type="gramEnd"/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38150" cy="238125"/>
            <wp:effectExtent l="19050" t="0" r="0" b="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</w:t>
      </w:r>
    </w:p>
    <w:p w:rsidR="008B04C0" w:rsidRPr="006C016B" w:rsidRDefault="008B04C0" w:rsidP="008B04C0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3) о</w:t>
      </w:r>
      <w:r w:rsidRPr="006C016B">
        <w:rPr>
          <w:rFonts w:ascii="Times New Roman" w:hAnsi="Times New Roman"/>
          <w:sz w:val="24"/>
          <w:szCs w:val="24"/>
        </w:rPr>
        <w:t xml:space="preserve">пределим такое значение второго критерия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19050" t="0" r="0" b="0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что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76250" cy="238125"/>
            <wp:effectExtent l="19050" t="0" r="0" b="0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23875" cy="238125"/>
            <wp:effectExtent l="19050" t="0" r="9525" b="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(т.е. решение с </w:t>
      </w:r>
      <w:r>
        <w:rPr>
          <w:rFonts w:ascii="Times New Roman" w:hAnsi="Times New Roman"/>
          <w:sz w:val="24"/>
          <w:szCs w:val="24"/>
        </w:rPr>
        <w:t xml:space="preserve">координатами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23875" cy="238125"/>
            <wp:effectExtent l="19050" t="0" r="9525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лежит на одной кривой безразличия с решением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76250" cy="238125"/>
            <wp:effectExtent l="19050" t="0" r="0" b="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), тогда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95325" cy="238125"/>
            <wp:effectExtent l="0" t="0" r="9525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; </w:t>
      </w:r>
      <w:r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 xml:space="preserve">т.к. коэффициенты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38125"/>
            <wp:effectExtent l="19050" t="0" r="0" b="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38125"/>
            <wp:effectExtent l="19050" t="0" r="9525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известны, то они соответствуют решению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0025"/>
            <wp:effectExtent l="0" t="0" r="9525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которое не находится (не лежит) на кривой безразличия </w:t>
      </w:r>
      <w:r>
        <w:rPr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14300" cy="142875"/>
            <wp:effectExtent l="19050" t="0" r="0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38200" cy="238125"/>
            <wp:effectExtent l="19050" t="0" r="0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 </w:t>
      </w:r>
      <w:r w:rsidRPr="006C016B">
        <w:rPr>
          <w:rFonts w:ascii="Times New Roman" w:hAnsi="Times New Roman"/>
          <w:sz w:val="24"/>
          <w:szCs w:val="24"/>
        </w:rPr>
        <w:t xml:space="preserve">(т.е.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47700" cy="247650"/>
            <wp:effectExtent l="0" t="0" r="0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не принадлежит кривой безразличия </w:t>
      </w:r>
      <w:r>
        <w:rPr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14300" cy="142875"/>
            <wp:effectExtent l="19050" t="0" r="0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95325" cy="238125"/>
            <wp:effectExtent l="0" t="0" r="9525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95325" cy="238125"/>
            <wp:effectExtent l="0" t="0" r="9525" b="0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);</w:t>
      </w:r>
      <w:proofErr w:type="gramEnd"/>
    </w:p>
    <w:p w:rsidR="008B04C0" w:rsidRPr="006C016B" w:rsidRDefault="008B04C0" w:rsidP="008B04C0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4) т</w:t>
      </w:r>
      <w:r w:rsidRPr="006C016B">
        <w:rPr>
          <w:rFonts w:ascii="Times New Roman" w:hAnsi="Times New Roman"/>
          <w:sz w:val="24"/>
          <w:szCs w:val="24"/>
        </w:rPr>
        <w:t xml:space="preserve">.к. решение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47700" cy="247650"/>
            <wp:effectExtent l="0" t="0" r="0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является известным, тогда определяются решения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66750" cy="247650"/>
            <wp:effectExtent l="0" t="0" r="0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66750" cy="247650"/>
            <wp:effectExtent l="0" t="0" r="0" b="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которые лежат на одной кривой безразличия с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0025"/>
            <wp:effectExtent l="0" t="0" r="9525" b="0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; таким </w:t>
      </w:r>
      <w:proofErr w:type="gramStart"/>
      <w:r w:rsidRPr="006C016B">
        <w:rPr>
          <w:rFonts w:ascii="Times New Roman" w:hAnsi="Times New Roman"/>
          <w:sz w:val="24"/>
          <w:szCs w:val="24"/>
        </w:rPr>
        <w:t>образом</w:t>
      </w:r>
      <w:proofErr w:type="gramEnd"/>
      <w:r w:rsidRPr="006C016B">
        <w:rPr>
          <w:rFonts w:ascii="Times New Roman" w:hAnsi="Times New Roman"/>
          <w:sz w:val="24"/>
          <w:szCs w:val="24"/>
        </w:rPr>
        <w:t xml:space="preserve"> для решений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0025"/>
            <wp:effectExtent l="0" t="0" r="9525" b="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71450" cy="209550"/>
            <wp:effectExtent l="0" t="0" r="0" b="0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0025"/>
            <wp:effectExtent l="0" t="0" r="9525" b="0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выполняется условие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0025"/>
            <wp:effectExtent l="0" t="0" r="9525" b="0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71450" cy="209550"/>
            <wp:effectExtent l="0" t="0" r="0" b="0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0025"/>
            <wp:effectExtent l="0" t="0" r="9525" b="0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(или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14350" cy="238125"/>
            <wp:effectExtent l="19050" t="0" r="0" b="0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33400" cy="238125"/>
            <wp:effectExtent l="19050" t="0" r="0" b="0"/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33400" cy="238125"/>
            <wp:effectExtent l="19050" t="0" r="0" b="0"/>
            <wp:docPr id="217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); при этом значение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47700" cy="238125"/>
            <wp:effectExtent l="19050" t="0" r="0" b="0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76250" cy="238125"/>
            <wp:effectExtent l="19050" t="0" r="0" b="0"/>
            <wp:docPr id="219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95300" cy="238125"/>
            <wp:effectExtent l="19050" t="0" r="0" b="0"/>
            <wp:docPr id="220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задается следующим образом: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295525" cy="247650"/>
            <wp:effectExtent l="19050" t="0" r="0" b="0"/>
            <wp:docPr id="221" name="Рисунок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;</w:t>
      </w:r>
    </w:p>
    <w:p w:rsidR="008B04C0" w:rsidRDefault="008B04C0" w:rsidP="008B04C0">
      <w:pPr>
        <w:pStyle w:val="a7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723900" cy="247650"/>
            <wp:effectExtent l="0" t="0" r="0" b="0"/>
            <wp:docPr id="222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723900" cy="247650"/>
            <wp:effectExtent l="0" t="0" r="0" b="0"/>
            <wp:docPr id="223" name="Рисунок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;</w:t>
      </w:r>
    </w:p>
    <w:p w:rsidR="008B04C0" w:rsidRPr="006C016B" w:rsidRDefault="008B04C0" w:rsidP="008B04C0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5) р</w:t>
      </w:r>
      <w:r w:rsidRPr="006C016B">
        <w:rPr>
          <w:rFonts w:ascii="Times New Roman" w:hAnsi="Times New Roman"/>
          <w:sz w:val="24"/>
          <w:szCs w:val="24"/>
        </w:rPr>
        <w:t xml:space="preserve">еализация предшествующих шагов процедуры позволяет определить, что в соответствии с условием соответственных замещений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723900" cy="238125"/>
            <wp:effectExtent l="19050" t="0" r="0" b="0"/>
            <wp:docPr id="224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тогда решения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71450" cy="209550"/>
            <wp:effectExtent l="0" t="0" r="0" b="0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9550"/>
            <wp:effectExtent l="0" t="0" r="9525" b="0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являются одинаковыми (эквивалентными) по предпочтительности (т.е.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71450" cy="209550"/>
            <wp:effectExtent l="0" t="0" r="0" b="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9550"/>
            <wp:effectExtent l="0" t="0" r="9525" b="0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 и принадлежит одной кривой безразличия;</w:t>
      </w:r>
    </w:p>
    <w:p w:rsidR="008B04C0" w:rsidRPr="006C016B" w:rsidRDefault="008B04C0" w:rsidP="008B04C0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6) т</w:t>
      </w:r>
      <w:r w:rsidRPr="006C016B">
        <w:rPr>
          <w:rFonts w:ascii="Times New Roman" w:hAnsi="Times New Roman"/>
          <w:sz w:val="24"/>
          <w:szCs w:val="24"/>
        </w:rPr>
        <w:t xml:space="preserve">.к. значения критериев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0025" cy="209550"/>
            <wp:effectExtent l="0" t="0" r="0" b="0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19050" t="0" r="0" b="0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для решений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71450" cy="209550"/>
            <wp:effectExtent l="0" t="0" r="0" b="0"/>
            <wp:docPr id="231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09550"/>
            <wp:effectExtent l="0" t="0" r="9525" b="0"/>
            <wp:docPr id="232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определены, должны быть идентифицировать значения 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38125"/>
            <wp:effectExtent l="19050" t="0" r="9525" b="0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38125"/>
            <wp:effectExtent l="19050" t="0" r="9525" b="0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такие, что для них выполняется условие:</w:t>
      </w:r>
    </w:p>
    <w:p w:rsidR="008B04C0" w:rsidRPr="006C016B" w:rsidRDefault="008B04C0" w:rsidP="008B04C0">
      <w:pPr>
        <w:pStyle w:val="a7"/>
        <w:spacing w:after="0" w:line="240" w:lineRule="auto"/>
        <w:ind w:left="0"/>
        <w:jc w:val="center"/>
        <w:rPr>
          <w:sz w:val="24"/>
          <w:szCs w:val="24"/>
        </w:rPr>
      </w:pP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33400" cy="238125"/>
            <wp:effectExtent l="19050" t="0" r="0" b="0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23875" cy="238125"/>
            <wp:effectExtent l="19050" t="0" r="9525" b="0"/>
            <wp:docPr id="236" name="Рисунок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23875" cy="238125"/>
            <wp:effectExtent l="19050" t="0" r="9525" b="0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23875" cy="238125"/>
            <wp:effectExtent l="19050" t="0" r="9525" b="0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</w:t>
      </w:r>
    </w:p>
    <w:p w:rsidR="008B04C0" w:rsidRPr="006C016B" w:rsidRDefault="008B04C0" w:rsidP="008B04C0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proofErr w:type="gramStart"/>
      <w:r w:rsidRPr="006C016B">
        <w:rPr>
          <w:rFonts w:ascii="Times New Roman" w:hAnsi="Times New Roman"/>
          <w:sz w:val="24"/>
          <w:szCs w:val="24"/>
        </w:rPr>
        <w:t xml:space="preserve">т.е. выбираются такие значения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90525" cy="238125"/>
            <wp:effectExtent l="19050" t="0" r="9525" b="0"/>
            <wp:docPr id="239" name="Рисунок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для которых и формулируется приведенное условие; для решений с координатами 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33400" cy="238125"/>
            <wp:effectExtent l="19050" t="0" r="0" b="0"/>
            <wp:docPr id="240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23875" cy="238125"/>
            <wp:effectExtent l="19050" t="0" r="9525" b="0"/>
            <wp:docPr id="241" name="Рисунок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sz w:val="24"/>
          <w:szCs w:val="24"/>
        </w:rPr>
        <w:t>,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23875" cy="238125"/>
            <wp:effectExtent l="19050" t="0" r="9525" b="0"/>
            <wp:docPr id="242" name="Рисунок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23875" cy="238125"/>
            <wp:effectExtent l="19050" t="0" r="9525" b="0"/>
            <wp:docPr id="243" name="Рисунок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задается значение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57250" cy="238125"/>
            <wp:effectExtent l="19050" t="0" r="0" b="0"/>
            <wp:docPr id="244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; откуда значения одномерных функций полезности определяются следующим образом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704850" cy="238125"/>
            <wp:effectExtent l="19050" t="0" r="0" b="0"/>
            <wp:docPr id="245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2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714375" cy="238125"/>
            <wp:effectExtent l="19050" t="0" r="9525" b="0"/>
            <wp:docPr id="246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2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; итоги реализации данного шага является определение координат 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14350" cy="238125"/>
            <wp:effectExtent l="19050" t="0" r="0" b="0"/>
            <wp:docPr id="24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33400" cy="238125"/>
            <wp:effectExtent l="19050" t="0" r="0" b="0"/>
            <wp:docPr id="248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2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sz w:val="24"/>
          <w:szCs w:val="24"/>
        </w:rPr>
        <w:t>,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23875" cy="238125"/>
            <wp:effectExtent l="19050" t="0" r="9525" b="0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2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тех решений, которые лежат на следующей кривой безразличия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14300" cy="142875"/>
            <wp:effectExtent l="19050" t="0" r="0" b="0"/>
            <wp:docPr id="250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2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76300" cy="238125"/>
            <wp:effectExtent l="19050" t="0" r="0" b="0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; при этом для решений с рассматриваемыми  значениями критериев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0025" cy="209550"/>
            <wp:effectExtent l="0" t="0" r="0" b="0"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19050" t="0" r="0" b="0"/>
            <wp:docPr id="253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выполняется </w:t>
      </w:r>
      <w:proofErr w:type="spellStart"/>
      <w:r>
        <w:rPr>
          <w:rFonts w:ascii="Times New Roman" w:hAnsi="Times New Roman"/>
          <w:sz w:val="24"/>
          <w:szCs w:val="24"/>
        </w:rPr>
        <w:t>условии</w:t>
      </w:r>
      <w:r w:rsidRPr="006C016B">
        <w:rPr>
          <w:rFonts w:ascii="Times New Roman" w:hAnsi="Times New Roman"/>
          <w:sz w:val="24"/>
          <w:szCs w:val="24"/>
        </w:rPr>
        <w:t>е</w:t>
      </w:r>
      <w:proofErr w:type="spellEnd"/>
      <w:r w:rsidRPr="006C016B">
        <w:rPr>
          <w:rFonts w:ascii="Times New Roman" w:hAnsi="Times New Roman"/>
          <w:sz w:val="24"/>
          <w:szCs w:val="24"/>
        </w:rPr>
        <w:t xml:space="preserve"> эквивалентности (вытекающее из усл</w:t>
      </w:r>
      <w:r>
        <w:rPr>
          <w:rFonts w:ascii="Times New Roman" w:hAnsi="Times New Roman"/>
          <w:sz w:val="24"/>
          <w:szCs w:val="24"/>
        </w:rPr>
        <w:t xml:space="preserve">овия соответственных замещений) 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14350" cy="238125"/>
            <wp:effectExtent l="19050" t="0" r="0" b="0"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2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33400" cy="238125"/>
            <wp:effectExtent l="19050" t="0" r="0" b="0"/>
            <wp:docPr id="255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2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14350" cy="238125"/>
            <wp:effectExtent l="19050" t="0" r="0" b="0"/>
            <wp:docPr id="256" name="Рисунок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2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;</w:t>
      </w:r>
      <w:proofErr w:type="gramEnd"/>
    </w:p>
    <w:p w:rsidR="008B04C0" w:rsidRPr="006C016B" w:rsidRDefault="008B04C0" w:rsidP="008B04C0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7)  п</w:t>
      </w:r>
      <w:r w:rsidRPr="006C016B">
        <w:rPr>
          <w:rFonts w:ascii="Times New Roman" w:hAnsi="Times New Roman"/>
          <w:sz w:val="24"/>
          <w:szCs w:val="24"/>
        </w:rPr>
        <w:t xml:space="preserve">родолжая действия подобным образом, должны </w:t>
      </w:r>
      <w:proofErr w:type="gramStart"/>
      <w:r w:rsidRPr="006C016B">
        <w:rPr>
          <w:rFonts w:ascii="Times New Roman" w:hAnsi="Times New Roman"/>
          <w:sz w:val="24"/>
          <w:szCs w:val="24"/>
        </w:rPr>
        <w:t>быть</w:t>
      </w:r>
      <w:proofErr w:type="gramEnd"/>
      <w:r w:rsidRPr="006C016B">
        <w:rPr>
          <w:rFonts w:ascii="Times New Roman" w:hAnsi="Times New Roman"/>
          <w:sz w:val="24"/>
          <w:szCs w:val="24"/>
        </w:rPr>
        <w:t xml:space="preserve"> получены значения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90500" cy="238125"/>
            <wp:effectExtent l="19050" t="0" r="0" b="0"/>
            <wp:docPr id="257" name="Рисунок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2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</w:t>
      </w:r>
      <w:r w:rsidRPr="006C016B">
        <w:rPr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90500" cy="238125"/>
            <wp:effectExtent l="19050" t="0" r="0" b="0"/>
            <wp:docPr id="258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2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00075" cy="247650"/>
            <wp:effectExtent l="19050" t="0" r="9525" b="0"/>
            <wp:docPr id="259" name="Рисунок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2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которые входят в пары 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33400" cy="238125"/>
            <wp:effectExtent l="19050" t="0" r="0" b="0"/>
            <wp:docPr id="260" name="Рисунок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2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14350" cy="257175"/>
            <wp:effectExtent l="19050" t="0" r="0" b="0"/>
            <wp:docPr id="261" name="Рисунок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2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; эти значения (при условии присвоения соответствующих решениям значений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47700" cy="238125"/>
            <wp:effectExtent l="19050" t="0" r="0" b="0"/>
            <wp:docPr id="262" name="Рисунок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2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 используются при определении значений одномерных функций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76250" cy="238125"/>
            <wp:effectExtent l="19050" t="0" r="0" b="0"/>
            <wp:docPr id="263" name="Рисунок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2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14350" cy="238125"/>
            <wp:effectExtent l="19050" t="0" r="0" b="0"/>
            <wp:docPr id="264" name="Рисунок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sz w:val="24"/>
          <w:szCs w:val="24"/>
        </w:rPr>
        <w:t xml:space="preserve"> 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00075" cy="247650"/>
            <wp:effectExtent l="19050" t="0" r="9525" b="0"/>
            <wp:docPr id="265" name="Рисунок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sz w:val="24"/>
          <w:szCs w:val="24"/>
        </w:rPr>
        <w:t>.</w:t>
      </w:r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lastRenderedPageBreak/>
        <w:t xml:space="preserve">Итогом рассмотренной процедуры являются дискретные значения одномерных дискретных функций полезности решений по каждому критерию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76250" cy="238125"/>
            <wp:effectExtent l="19050" t="0" r="0" b="0"/>
            <wp:docPr id="266" name="Рисунок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2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14350" cy="238125"/>
            <wp:effectExtent l="19050" t="0" r="0" b="0"/>
            <wp:docPr id="267" name="Рисунок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где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57200" cy="247650"/>
            <wp:effectExtent l="0" t="0" r="0" b="0"/>
            <wp:docPr id="268" name="Рисунок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2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</w:p>
    <w:p w:rsidR="008B04C0" w:rsidRPr="006C016B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После формирования вида функций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76250" cy="238125"/>
            <wp:effectExtent l="19050" t="0" r="0" b="0"/>
            <wp:docPr id="269" name="Рисунок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2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95300" cy="238125"/>
            <wp:effectExtent l="19050" t="0" r="0" b="0"/>
            <wp:docPr id="270" name="Рисунок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 использованием введенного в рассмотрение метода необходимого выполнить агрегирование этих функций для получения многомерной (двумерной)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47700" cy="238125"/>
            <wp:effectExtent l="19050" t="0" r="0" b="0"/>
            <wp:docPr id="271" name="Рисунок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2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Агрегирование функций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76250" cy="238125"/>
            <wp:effectExtent l="19050" t="0" r="0" b="0"/>
            <wp:docPr id="272" name="Рисунок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95300" cy="238125"/>
            <wp:effectExtent l="19050" t="0" r="0" b="0"/>
            <wp:docPr id="273" name="Рисунок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2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(получение обобщенной многомерной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47700" cy="238125"/>
            <wp:effectExtent l="19050" t="0" r="0" b="0"/>
            <wp:docPr id="274" name="Рисунок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) используется выражение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276475" cy="238125"/>
            <wp:effectExtent l="19050" t="0" r="9525" b="0"/>
            <wp:docPr id="275" name="Рисунок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2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где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23825" cy="190500"/>
            <wp:effectExtent l="19050" t="0" r="9525" b="0"/>
            <wp:docPr id="276" name="Рисунок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2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- коэффициент </w:t>
      </w:r>
      <w:proofErr w:type="spellStart"/>
      <w:r w:rsidRPr="006C016B">
        <w:rPr>
          <w:rFonts w:ascii="Times New Roman" w:hAnsi="Times New Roman"/>
          <w:sz w:val="24"/>
          <w:szCs w:val="24"/>
        </w:rPr>
        <w:t>шкалирования</w:t>
      </w:r>
      <w:proofErr w:type="spellEnd"/>
      <w:r w:rsidRPr="006C016B">
        <w:rPr>
          <w:rFonts w:ascii="Times New Roman" w:hAnsi="Times New Roman"/>
          <w:sz w:val="24"/>
          <w:szCs w:val="24"/>
        </w:rPr>
        <w:t xml:space="preserve">. Для определения  </w:t>
      </w:r>
      <w:proofErr w:type="spellStart"/>
      <w:r w:rsidRPr="006C016B">
        <w:rPr>
          <w:rFonts w:ascii="Times New Roman" w:hAnsi="Times New Roman"/>
          <w:sz w:val="24"/>
          <w:szCs w:val="24"/>
        </w:rPr>
        <w:t>шкалирующего</w:t>
      </w:r>
      <w:proofErr w:type="spellEnd"/>
      <w:r w:rsidRPr="006C016B">
        <w:rPr>
          <w:rFonts w:ascii="Times New Roman" w:hAnsi="Times New Roman"/>
          <w:sz w:val="24"/>
          <w:szCs w:val="24"/>
        </w:rPr>
        <w:t xml:space="preserve"> коэффициента необходимо: </w:t>
      </w:r>
    </w:p>
    <w:p w:rsidR="008B04C0" w:rsidRPr="006C016B" w:rsidRDefault="008B04C0" w:rsidP="008B04C0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1) н</w:t>
      </w:r>
      <w:r w:rsidRPr="006C016B">
        <w:rPr>
          <w:rFonts w:ascii="Times New Roman" w:hAnsi="Times New Roman"/>
          <w:sz w:val="24"/>
          <w:szCs w:val="24"/>
        </w:rPr>
        <w:t xml:space="preserve">а основе заключений ЛПР определить два эквивалентных решения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61925" cy="209550"/>
            <wp:effectExtent l="0" t="0" r="9525" b="0"/>
            <wp:docPr id="277" name="Рисунок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2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80975" cy="228600"/>
            <wp:effectExtent l="0" t="0" r="9525" b="0"/>
            <wp:docPr id="278" name="Рисунок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2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(т.е. 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14350" cy="238125"/>
            <wp:effectExtent l="19050" t="0" r="0" b="0"/>
            <wp:docPr id="279" name="Рисунок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33400" cy="238125"/>
            <wp:effectExtent l="19050" t="0" r="0" b="0"/>
            <wp:docPr id="280" name="Рисунок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2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), лежащие на одной кривой безразличия;</w:t>
      </w:r>
    </w:p>
    <w:p w:rsidR="008B04C0" w:rsidRPr="006C016B" w:rsidRDefault="008B04C0" w:rsidP="008B04C0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2) в</w:t>
      </w:r>
      <w:r w:rsidRPr="006C016B">
        <w:rPr>
          <w:rFonts w:ascii="Times New Roman" w:hAnsi="Times New Roman"/>
          <w:sz w:val="24"/>
          <w:szCs w:val="24"/>
        </w:rPr>
        <w:t xml:space="preserve">ычислить значение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23825" cy="190500"/>
            <wp:effectExtent l="19050" t="0" r="9525" b="0"/>
            <wp:docPr id="281" name="Рисунок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2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путем решения уравнения вида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200400" cy="238125"/>
            <wp:effectExtent l="19050" t="0" r="0" b="0"/>
            <wp:docPr id="282" name="Рисунок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</w:p>
    <w:p w:rsidR="008B04C0" w:rsidRPr="006C016B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774D21">
        <w:rPr>
          <w:rFonts w:ascii="Times New Roman" w:hAnsi="Times New Roman"/>
          <w:b/>
          <w:sz w:val="24"/>
          <w:szCs w:val="24"/>
          <w:u w:val="single"/>
        </w:rPr>
        <w:t>Пример</w:t>
      </w:r>
      <w:r w:rsidRPr="00774D21">
        <w:rPr>
          <w:rFonts w:ascii="Times New Roman" w:hAnsi="Times New Roman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>реализации принятия решения на основе аппарата теории многомерной полезности.</w:t>
      </w:r>
    </w:p>
    <w:p w:rsidR="008B04C0" w:rsidRPr="006C016B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>Рассм</w:t>
      </w:r>
      <w:r>
        <w:rPr>
          <w:rFonts w:ascii="Times New Roman" w:hAnsi="Times New Roman"/>
          <w:sz w:val="24"/>
          <w:szCs w:val="24"/>
        </w:rPr>
        <w:t>а</w:t>
      </w:r>
      <w:r w:rsidRPr="006C016B">
        <w:rPr>
          <w:rFonts w:ascii="Times New Roman" w:hAnsi="Times New Roman"/>
          <w:sz w:val="24"/>
          <w:szCs w:val="24"/>
        </w:rPr>
        <w:t>три</w:t>
      </w:r>
      <w:r>
        <w:rPr>
          <w:rFonts w:ascii="Times New Roman" w:hAnsi="Times New Roman"/>
          <w:sz w:val="24"/>
          <w:szCs w:val="24"/>
        </w:rPr>
        <w:t xml:space="preserve">вается </w:t>
      </w:r>
      <w:r w:rsidRPr="006C016B">
        <w:rPr>
          <w:rFonts w:ascii="Times New Roman" w:hAnsi="Times New Roman"/>
          <w:sz w:val="24"/>
          <w:szCs w:val="24"/>
        </w:rPr>
        <w:t>задач</w:t>
      </w:r>
      <w:r>
        <w:rPr>
          <w:rFonts w:ascii="Times New Roman" w:hAnsi="Times New Roman"/>
          <w:sz w:val="24"/>
          <w:szCs w:val="24"/>
        </w:rPr>
        <w:t>а</w:t>
      </w:r>
      <w:r w:rsidRPr="006C016B">
        <w:rPr>
          <w:rFonts w:ascii="Times New Roman" w:hAnsi="Times New Roman"/>
          <w:sz w:val="24"/>
          <w:szCs w:val="24"/>
        </w:rPr>
        <w:t xml:space="preserve"> покупки автомобиля. Параметрами, характеризующими решение</w:t>
      </w:r>
      <w:r>
        <w:rPr>
          <w:rFonts w:ascii="Times New Roman" w:hAnsi="Times New Roman"/>
          <w:sz w:val="24"/>
          <w:szCs w:val="24"/>
        </w:rPr>
        <w:t xml:space="preserve"> (модель автомобиля)</w:t>
      </w:r>
      <w:r w:rsidRPr="006C016B">
        <w:rPr>
          <w:rFonts w:ascii="Times New Roman" w:hAnsi="Times New Roman"/>
          <w:sz w:val="24"/>
          <w:szCs w:val="24"/>
        </w:rPr>
        <w:t xml:space="preserve">, являются цены и пробег. Т.к. известно, что по мере роста цены на некоторый предмет (объект, приобретение и т.д.) полезность этого предмета (и в конечном итоге решения) стремится к 0. Т.е. при достаточно большой цене предмет (решение) становятся бесполезным. Наоборот, при небольшой цене полезность предмета (решения) является более значительной. Поэтому с точки зрения параметра «цена» полезность решения будет минимальный при большом значении этого параметра и максимальный при малом значении параметра. Поэтому в качестве критерия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0025" cy="209550"/>
            <wp:effectExtent l="0" t="0" r="0" b="0"/>
            <wp:docPr id="283" name="Рисунок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2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(свойства, характеристики решения) следует рассматривать критерий вида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09625" cy="209550"/>
            <wp:effectExtent l="0" t="0" r="0" b="0"/>
            <wp:docPr id="284" name="Рисунок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 Аналогичные  рассмотрения могут быть выполнены с точки зрения параметра «пробег». Если пробег минимальный, то полезность решения будет являться значительн</w:t>
      </w:r>
      <w:r>
        <w:rPr>
          <w:rFonts w:ascii="Times New Roman" w:hAnsi="Times New Roman"/>
          <w:sz w:val="24"/>
          <w:szCs w:val="24"/>
        </w:rPr>
        <w:t>о</w:t>
      </w:r>
      <w:r w:rsidRPr="006C016B">
        <w:rPr>
          <w:rFonts w:ascii="Times New Roman" w:hAnsi="Times New Roman"/>
          <w:sz w:val="24"/>
          <w:szCs w:val="24"/>
        </w:rPr>
        <w:t xml:space="preserve">й, если пробег значительный, то полезность решения наоборот будет являться минимальной. Поэтому в качестве второго критерия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19050" t="0" r="0" b="0"/>
            <wp:docPr id="285" name="Рисунок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2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следует рассматривать критерий вида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981075" cy="209550"/>
            <wp:effectExtent l="0" t="0" r="0" b="0"/>
            <wp:docPr id="286" name="Рисунок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2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</w:p>
    <w:p w:rsidR="008B04C0" w:rsidRPr="006C016B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Диапазон  значений для первого параметра решения (цена), на основании которого определяется критерий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0025" cy="209550"/>
            <wp:effectExtent l="0" t="0" r="0" b="0"/>
            <wp:docPr id="287" name="Рисунок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2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 зада</w:t>
      </w:r>
      <w:r>
        <w:rPr>
          <w:rFonts w:ascii="Times New Roman" w:hAnsi="Times New Roman"/>
          <w:sz w:val="24"/>
          <w:szCs w:val="24"/>
        </w:rPr>
        <w:t xml:space="preserve">ны </w:t>
      </w:r>
      <w:r w:rsidRPr="006C016B">
        <w:rPr>
          <w:rFonts w:ascii="Times New Roman" w:hAnsi="Times New Roman"/>
          <w:sz w:val="24"/>
          <w:szCs w:val="24"/>
        </w:rPr>
        <w:t xml:space="preserve"> равным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5725" cy="200025"/>
            <wp:effectExtent l="19050" t="0" r="9525" b="0"/>
            <wp:docPr id="288" name="Рисунок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2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5 </w:t>
      </w:r>
      <w:proofErr w:type="gramStart"/>
      <w:r w:rsidRPr="006C016B">
        <w:rPr>
          <w:rFonts w:ascii="Times New Roman" w:hAnsi="Times New Roman"/>
          <w:sz w:val="24"/>
          <w:szCs w:val="24"/>
        </w:rPr>
        <w:t>тыс</w:t>
      </w:r>
      <w:proofErr w:type="gramEnd"/>
      <w:r w:rsidRPr="006C016B">
        <w:rPr>
          <w:rFonts w:ascii="Times New Roman" w:hAnsi="Times New Roman"/>
          <w:sz w:val="24"/>
          <w:szCs w:val="24"/>
        </w:rPr>
        <w:t>;50тыс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5725" cy="200025"/>
            <wp:effectExtent l="19050" t="0" r="9525" b="0"/>
            <wp:docPr id="289" name="Рисунок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2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или в единицах тысяч -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5725" cy="200025"/>
            <wp:effectExtent l="19050" t="0" r="9525" b="0"/>
            <wp:docPr id="290" name="Рисунок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2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5;50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5725" cy="200025"/>
            <wp:effectExtent l="19050" t="0" r="9525" b="0"/>
            <wp:docPr id="291" name="Рисунок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2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Для определения многомерной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47700" cy="238125"/>
            <wp:effectExtent l="19050" t="0" r="0" b="0"/>
            <wp:docPr id="292" name="Рисунок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2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одномерных функций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57200" cy="209550"/>
            <wp:effectExtent l="19050" t="0" r="0" b="0"/>
            <wp:docPr id="293" name="Рисунок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2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95300" cy="209550"/>
            <wp:effectExtent l="19050" t="0" r="0" b="0"/>
            <wp:docPr id="294" name="Рисунок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2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на интервале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5725" cy="200025"/>
            <wp:effectExtent l="19050" t="0" r="9525" b="0"/>
            <wp:docPr id="295" name="Рисунок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2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5;50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5725" cy="200025"/>
            <wp:effectExtent l="19050" t="0" r="9525" b="0"/>
            <wp:docPr id="296" name="Рисунок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2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определим следующие значения (дискретные значения), для некоторых значения функций будут вычисляться: 5, 10, 20, 50. Соответственно при переходе к критерию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923925" cy="209550"/>
            <wp:effectExtent l="0" t="0" r="0" b="0"/>
            <wp:docPr id="297" name="Рисунок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2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его значения будут определены на интервале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5725" cy="200025"/>
            <wp:effectExtent l="19050" t="0" r="9525" b="0"/>
            <wp:docPr id="298" name="Рисунок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2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0.02;0.2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5725" cy="200025"/>
            <wp:effectExtent l="19050" t="0" r="9525" b="0"/>
            <wp:docPr id="299" name="Рисунок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2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а значения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0025" cy="209550"/>
            <wp:effectExtent l="0" t="0" r="0" b="0"/>
            <wp:docPr id="300" name="Рисунок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2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 которые будут рассматриваться следующие: 0.02; 0.05; 0.1; 0.2.</w:t>
      </w:r>
    </w:p>
    <w:p w:rsidR="008B04C0" w:rsidRPr="006C016B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Аналогичным образом строятся рассуждения относительно критерия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19050" t="0" r="0" b="0"/>
            <wp:docPr id="301" name="Рисунок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2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 Диапазон значений параметра «пробег», на основании которых определяются значения</w:t>
      </w:r>
      <w:r>
        <w:rPr>
          <w:rFonts w:ascii="Times New Roman" w:hAnsi="Times New Roman"/>
          <w:sz w:val="24"/>
          <w:szCs w:val="24"/>
        </w:rPr>
        <w:t xml:space="preserve">  критерия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19050" t="0" r="0" b="0"/>
            <wp:docPr id="302" name="Рисунок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2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hAnsi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,</w:t>
      </w:r>
      <w:proofErr w:type="gramEnd"/>
      <w:r>
        <w:rPr>
          <w:rFonts w:ascii="Times New Roman" w:hAnsi="Times New Roman"/>
          <w:sz w:val="24"/>
          <w:szCs w:val="24"/>
        </w:rPr>
        <w:t xml:space="preserve"> задан в виде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5725" cy="200025"/>
            <wp:effectExtent l="19050" t="0" r="9525" b="0"/>
            <wp:docPr id="303" name="Рисунок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2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10</w:t>
      </w:r>
      <w:r w:rsidRPr="006C016B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>10</w:t>
      </w:r>
      <w:r w:rsidRPr="006C016B"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5725" cy="200025"/>
            <wp:effectExtent l="19050" t="0" r="9525" b="0"/>
            <wp:docPr id="304" name="Рисунок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2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(измеряется в тысячах километров). Дискретные значения, для которых определяются значения </w:t>
      </w:r>
      <w:r w:rsidRPr="006C016B">
        <w:rPr>
          <w:rFonts w:ascii="Times New Roman" w:hAnsi="Times New Roman"/>
          <w:sz w:val="24"/>
          <w:szCs w:val="24"/>
        </w:rPr>
        <w:t xml:space="preserve">функций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47700" cy="238125"/>
            <wp:effectExtent l="19050" t="0" r="0" b="0"/>
            <wp:docPr id="305" name="Рисунок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2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57200" cy="209550"/>
            <wp:effectExtent l="19050" t="0" r="0" b="0"/>
            <wp:docPr id="306" name="Рисунок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2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95300" cy="209550"/>
            <wp:effectExtent l="19050" t="0" r="0" b="0"/>
            <wp:docPr id="307" name="Рисунок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2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заданы следующими: 10,40,70,100. Тогда при переходе к критерию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981075" cy="209550"/>
            <wp:effectExtent l="0" t="0" r="0" b="0"/>
            <wp:docPr id="308" name="Рисунок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2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0"/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 xml:space="preserve"> диапазон значений получен в виде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5725" cy="200025"/>
            <wp:effectExtent l="19050" t="0" r="9525" b="0"/>
            <wp:docPr id="309" name="Рисунок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2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0.01;0.1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5725" cy="200025"/>
            <wp:effectExtent l="19050" t="0" r="9525" b="0"/>
            <wp:docPr id="310" name="Рисунок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2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 а дискретные значения критерия следующие: 0,01; 0,0143; 0,025; 0,1.</w:t>
      </w:r>
    </w:p>
    <w:p w:rsidR="008B04C0" w:rsidRPr="00950B7B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proofErr w:type="gramStart"/>
      <w:r w:rsidRPr="006C016B">
        <w:rPr>
          <w:rFonts w:ascii="Times New Roman" w:hAnsi="Times New Roman"/>
          <w:sz w:val="24"/>
          <w:szCs w:val="24"/>
        </w:rPr>
        <w:lastRenderedPageBreak/>
        <w:t xml:space="preserve">В результате для диапазонов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5725" cy="200025"/>
            <wp:effectExtent l="19050" t="0" r="9525" b="0"/>
            <wp:docPr id="311" name="Рисунок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2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0.02;0.2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5725" cy="200025"/>
            <wp:effectExtent l="19050" t="0" r="9525" b="0"/>
            <wp:docPr id="312" name="Рисунок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2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5725" cy="200025"/>
            <wp:effectExtent l="19050" t="0" r="9525" b="0"/>
            <wp:docPr id="313" name="Рисунок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2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0.01;0.1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5725" cy="200025"/>
            <wp:effectExtent l="19050" t="0" r="9525" b="0"/>
            <wp:docPr id="314" name="Рисунок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2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(значений 0,02; 0,05; 0,1; 0,2 и 0,01; 0,0143; 0,025; 0,1) сформирована  двумерная функция полезности (в соответствии с приведенным алгоритмом)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47700" cy="238125"/>
            <wp:effectExtent l="19050" t="0" r="0" b="0"/>
            <wp:docPr id="315" name="Рисунок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2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одномерные функции полезности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57200" cy="209550"/>
            <wp:effectExtent l="19050" t="0" r="0" b="0"/>
            <wp:docPr id="316" name="Рисунок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2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95300" cy="209550"/>
            <wp:effectExtent l="19050" t="0" r="0" b="0"/>
            <wp:docPr id="317" name="Рисунок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2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При переходе от значений критериев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09625" cy="209550"/>
            <wp:effectExtent l="0" t="0" r="0" b="0"/>
            <wp:docPr id="318" name="Рисунок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2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981075" cy="209550"/>
            <wp:effectExtent l="0" t="0" r="0" b="0"/>
            <wp:docPr id="319" name="Рисунок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2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к указанным выше значениям параметров «цена» и «пробег» одномерные функции полезности каждого из параметров получены в виде, представленном на Рис.4.</w:t>
      </w:r>
      <w:proofErr w:type="gramEnd"/>
    </w:p>
    <w:p w:rsidR="008B04C0" w:rsidRPr="00950B7B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</w:p>
    <w:p w:rsidR="008B04C0" w:rsidRPr="006C016B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4305300" cy="1428750"/>
            <wp:effectExtent l="19050" t="0" r="0" b="0"/>
            <wp:docPr id="320" name="Рисунок 1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22"/>
                    <pic:cNvPicPr>
                      <a:picLocks noChangeAspect="1" noChangeArrowheads="1"/>
                    </pic:cNvPicPr>
                  </pic:nvPicPr>
                  <pic:blipFill>
                    <a:blip r:embed="rId2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04C0" w:rsidRPr="006C016B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</w:t>
      </w:r>
      <w:r w:rsidRPr="006C016B">
        <w:rPr>
          <w:rFonts w:ascii="Times New Roman" w:hAnsi="Times New Roman"/>
          <w:sz w:val="24"/>
          <w:szCs w:val="24"/>
        </w:rPr>
        <w:t>а)</w:t>
      </w:r>
    </w:p>
    <w:p w:rsidR="008B04C0" w:rsidRPr="006C016B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4305300" cy="1485900"/>
            <wp:effectExtent l="19050" t="0" r="0" b="0"/>
            <wp:docPr id="321" name="Рисунок 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38"/>
                    <pic:cNvPicPr>
                      <a:picLocks noChangeAspect="1" noChangeArrowheads="1"/>
                    </pic:cNvPicPr>
                  </pic:nvPicPr>
                  <pic:blipFill>
                    <a:blip r:embed="rId2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04C0" w:rsidRPr="006C016B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</w:t>
      </w:r>
      <w:r w:rsidRPr="006C016B">
        <w:rPr>
          <w:rFonts w:ascii="Times New Roman" w:hAnsi="Times New Roman"/>
          <w:sz w:val="24"/>
          <w:szCs w:val="24"/>
        </w:rPr>
        <w:t>б)</w:t>
      </w:r>
    </w:p>
    <w:p w:rsidR="008B04C0" w:rsidRPr="006C016B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>Рисунок 4 – Вид</w:t>
      </w:r>
      <w:r>
        <w:rPr>
          <w:rFonts w:ascii="Times New Roman" w:hAnsi="Times New Roman"/>
          <w:sz w:val="24"/>
          <w:szCs w:val="24"/>
        </w:rPr>
        <w:t>ы</w:t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сформированных </w:t>
      </w:r>
      <w:r w:rsidRPr="006C016B">
        <w:rPr>
          <w:rFonts w:ascii="Times New Roman" w:hAnsi="Times New Roman"/>
          <w:sz w:val="24"/>
          <w:szCs w:val="24"/>
        </w:rPr>
        <w:t xml:space="preserve">функций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90500" cy="209550"/>
            <wp:effectExtent l="19050" t="0" r="0" b="0"/>
            <wp:docPr id="322" name="Рисунок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2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19050" t="0" r="0" b="0"/>
            <wp:docPr id="323" name="Рисунок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04C0" w:rsidRPr="006C016B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>а) функция полезности для параметра «цена»;</w:t>
      </w:r>
    </w:p>
    <w:p w:rsidR="008B04C0" w:rsidRPr="006C016B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>б) функция полезности для параметра «пробег»;</w:t>
      </w:r>
    </w:p>
    <w:p w:rsidR="008B04C0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</w:p>
    <w:p w:rsidR="008B04C0" w:rsidRPr="006C016B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Так как дискретные значения функций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57200" cy="209550"/>
            <wp:effectExtent l="19050" t="0" r="0" b="0"/>
            <wp:docPr id="324" name="Рисунок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2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95300" cy="209550"/>
            <wp:effectExtent l="19050" t="0" r="0" b="0"/>
            <wp:docPr id="325" name="Рисунок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2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получены</w:t>
      </w:r>
      <w:r>
        <w:rPr>
          <w:rFonts w:ascii="Times New Roman" w:hAnsi="Times New Roman"/>
          <w:sz w:val="24"/>
          <w:szCs w:val="24"/>
        </w:rPr>
        <w:t xml:space="preserve">, тогда должны быть определены аналитические формы </w:t>
      </w:r>
      <w:r w:rsidRPr="006C016B">
        <w:rPr>
          <w:rFonts w:ascii="Times New Roman" w:hAnsi="Times New Roman"/>
          <w:sz w:val="24"/>
          <w:szCs w:val="24"/>
        </w:rPr>
        <w:t xml:space="preserve">этих функций (для постановки в них произвольных значений рассматриваемых параметров, характеризующих решения). Т.к. в большинстве случаев функции являются нелинейными, то для них может быть задана следующая аналитическая форма: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505075" cy="247650"/>
            <wp:effectExtent l="0" t="0" r="9525" b="0"/>
            <wp:docPr id="326" name="Рисунок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2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Для определения коэффициентов </w:t>
      </w:r>
      <w:r>
        <w:rPr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828675" cy="257175"/>
            <wp:effectExtent l="19050" t="0" r="9525" b="0"/>
            <wp:docPr id="327" name="Рисунок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2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sz w:val="24"/>
          <w:szCs w:val="24"/>
        </w:rPr>
        <w:t xml:space="preserve"> </w:t>
      </w:r>
      <w:r w:rsidRPr="006C016B">
        <w:rPr>
          <w:rFonts w:ascii="Times New Roman" w:hAnsi="Times New Roman"/>
          <w:sz w:val="24"/>
          <w:szCs w:val="24"/>
        </w:rPr>
        <w:t xml:space="preserve">в приведенных аналитических функциях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47675" cy="209550"/>
            <wp:effectExtent l="19050" t="0" r="9525" b="0"/>
            <wp:docPr id="328" name="Рисунок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2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применимы методы аппроксимации</w:t>
      </w:r>
      <w:r>
        <w:rPr>
          <w:rFonts w:ascii="Times New Roman" w:hAnsi="Times New Roman"/>
          <w:sz w:val="24"/>
          <w:szCs w:val="24"/>
        </w:rPr>
        <w:t xml:space="preserve"> (данный этап в рамках лабораторной работы необходимо выполнить самостоятельно)</w:t>
      </w:r>
      <w:r w:rsidRPr="006C016B">
        <w:rPr>
          <w:rFonts w:ascii="Times New Roman" w:hAnsi="Times New Roman"/>
          <w:sz w:val="24"/>
          <w:szCs w:val="24"/>
        </w:rPr>
        <w:t>.</w:t>
      </w:r>
    </w:p>
    <w:p w:rsidR="008B04C0" w:rsidRPr="006C016B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proofErr w:type="gramStart"/>
      <w:r w:rsidRPr="006C016B">
        <w:rPr>
          <w:rFonts w:ascii="Times New Roman" w:hAnsi="Times New Roman"/>
          <w:sz w:val="24"/>
          <w:szCs w:val="24"/>
        </w:rPr>
        <w:t xml:space="preserve">Т.к. вид двумерной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276475" cy="238125"/>
            <wp:effectExtent l="19050" t="0" r="9525" b="0"/>
            <wp:docPr id="329" name="Рисунок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2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, тогда должен быть определен коэффициент масштабирования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23825" cy="190500"/>
            <wp:effectExtent l="19050" t="0" r="9525" b="0"/>
            <wp:docPr id="330" name="Рисунок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2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Для этого должны быть определены два решения, являющиеся эквивалентными (лежащими на одной кривой безразличия), т.е.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95300" cy="238125"/>
            <wp:effectExtent l="19050" t="0" r="0" b="0"/>
            <wp:docPr id="331" name="Рисунок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2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~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33400" cy="238125"/>
            <wp:effectExtent l="19050" t="0" r="0" b="0"/>
            <wp:docPr id="332" name="Рисунок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2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Допустим, что равноценными являются решения с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66725" cy="247650"/>
            <wp:effectExtent l="19050" t="0" r="9525" b="0"/>
            <wp:docPr id="333" name="Рисунок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2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,</w:t>
      </w:r>
      <w:r w:rsidRPr="006C016B">
        <w:rPr>
          <w:rFonts w:ascii="Times New Roman" w:hAnsi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85775" cy="247650"/>
            <wp:effectExtent l="19050" t="0" r="9525" b="0"/>
            <wp:docPr id="334" name="Рисунок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2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95300" cy="257175"/>
            <wp:effectExtent l="19050" t="0" r="0" b="0"/>
            <wp:docPr id="335" name="Рисунок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2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95300" cy="257175"/>
            <wp:effectExtent l="19050" t="0" r="0" b="0"/>
            <wp:docPr id="336" name="Рисунок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2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(пробег </w:t>
      </w:r>
      <w:r>
        <w:rPr>
          <w:rFonts w:ascii="Times New Roman" w:hAnsi="Times New Roman"/>
          <w:sz w:val="24"/>
          <w:szCs w:val="24"/>
        </w:rPr>
        <w:t xml:space="preserve">– </w:t>
      </w:r>
      <w:r w:rsidRPr="006C016B">
        <w:rPr>
          <w:rFonts w:ascii="Times New Roman" w:hAnsi="Times New Roman"/>
          <w:sz w:val="24"/>
          <w:szCs w:val="24"/>
        </w:rPr>
        <w:t xml:space="preserve">90 тыс. км, цена – 10 тыс. </w:t>
      </w:r>
      <w:proofErr w:type="spellStart"/>
      <w:r w:rsidRPr="006C016B">
        <w:rPr>
          <w:rFonts w:ascii="Times New Roman" w:hAnsi="Times New Roman"/>
          <w:sz w:val="24"/>
          <w:szCs w:val="24"/>
        </w:rPr>
        <w:t>у.е</w:t>
      </w:r>
      <w:proofErr w:type="spellEnd"/>
      <w:r w:rsidRPr="006C016B">
        <w:rPr>
          <w:rFonts w:ascii="Times New Roman" w:hAnsi="Times New Roman"/>
          <w:sz w:val="24"/>
          <w:szCs w:val="24"/>
        </w:rPr>
        <w:t xml:space="preserve">.; пробег – 10 тыс. км, цена – 40 тыс. </w:t>
      </w:r>
      <w:proofErr w:type="spellStart"/>
      <w:r w:rsidRPr="006C016B">
        <w:rPr>
          <w:rFonts w:ascii="Times New Roman" w:hAnsi="Times New Roman"/>
          <w:sz w:val="24"/>
          <w:szCs w:val="24"/>
        </w:rPr>
        <w:t>у.е</w:t>
      </w:r>
      <w:proofErr w:type="spellEnd"/>
      <w:r w:rsidRPr="006C016B">
        <w:rPr>
          <w:rFonts w:ascii="Times New Roman" w:hAnsi="Times New Roman"/>
          <w:sz w:val="24"/>
          <w:szCs w:val="24"/>
        </w:rPr>
        <w:t>.).</w:t>
      </w:r>
      <w:proofErr w:type="gramEnd"/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</w:t>
      </w:r>
      <w:r w:rsidRPr="006C016B">
        <w:rPr>
          <w:rFonts w:ascii="Times New Roman" w:hAnsi="Times New Roman"/>
          <w:sz w:val="24"/>
          <w:szCs w:val="24"/>
        </w:rPr>
        <w:t xml:space="preserve">огда получим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3162300" cy="209550"/>
            <wp:effectExtent l="19050" t="0" r="0" b="0"/>
            <wp:docPr id="337" name="Рисунок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2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. В итоге </w:t>
      </w:r>
      <w:r>
        <w:rPr>
          <w:rFonts w:ascii="Times New Roman" w:hAnsi="Times New Roman"/>
          <w:sz w:val="24"/>
          <w:szCs w:val="24"/>
        </w:rPr>
        <w:t xml:space="preserve">значение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42925" cy="200025"/>
            <wp:effectExtent l="19050" t="0" r="9525" b="0"/>
            <wp:docPr id="338" name="Рисунок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2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</w:t>
      </w:r>
    </w:p>
    <w:p w:rsidR="008B04C0" w:rsidRPr="006C016B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Т.к. аналитические формы выражений </w:t>
      </w:r>
      <w:proofErr w:type="gramStart"/>
      <w:r w:rsidRPr="006C016B">
        <w:rPr>
          <w:rFonts w:ascii="Times New Roman" w:hAnsi="Times New Roman"/>
          <w:sz w:val="24"/>
          <w:szCs w:val="24"/>
        </w:rPr>
        <w:t>для</w:t>
      </w:r>
      <w:proofErr w:type="gramEnd"/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57200" cy="209550"/>
            <wp:effectExtent l="0" t="0" r="0" b="0"/>
            <wp:docPr id="339" name="Рисунок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2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495300" cy="209550"/>
            <wp:effectExtent l="19050" t="0" r="0" b="0"/>
            <wp:docPr id="340" name="Рисунок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2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C016B">
        <w:rPr>
          <w:rFonts w:ascii="Times New Roman" w:hAnsi="Times New Roman"/>
          <w:sz w:val="24"/>
          <w:szCs w:val="24"/>
        </w:rPr>
        <w:t>получены</w:t>
      </w:r>
      <w:proofErr w:type="gramEnd"/>
      <w:r w:rsidRPr="006C016B">
        <w:rPr>
          <w:rFonts w:ascii="Times New Roman" w:hAnsi="Times New Roman"/>
          <w:sz w:val="24"/>
          <w:szCs w:val="24"/>
        </w:rPr>
        <w:t xml:space="preserve">, значение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23825" cy="190500"/>
            <wp:effectExtent l="19050" t="0" r="9525" b="0"/>
            <wp:docPr id="341" name="Рисунок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2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вычислено, тогда могут быть определены значения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47700" cy="238125"/>
            <wp:effectExtent l="19050" t="0" r="0" b="0"/>
            <wp:docPr id="342" name="Рисунок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2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при любых значениях </w:t>
      </w:r>
      <w:r w:rsidRPr="006C016B">
        <w:rPr>
          <w:rFonts w:ascii="Times New Roman" w:hAnsi="Times New Roman"/>
          <w:sz w:val="24"/>
          <w:szCs w:val="24"/>
        </w:rPr>
        <w:lastRenderedPageBreak/>
        <w:t xml:space="preserve">входных параметров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38125"/>
            <wp:effectExtent l="19050" t="0" r="0" b="0"/>
            <wp:docPr id="343" name="Рисунок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2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38125"/>
            <wp:effectExtent l="19050" t="0" r="9525" b="0"/>
            <wp:docPr id="344" name="Рисунок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2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>. Результаты сравнения четырех вариантов решений сведены в Таблицу 1.</w:t>
      </w:r>
    </w:p>
    <w:p w:rsidR="008B04C0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</w:p>
    <w:p w:rsidR="008B04C0" w:rsidRPr="006C016B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>Таблица 1. Двумерная функция полезности в задаче выбора решения.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42"/>
        <w:gridCol w:w="1560"/>
        <w:gridCol w:w="1559"/>
        <w:gridCol w:w="2019"/>
        <w:gridCol w:w="1595"/>
        <w:gridCol w:w="1595"/>
      </w:tblGrid>
      <w:tr w:rsidR="008B04C0" w:rsidRPr="006C016B" w:rsidTr="009C2122">
        <w:tc>
          <w:tcPr>
            <w:tcW w:w="1242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Вариант</w:t>
            </w:r>
          </w:p>
        </w:tc>
        <w:tc>
          <w:tcPr>
            <w:tcW w:w="1560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Цена</w:t>
            </w:r>
          </w:p>
        </w:tc>
        <w:tc>
          <w:tcPr>
            <w:tcW w:w="1559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Пробег</w:t>
            </w:r>
          </w:p>
        </w:tc>
        <w:tc>
          <w:tcPr>
            <w:tcW w:w="2019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position w:val="-10"/>
                <w:sz w:val="24"/>
                <w:szCs w:val="24"/>
                <w:lang w:eastAsia="ru-RU"/>
              </w:rPr>
              <w:drawing>
                <wp:inline distT="0" distB="0" distL="0" distR="0">
                  <wp:extent cx="457200" cy="209550"/>
                  <wp:effectExtent l="19050" t="0" r="0" b="0"/>
                  <wp:docPr id="345" name="Рисунок 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09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5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  <w:position w:val="-10"/>
                <w:sz w:val="24"/>
                <w:szCs w:val="24"/>
                <w:lang w:eastAsia="ru-RU"/>
              </w:rPr>
              <w:drawing>
                <wp:inline distT="0" distB="0" distL="0" distR="0">
                  <wp:extent cx="457200" cy="209550"/>
                  <wp:effectExtent l="19050" t="0" r="0" b="0"/>
                  <wp:docPr id="346" name="Рисунок 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09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5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position w:val="-10"/>
                <w:sz w:val="24"/>
                <w:szCs w:val="24"/>
                <w:lang w:eastAsia="ru-RU"/>
              </w:rPr>
              <w:drawing>
                <wp:inline distT="0" distB="0" distL="0" distR="0">
                  <wp:extent cx="647700" cy="238125"/>
                  <wp:effectExtent l="19050" t="0" r="0" b="0"/>
                  <wp:docPr id="347" name="Рисунок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04C0" w:rsidRPr="006C016B" w:rsidTr="009C2122">
        <w:tc>
          <w:tcPr>
            <w:tcW w:w="1242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1559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019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0,5</w:t>
            </w:r>
          </w:p>
        </w:tc>
        <w:tc>
          <w:tcPr>
            <w:tcW w:w="1595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95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1,525</w:t>
            </w:r>
          </w:p>
        </w:tc>
      </w:tr>
      <w:tr w:rsidR="008B04C0" w:rsidRPr="006C016B" w:rsidTr="009C2122">
        <w:tc>
          <w:tcPr>
            <w:tcW w:w="1242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60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  <w:tc>
          <w:tcPr>
            <w:tcW w:w="2019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95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0,8</w:t>
            </w:r>
          </w:p>
        </w:tc>
        <w:tc>
          <w:tcPr>
            <w:tcW w:w="1595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1,508</w:t>
            </w:r>
          </w:p>
        </w:tc>
      </w:tr>
      <w:tr w:rsidR="008B04C0" w:rsidRPr="006C016B" w:rsidTr="009C2122">
        <w:tc>
          <w:tcPr>
            <w:tcW w:w="1242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60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1559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2019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1,5</w:t>
            </w:r>
          </w:p>
        </w:tc>
        <w:tc>
          <w:tcPr>
            <w:tcW w:w="1595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95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C016B">
              <w:rPr>
                <w:rFonts w:ascii="Times New Roman" w:hAnsi="Times New Roman"/>
                <w:b/>
                <w:i/>
                <w:sz w:val="24"/>
                <w:szCs w:val="24"/>
              </w:rPr>
              <w:t>1,708</w:t>
            </w:r>
          </w:p>
        </w:tc>
      </w:tr>
      <w:tr w:rsidR="008B04C0" w:rsidRPr="006C016B" w:rsidTr="009C2122">
        <w:tc>
          <w:tcPr>
            <w:tcW w:w="1242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560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1559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2019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1,3</w:t>
            </w:r>
          </w:p>
        </w:tc>
        <w:tc>
          <w:tcPr>
            <w:tcW w:w="1595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1,3</w:t>
            </w:r>
          </w:p>
        </w:tc>
        <w:tc>
          <w:tcPr>
            <w:tcW w:w="1595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1,3</w:t>
            </w:r>
          </w:p>
        </w:tc>
      </w:tr>
    </w:tbl>
    <w:p w:rsidR="008B04C0" w:rsidRPr="006C016B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</w:p>
    <w:p w:rsidR="008B04C0" w:rsidRPr="003E3181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6C016B">
        <w:rPr>
          <w:rFonts w:ascii="Times New Roman" w:hAnsi="Times New Roman"/>
          <w:sz w:val="24"/>
          <w:szCs w:val="24"/>
        </w:rPr>
        <w:t xml:space="preserve">В результате эффективным решением является третье, у которого обобщенная функция полезности </w:t>
      </w:r>
      <w:r>
        <w:rPr>
          <w:rFonts w:ascii="Times New Roman" w:hAnsi="Times New Roman"/>
          <w:noProof/>
          <w:position w:val="-6"/>
          <w:sz w:val="24"/>
          <w:szCs w:val="24"/>
          <w:lang w:eastAsia="ru-RU"/>
        </w:rPr>
        <w:drawing>
          <wp:inline distT="0" distB="0" distL="0" distR="0">
            <wp:extent cx="171450" cy="180975"/>
            <wp:effectExtent l="0" t="0" r="0" b="0"/>
            <wp:docPr id="348" name="Рисунок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2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имеет максимальное значение.</w:t>
      </w:r>
      <w:r w:rsidRPr="003E3181">
        <w:rPr>
          <w:rFonts w:ascii="Times New Roman" w:hAnsi="Times New Roman"/>
          <w:sz w:val="24"/>
          <w:szCs w:val="24"/>
        </w:rPr>
        <w:t xml:space="preserve"> </w:t>
      </w:r>
    </w:p>
    <w:p w:rsidR="008B04C0" w:rsidRPr="003E3181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</w:p>
    <w:p w:rsidR="008B04C0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883909">
        <w:rPr>
          <w:rFonts w:ascii="Times New Roman" w:hAnsi="Times New Roman"/>
          <w:b/>
          <w:sz w:val="24"/>
          <w:szCs w:val="24"/>
        </w:rPr>
        <w:t>3</w:t>
      </w:r>
      <w:r>
        <w:rPr>
          <w:rFonts w:ascii="Times New Roman" w:hAnsi="Times New Roman"/>
          <w:b/>
          <w:sz w:val="24"/>
          <w:szCs w:val="24"/>
        </w:rPr>
        <w:t>. Программа выполнения работы</w:t>
      </w:r>
    </w:p>
    <w:p w:rsidR="008B04C0" w:rsidRDefault="008B04C0" w:rsidP="008B04C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8B04C0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Выполнение задания предусматривает реализацию следующего порядка действий</w:t>
      </w:r>
      <w:r w:rsidRPr="005621BC">
        <w:rPr>
          <w:rFonts w:ascii="Times New Roman" w:hAnsi="Times New Roman"/>
          <w:sz w:val="24"/>
          <w:szCs w:val="24"/>
        </w:rPr>
        <w:t xml:space="preserve"> по выполнению лабораторной работы</w:t>
      </w:r>
      <w:r>
        <w:rPr>
          <w:rFonts w:ascii="Times New Roman" w:hAnsi="Times New Roman"/>
          <w:sz w:val="24"/>
          <w:szCs w:val="24"/>
        </w:rPr>
        <w:t>:</w:t>
      </w:r>
    </w:p>
    <w:p w:rsidR="008B04C0" w:rsidRDefault="008B04C0" w:rsidP="008B04C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Для введенных диапазонов изменения параметров решений (критериев решений) и соответствующих значений этих критериев реализовать процедуру построения двумерной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47700" cy="219075"/>
            <wp:effectExtent l="19050" t="0" r="0" b="0"/>
            <wp:docPr id="349" name="Рисунок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2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 в которой выполнить определение дискретных значений одномерных функций полезности 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523875" cy="276225"/>
            <wp:effectExtent l="0" t="0" r="9525" b="0"/>
            <wp:docPr id="350" name="Рисунок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2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и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533400" cy="276225"/>
            <wp:effectExtent l="19050" t="0" r="0" b="0"/>
            <wp:docPr id="351" name="Рисунок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2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для соответствующих критериев (реализовать процедуру формирования значений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523875" cy="276225"/>
            <wp:effectExtent l="0" t="0" r="9525" b="0"/>
            <wp:docPr id="352" name="Рисунок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2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и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533400" cy="276225"/>
            <wp:effectExtent l="19050" t="0" r="0" b="0"/>
            <wp:docPr id="353" name="Рисунок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2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). </w:t>
      </w:r>
    </w:p>
    <w:p w:rsidR="008B04C0" w:rsidRDefault="008B04C0" w:rsidP="008B04C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Выполнить построение линий безразличия для двумерной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47700" cy="219075"/>
            <wp:effectExtent l="19050" t="0" r="0" b="0"/>
            <wp:docPr id="354" name="Рисунок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2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которые в дальнейшем будут использоваться для определения эквивалентных решений, лежащих на одной из этих линий. Координаты этих решений будут использованы при вычислении коэффициента масштабирования </w:t>
      </w:r>
      <w:r w:rsidRPr="000D7772">
        <w:rPr>
          <w:rFonts w:ascii="Times New Roman" w:hAnsi="Times New Roman"/>
          <w:i/>
          <w:iCs/>
          <w:sz w:val="24"/>
          <w:szCs w:val="24"/>
          <w:lang w:val="en-US"/>
        </w:rPr>
        <w:t>j</w:t>
      </w:r>
      <w:r w:rsidRPr="000D7772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8B04C0" w:rsidRDefault="008B04C0" w:rsidP="008B04C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Реализовать процедуру аппроксимации полученных дискретных значений одномерных функций полезности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523875" cy="276225"/>
            <wp:effectExtent l="0" t="0" r="9525" b="0"/>
            <wp:docPr id="355" name="Рисунок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2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и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533400" cy="276225"/>
            <wp:effectExtent l="19050" t="0" r="0" b="0"/>
            <wp:docPr id="356" name="Рисунок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2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 использованием полиномов второй степени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505075" cy="247650"/>
            <wp:effectExtent l="0" t="0" r="9525" b="0"/>
            <wp:docPr id="357" name="Рисунок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2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результатом реализации этой процедуры являются коэффициенты этих аналитических кривых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19150" cy="219075"/>
            <wp:effectExtent l="19050" t="0" r="0" b="0"/>
            <wp:docPr id="358" name="Рисунок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2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8B04C0" w:rsidRDefault="008B04C0" w:rsidP="008B04C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Выполнить формирование процедуры вычисления значения коэффициента масштабирования </w:t>
      </w:r>
      <w:r w:rsidRPr="000D7772">
        <w:rPr>
          <w:rFonts w:ascii="Times New Roman" w:hAnsi="Times New Roman"/>
          <w:i/>
          <w:iCs/>
          <w:sz w:val="24"/>
          <w:szCs w:val="24"/>
          <w:lang w:val="en-US"/>
        </w:rPr>
        <w:t>j</w:t>
      </w:r>
      <w:r>
        <w:rPr>
          <w:rFonts w:ascii="Times New Roman" w:hAnsi="Times New Roman"/>
          <w:sz w:val="24"/>
          <w:szCs w:val="24"/>
        </w:rPr>
        <w:t xml:space="preserve">, при </w:t>
      </w:r>
      <w:proofErr w:type="gramStart"/>
      <w:r>
        <w:rPr>
          <w:rFonts w:ascii="Times New Roman" w:hAnsi="Times New Roman"/>
          <w:sz w:val="24"/>
          <w:szCs w:val="24"/>
        </w:rPr>
        <w:t>реализации</w:t>
      </w:r>
      <w:proofErr w:type="gramEnd"/>
      <w:r>
        <w:rPr>
          <w:rFonts w:ascii="Times New Roman" w:hAnsi="Times New Roman"/>
          <w:sz w:val="24"/>
          <w:szCs w:val="24"/>
        </w:rPr>
        <w:t xml:space="preserve"> которой используются координаты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23875" cy="257175"/>
            <wp:effectExtent l="19050" t="0" r="9525" b="0"/>
            <wp:docPr id="359" name="Рисунок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2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571500" cy="276225"/>
            <wp:effectExtent l="0" t="0" r="0" b="0"/>
            <wp:docPr id="360" name="Рисунок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2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D7772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соответствующих </w:t>
      </w:r>
      <w:r w:rsidRPr="000D777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эквивалентных решений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61925" cy="238125"/>
            <wp:effectExtent l="0" t="0" r="0" b="0"/>
            <wp:docPr id="361" name="Рисунок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2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90500" cy="247650"/>
            <wp:effectExtent l="0" t="0" r="0" b="0"/>
            <wp:docPr id="362" name="Рисунок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2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лежащих на одной кривой безразличия (т.е. в качестве исходных данных для этой процедуры использованы координаты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523875" cy="257175"/>
            <wp:effectExtent l="19050" t="0" r="9525" b="0"/>
            <wp:docPr id="363" name="Рисунок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2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и 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571500" cy="276225"/>
            <wp:effectExtent l="0" t="0" r="0" b="0"/>
            <wp:docPr id="364" name="Рисунок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2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83842">
        <w:rPr>
          <w:rFonts w:ascii="Times New Roman" w:hAnsi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решений 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161925" cy="238125"/>
            <wp:effectExtent l="0" t="0" r="0" b="0"/>
            <wp:docPr id="365" name="Рисунок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2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и </w:t>
      </w:r>
      <w:r>
        <w:rPr>
          <w:rFonts w:ascii="Times New Roman" w:hAnsi="Times New Roman"/>
          <w:noProof/>
          <w:position w:val="-14"/>
          <w:sz w:val="24"/>
          <w:szCs w:val="24"/>
          <w:lang w:eastAsia="ru-RU"/>
        </w:rPr>
        <w:drawing>
          <wp:inline distT="0" distB="0" distL="0" distR="0">
            <wp:extent cx="190500" cy="247650"/>
            <wp:effectExtent l="0" t="0" r="0" b="0"/>
            <wp:docPr id="366" name="Рисунок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2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, выбранных на одной кривой безразличия, сформированной в пункте 2).</w:t>
      </w:r>
    </w:p>
    <w:p w:rsidR="008B04C0" w:rsidRDefault="008B04C0" w:rsidP="008B04C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Для задаваемых в варианте характеристик решений с использованием определенных ранее (процедурой в пункте 3) аналитических функций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2686050" cy="257175"/>
            <wp:effectExtent l="19050" t="0" r="0" b="0"/>
            <wp:docPr id="367" name="Рисунок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2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реализовать процедуру вычисления значений одномерных функций полезности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523875" cy="276225"/>
            <wp:effectExtent l="0" t="0" r="9525" b="0"/>
            <wp:docPr id="368" name="Рисунок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2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и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533400" cy="276225"/>
            <wp:effectExtent l="19050" t="0" r="0" b="0"/>
            <wp:docPr id="369" name="Рисунок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2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а затем двумерной функции полезности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47700" cy="219075"/>
            <wp:effectExtent l="19050" t="0" r="0" b="0"/>
            <wp:docPr id="370" name="Рисунок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2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 учетом коэффициента масштабирования</w:t>
      </w:r>
      <w:r w:rsidRPr="00F83842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F83842">
        <w:rPr>
          <w:rFonts w:ascii="Times New Roman" w:hAnsi="Times New Roman"/>
          <w:i/>
          <w:iCs/>
          <w:sz w:val="24"/>
          <w:szCs w:val="24"/>
          <w:lang w:val="en-US"/>
        </w:rPr>
        <w:t>j</w:t>
      </w:r>
      <w:r>
        <w:rPr>
          <w:rFonts w:ascii="Times New Roman" w:hAnsi="Times New Roman"/>
          <w:sz w:val="24"/>
          <w:szCs w:val="24"/>
        </w:rPr>
        <w:t xml:space="preserve">. В разрабатываемой процедуре выполнить определение эффективного решения с максимальным значением двумерной функции полезности (передаваемыми в реализуемую процедуру наряду с исходными данными являются параметры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19150" cy="219075"/>
            <wp:effectExtent l="19050" t="0" r="0" b="0"/>
            <wp:docPr id="371" name="Рисунок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2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).</w:t>
      </w:r>
    </w:p>
    <w:p w:rsidR="008B04C0" w:rsidRDefault="008B04C0" w:rsidP="008B04C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6. Выполнить вывод: а) линий безразличия, б) полученных значений одномерных функций полезности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523875" cy="276225"/>
            <wp:effectExtent l="0" t="0" r="9525" b="0"/>
            <wp:docPr id="372" name="Рисунок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2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и </w:t>
      </w:r>
      <w:r>
        <w:rPr>
          <w:rFonts w:ascii="Times New Roman" w:hAnsi="Times New Roman"/>
          <w:noProof/>
          <w:position w:val="-12"/>
          <w:sz w:val="24"/>
          <w:szCs w:val="24"/>
          <w:lang w:eastAsia="ru-RU"/>
        </w:rPr>
        <w:drawing>
          <wp:inline distT="0" distB="0" distL="0" distR="0">
            <wp:extent cx="533400" cy="276225"/>
            <wp:effectExtent l="19050" t="0" r="0" b="0"/>
            <wp:docPr id="373" name="Рисунок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2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в) видов аппроксимирующих функций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323975" cy="257175"/>
            <wp:effectExtent l="19050" t="0" r="9525" b="0"/>
            <wp:docPr id="374" name="Рисунок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2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371600" cy="257175"/>
            <wp:effectExtent l="0" t="0" r="0" b="0"/>
            <wp:docPr id="375" name="Рисунок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2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 г)  значений одномерных и двумерной функций полезности для решений, указанных в варианте задания,  </w:t>
      </w:r>
      <w:proofErr w:type="spellStart"/>
      <w:r>
        <w:rPr>
          <w:rFonts w:ascii="Times New Roman" w:hAnsi="Times New Roman"/>
          <w:sz w:val="24"/>
          <w:szCs w:val="24"/>
        </w:rPr>
        <w:t>д</w:t>
      </w:r>
      <w:proofErr w:type="spellEnd"/>
      <w:r>
        <w:rPr>
          <w:rFonts w:ascii="Times New Roman" w:hAnsi="Times New Roman"/>
          <w:sz w:val="24"/>
          <w:szCs w:val="24"/>
        </w:rPr>
        <w:t xml:space="preserve">) эффективных решений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47650"/>
            <wp:effectExtent l="0" t="0" r="0" b="0"/>
            <wp:docPr id="376" name="Рисунок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2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с максимальным значением двумерной функции полезности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47700" cy="219075"/>
            <wp:effectExtent l="19050" t="0" r="0" b="0"/>
            <wp:docPr id="377" name="Рисунок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2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.   </w:t>
      </w:r>
    </w:p>
    <w:p w:rsidR="008B04C0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8B04C0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883909">
        <w:rPr>
          <w:rFonts w:ascii="Times New Roman" w:hAnsi="Times New Roman"/>
          <w:sz w:val="24"/>
          <w:szCs w:val="24"/>
        </w:rPr>
        <w:t>4</w:t>
      </w:r>
      <w:r w:rsidRPr="00317250">
        <w:rPr>
          <w:rFonts w:ascii="Times New Roman" w:hAnsi="Times New Roman"/>
          <w:b/>
          <w:sz w:val="24"/>
          <w:szCs w:val="24"/>
        </w:rPr>
        <w:t>.Задание на работу</w:t>
      </w:r>
    </w:p>
    <w:p w:rsidR="008B04C0" w:rsidRPr="00C64D59" w:rsidRDefault="008B04C0" w:rsidP="008B04C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8B04C0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Вариант 1. </w:t>
      </w:r>
      <w:r w:rsidRPr="003E5958">
        <w:rPr>
          <w:rFonts w:ascii="Times New Roman" w:hAnsi="Times New Roman"/>
          <w:sz w:val="24"/>
          <w:szCs w:val="24"/>
        </w:rPr>
        <w:t xml:space="preserve">Задача состоит в выборе одной из альтернатив, представляющих собой выставленные на продажу автомобили. </w:t>
      </w:r>
      <w:r>
        <w:rPr>
          <w:rFonts w:ascii="Times New Roman" w:hAnsi="Times New Roman"/>
          <w:sz w:val="24"/>
          <w:szCs w:val="24"/>
        </w:rPr>
        <w:t xml:space="preserve">Критериями (характеристиками) решений являются: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57250" cy="209550"/>
            <wp:effectExtent l="19050" t="0" r="0" b="0"/>
            <wp:docPr id="378" name="Рисунок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2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01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981075" cy="209550"/>
            <wp:effectExtent l="19050" t="0" r="0" b="0"/>
            <wp:docPr id="379" name="Рисунок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2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. </w:t>
      </w:r>
      <w:r w:rsidRPr="000B71FF">
        <w:rPr>
          <w:rFonts w:ascii="Times New Roman" w:hAnsi="Times New Roman"/>
          <w:sz w:val="24"/>
          <w:szCs w:val="24"/>
        </w:rPr>
        <w:t xml:space="preserve">Используя метод, реализующий </w:t>
      </w:r>
      <w:r>
        <w:rPr>
          <w:rFonts w:ascii="Times New Roman" w:hAnsi="Times New Roman"/>
          <w:sz w:val="24"/>
          <w:szCs w:val="24"/>
        </w:rPr>
        <w:t xml:space="preserve">построение и исследование двумерной функции полезности,  для заданных диапазонов значений критериев и их (критериев) дискретных оценок выполнить: </w:t>
      </w:r>
      <w:r w:rsidRPr="000B71FF">
        <w:rPr>
          <w:rFonts w:ascii="Times New Roman" w:hAnsi="Times New Roman"/>
          <w:sz w:val="24"/>
          <w:szCs w:val="24"/>
        </w:rPr>
        <w:t>формирование</w:t>
      </w:r>
      <w:r>
        <w:rPr>
          <w:rFonts w:ascii="Times New Roman" w:hAnsi="Times New Roman"/>
          <w:sz w:val="24"/>
          <w:szCs w:val="24"/>
        </w:rPr>
        <w:t xml:space="preserve"> линий безразличия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19125" cy="257175"/>
            <wp:effectExtent l="0" t="0" r="9525" b="0"/>
            <wp:docPr id="380" name="Рисунок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2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определение на их основе дискретных значений оценок одномерных функций полезности для каждого из критериев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57175"/>
            <wp:effectExtent l="0" t="0" r="0" b="0"/>
            <wp:docPr id="381" name="Рисунок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2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и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180975" cy="257175"/>
            <wp:effectExtent l="0" t="0" r="9525" b="0"/>
            <wp:docPr id="382" name="Рисунок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2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hAnsi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,</w:t>
      </w:r>
      <w:proofErr w:type="gramEnd"/>
      <w:r>
        <w:rPr>
          <w:rFonts w:ascii="Times New Roman" w:hAnsi="Times New Roman"/>
          <w:sz w:val="24"/>
          <w:szCs w:val="24"/>
        </w:rPr>
        <w:t xml:space="preserve"> аппроксимацию дискретных значений одномерных функций полезности с использованием полиномов второй степени, вычисление коэффициента масштабирования </w:t>
      </w:r>
      <w:r w:rsidRPr="00AD458B">
        <w:rPr>
          <w:rFonts w:ascii="Times New Roman" w:hAnsi="Times New Roman"/>
          <w:i/>
          <w:sz w:val="24"/>
          <w:szCs w:val="24"/>
          <w:lang w:val="en-US"/>
        </w:rPr>
        <w:t>j</w:t>
      </w:r>
      <w:r>
        <w:rPr>
          <w:rFonts w:ascii="Times New Roman" w:hAnsi="Times New Roman"/>
          <w:sz w:val="24"/>
          <w:szCs w:val="24"/>
        </w:rPr>
        <w:t xml:space="preserve"> на основе </w:t>
      </w:r>
      <w:proofErr w:type="gramStart"/>
      <w:r>
        <w:rPr>
          <w:rFonts w:ascii="Times New Roman" w:hAnsi="Times New Roman"/>
          <w:sz w:val="24"/>
          <w:szCs w:val="24"/>
        </w:rPr>
        <w:t>выбираемых</w:t>
      </w:r>
      <w:proofErr w:type="gramEnd"/>
      <w:r>
        <w:rPr>
          <w:rFonts w:ascii="Times New Roman" w:hAnsi="Times New Roman"/>
          <w:sz w:val="24"/>
          <w:szCs w:val="24"/>
        </w:rPr>
        <w:t xml:space="preserve"> ЛПР по кривым безразличия решениям. С использованием сформированных промежуточных решений выполнить для задаваемых характеристик альтернатив вычисление значений одномерных функций полезности, двумерной функции полезности и реализовать выбор эффективного решения. Выполнить вывод исходных данных, всех промежуточных и конечных результатов.  Исходными данными для решаемой задачи являются: параметр "цена" изменяется в диапазоне 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619125" cy="190500"/>
            <wp:effectExtent l="19050" t="0" r="0" b="0"/>
            <wp:docPr id="383" name="Рисунок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2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параметр  "пробег" в диапазоне </w:t>
      </w:r>
      <w:r w:rsidRPr="00EA2F56">
        <w:rPr>
          <w:rFonts w:ascii="Times New Roman" w:hAnsi="Times New Roman"/>
          <w:position w:val="-8"/>
          <w:sz w:val="24"/>
          <w:szCs w:val="24"/>
        </w:rPr>
        <w:object w:dxaOrig="9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08" type="#_x0000_t75" style="width:48pt;height:15.75pt" o:ole="">
            <v:imagedata r:id="rId292" o:title=""/>
          </v:shape>
          <o:OLEObject Type="Embed" ProgID="Equation.3" ShapeID="_x0000_i1408" DrawAspect="Content" ObjectID="_1675806237" r:id="rId293"/>
        </w:object>
      </w:r>
      <w:r>
        <w:rPr>
          <w:rFonts w:ascii="Times New Roman" w:hAnsi="Times New Roman"/>
          <w:sz w:val="24"/>
          <w:szCs w:val="24"/>
        </w:rPr>
        <w:t xml:space="preserve">. Шаг дискретизации первого параметра задан равным 25, шаг дискретизации второго параметра задан равным 20. Соответственно, для первого критерия диапазон изменения его значений задан в виде </w:t>
      </w:r>
      <w:r>
        <w:rPr>
          <w:rFonts w:ascii="Times New Roman" w:hAnsi="Times New Roman"/>
          <w:noProof/>
          <w:position w:val="-10"/>
          <w:sz w:val="24"/>
          <w:szCs w:val="24"/>
          <w:lang w:eastAsia="ru-RU"/>
        </w:rPr>
        <w:drawing>
          <wp:inline distT="0" distB="0" distL="0" distR="0">
            <wp:extent cx="838200" cy="190500"/>
            <wp:effectExtent l="19050" t="0" r="0" b="0"/>
            <wp:docPr id="385" name="Рисунок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2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для второго критерия диапазон задан в виде </w:t>
      </w:r>
      <w:r w:rsidRPr="00EA2F56">
        <w:rPr>
          <w:rFonts w:ascii="Times New Roman" w:hAnsi="Times New Roman"/>
          <w:position w:val="-8"/>
          <w:sz w:val="24"/>
          <w:szCs w:val="24"/>
        </w:rPr>
        <w:object w:dxaOrig="1680" w:dyaOrig="320">
          <v:shape id="_x0000_i1410" type="#_x0000_t75" style="width:84pt;height:15.75pt" o:ole="">
            <v:imagedata r:id="rId295" o:title=""/>
          </v:shape>
          <o:OLEObject Type="Embed" ProgID="Equation.3" ShapeID="_x0000_i1410" DrawAspect="Content" ObjectID="_1675806238" r:id="rId296"/>
        </w:object>
      </w:r>
      <w:r>
        <w:rPr>
          <w:rFonts w:ascii="Times New Roman" w:hAnsi="Times New Roman"/>
          <w:sz w:val="24"/>
          <w:szCs w:val="24"/>
        </w:rPr>
        <w:t xml:space="preserve">. Выбор двух эквивалентных решений на одной из кривых безразличия, сформированных программно, выполнить самостоятельно. Данные, на основании которых выбирается эффективное решение, имеют следующие значения:   </w:t>
      </w:r>
    </w:p>
    <w:p w:rsidR="008B04C0" w:rsidRDefault="008B04C0" w:rsidP="008B04C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42"/>
        <w:gridCol w:w="4253"/>
        <w:gridCol w:w="4536"/>
      </w:tblGrid>
      <w:tr w:rsidR="008B04C0" w:rsidRPr="006C016B" w:rsidTr="009C2122">
        <w:tc>
          <w:tcPr>
            <w:tcW w:w="1242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Вариант</w:t>
            </w:r>
          </w:p>
        </w:tc>
        <w:tc>
          <w:tcPr>
            <w:tcW w:w="4253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Цена</w:t>
            </w:r>
          </w:p>
        </w:tc>
        <w:tc>
          <w:tcPr>
            <w:tcW w:w="4536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Пробег</w:t>
            </w:r>
          </w:p>
        </w:tc>
      </w:tr>
      <w:tr w:rsidR="008B04C0" w:rsidRPr="006C016B" w:rsidTr="009C2122">
        <w:tc>
          <w:tcPr>
            <w:tcW w:w="1242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253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6C016B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4536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</w:tr>
      <w:tr w:rsidR="008B04C0" w:rsidRPr="006C016B" w:rsidTr="009C2122">
        <w:tc>
          <w:tcPr>
            <w:tcW w:w="1242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53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6C016B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4536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</w:tr>
      <w:tr w:rsidR="008B04C0" w:rsidRPr="006C016B" w:rsidTr="009C2122">
        <w:tc>
          <w:tcPr>
            <w:tcW w:w="1242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253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4536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8B04C0" w:rsidRPr="006C016B" w:rsidTr="009C2122">
        <w:tc>
          <w:tcPr>
            <w:tcW w:w="1242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253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016B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4536" w:type="dxa"/>
            <w:vAlign w:val="center"/>
          </w:tcPr>
          <w:p w:rsidR="008B04C0" w:rsidRPr="006C016B" w:rsidRDefault="008B04C0" w:rsidP="009C2122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</w:tr>
    </w:tbl>
    <w:p w:rsidR="008B04C0" w:rsidRDefault="008B04C0" w:rsidP="008B04C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8B04C0" w:rsidRDefault="008B04C0" w:rsidP="008B04C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8B04C0" w:rsidRPr="00231661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b/>
          <w:bCs/>
          <w:sz w:val="24"/>
          <w:szCs w:val="24"/>
        </w:rPr>
        <w:t xml:space="preserve">Вариант </w:t>
      </w:r>
      <w:r>
        <w:rPr>
          <w:rFonts w:ascii="Times New Roman" w:hAnsi="Times New Roman"/>
          <w:b/>
          <w:bCs/>
          <w:sz w:val="24"/>
          <w:szCs w:val="24"/>
        </w:rPr>
        <w:t>2</w:t>
      </w:r>
      <w:r w:rsidRPr="00231661"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231661">
        <w:rPr>
          <w:rFonts w:ascii="Times New Roman" w:hAnsi="Times New Roman"/>
          <w:bCs/>
          <w:sz w:val="24"/>
          <w:szCs w:val="24"/>
        </w:rPr>
        <w:t>П</w:t>
      </w:r>
      <w:r w:rsidRPr="00231661">
        <w:rPr>
          <w:rFonts w:ascii="Times New Roman" w:hAnsi="Times New Roman"/>
          <w:sz w:val="24"/>
          <w:szCs w:val="24"/>
        </w:rPr>
        <w:t>еред выпускником учебного заведения стоит проблема выбора оптимального места дальнейшей работы. Выбор определяется значениями критериев:</w:t>
      </w:r>
    </w:p>
    <w:p w:rsidR="008B04C0" w:rsidRPr="00231661" w:rsidRDefault="008B04C0" w:rsidP="008B04C0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position w:val="-10"/>
          <w:sz w:val="24"/>
          <w:szCs w:val="24"/>
        </w:rPr>
        <w:object w:dxaOrig="300" w:dyaOrig="320">
          <v:shape id="_x0000_i1411" type="#_x0000_t75" style="width:15pt;height:15.75pt" o:ole="">
            <v:imagedata r:id="rId297" o:title=""/>
          </v:shape>
          <o:OLEObject Type="Embed" ProgID="Equation.3" ShapeID="_x0000_i1411" DrawAspect="Content" ObjectID="_1675806239" r:id="rId298"/>
        </w:object>
      </w:r>
      <w:r w:rsidRPr="00231661">
        <w:rPr>
          <w:rFonts w:ascii="Times New Roman" w:hAnsi="Times New Roman"/>
          <w:sz w:val="24"/>
          <w:szCs w:val="24"/>
        </w:rPr>
        <w:t>- величина зарплаты;</w:t>
      </w:r>
    </w:p>
    <w:p w:rsidR="008B04C0" w:rsidRPr="00231661" w:rsidRDefault="008B04C0" w:rsidP="008B04C0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position w:val="-10"/>
          <w:sz w:val="24"/>
          <w:szCs w:val="24"/>
        </w:rPr>
        <w:object w:dxaOrig="340" w:dyaOrig="340">
          <v:shape id="_x0000_i1412" type="#_x0000_t75" style="width:17.25pt;height:17.25pt" o:ole="">
            <v:imagedata r:id="rId299" o:title=""/>
          </v:shape>
          <o:OLEObject Type="Embed" ProgID="Equation.3" ShapeID="_x0000_i1412" DrawAspect="Content" ObjectID="_1675806240" r:id="rId300"/>
        </w:object>
      </w:r>
      <w:r w:rsidRPr="00231661">
        <w:rPr>
          <w:rFonts w:ascii="Times New Roman" w:hAnsi="Times New Roman"/>
          <w:sz w:val="24"/>
          <w:szCs w:val="24"/>
        </w:rPr>
        <w:t>- процент творческой работы;</w:t>
      </w:r>
    </w:p>
    <w:p w:rsidR="008B04C0" w:rsidRPr="00231661" w:rsidRDefault="008B04C0" w:rsidP="008B04C0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position w:val="-12"/>
          <w:sz w:val="24"/>
          <w:szCs w:val="24"/>
        </w:rPr>
        <w:object w:dxaOrig="320" w:dyaOrig="360">
          <v:shape id="_x0000_i1413" type="#_x0000_t75" style="width:15.75pt;height:18pt" o:ole="">
            <v:imagedata r:id="rId301" o:title=""/>
          </v:shape>
          <o:OLEObject Type="Embed" ProgID="Equation.3" ShapeID="_x0000_i1413" DrawAspect="Content" ObjectID="_1675806241" r:id="rId302"/>
        </w:object>
      </w:r>
      <w:r w:rsidRPr="00231661">
        <w:rPr>
          <w:rFonts w:ascii="Times New Roman" w:hAnsi="Times New Roman"/>
          <w:sz w:val="24"/>
          <w:szCs w:val="24"/>
        </w:rPr>
        <w:t>- время, за которое можно добраться до работы.</w:t>
      </w:r>
    </w:p>
    <w:p w:rsidR="008B04C0" w:rsidRPr="00231661" w:rsidRDefault="008B04C0" w:rsidP="008B04C0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sz w:val="24"/>
          <w:szCs w:val="24"/>
        </w:rPr>
        <w:t xml:space="preserve">Диапазон  значений для первого параметра решения (зарплата), на основании которого определяется критерий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300" w:dyaOrig="320">
          <v:shape id="_x0000_i1414" type="#_x0000_t75" style="width:15pt;height:15.75pt" o:ole="">
            <v:imagedata r:id="rId297" o:title=""/>
          </v:shape>
          <o:OLEObject Type="Embed" ProgID="Equation.3" ShapeID="_x0000_i1414" DrawAspect="Content" ObjectID="_1675806242" r:id="rId303"/>
        </w:object>
      </w:r>
      <w:r w:rsidRPr="00231661">
        <w:rPr>
          <w:rFonts w:ascii="Times New Roman" w:hAnsi="Times New Roman"/>
          <w:sz w:val="24"/>
          <w:szCs w:val="24"/>
        </w:rPr>
        <w:t xml:space="preserve">, заданы  равным [50 </w:t>
      </w:r>
      <w:proofErr w:type="spellStart"/>
      <w:proofErr w:type="gramStart"/>
      <w:r w:rsidRPr="00231661">
        <w:rPr>
          <w:rFonts w:ascii="Times New Roman" w:hAnsi="Times New Roman"/>
          <w:sz w:val="24"/>
          <w:szCs w:val="24"/>
        </w:rPr>
        <w:t>тыс</w:t>
      </w:r>
      <w:proofErr w:type="spellEnd"/>
      <w:proofErr w:type="gramEnd"/>
      <w:r w:rsidRPr="00231661">
        <w:rPr>
          <w:rFonts w:ascii="Times New Roman" w:hAnsi="Times New Roman"/>
          <w:sz w:val="24"/>
          <w:szCs w:val="24"/>
        </w:rPr>
        <w:t xml:space="preserve">; 200 </w:t>
      </w:r>
      <w:proofErr w:type="spellStart"/>
      <w:r w:rsidRPr="00231661">
        <w:rPr>
          <w:rFonts w:ascii="Times New Roman" w:hAnsi="Times New Roman"/>
          <w:sz w:val="24"/>
          <w:szCs w:val="24"/>
        </w:rPr>
        <w:t>тыс</w:t>
      </w:r>
      <w:proofErr w:type="spellEnd"/>
      <w:r w:rsidRPr="00231661">
        <w:rPr>
          <w:rFonts w:ascii="Times New Roman" w:hAnsi="Times New Roman"/>
          <w:sz w:val="24"/>
          <w:szCs w:val="24"/>
        </w:rPr>
        <w:t xml:space="preserve">] или в единицах тысяч – [50,200]. Для определения многомерной функции полезности </w:t>
      </w:r>
      <w:r w:rsidRPr="00231661">
        <w:rPr>
          <w:rFonts w:ascii="Times New Roman" w:hAnsi="Times New Roman"/>
          <w:position w:val="-12"/>
          <w:sz w:val="24"/>
          <w:szCs w:val="24"/>
        </w:rPr>
        <w:object w:dxaOrig="1219" w:dyaOrig="360">
          <v:shape id="_x0000_i1415" type="#_x0000_t75" style="width:60.75pt;height:18pt" o:ole="">
            <v:imagedata r:id="rId304" o:title=""/>
          </v:shape>
          <o:OLEObject Type="Embed" ProgID="Equation.3" ShapeID="_x0000_i1415" DrawAspect="Content" ObjectID="_1675806243" r:id="rId305"/>
        </w:object>
      </w:r>
      <w:r w:rsidRPr="00231661">
        <w:rPr>
          <w:rFonts w:ascii="Times New Roman" w:hAnsi="Times New Roman"/>
          <w:sz w:val="24"/>
          <w:szCs w:val="24"/>
        </w:rPr>
        <w:t xml:space="preserve"> и одномерн</w:t>
      </w:r>
      <w:r>
        <w:rPr>
          <w:rFonts w:ascii="Times New Roman" w:hAnsi="Times New Roman"/>
          <w:sz w:val="24"/>
          <w:szCs w:val="24"/>
        </w:rPr>
        <w:t>ой</w:t>
      </w:r>
      <w:r w:rsidRPr="00231661">
        <w:rPr>
          <w:rFonts w:ascii="Times New Roman" w:hAnsi="Times New Roman"/>
          <w:sz w:val="24"/>
          <w:szCs w:val="24"/>
        </w:rPr>
        <w:t xml:space="preserve"> функци</w:t>
      </w:r>
      <w:r>
        <w:rPr>
          <w:rFonts w:ascii="Times New Roman" w:hAnsi="Times New Roman"/>
          <w:sz w:val="24"/>
          <w:szCs w:val="24"/>
        </w:rPr>
        <w:t>и</w:t>
      </w:r>
      <w:r w:rsidRPr="00231661">
        <w:rPr>
          <w:rFonts w:ascii="Times New Roman" w:hAnsi="Times New Roman"/>
          <w:sz w:val="24"/>
          <w:szCs w:val="24"/>
        </w:rPr>
        <w:t xml:space="preserve">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700" w:dyaOrig="320">
          <v:shape id="_x0000_i1416" type="#_x0000_t75" style="width:35.25pt;height:15.75pt" o:ole="">
            <v:imagedata r:id="rId306" o:title=""/>
          </v:shape>
          <o:OLEObject Type="Embed" ProgID="Equation.3" ShapeID="_x0000_i1416" DrawAspect="Content" ObjectID="_1675806244" r:id="rId307"/>
        </w:object>
      </w:r>
      <w:r w:rsidRPr="00231661">
        <w:rPr>
          <w:rFonts w:ascii="Times New Roman" w:hAnsi="Times New Roman"/>
          <w:sz w:val="24"/>
          <w:szCs w:val="24"/>
        </w:rPr>
        <w:t xml:space="preserve"> на интервале [50</w:t>
      </w:r>
      <w:r>
        <w:rPr>
          <w:rFonts w:ascii="Times New Roman" w:hAnsi="Times New Roman"/>
          <w:sz w:val="24"/>
          <w:szCs w:val="24"/>
        </w:rPr>
        <w:t>,2</w:t>
      </w:r>
      <w:r w:rsidRPr="00231661">
        <w:rPr>
          <w:rFonts w:ascii="Times New Roman" w:hAnsi="Times New Roman"/>
          <w:sz w:val="24"/>
          <w:szCs w:val="24"/>
        </w:rPr>
        <w:t xml:space="preserve">00] заданы следующие значения </w:t>
      </w:r>
      <w:r w:rsidRPr="00231661">
        <w:rPr>
          <w:rFonts w:ascii="Times New Roman" w:hAnsi="Times New Roman"/>
          <w:sz w:val="24"/>
          <w:szCs w:val="24"/>
        </w:rPr>
        <w:lastRenderedPageBreak/>
        <w:t xml:space="preserve">(дискретные значения), для некоторых значения функций будут вычисляться: 50, 75, 100, 125, 150, 175, 200. </w:t>
      </w:r>
    </w:p>
    <w:p w:rsidR="008B04C0" w:rsidRPr="00231661" w:rsidRDefault="008B04C0" w:rsidP="008B04C0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sz w:val="24"/>
          <w:szCs w:val="24"/>
        </w:rPr>
        <w:t xml:space="preserve">Диапазон значений параметра «процент творческой работы», на основании которых определяются значения  критерия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320" w:dyaOrig="320">
          <v:shape id="_x0000_i1417" type="#_x0000_t75" style="width:15.75pt;height:15.75pt" o:ole="">
            <v:imagedata r:id="rId308" o:title=""/>
          </v:shape>
          <o:OLEObject Type="Embed" ProgID="Equation.3" ShapeID="_x0000_i1417" DrawAspect="Content" ObjectID="_1675806245" r:id="rId309"/>
        </w:object>
      </w:r>
      <w:r w:rsidRPr="00231661">
        <w:rPr>
          <w:rFonts w:ascii="Times New Roman" w:hAnsi="Times New Roman"/>
          <w:sz w:val="24"/>
          <w:szCs w:val="24"/>
        </w:rPr>
        <w:t>, задан в виде [20;60]. Дискретные значения, для которых определяются значения функци</w:t>
      </w:r>
      <w:r>
        <w:rPr>
          <w:rFonts w:ascii="Times New Roman" w:hAnsi="Times New Roman"/>
          <w:sz w:val="24"/>
          <w:szCs w:val="24"/>
        </w:rPr>
        <w:t>и</w:t>
      </w:r>
      <w:r w:rsidRPr="00231661">
        <w:rPr>
          <w:rFonts w:ascii="Times New Roman" w:hAnsi="Times New Roman"/>
          <w:sz w:val="24"/>
          <w:szCs w:val="24"/>
        </w:rPr>
        <w:t xml:space="preserve"> </w:t>
      </w:r>
      <w:r w:rsidRPr="00231661">
        <w:rPr>
          <w:rFonts w:ascii="Times New Roman" w:hAnsi="Times New Roman"/>
          <w:position w:val="-12"/>
          <w:sz w:val="24"/>
          <w:szCs w:val="24"/>
        </w:rPr>
        <w:object w:dxaOrig="1219" w:dyaOrig="360">
          <v:shape id="_x0000_i1418" type="#_x0000_t75" style="width:60.75pt;height:18pt" o:ole="">
            <v:imagedata r:id="rId304" o:title=""/>
          </v:shape>
          <o:OLEObject Type="Embed" ProgID="Equation.3" ShapeID="_x0000_i1418" DrawAspect="Content" ObjectID="_1675806246" r:id="rId310"/>
        </w:object>
      </w:r>
      <w:r w:rsidRPr="00231661">
        <w:rPr>
          <w:rFonts w:ascii="Times New Roman" w:hAnsi="Times New Roman"/>
          <w:sz w:val="24"/>
          <w:szCs w:val="24"/>
        </w:rPr>
        <w:t xml:space="preserve"> и одномерная функция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720" w:dyaOrig="320">
          <v:shape id="_x0000_i1419" type="#_x0000_t75" style="width:36pt;height:15.75pt" o:ole="">
            <v:imagedata r:id="rId311" o:title=""/>
          </v:shape>
          <o:OLEObject Type="Embed" ProgID="Equation.3" ShapeID="_x0000_i1419" DrawAspect="Content" ObjectID="_1675806247" r:id="rId312"/>
        </w:object>
      </w:r>
      <w:r w:rsidRPr="00231661">
        <w:rPr>
          <w:rFonts w:ascii="Times New Roman" w:hAnsi="Times New Roman"/>
          <w:sz w:val="24"/>
          <w:szCs w:val="24"/>
        </w:rPr>
        <w:t xml:space="preserve"> заданы следующими:  20,30, 40, 50, 60.</w:t>
      </w:r>
    </w:p>
    <w:p w:rsidR="008B04C0" w:rsidRPr="00231661" w:rsidRDefault="008B04C0" w:rsidP="008B04C0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sz w:val="24"/>
          <w:szCs w:val="24"/>
        </w:rPr>
        <w:t xml:space="preserve">Диапазон значений параметра «время, за которое можно добраться до работы», на основании которых определяются значения  критерия </w:t>
      </w:r>
      <w:r w:rsidRPr="00231661">
        <w:rPr>
          <w:rFonts w:ascii="Times New Roman" w:hAnsi="Times New Roman"/>
          <w:position w:val="-12"/>
          <w:sz w:val="24"/>
          <w:szCs w:val="24"/>
        </w:rPr>
        <w:object w:dxaOrig="320" w:dyaOrig="360">
          <v:shape id="_x0000_i1420" type="#_x0000_t75" style="width:15.75pt;height:18pt" o:ole="">
            <v:imagedata r:id="rId313" o:title=""/>
          </v:shape>
          <o:OLEObject Type="Embed" ProgID="Equation.3" ShapeID="_x0000_i1420" DrawAspect="Content" ObjectID="_1675806248" r:id="rId314"/>
        </w:object>
      </w:r>
      <w:r w:rsidRPr="00231661">
        <w:rPr>
          <w:rFonts w:ascii="Times New Roman" w:hAnsi="Times New Roman"/>
          <w:sz w:val="24"/>
          <w:szCs w:val="24"/>
        </w:rPr>
        <w:t xml:space="preserve">, задан в виде [20;70]. Дискретные значения, для которых определяются значения функций </w:t>
      </w:r>
      <w:r w:rsidRPr="00231661">
        <w:rPr>
          <w:rFonts w:ascii="Times New Roman" w:hAnsi="Times New Roman"/>
          <w:position w:val="-12"/>
          <w:sz w:val="24"/>
          <w:szCs w:val="24"/>
        </w:rPr>
        <w:object w:dxaOrig="1219" w:dyaOrig="360">
          <v:shape id="_x0000_i1421" type="#_x0000_t75" style="width:60.75pt;height:18pt" o:ole="">
            <v:imagedata r:id="rId304" o:title=""/>
          </v:shape>
          <o:OLEObject Type="Embed" ProgID="Equation.3" ShapeID="_x0000_i1421" DrawAspect="Content" ObjectID="_1675806249" r:id="rId315"/>
        </w:object>
      </w:r>
      <w:r w:rsidRPr="00231661">
        <w:rPr>
          <w:rFonts w:ascii="Times New Roman" w:hAnsi="Times New Roman"/>
          <w:sz w:val="24"/>
          <w:szCs w:val="24"/>
        </w:rPr>
        <w:t xml:space="preserve"> и одномерная функция </w:t>
      </w:r>
      <w:r w:rsidRPr="00231661">
        <w:rPr>
          <w:rFonts w:ascii="Times New Roman" w:hAnsi="Times New Roman"/>
          <w:position w:val="-12"/>
          <w:sz w:val="24"/>
          <w:szCs w:val="24"/>
        </w:rPr>
        <w:object w:dxaOrig="760" w:dyaOrig="360">
          <v:shape id="_x0000_i1422" type="#_x0000_t75" style="width:38.25pt;height:18pt" o:ole="">
            <v:imagedata r:id="rId316" o:title=""/>
          </v:shape>
          <o:OLEObject Type="Embed" ProgID="Equation.3" ShapeID="_x0000_i1422" DrawAspect="Content" ObjectID="_1675806250" r:id="rId317"/>
        </w:object>
      </w:r>
      <w:r w:rsidRPr="00231661">
        <w:rPr>
          <w:rFonts w:ascii="Times New Roman" w:hAnsi="Times New Roman"/>
          <w:sz w:val="24"/>
          <w:szCs w:val="24"/>
        </w:rPr>
        <w:t xml:space="preserve"> заданы следующими:  20,30, 40, 50, 60, 70.</w:t>
      </w:r>
    </w:p>
    <w:p w:rsidR="008B04C0" w:rsidRPr="00231661" w:rsidRDefault="008B04C0" w:rsidP="008B04C0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sz w:val="24"/>
          <w:szCs w:val="24"/>
        </w:rPr>
        <w:t xml:space="preserve">Для сформированных диапазонов значений критериев необходимо определить дискретные значения одномерных функций полезности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700" w:dyaOrig="320">
          <v:shape id="_x0000_i1423" type="#_x0000_t75" style="width:35.25pt;height:15.75pt" o:ole="">
            <v:imagedata r:id="rId306" o:title=""/>
          </v:shape>
          <o:OLEObject Type="Embed" ProgID="Equation.3" ShapeID="_x0000_i1423" DrawAspect="Content" ObjectID="_1675806251" r:id="rId318"/>
        </w:object>
      </w:r>
      <w:r w:rsidRPr="00231661">
        <w:rPr>
          <w:rFonts w:ascii="Times New Roman" w:hAnsi="Times New Roman"/>
          <w:sz w:val="24"/>
          <w:szCs w:val="24"/>
        </w:rPr>
        <w:t xml:space="preserve">, 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720" w:dyaOrig="320">
          <v:shape id="_x0000_i1424" type="#_x0000_t75" style="width:36pt;height:15.75pt" o:ole="">
            <v:imagedata r:id="rId311" o:title=""/>
          </v:shape>
          <o:OLEObject Type="Embed" ProgID="Equation.3" ShapeID="_x0000_i1424" DrawAspect="Content" ObjectID="_1675806252" r:id="rId319"/>
        </w:object>
      </w:r>
      <w:r w:rsidRPr="00231661">
        <w:rPr>
          <w:rFonts w:ascii="Times New Roman" w:hAnsi="Times New Roman"/>
          <w:sz w:val="24"/>
          <w:szCs w:val="24"/>
        </w:rPr>
        <w:t xml:space="preserve">, </w:t>
      </w:r>
      <w:r w:rsidRPr="00231661">
        <w:rPr>
          <w:rFonts w:ascii="Times New Roman" w:hAnsi="Times New Roman"/>
          <w:position w:val="-12"/>
          <w:sz w:val="24"/>
          <w:szCs w:val="24"/>
        </w:rPr>
        <w:object w:dxaOrig="760" w:dyaOrig="360">
          <v:shape id="_x0000_i1425" type="#_x0000_t75" style="width:38.25pt;height:18pt" o:ole="">
            <v:imagedata r:id="rId320" o:title=""/>
          </v:shape>
          <o:OLEObject Type="Embed" ProgID="Equation.3" ShapeID="_x0000_i1425" DrawAspect="Content" ObjectID="_1675806253" r:id="rId321"/>
        </w:object>
      </w:r>
    </w:p>
    <w:p w:rsidR="008B04C0" w:rsidRPr="00231661" w:rsidRDefault="008B04C0" w:rsidP="008B04C0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sz w:val="24"/>
          <w:szCs w:val="24"/>
        </w:rPr>
        <w:t xml:space="preserve">На основании полученных значений одномерных функций полезности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700" w:dyaOrig="320">
          <v:shape id="_x0000_i1426" type="#_x0000_t75" style="width:35.25pt;height:15.75pt" o:ole="">
            <v:imagedata r:id="rId306" o:title=""/>
          </v:shape>
          <o:OLEObject Type="Embed" ProgID="Equation.3" ShapeID="_x0000_i1426" DrawAspect="Content" ObjectID="_1675806254" r:id="rId322"/>
        </w:object>
      </w:r>
      <w:r w:rsidRPr="00231661">
        <w:rPr>
          <w:rFonts w:ascii="Times New Roman" w:hAnsi="Times New Roman"/>
          <w:sz w:val="24"/>
          <w:szCs w:val="24"/>
        </w:rPr>
        <w:t>,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720" w:dyaOrig="320">
          <v:shape id="_x0000_i1427" type="#_x0000_t75" style="width:36pt;height:15.75pt" o:ole="">
            <v:imagedata r:id="rId311" o:title=""/>
          </v:shape>
          <o:OLEObject Type="Embed" ProgID="Equation.3" ShapeID="_x0000_i1427" DrawAspect="Content" ObjectID="_1675806255" r:id="rId323"/>
        </w:object>
      </w:r>
      <w:r w:rsidRPr="00231661">
        <w:rPr>
          <w:rFonts w:ascii="Times New Roman" w:hAnsi="Times New Roman"/>
          <w:sz w:val="24"/>
          <w:szCs w:val="24"/>
        </w:rPr>
        <w:t xml:space="preserve">, </w:t>
      </w:r>
      <w:r w:rsidRPr="00231661">
        <w:rPr>
          <w:rFonts w:ascii="Times New Roman" w:hAnsi="Times New Roman"/>
          <w:position w:val="-12"/>
          <w:sz w:val="24"/>
          <w:szCs w:val="24"/>
        </w:rPr>
        <w:object w:dxaOrig="760" w:dyaOrig="360">
          <v:shape id="_x0000_i1428" type="#_x0000_t75" style="width:38.25pt;height:18pt" o:ole="">
            <v:imagedata r:id="rId320" o:title=""/>
          </v:shape>
          <o:OLEObject Type="Embed" ProgID="Equation.3" ShapeID="_x0000_i1428" DrawAspect="Content" ObjectID="_1675806256" r:id="rId324"/>
        </w:object>
      </w:r>
      <w:r w:rsidRPr="00231661">
        <w:rPr>
          <w:rFonts w:ascii="Times New Roman" w:hAnsi="Times New Roman"/>
          <w:sz w:val="24"/>
          <w:szCs w:val="24"/>
        </w:rPr>
        <w:t xml:space="preserve"> должны быть определены аналитические формы этих функций (для постановки в них произвольных значений рассматриваемых параметров, характеризующих решения). Для них должны быть заданы следующие аналитические формы: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2160" w:dyaOrig="360">
          <v:shape id="_x0000_i1429" type="#_x0000_t75" style="width:108pt;height:18pt" o:ole="">
            <v:imagedata r:id="rId325" o:title=""/>
          </v:shape>
          <o:OLEObject Type="Embed" ProgID="Equation.3" ShapeID="_x0000_i1429" DrawAspect="Content" ObjectID="_1675806257" r:id="rId326"/>
        </w:object>
      </w:r>
      <w:r w:rsidRPr="00231661">
        <w:rPr>
          <w:rFonts w:ascii="Times New Roman" w:hAnsi="Times New Roman"/>
          <w:sz w:val="24"/>
          <w:szCs w:val="24"/>
        </w:rPr>
        <w:t xml:space="preserve">,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2240" w:dyaOrig="360">
          <v:shape id="_x0000_i1430" type="#_x0000_t75" style="width:111.75pt;height:18pt" o:ole="">
            <v:imagedata r:id="rId327" o:title=""/>
          </v:shape>
          <o:OLEObject Type="Embed" ProgID="Equation.3" ShapeID="_x0000_i1430" DrawAspect="Content" ObjectID="_1675806258" r:id="rId328"/>
        </w:object>
      </w:r>
      <w:r w:rsidRPr="00231661">
        <w:rPr>
          <w:rFonts w:ascii="Times New Roman" w:hAnsi="Times New Roman"/>
          <w:sz w:val="24"/>
          <w:szCs w:val="24"/>
        </w:rPr>
        <w:t xml:space="preserve">, </w:t>
      </w:r>
      <w:r w:rsidRPr="00231661">
        <w:rPr>
          <w:rFonts w:ascii="Times New Roman" w:hAnsi="Times New Roman"/>
          <w:position w:val="-12"/>
          <w:sz w:val="24"/>
          <w:szCs w:val="24"/>
        </w:rPr>
        <w:object w:dxaOrig="2360" w:dyaOrig="400">
          <v:shape id="_x0000_i1431" type="#_x0000_t75" style="width:117.75pt;height:20.25pt" o:ole="">
            <v:imagedata r:id="rId329" o:title=""/>
          </v:shape>
          <o:OLEObject Type="Embed" ProgID="Equation.3" ShapeID="_x0000_i1431" DrawAspect="Content" ObjectID="_1675806259" r:id="rId330"/>
        </w:object>
      </w:r>
      <w:r w:rsidRPr="00231661">
        <w:rPr>
          <w:rFonts w:ascii="Times New Roman" w:hAnsi="Times New Roman"/>
          <w:sz w:val="24"/>
          <w:szCs w:val="24"/>
        </w:rPr>
        <w:t xml:space="preserve">. Для определения коэффициентов  в приведенных аналитических функциях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700" w:dyaOrig="320">
          <v:shape id="_x0000_i1432" type="#_x0000_t75" style="width:35.25pt;height:15.75pt" o:ole="">
            <v:imagedata r:id="rId306" o:title=""/>
          </v:shape>
          <o:OLEObject Type="Embed" ProgID="Equation.3" ShapeID="_x0000_i1432" DrawAspect="Content" ObjectID="_1675806260" r:id="rId331"/>
        </w:object>
      </w:r>
      <w:r w:rsidRPr="00231661">
        <w:rPr>
          <w:rFonts w:ascii="Times New Roman" w:hAnsi="Times New Roman"/>
          <w:sz w:val="24"/>
          <w:szCs w:val="24"/>
        </w:rPr>
        <w:t xml:space="preserve">,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720" w:dyaOrig="320">
          <v:shape id="_x0000_i1433" type="#_x0000_t75" style="width:36pt;height:15.75pt" o:ole="">
            <v:imagedata r:id="rId311" o:title=""/>
          </v:shape>
          <o:OLEObject Type="Embed" ProgID="Equation.3" ShapeID="_x0000_i1433" DrawAspect="Content" ObjectID="_1675806261" r:id="rId332"/>
        </w:object>
      </w:r>
      <w:r w:rsidRPr="00231661">
        <w:rPr>
          <w:rFonts w:ascii="Times New Roman" w:hAnsi="Times New Roman"/>
          <w:sz w:val="24"/>
          <w:szCs w:val="24"/>
        </w:rPr>
        <w:t xml:space="preserve">, </w:t>
      </w:r>
      <w:r w:rsidRPr="00231661">
        <w:rPr>
          <w:rFonts w:ascii="Times New Roman" w:hAnsi="Times New Roman"/>
          <w:position w:val="-12"/>
          <w:sz w:val="24"/>
          <w:szCs w:val="24"/>
        </w:rPr>
        <w:object w:dxaOrig="760" w:dyaOrig="360">
          <v:shape id="_x0000_i1434" type="#_x0000_t75" style="width:38.25pt;height:18pt" o:ole="">
            <v:imagedata r:id="rId320" o:title=""/>
          </v:shape>
          <o:OLEObject Type="Embed" ProgID="Equation.3" ShapeID="_x0000_i1434" DrawAspect="Content" ObjectID="_1675806262" r:id="rId333"/>
        </w:object>
      </w:r>
      <w:r w:rsidRPr="00231661">
        <w:rPr>
          <w:rFonts w:ascii="Times New Roman" w:hAnsi="Times New Roman"/>
          <w:sz w:val="24"/>
          <w:szCs w:val="24"/>
        </w:rPr>
        <w:t xml:space="preserve"> необходимо применить метод наименьших квадратов</w:t>
      </w:r>
    </w:p>
    <w:p w:rsidR="008B04C0" w:rsidRPr="00231661" w:rsidRDefault="008B04C0" w:rsidP="008B04C0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proofErr w:type="gramStart"/>
      <w:r w:rsidRPr="00231661">
        <w:rPr>
          <w:rFonts w:ascii="Times New Roman" w:hAnsi="Times New Roman"/>
          <w:sz w:val="24"/>
          <w:szCs w:val="24"/>
        </w:rPr>
        <w:t xml:space="preserve">Т.к. аналитические формы выражений для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700" w:dyaOrig="320">
          <v:shape id="_x0000_i1435" type="#_x0000_t75" style="width:35.25pt;height:15.75pt" o:ole="">
            <v:imagedata r:id="rId306" o:title=""/>
          </v:shape>
          <o:OLEObject Type="Embed" ProgID="Equation.3" ShapeID="_x0000_i1435" DrawAspect="Content" ObjectID="_1675806263" r:id="rId334"/>
        </w:object>
      </w:r>
      <w:r w:rsidRPr="00231661">
        <w:rPr>
          <w:rFonts w:ascii="Times New Roman" w:hAnsi="Times New Roman"/>
          <w:sz w:val="24"/>
          <w:szCs w:val="24"/>
        </w:rPr>
        <w:t xml:space="preserve"> и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720" w:dyaOrig="320">
          <v:shape id="_x0000_i1436" type="#_x0000_t75" style="width:36pt;height:15.75pt" o:ole="">
            <v:imagedata r:id="rId311" o:title=""/>
          </v:shape>
          <o:OLEObject Type="Embed" ProgID="Equation.3" ShapeID="_x0000_i1436" DrawAspect="Content" ObjectID="_1675806264" r:id="rId335"/>
        </w:object>
      </w:r>
      <w:r w:rsidRPr="00231661">
        <w:rPr>
          <w:rFonts w:ascii="Times New Roman" w:hAnsi="Times New Roman"/>
          <w:sz w:val="24"/>
          <w:szCs w:val="24"/>
        </w:rPr>
        <w:t xml:space="preserve"> получены, а многомерная полезность </w:t>
      </w:r>
      <w:r w:rsidRPr="00231661">
        <w:rPr>
          <w:rFonts w:ascii="Times New Roman" w:hAnsi="Times New Roman"/>
          <w:position w:val="-12"/>
          <w:sz w:val="24"/>
          <w:szCs w:val="24"/>
        </w:rPr>
        <w:object w:dxaOrig="1219" w:dyaOrig="360">
          <v:shape id="_x0000_i1437" type="#_x0000_t75" style="width:60.75pt;height:18pt" o:ole="">
            <v:imagedata r:id="rId304" o:title=""/>
          </v:shape>
          <o:OLEObject Type="Embed" ProgID="Equation.3" ShapeID="_x0000_i1437" DrawAspect="Content" ObjectID="_1675806265" r:id="rId336"/>
        </w:object>
      </w:r>
      <w:r w:rsidRPr="00231661">
        <w:rPr>
          <w:rFonts w:ascii="Times New Roman" w:hAnsi="Times New Roman"/>
          <w:sz w:val="24"/>
          <w:szCs w:val="24"/>
        </w:rPr>
        <w:t xml:space="preserve"> является аддитивной функцией, тогда для заданных в таблице значений параметров определить эффективное решение.</w:t>
      </w:r>
      <w:proofErr w:type="gramEnd"/>
    </w:p>
    <w:p w:rsidR="008B04C0" w:rsidRPr="00231661" w:rsidRDefault="008B04C0" w:rsidP="008B04C0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588"/>
        <w:gridCol w:w="2421"/>
        <w:gridCol w:w="2281"/>
        <w:gridCol w:w="2281"/>
      </w:tblGrid>
      <w:tr w:rsidR="008B04C0" w:rsidRPr="00231661" w:rsidTr="009C2122">
        <w:tc>
          <w:tcPr>
            <w:tcW w:w="2654" w:type="dxa"/>
            <w:vMerge w:val="restart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Предприятие</w:t>
            </w:r>
          </w:p>
        </w:tc>
        <w:tc>
          <w:tcPr>
            <w:tcW w:w="7341" w:type="dxa"/>
            <w:gridSpan w:val="3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Критерии</w:t>
            </w:r>
          </w:p>
        </w:tc>
      </w:tr>
      <w:tr w:rsidR="008B04C0" w:rsidRPr="00231661" w:rsidTr="009C2122">
        <w:tc>
          <w:tcPr>
            <w:tcW w:w="2654" w:type="dxa"/>
            <w:vMerge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41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  <w:lang w:val="en-US"/>
              </w:rPr>
            </w:pPr>
            <w:r w:rsidRPr="00231661">
              <w:rPr>
                <w:rFonts w:ascii="Times New Roman" w:hAnsi="Times New Roman"/>
                <w:i/>
                <w:color w:val="000000"/>
                <w:sz w:val="24"/>
                <w:szCs w:val="24"/>
                <w:lang w:val="en-US"/>
              </w:rPr>
              <w:t>k</w:t>
            </w:r>
            <w:r w:rsidRPr="00231661">
              <w:rPr>
                <w:rFonts w:ascii="Times New Roman" w:hAnsi="Times New Roman"/>
                <w:i/>
                <w:color w:val="00000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2400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  <w:lang w:val="en-US"/>
              </w:rPr>
            </w:pPr>
            <w:r w:rsidRPr="00231661">
              <w:rPr>
                <w:rFonts w:ascii="Times New Roman" w:hAnsi="Times New Roman"/>
                <w:i/>
                <w:color w:val="000000"/>
                <w:sz w:val="24"/>
                <w:szCs w:val="24"/>
                <w:lang w:val="en-US"/>
              </w:rPr>
              <w:t>k</w:t>
            </w:r>
            <w:r w:rsidRPr="00231661">
              <w:rPr>
                <w:rFonts w:ascii="Times New Roman" w:hAnsi="Times New Roman"/>
                <w:i/>
                <w:color w:val="00000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400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  <w:lang w:val="en-US"/>
              </w:rPr>
            </w:pPr>
            <w:r w:rsidRPr="00231661">
              <w:rPr>
                <w:rFonts w:ascii="Times New Roman" w:hAnsi="Times New Roman"/>
                <w:i/>
                <w:color w:val="000000"/>
                <w:sz w:val="24"/>
                <w:szCs w:val="24"/>
                <w:lang w:val="en-US"/>
              </w:rPr>
              <w:t>k</w:t>
            </w:r>
            <w:r w:rsidRPr="00231661">
              <w:rPr>
                <w:rFonts w:ascii="Times New Roman" w:hAnsi="Times New Roman"/>
                <w:i/>
                <w:color w:val="000000"/>
                <w:sz w:val="24"/>
                <w:szCs w:val="24"/>
                <w:vertAlign w:val="subscript"/>
              </w:rPr>
              <w:t>3</w:t>
            </w:r>
          </w:p>
        </w:tc>
      </w:tr>
      <w:tr w:rsidR="008B04C0" w:rsidRPr="00231661" w:rsidTr="009C2122">
        <w:tc>
          <w:tcPr>
            <w:tcW w:w="2654" w:type="dxa"/>
            <w:vAlign w:val="center"/>
          </w:tcPr>
          <w:p w:rsidR="008B04C0" w:rsidRPr="00231661" w:rsidRDefault="008B04C0" w:rsidP="009C2122">
            <w:pPr>
              <w:spacing w:after="0" w:line="28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x</w:t>
            </w:r>
            <w:r w:rsidRPr="00231661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2541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400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400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30</w:t>
            </w:r>
          </w:p>
        </w:tc>
      </w:tr>
      <w:tr w:rsidR="008B04C0" w:rsidRPr="00231661" w:rsidTr="009C2122">
        <w:tc>
          <w:tcPr>
            <w:tcW w:w="2654" w:type="dxa"/>
            <w:vAlign w:val="center"/>
          </w:tcPr>
          <w:p w:rsidR="008B04C0" w:rsidRPr="00231661" w:rsidRDefault="008B04C0" w:rsidP="009C2122">
            <w:pPr>
              <w:spacing w:after="0" w:line="28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x</w:t>
            </w:r>
            <w:r w:rsidRPr="00231661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2541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2400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400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</w:p>
        </w:tc>
      </w:tr>
      <w:tr w:rsidR="008B04C0" w:rsidRPr="00231661" w:rsidTr="009C2122">
        <w:tc>
          <w:tcPr>
            <w:tcW w:w="2654" w:type="dxa"/>
            <w:vAlign w:val="center"/>
          </w:tcPr>
          <w:p w:rsidR="008B04C0" w:rsidRPr="00231661" w:rsidRDefault="008B04C0" w:rsidP="009C2122">
            <w:pPr>
              <w:spacing w:after="0" w:line="28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x</w:t>
            </w:r>
            <w:r w:rsidRPr="00231661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2541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2400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400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45</w:t>
            </w:r>
          </w:p>
        </w:tc>
      </w:tr>
      <w:tr w:rsidR="008B04C0" w:rsidRPr="00231661" w:rsidTr="009C2122">
        <w:tc>
          <w:tcPr>
            <w:tcW w:w="2654" w:type="dxa"/>
            <w:vAlign w:val="center"/>
          </w:tcPr>
          <w:p w:rsidR="008B04C0" w:rsidRPr="00231661" w:rsidRDefault="008B04C0" w:rsidP="009C2122">
            <w:pPr>
              <w:spacing w:after="0" w:line="28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x</w:t>
            </w:r>
            <w:r w:rsidRPr="00231661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2541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2400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400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</w:p>
        </w:tc>
      </w:tr>
      <w:tr w:rsidR="008B04C0" w:rsidRPr="00231661" w:rsidTr="009C2122">
        <w:tc>
          <w:tcPr>
            <w:tcW w:w="2654" w:type="dxa"/>
            <w:vAlign w:val="center"/>
          </w:tcPr>
          <w:p w:rsidR="008B04C0" w:rsidRPr="00231661" w:rsidRDefault="008B04C0" w:rsidP="009C2122">
            <w:pPr>
              <w:spacing w:after="0" w:line="28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x</w:t>
            </w:r>
            <w:r w:rsidRPr="00231661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5</w:t>
            </w:r>
          </w:p>
        </w:tc>
        <w:tc>
          <w:tcPr>
            <w:tcW w:w="2541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2400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2400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40</w:t>
            </w:r>
          </w:p>
        </w:tc>
      </w:tr>
    </w:tbl>
    <w:p w:rsidR="008B04C0" w:rsidRPr="00231661" w:rsidRDefault="008B04C0" w:rsidP="008B04C0">
      <w:pPr>
        <w:spacing w:after="0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8B04C0" w:rsidRDefault="008B04C0" w:rsidP="008B04C0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8B04C0" w:rsidRPr="00231661" w:rsidRDefault="008B04C0" w:rsidP="008B04C0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8B04C0" w:rsidRPr="00231661" w:rsidRDefault="008B04C0" w:rsidP="008B04C0">
      <w:pPr>
        <w:pStyle w:val="a7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b/>
          <w:bCs/>
          <w:sz w:val="24"/>
          <w:szCs w:val="24"/>
        </w:rPr>
        <w:t xml:space="preserve">Вариант </w:t>
      </w:r>
      <w:r>
        <w:rPr>
          <w:rFonts w:ascii="Times New Roman" w:hAnsi="Times New Roman"/>
          <w:b/>
          <w:bCs/>
          <w:sz w:val="24"/>
          <w:szCs w:val="24"/>
        </w:rPr>
        <w:t>3</w:t>
      </w:r>
      <w:r w:rsidRPr="00231661">
        <w:rPr>
          <w:rFonts w:ascii="Times New Roman" w:hAnsi="Times New Roman"/>
          <w:b/>
          <w:bCs/>
          <w:sz w:val="24"/>
          <w:szCs w:val="24"/>
        </w:rPr>
        <w:t>.</w:t>
      </w:r>
      <w:r w:rsidRPr="00231661">
        <w:rPr>
          <w:rFonts w:ascii="Times New Roman" w:hAnsi="Times New Roman"/>
          <w:sz w:val="24"/>
          <w:szCs w:val="24"/>
        </w:rPr>
        <w:t xml:space="preserve"> Перед ЛПР стоит проблема выбора объекта недвижимости, в который он может вложить средства (покупка дачи). Выбор определяется значением критериев:</w:t>
      </w:r>
    </w:p>
    <w:p w:rsidR="008B04C0" w:rsidRPr="00231661" w:rsidRDefault="008B04C0" w:rsidP="008B04C0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position w:val="-10"/>
          <w:sz w:val="24"/>
          <w:szCs w:val="24"/>
        </w:rPr>
        <w:object w:dxaOrig="300" w:dyaOrig="320">
          <v:shape id="_x0000_i1438" type="#_x0000_t75" style="width:15pt;height:15.75pt" o:ole="">
            <v:imagedata r:id="rId297" o:title=""/>
          </v:shape>
          <o:OLEObject Type="Embed" ProgID="Equation.3" ShapeID="_x0000_i1438" DrawAspect="Content" ObjectID="_1675806266" r:id="rId337"/>
        </w:object>
      </w:r>
      <w:r w:rsidRPr="00231661">
        <w:rPr>
          <w:rFonts w:ascii="Times New Roman" w:hAnsi="Times New Roman"/>
          <w:sz w:val="24"/>
          <w:szCs w:val="24"/>
        </w:rPr>
        <w:t>- качество дачи;</w:t>
      </w:r>
    </w:p>
    <w:p w:rsidR="008B04C0" w:rsidRPr="00231661" w:rsidRDefault="008B04C0" w:rsidP="008B04C0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position w:val="-10"/>
          <w:sz w:val="24"/>
          <w:szCs w:val="24"/>
        </w:rPr>
        <w:object w:dxaOrig="340" w:dyaOrig="340">
          <v:shape id="_x0000_i1439" type="#_x0000_t75" style="width:17.25pt;height:17.25pt" o:ole="">
            <v:imagedata r:id="rId299" o:title=""/>
          </v:shape>
          <o:OLEObject Type="Embed" ProgID="Equation.3" ShapeID="_x0000_i1439" DrawAspect="Content" ObjectID="_1675806267" r:id="rId338"/>
        </w:object>
      </w:r>
      <w:r w:rsidRPr="00231661">
        <w:rPr>
          <w:rFonts w:ascii="Times New Roman" w:hAnsi="Times New Roman"/>
          <w:sz w:val="24"/>
          <w:szCs w:val="24"/>
        </w:rPr>
        <w:t>- расстояние до города;</w:t>
      </w:r>
    </w:p>
    <w:p w:rsidR="008B04C0" w:rsidRPr="00231661" w:rsidRDefault="008B04C0" w:rsidP="008B04C0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position w:val="-12"/>
          <w:sz w:val="24"/>
          <w:szCs w:val="24"/>
        </w:rPr>
        <w:object w:dxaOrig="320" w:dyaOrig="360">
          <v:shape id="_x0000_i1440" type="#_x0000_t75" style="width:15.75pt;height:18pt" o:ole="">
            <v:imagedata r:id="rId301" o:title=""/>
          </v:shape>
          <o:OLEObject Type="Embed" ProgID="Equation.3" ShapeID="_x0000_i1440" DrawAspect="Content" ObjectID="_1675806268" r:id="rId339"/>
        </w:object>
      </w:r>
      <w:r w:rsidRPr="00231661">
        <w:rPr>
          <w:rFonts w:ascii="Times New Roman" w:hAnsi="Times New Roman"/>
          <w:sz w:val="24"/>
          <w:szCs w:val="24"/>
        </w:rPr>
        <w:t>- цена.</w:t>
      </w:r>
    </w:p>
    <w:p w:rsidR="008B04C0" w:rsidRPr="00231661" w:rsidRDefault="008B04C0" w:rsidP="008B04C0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sz w:val="24"/>
          <w:szCs w:val="24"/>
        </w:rPr>
        <w:t xml:space="preserve">Диапазон  значений для первого параметра решения (качество дачи), на основании которого определяется критерий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300" w:dyaOrig="320">
          <v:shape id="_x0000_i1441" type="#_x0000_t75" style="width:15pt;height:15.75pt" o:ole="">
            <v:imagedata r:id="rId297" o:title=""/>
          </v:shape>
          <o:OLEObject Type="Embed" ProgID="Equation.3" ShapeID="_x0000_i1441" DrawAspect="Content" ObjectID="_1675806269" r:id="rId340"/>
        </w:object>
      </w:r>
      <w:r w:rsidRPr="00231661">
        <w:rPr>
          <w:rFonts w:ascii="Times New Roman" w:hAnsi="Times New Roman"/>
          <w:sz w:val="24"/>
          <w:szCs w:val="24"/>
        </w:rPr>
        <w:t xml:space="preserve">, заданы  равным [20; 100] (измеряется в процентах). Для определения многомерной функции полезности </w:t>
      </w:r>
      <w:r w:rsidRPr="00231661">
        <w:rPr>
          <w:rFonts w:ascii="Times New Roman" w:hAnsi="Times New Roman"/>
          <w:position w:val="-12"/>
          <w:sz w:val="24"/>
          <w:szCs w:val="24"/>
        </w:rPr>
        <w:object w:dxaOrig="1219" w:dyaOrig="360">
          <v:shape id="_x0000_i1442" type="#_x0000_t75" style="width:60.75pt;height:18pt" o:ole="">
            <v:imagedata r:id="rId304" o:title=""/>
          </v:shape>
          <o:OLEObject Type="Embed" ProgID="Equation.3" ShapeID="_x0000_i1442" DrawAspect="Content" ObjectID="_1675806270" r:id="rId341"/>
        </w:object>
      </w:r>
      <w:r w:rsidRPr="00231661">
        <w:rPr>
          <w:rFonts w:ascii="Times New Roman" w:hAnsi="Times New Roman"/>
          <w:sz w:val="24"/>
          <w:szCs w:val="24"/>
        </w:rPr>
        <w:t xml:space="preserve"> и одномерная функция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700" w:dyaOrig="320">
          <v:shape id="_x0000_i1443" type="#_x0000_t75" style="width:35.25pt;height:15.75pt" o:ole="">
            <v:imagedata r:id="rId306" o:title=""/>
          </v:shape>
          <o:OLEObject Type="Embed" ProgID="Equation.3" ShapeID="_x0000_i1443" DrawAspect="Content" ObjectID="_1675806271" r:id="rId342"/>
        </w:object>
      </w:r>
      <w:r w:rsidRPr="00231661">
        <w:rPr>
          <w:rFonts w:ascii="Times New Roman" w:hAnsi="Times New Roman"/>
          <w:sz w:val="24"/>
          <w:szCs w:val="24"/>
        </w:rPr>
        <w:t xml:space="preserve"> на интервале [20,100] заданы следующие значения (дискретные значения), для некоторых значения функций будут вычисляться: 20, 40, 60, 80, 100. </w:t>
      </w:r>
    </w:p>
    <w:p w:rsidR="008B04C0" w:rsidRPr="00231661" w:rsidRDefault="008B04C0" w:rsidP="008B04C0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sz w:val="24"/>
          <w:szCs w:val="24"/>
        </w:rPr>
        <w:t xml:space="preserve">Диапазон значений параметра «расстояние до города», на основании которых определяются значения  критерия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320" w:dyaOrig="320">
          <v:shape id="_x0000_i1444" type="#_x0000_t75" style="width:15.75pt;height:15.75pt" o:ole="">
            <v:imagedata r:id="rId308" o:title=""/>
          </v:shape>
          <o:OLEObject Type="Embed" ProgID="Equation.3" ShapeID="_x0000_i1444" DrawAspect="Content" ObjectID="_1675806272" r:id="rId343"/>
        </w:object>
      </w:r>
      <w:r w:rsidRPr="00231661">
        <w:rPr>
          <w:rFonts w:ascii="Times New Roman" w:hAnsi="Times New Roman"/>
          <w:sz w:val="24"/>
          <w:szCs w:val="24"/>
        </w:rPr>
        <w:t xml:space="preserve">, задан в виде [20;120]. Дискретные значения, для которых определяются значения функций </w:t>
      </w:r>
      <w:r w:rsidRPr="00231661">
        <w:rPr>
          <w:rFonts w:ascii="Times New Roman" w:hAnsi="Times New Roman"/>
          <w:position w:val="-12"/>
          <w:sz w:val="24"/>
          <w:szCs w:val="24"/>
        </w:rPr>
        <w:object w:dxaOrig="1219" w:dyaOrig="360">
          <v:shape id="_x0000_i1445" type="#_x0000_t75" style="width:60.75pt;height:18pt" o:ole="">
            <v:imagedata r:id="rId304" o:title=""/>
          </v:shape>
          <o:OLEObject Type="Embed" ProgID="Equation.3" ShapeID="_x0000_i1445" DrawAspect="Content" ObjectID="_1675806273" r:id="rId344"/>
        </w:object>
      </w:r>
      <w:r w:rsidRPr="00231661">
        <w:rPr>
          <w:rFonts w:ascii="Times New Roman" w:hAnsi="Times New Roman"/>
          <w:sz w:val="24"/>
          <w:szCs w:val="24"/>
        </w:rPr>
        <w:t xml:space="preserve"> и одномерная функция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720" w:dyaOrig="320">
          <v:shape id="_x0000_i1446" type="#_x0000_t75" style="width:36pt;height:15.75pt" o:ole="">
            <v:imagedata r:id="rId311" o:title=""/>
          </v:shape>
          <o:OLEObject Type="Embed" ProgID="Equation.3" ShapeID="_x0000_i1446" DrawAspect="Content" ObjectID="_1675806274" r:id="rId345"/>
        </w:object>
      </w:r>
      <w:r w:rsidRPr="00231661">
        <w:rPr>
          <w:rFonts w:ascii="Times New Roman" w:hAnsi="Times New Roman"/>
          <w:sz w:val="24"/>
          <w:szCs w:val="24"/>
        </w:rPr>
        <w:t xml:space="preserve"> заданы следующими:  20,40, 60, 80, 100, 120 (понятно, что чем расстояние до города ниже, тем полезность больше, поэтому требуется использовать величину, обратную критерию «расстояние до города»). </w:t>
      </w:r>
    </w:p>
    <w:p w:rsidR="008B04C0" w:rsidRPr="00231661" w:rsidRDefault="008B04C0" w:rsidP="008B04C0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sz w:val="24"/>
          <w:szCs w:val="24"/>
        </w:rPr>
        <w:t xml:space="preserve">Диапазон значений параметра «цена», на основании которых определяются значения  критерия </w:t>
      </w:r>
      <w:r w:rsidRPr="00231661">
        <w:rPr>
          <w:rFonts w:ascii="Times New Roman" w:hAnsi="Times New Roman"/>
          <w:position w:val="-12"/>
          <w:sz w:val="24"/>
          <w:szCs w:val="24"/>
        </w:rPr>
        <w:object w:dxaOrig="320" w:dyaOrig="360">
          <v:shape id="_x0000_i1447" type="#_x0000_t75" style="width:15.75pt;height:18pt" o:ole="">
            <v:imagedata r:id="rId313" o:title=""/>
          </v:shape>
          <o:OLEObject Type="Embed" ProgID="Equation.3" ShapeID="_x0000_i1447" DrawAspect="Content" ObjectID="_1675806275" r:id="rId346"/>
        </w:object>
      </w:r>
      <w:r w:rsidRPr="00231661">
        <w:rPr>
          <w:rFonts w:ascii="Times New Roman" w:hAnsi="Times New Roman"/>
          <w:sz w:val="24"/>
          <w:szCs w:val="24"/>
        </w:rPr>
        <w:t xml:space="preserve">, задан в виде [20;70]. Дискретные значения, для которых определяются значения функций </w:t>
      </w:r>
      <w:r w:rsidRPr="00231661">
        <w:rPr>
          <w:rFonts w:ascii="Times New Roman" w:hAnsi="Times New Roman"/>
          <w:position w:val="-12"/>
          <w:sz w:val="24"/>
          <w:szCs w:val="24"/>
        </w:rPr>
        <w:object w:dxaOrig="1219" w:dyaOrig="360">
          <v:shape id="_x0000_i1448" type="#_x0000_t75" style="width:60.75pt;height:18pt" o:ole="">
            <v:imagedata r:id="rId304" o:title=""/>
          </v:shape>
          <o:OLEObject Type="Embed" ProgID="Equation.3" ShapeID="_x0000_i1448" DrawAspect="Content" ObjectID="_1675806276" r:id="rId347"/>
        </w:object>
      </w:r>
      <w:r w:rsidRPr="00231661">
        <w:rPr>
          <w:rFonts w:ascii="Times New Roman" w:hAnsi="Times New Roman"/>
          <w:sz w:val="24"/>
          <w:szCs w:val="24"/>
        </w:rPr>
        <w:t xml:space="preserve"> и одномерная функция </w:t>
      </w:r>
      <w:r w:rsidRPr="00231661">
        <w:rPr>
          <w:rFonts w:ascii="Times New Roman" w:hAnsi="Times New Roman"/>
          <w:position w:val="-12"/>
          <w:sz w:val="24"/>
          <w:szCs w:val="24"/>
        </w:rPr>
        <w:object w:dxaOrig="760" w:dyaOrig="360">
          <v:shape id="_x0000_i1449" type="#_x0000_t75" style="width:38.25pt;height:18pt" o:ole="">
            <v:imagedata r:id="rId316" o:title=""/>
          </v:shape>
          <o:OLEObject Type="Embed" ProgID="Equation.3" ShapeID="_x0000_i1449" DrawAspect="Content" ObjectID="_1675806277" r:id="rId348"/>
        </w:object>
      </w:r>
      <w:r w:rsidRPr="00231661">
        <w:rPr>
          <w:rFonts w:ascii="Times New Roman" w:hAnsi="Times New Roman"/>
          <w:sz w:val="24"/>
          <w:szCs w:val="24"/>
        </w:rPr>
        <w:t xml:space="preserve"> заданы следующими:  20,30, 40, 50, 60, 70 (понятно, что чем цена ниже, тем полезность больше, поэтому требуется использовать величину, обратную критерию «цена»).</w:t>
      </w:r>
    </w:p>
    <w:p w:rsidR="008B04C0" w:rsidRPr="00231661" w:rsidRDefault="008B04C0" w:rsidP="008B04C0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sz w:val="24"/>
          <w:szCs w:val="24"/>
        </w:rPr>
        <w:t xml:space="preserve">Для сформированных диапазонов значений критериев необходимо определить дискретные значения одномерных функций полезности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700" w:dyaOrig="320">
          <v:shape id="_x0000_i1450" type="#_x0000_t75" style="width:35.25pt;height:15.75pt" o:ole="">
            <v:imagedata r:id="rId306" o:title=""/>
          </v:shape>
          <o:OLEObject Type="Embed" ProgID="Equation.3" ShapeID="_x0000_i1450" DrawAspect="Content" ObjectID="_1675806278" r:id="rId349"/>
        </w:object>
      </w:r>
      <w:r w:rsidRPr="00231661">
        <w:rPr>
          <w:rFonts w:ascii="Times New Roman" w:hAnsi="Times New Roman"/>
          <w:sz w:val="24"/>
          <w:szCs w:val="24"/>
        </w:rPr>
        <w:t xml:space="preserve">, 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720" w:dyaOrig="320">
          <v:shape id="_x0000_i1451" type="#_x0000_t75" style="width:36pt;height:15.75pt" o:ole="">
            <v:imagedata r:id="rId311" o:title=""/>
          </v:shape>
          <o:OLEObject Type="Embed" ProgID="Equation.3" ShapeID="_x0000_i1451" DrawAspect="Content" ObjectID="_1675806279" r:id="rId350"/>
        </w:object>
      </w:r>
      <w:r w:rsidRPr="00231661">
        <w:rPr>
          <w:rFonts w:ascii="Times New Roman" w:hAnsi="Times New Roman"/>
          <w:sz w:val="24"/>
          <w:szCs w:val="24"/>
        </w:rPr>
        <w:t xml:space="preserve">, </w:t>
      </w:r>
      <w:r w:rsidRPr="00231661">
        <w:rPr>
          <w:rFonts w:ascii="Times New Roman" w:hAnsi="Times New Roman"/>
          <w:position w:val="-12"/>
          <w:sz w:val="24"/>
          <w:szCs w:val="24"/>
        </w:rPr>
        <w:object w:dxaOrig="760" w:dyaOrig="360">
          <v:shape id="_x0000_i1452" type="#_x0000_t75" style="width:38.25pt;height:18pt" o:ole="">
            <v:imagedata r:id="rId320" o:title=""/>
          </v:shape>
          <o:OLEObject Type="Embed" ProgID="Equation.3" ShapeID="_x0000_i1452" DrawAspect="Content" ObjectID="_1675806280" r:id="rId351"/>
        </w:object>
      </w:r>
    </w:p>
    <w:p w:rsidR="008B04C0" w:rsidRPr="00231661" w:rsidRDefault="008B04C0" w:rsidP="008B04C0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sz w:val="24"/>
          <w:szCs w:val="24"/>
        </w:rPr>
        <w:t xml:space="preserve">На основании полученных значений одномерных функций полезности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700" w:dyaOrig="320">
          <v:shape id="_x0000_i1453" type="#_x0000_t75" style="width:35.25pt;height:15.75pt" o:ole="">
            <v:imagedata r:id="rId306" o:title=""/>
          </v:shape>
          <o:OLEObject Type="Embed" ProgID="Equation.3" ShapeID="_x0000_i1453" DrawAspect="Content" ObjectID="_1675806281" r:id="rId352"/>
        </w:object>
      </w:r>
      <w:r w:rsidRPr="00231661">
        <w:rPr>
          <w:rFonts w:ascii="Times New Roman" w:hAnsi="Times New Roman"/>
          <w:sz w:val="24"/>
          <w:szCs w:val="24"/>
        </w:rPr>
        <w:t>,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720" w:dyaOrig="320">
          <v:shape id="_x0000_i1454" type="#_x0000_t75" style="width:36pt;height:15.75pt" o:ole="">
            <v:imagedata r:id="rId311" o:title=""/>
          </v:shape>
          <o:OLEObject Type="Embed" ProgID="Equation.3" ShapeID="_x0000_i1454" DrawAspect="Content" ObjectID="_1675806282" r:id="rId353"/>
        </w:object>
      </w:r>
      <w:r w:rsidRPr="00231661">
        <w:rPr>
          <w:rFonts w:ascii="Times New Roman" w:hAnsi="Times New Roman"/>
          <w:sz w:val="24"/>
          <w:szCs w:val="24"/>
        </w:rPr>
        <w:t xml:space="preserve">, </w:t>
      </w:r>
      <w:r w:rsidRPr="00231661">
        <w:rPr>
          <w:rFonts w:ascii="Times New Roman" w:hAnsi="Times New Roman"/>
          <w:position w:val="-12"/>
          <w:sz w:val="24"/>
          <w:szCs w:val="24"/>
        </w:rPr>
        <w:object w:dxaOrig="760" w:dyaOrig="360">
          <v:shape id="_x0000_i1455" type="#_x0000_t75" style="width:38.25pt;height:18pt" o:ole="">
            <v:imagedata r:id="rId320" o:title=""/>
          </v:shape>
          <o:OLEObject Type="Embed" ProgID="Equation.3" ShapeID="_x0000_i1455" DrawAspect="Content" ObjectID="_1675806283" r:id="rId354"/>
        </w:object>
      </w:r>
      <w:r w:rsidRPr="00231661">
        <w:rPr>
          <w:rFonts w:ascii="Times New Roman" w:hAnsi="Times New Roman"/>
          <w:sz w:val="24"/>
          <w:szCs w:val="24"/>
        </w:rPr>
        <w:t xml:space="preserve"> должны быть определены аналитические формы этих функций (для постановки в них произвольных значений рассматриваемых параметров, характеризующих решения). Для них должны быть заданы следующие аналитические формы: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2160" w:dyaOrig="360">
          <v:shape id="_x0000_i1456" type="#_x0000_t75" style="width:108pt;height:18pt" o:ole="">
            <v:imagedata r:id="rId325" o:title=""/>
          </v:shape>
          <o:OLEObject Type="Embed" ProgID="Equation.3" ShapeID="_x0000_i1456" DrawAspect="Content" ObjectID="_1675806284" r:id="rId355"/>
        </w:object>
      </w:r>
      <w:r w:rsidRPr="00231661">
        <w:rPr>
          <w:rFonts w:ascii="Times New Roman" w:hAnsi="Times New Roman"/>
          <w:sz w:val="24"/>
          <w:szCs w:val="24"/>
        </w:rPr>
        <w:t xml:space="preserve">,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2240" w:dyaOrig="360">
          <v:shape id="_x0000_i1457" type="#_x0000_t75" style="width:111.75pt;height:18pt" o:ole="">
            <v:imagedata r:id="rId327" o:title=""/>
          </v:shape>
          <o:OLEObject Type="Embed" ProgID="Equation.3" ShapeID="_x0000_i1457" DrawAspect="Content" ObjectID="_1675806285" r:id="rId356"/>
        </w:object>
      </w:r>
      <w:r w:rsidRPr="00231661">
        <w:rPr>
          <w:rFonts w:ascii="Times New Roman" w:hAnsi="Times New Roman"/>
          <w:sz w:val="24"/>
          <w:szCs w:val="24"/>
        </w:rPr>
        <w:t xml:space="preserve">, </w:t>
      </w:r>
      <w:r w:rsidRPr="00231661">
        <w:rPr>
          <w:rFonts w:ascii="Times New Roman" w:hAnsi="Times New Roman"/>
          <w:position w:val="-12"/>
          <w:sz w:val="24"/>
          <w:szCs w:val="24"/>
        </w:rPr>
        <w:object w:dxaOrig="2360" w:dyaOrig="400">
          <v:shape id="_x0000_i1458" type="#_x0000_t75" style="width:117.75pt;height:20.25pt" o:ole="">
            <v:imagedata r:id="rId329" o:title=""/>
          </v:shape>
          <o:OLEObject Type="Embed" ProgID="Equation.3" ShapeID="_x0000_i1458" DrawAspect="Content" ObjectID="_1675806286" r:id="rId357"/>
        </w:object>
      </w:r>
      <w:r w:rsidRPr="00231661">
        <w:rPr>
          <w:rFonts w:ascii="Times New Roman" w:hAnsi="Times New Roman"/>
          <w:sz w:val="24"/>
          <w:szCs w:val="24"/>
        </w:rPr>
        <w:t xml:space="preserve">. Для определения коэффициентов  в приведенных аналитических функциях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700" w:dyaOrig="320">
          <v:shape id="_x0000_i1459" type="#_x0000_t75" style="width:35.25pt;height:15.75pt" o:ole="">
            <v:imagedata r:id="rId306" o:title=""/>
          </v:shape>
          <o:OLEObject Type="Embed" ProgID="Equation.3" ShapeID="_x0000_i1459" DrawAspect="Content" ObjectID="_1675806287" r:id="rId358"/>
        </w:object>
      </w:r>
      <w:r w:rsidRPr="00231661">
        <w:rPr>
          <w:rFonts w:ascii="Times New Roman" w:hAnsi="Times New Roman"/>
          <w:sz w:val="24"/>
          <w:szCs w:val="24"/>
        </w:rPr>
        <w:t xml:space="preserve">,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720" w:dyaOrig="320">
          <v:shape id="_x0000_i1460" type="#_x0000_t75" style="width:36pt;height:15.75pt" o:ole="">
            <v:imagedata r:id="rId311" o:title=""/>
          </v:shape>
          <o:OLEObject Type="Embed" ProgID="Equation.3" ShapeID="_x0000_i1460" DrawAspect="Content" ObjectID="_1675806288" r:id="rId359"/>
        </w:object>
      </w:r>
      <w:r w:rsidRPr="00231661">
        <w:rPr>
          <w:rFonts w:ascii="Times New Roman" w:hAnsi="Times New Roman"/>
          <w:sz w:val="24"/>
          <w:szCs w:val="24"/>
        </w:rPr>
        <w:t xml:space="preserve">, </w:t>
      </w:r>
      <w:r w:rsidRPr="00231661">
        <w:rPr>
          <w:rFonts w:ascii="Times New Roman" w:hAnsi="Times New Roman"/>
          <w:position w:val="-12"/>
          <w:sz w:val="24"/>
          <w:szCs w:val="24"/>
        </w:rPr>
        <w:object w:dxaOrig="760" w:dyaOrig="360">
          <v:shape id="_x0000_i1461" type="#_x0000_t75" style="width:38.25pt;height:18pt" o:ole="">
            <v:imagedata r:id="rId320" o:title=""/>
          </v:shape>
          <o:OLEObject Type="Embed" ProgID="Equation.3" ShapeID="_x0000_i1461" DrawAspect="Content" ObjectID="_1675806289" r:id="rId360"/>
        </w:object>
      </w:r>
      <w:r w:rsidRPr="00231661">
        <w:rPr>
          <w:rFonts w:ascii="Times New Roman" w:hAnsi="Times New Roman"/>
          <w:sz w:val="24"/>
          <w:szCs w:val="24"/>
        </w:rPr>
        <w:t xml:space="preserve"> необходимо применить метод наименьших квадратов</w:t>
      </w:r>
    </w:p>
    <w:p w:rsidR="008B04C0" w:rsidRPr="00231661" w:rsidRDefault="008B04C0" w:rsidP="008B04C0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proofErr w:type="gramStart"/>
      <w:r w:rsidRPr="00231661">
        <w:rPr>
          <w:rFonts w:ascii="Times New Roman" w:hAnsi="Times New Roman"/>
          <w:sz w:val="24"/>
          <w:szCs w:val="24"/>
        </w:rPr>
        <w:t xml:space="preserve">Т.к. аналитические формы выражений для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700" w:dyaOrig="320">
          <v:shape id="_x0000_i1462" type="#_x0000_t75" style="width:35.25pt;height:15.75pt" o:ole="">
            <v:imagedata r:id="rId306" o:title=""/>
          </v:shape>
          <o:OLEObject Type="Embed" ProgID="Equation.3" ShapeID="_x0000_i1462" DrawAspect="Content" ObjectID="_1675806290" r:id="rId361"/>
        </w:object>
      </w:r>
      <w:r w:rsidRPr="00231661">
        <w:rPr>
          <w:rFonts w:ascii="Times New Roman" w:hAnsi="Times New Roman"/>
          <w:sz w:val="24"/>
          <w:szCs w:val="24"/>
        </w:rPr>
        <w:t xml:space="preserve"> и </w:t>
      </w:r>
      <w:r w:rsidRPr="00231661">
        <w:rPr>
          <w:rFonts w:ascii="Times New Roman" w:hAnsi="Times New Roman"/>
          <w:position w:val="-10"/>
          <w:sz w:val="24"/>
          <w:szCs w:val="24"/>
        </w:rPr>
        <w:object w:dxaOrig="720" w:dyaOrig="320">
          <v:shape id="_x0000_i1463" type="#_x0000_t75" style="width:36pt;height:15.75pt" o:ole="">
            <v:imagedata r:id="rId311" o:title=""/>
          </v:shape>
          <o:OLEObject Type="Embed" ProgID="Equation.3" ShapeID="_x0000_i1463" DrawAspect="Content" ObjectID="_1675806291" r:id="rId362"/>
        </w:object>
      </w:r>
      <w:r w:rsidRPr="00231661">
        <w:rPr>
          <w:rFonts w:ascii="Times New Roman" w:hAnsi="Times New Roman"/>
          <w:sz w:val="24"/>
          <w:szCs w:val="24"/>
        </w:rPr>
        <w:t xml:space="preserve"> получены, а многомерная полезность </w:t>
      </w:r>
      <w:r w:rsidRPr="00231661">
        <w:rPr>
          <w:rFonts w:ascii="Times New Roman" w:hAnsi="Times New Roman"/>
          <w:position w:val="-12"/>
          <w:sz w:val="24"/>
          <w:szCs w:val="24"/>
        </w:rPr>
        <w:object w:dxaOrig="1219" w:dyaOrig="360">
          <v:shape id="_x0000_i1464" type="#_x0000_t75" style="width:60.75pt;height:18pt" o:ole="">
            <v:imagedata r:id="rId304" o:title=""/>
          </v:shape>
          <o:OLEObject Type="Embed" ProgID="Equation.3" ShapeID="_x0000_i1464" DrawAspect="Content" ObjectID="_1675806292" r:id="rId363"/>
        </w:object>
      </w:r>
      <w:r w:rsidRPr="00231661">
        <w:rPr>
          <w:rFonts w:ascii="Times New Roman" w:hAnsi="Times New Roman"/>
          <w:sz w:val="24"/>
          <w:szCs w:val="24"/>
        </w:rPr>
        <w:t xml:space="preserve"> является аддитивной функцией, тогда для заданных в таблице значений параметров определить эффективное решение.</w:t>
      </w:r>
      <w:proofErr w:type="gramEnd"/>
    </w:p>
    <w:p w:rsidR="008B04C0" w:rsidRPr="00231661" w:rsidRDefault="008B04C0" w:rsidP="008B04C0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392"/>
        <w:gridCol w:w="2625"/>
        <w:gridCol w:w="2410"/>
        <w:gridCol w:w="2321"/>
      </w:tblGrid>
      <w:tr w:rsidR="008B04C0" w:rsidRPr="00231661" w:rsidTr="009C2122">
        <w:trPr>
          <w:jc w:val="center"/>
        </w:trPr>
        <w:tc>
          <w:tcPr>
            <w:tcW w:w="2392" w:type="dxa"/>
            <w:vMerge w:val="restart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Вариант решения</w:t>
            </w:r>
          </w:p>
        </w:tc>
        <w:tc>
          <w:tcPr>
            <w:tcW w:w="7356" w:type="dxa"/>
            <w:gridSpan w:val="3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Критерии</w:t>
            </w:r>
          </w:p>
        </w:tc>
      </w:tr>
      <w:tr w:rsidR="008B04C0" w:rsidRPr="00231661" w:rsidTr="009C2122">
        <w:trPr>
          <w:jc w:val="center"/>
        </w:trPr>
        <w:tc>
          <w:tcPr>
            <w:tcW w:w="2392" w:type="dxa"/>
            <w:vMerge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625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  <w:lang w:val="en-US"/>
              </w:rPr>
            </w:pPr>
            <w:r w:rsidRPr="00231661">
              <w:rPr>
                <w:rFonts w:ascii="Times New Roman" w:hAnsi="Times New Roman"/>
                <w:i/>
                <w:color w:val="000000"/>
                <w:sz w:val="24"/>
                <w:szCs w:val="24"/>
                <w:lang w:val="en-US"/>
              </w:rPr>
              <w:t>k</w:t>
            </w:r>
            <w:r w:rsidRPr="00231661">
              <w:rPr>
                <w:rFonts w:ascii="Times New Roman" w:hAnsi="Times New Roman"/>
                <w:i/>
                <w:color w:val="00000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2410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  <w:lang w:val="en-US"/>
              </w:rPr>
            </w:pPr>
            <w:r w:rsidRPr="00231661">
              <w:rPr>
                <w:rFonts w:ascii="Times New Roman" w:hAnsi="Times New Roman"/>
                <w:i/>
                <w:color w:val="000000"/>
                <w:sz w:val="24"/>
                <w:szCs w:val="24"/>
                <w:lang w:val="en-US"/>
              </w:rPr>
              <w:t>k</w:t>
            </w:r>
            <w:r w:rsidRPr="00231661">
              <w:rPr>
                <w:rFonts w:ascii="Times New Roman" w:hAnsi="Times New Roman"/>
                <w:i/>
                <w:color w:val="00000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321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  <w:lang w:val="en-US"/>
              </w:rPr>
            </w:pPr>
            <w:r w:rsidRPr="00231661">
              <w:rPr>
                <w:rFonts w:ascii="Times New Roman" w:hAnsi="Times New Roman"/>
                <w:i/>
                <w:color w:val="000000"/>
                <w:sz w:val="24"/>
                <w:szCs w:val="24"/>
                <w:lang w:val="en-US"/>
              </w:rPr>
              <w:t>k</w:t>
            </w:r>
            <w:r w:rsidRPr="00231661">
              <w:rPr>
                <w:rFonts w:ascii="Times New Roman" w:hAnsi="Times New Roman"/>
                <w:i/>
                <w:color w:val="000000"/>
                <w:sz w:val="24"/>
                <w:szCs w:val="24"/>
                <w:vertAlign w:val="subscript"/>
              </w:rPr>
              <w:t>3</w:t>
            </w:r>
          </w:p>
        </w:tc>
      </w:tr>
      <w:tr w:rsidR="008B04C0" w:rsidRPr="00231661" w:rsidTr="009C2122">
        <w:trPr>
          <w:jc w:val="center"/>
        </w:trPr>
        <w:tc>
          <w:tcPr>
            <w:tcW w:w="2392" w:type="dxa"/>
            <w:vAlign w:val="center"/>
          </w:tcPr>
          <w:p w:rsidR="008B04C0" w:rsidRPr="00231661" w:rsidRDefault="008B04C0" w:rsidP="009C2122">
            <w:pPr>
              <w:spacing w:after="0" w:line="28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x</w:t>
            </w:r>
            <w:r w:rsidRPr="00231661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2625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2410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321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30</w:t>
            </w:r>
          </w:p>
        </w:tc>
      </w:tr>
      <w:tr w:rsidR="008B04C0" w:rsidRPr="00231661" w:rsidTr="009C2122">
        <w:trPr>
          <w:jc w:val="center"/>
        </w:trPr>
        <w:tc>
          <w:tcPr>
            <w:tcW w:w="2392" w:type="dxa"/>
            <w:vAlign w:val="center"/>
          </w:tcPr>
          <w:p w:rsidR="008B04C0" w:rsidRPr="00231661" w:rsidRDefault="008B04C0" w:rsidP="009C2122">
            <w:pPr>
              <w:spacing w:after="0" w:line="28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x</w:t>
            </w:r>
            <w:r w:rsidRPr="00231661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2625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2410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321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</w:p>
        </w:tc>
      </w:tr>
      <w:tr w:rsidR="008B04C0" w:rsidRPr="00231661" w:rsidTr="009C2122">
        <w:trPr>
          <w:jc w:val="center"/>
        </w:trPr>
        <w:tc>
          <w:tcPr>
            <w:tcW w:w="2392" w:type="dxa"/>
            <w:vAlign w:val="center"/>
          </w:tcPr>
          <w:p w:rsidR="008B04C0" w:rsidRPr="00231661" w:rsidRDefault="008B04C0" w:rsidP="009C2122">
            <w:pPr>
              <w:spacing w:after="0" w:line="28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x</w:t>
            </w:r>
            <w:r w:rsidRPr="00231661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2625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410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2321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45</w:t>
            </w:r>
          </w:p>
        </w:tc>
      </w:tr>
      <w:tr w:rsidR="008B04C0" w:rsidRPr="00231661" w:rsidTr="009C2122">
        <w:trPr>
          <w:jc w:val="center"/>
        </w:trPr>
        <w:tc>
          <w:tcPr>
            <w:tcW w:w="2392" w:type="dxa"/>
            <w:vAlign w:val="center"/>
          </w:tcPr>
          <w:p w:rsidR="008B04C0" w:rsidRPr="00231661" w:rsidRDefault="008B04C0" w:rsidP="009C2122">
            <w:pPr>
              <w:spacing w:after="0" w:line="28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x</w:t>
            </w:r>
            <w:r w:rsidRPr="00231661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2625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2410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2321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60</w:t>
            </w:r>
          </w:p>
        </w:tc>
      </w:tr>
      <w:tr w:rsidR="008B04C0" w:rsidRPr="00231661" w:rsidTr="009C2122">
        <w:trPr>
          <w:jc w:val="center"/>
        </w:trPr>
        <w:tc>
          <w:tcPr>
            <w:tcW w:w="2392" w:type="dxa"/>
            <w:vAlign w:val="center"/>
          </w:tcPr>
          <w:p w:rsidR="008B04C0" w:rsidRPr="00231661" w:rsidRDefault="008B04C0" w:rsidP="009C2122">
            <w:pPr>
              <w:spacing w:after="0" w:line="28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x</w:t>
            </w:r>
            <w:r w:rsidRPr="00231661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5</w:t>
            </w:r>
          </w:p>
        </w:tc>
        <w:tc>
          <w:tcPr>
            <w:tcW w:w="2625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2410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2321" w:type="dxa"/>
            <w:vAlign w:val="center"/>
          </w:tcPr>
          <w:p w:rsidR="008B04C0" w:rsidRPr="00231661" w:rsidRDefault="008B04C0" w:rsidP="009C2122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31661">
              <w:rPr>
                <w:rFonts w:ascii="Times New Roman" w:hAnsi="Times New Roman"/>
                <w:color w:val="000000"/>
                <w:sz w:val="24"/>
                <w:szCs w:val="24"/>
              </w:rPr>
              <w:t>40</w:t>
            </w:r>
          </w:p>
        </w:tc>
      </w:tr>
    </w:tbl>
    <w:p w:rsidR="008B04C0" w:rsidRDefault="008B04C0" w:rsidP="008B04C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8B04C0" w:rsidRDefault="008B04C0" w:rsidP="008B04C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8B04C0" w:rsidRDefault="008B04C0" w:rsidP="008B04C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8B04C0" w:rsidRDefault="008B04C0" w:rsidP="008B04C0">
      <w:pPr>
        <w:spacing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5</w:t>
      </w:r>
      <w:r w:rsidRPr="00FB12A5">
        <w:rPr>
          <w:rFonts w:ascii="Times New Roman" w:hAnsi="Times New Roman"/>
          <w:b/>
          <w:sz w:val="24"/>
          <w:szCs w:val="24"/>
        </w:rPr>
        <w:t>. Контрольные вопросы</w:t>
      </w:r>
    </w:p>
    <w:p w:rsidR="008B04C0" w:rsidRDefault="008B04C0" w:rsidP="008B04C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8B04C0" w:rsidRPr="00FF1B52" w:rsidRDefault="008B04C0" w:rsidP="008B04C0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sz w:val="24"/>
          <w:szCs w:val="24"/>
        </w:rPr>
        <w:t>5.</w:t>
      </w:r>
      <w:r w:rsidRPr="00FF1B52">
        <w:rPr>
          <w:rFonts w:ascii="Times New Roman" w:hAnsi="Times New Roman"/>
          <w:sz w:val="24"/>
          <w:szCs w:val="24"/>
        </w:rPr>
        <w:t xml:space="preserve">1. В чем состоит понятие замещения по полезности и его связь с уступкой и приращением? </w:t>
      </w:r>
    </w:p>
    <w:p w:rsidR="008B04C0" w:rsidRPr="00FF1B52" w:rsidRDefault="008B04C0" w:rsidP="008B04C0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2</w:t>
      </w:r>
      <w:r w:rsidRPr="00FF1B52">
        <w:rPr>
          <w:rFonts w:ascii="Times New Roman" w:hAnsi="Times New Roman"/>
          <w:sz w:val="24"/>
          <w:szCs w:val="24"/>
        </w:rPr>
        <w:t xml:space="preserve">. Какие решения являются эквивалентными по полезности? </w:t>
      </w:r>
    </w:p>
    <w:p w:rsidR="008B04C0" w:rsidRPr="00FF1B52" w:rsidRDefault="008B04C0" w:rsidP="008B04C0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3</w:t>
      </w:r>
      <w:r w:rsidRPr="00FF1B52">
        <w:rPr>
          <w:rFonts w:ascii="Times New Roman" w:hAnsi="Times New Roman"/>
          <w:sz w:val="24"/>
          <w:szCs w:val="24"/>
        </w:rPr>
        <w:t xml:space="preserve">. Что </w:t>
      </w:r>
      <w:proofErr w:type="gramStart"/>
      <w:r w:rsidRPr="00FF1B52">
        <w:rPr>
          <w:rFonts w:ascii="Times New Roman" w:hAnsi="Times New Roman"/>
          <w:sz w:val="24"/>
          <w:szCs w:val="24"/>
        </w:rPr>
        <w:t>из себя представляют</w:t>
      </w:r>
      <w:proofErr w:type="gramEnd"/>
      <w:r w:rsidRPr="00FF1B52">
        <w:rPr>
          <w:rFonts w:ascii="Times New Roman" w:hAnsi="Times New Roman"/>
          <w:sz w:val="24"/>
          <w:szCs w:val="24"/>
        </w:rPr>
        <w:t xml:space="preserve"> кривые безразличия?</w:t>
      </w:r>
    </w:p>
    <w:p w:rsidR="008B04C0" w:rsidRPr="00FF1B52" w:rsidRDefault="008B04C0" w:rsidP="008B04C0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040EC7">
        <w:rPr>
          <w:rFonts w:ascii="Times New Roman" w:hAnsi="Times New Roman"/>
          <w:sz w:val="24"/>
          <w:szCs w:val="24"/>
        </w:rPr>
        <w:t>5</w:t>
      </w:r>
      <w:r w:rsidRPr="00FF1B52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4</w:t>
      </w:r>
      <w:r w:rsidRPr="00040EC7">
        <w:rPr>
          <w:rFonts w:ascii="Times New Roman" w:hAnsi="Times New Roman"/>
          <w:sz w:val="24"/>
          <w:szCs w:val="24"/>
        </w:rPr>
        <w:t>.</w:t>
      </w:r>
      <w:r w:rsidRPr="00FF1B52">
        <w:rPr>
          <w:rFonts w:ascii="Times New Roman" w:hAnsi="Times New Roman"/>
          <w:sz w:val="24"/>
          <w:szCs w:val="24"/>
        </w:rPr>
        <w:t xml:space="preserve"> Каким образом предпочтения ЛПР интерпретируются с точки зрения кривых безразличия? </w:t>
      </w:r>
    </w:p>
    <w:p w:rsidR="008B04C0" w:rsidRPr="00FF1B52" w:rsidRDefault="008B04C0" w:rsidP="008B04C0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FF1B52">
        <w:rPr>
          <w:rFonts w:ascii="Times New Roman" w:hAnsi="Times New Roman"/>
          <w:sz w:val="24"/>
          <w:szCs w:val="24"/>
        </w:rPr>
        <w:lastRenderedPageBreak/>
        <w:t>5.</w:t>
      </w:r>
      <w:r>
        <w:rPr>
          <w:rFonts w:ascii="Times New Roman" w:hAnsi="Times New Roman"/>
          <w:sz w:val="24"/>
          <w:szCs w:val="24"/>
        </w:rPr>
        <w:t>5</w:t>
      </w:r>
      <w:r w:rsidRPr="00040EC7">
        <w:rPr>
          <w:rFonts w:ascii="Times New Roman" w:hAnsi="Times New Roman"/>
          <w:sz w:val="24"/>
          <w:szCs w:val="24"/>
        </w:rPr>
        <w:t>.</w:t>
      </w:r>
      <w:r w:rsidRPr="00FF1B52">
        <w:rPr>
          <w:rFonts w:ascii="Times New Roman" w:hAnsi="Times New Roman"/>
          <w:sz w:val="24"/>
          <w:szCs w:val="24"/>
        </w:rPr>
        <w:t xml:space="preserve"> Каким образом используется принцип замещения при построении функции полезности?</w:t>
      </w:r>
    </w:p>
    <w:p w:rsidR="008B04C0" w:rsidRPr="00FF1B52" w:rsidRDefault="008B04C0" w:rsidP="008B04C0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040EC7">
        <w:rPr>
          <w:rFonts w:ascii="Times New Roman" w:hAnsi="Times New Roman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6</w:t>
      </w:r>
      <w:r w:rsidRPr="00040EC7">
        <w:rPr>
          <w:rFonts w:ascii="Times New Roman" w:hAnsi="Times New Roman"/>
          <w:sz w:val="24"/>
          <w:szCs w:val="24"/>
        </w:rPr>
        <w:t>.</w:t>
      </w:r>
      <w:r w:rsidRPr="00FF1B52">
        <w:rPr>
          <w:rFonts w:ascii="Times New Roman" w:hAnsi="Times New Roman"/>
          <w:sz w:val="24"/>
          <w:szCs w:val="24"/>
        </w:rPr>
        <w:t xml:space="preserve"> Что такое коэффициент замещения по </w:t>
      </w:r>
      <w:proofErr w:type="gramStart"/>
      <w:r w:rsidRPr="00FF1B52">
        <w:rPr>
          <w:rFonts w:ascii="Times New Roman" w:hAnsi="Times New Roman"/>
          <w:sz w:val="24"/>
          <w:szCs w:val="24"/>
        </w:rPr>
        <w:t>полезности</w:t>
      </w:r>
      <w:proofErr w:type="gramEnd"/>
      <w:r w:rsidRPr="00FF1B52">
        <w:rPr>
          <w:rFonts w:ascii="Times New Roman" w:hAnsi="Times New Roman"/>
          <w:sz w:val="24"/>
          <w:szCs w:val="24"/>
        </w:rPr>
        <w:t xml:space="preserve"> и в </w:t>
      </w:r>
      <w:proofErr w:type="gramStart"/>
      <w:r w:rsidRPr="00FF1B52">
        <w:rPr>
          <w:rFonts w:ascii="Times New Roman" w:hAnsi="Times New Roman"/>
          <w:sz w:val="24"/>
          <w:szCs w:val="24"/>
        </w:rPr>
        <w:t>какой</w:t>
      </w:r>
      <w:proofErr w:type="gramEnd"/>
      <w:r w:rsidRPr="00FF1B52">
        <w:rPr>
          <w:rFonts w:ascii="Times New Roman" w:hAnsi="Times New Roman"/>
          <w:sz w:val="24"/>
          <w:szCs w:val="24"/>
        </w:rPr>
        <w:t xml:space="preserve"> точке кривой безразличия он является максимальным?</w:t>
      </w:r>
    </w:p>
    <w:p w:rsidR="008B04C0" w:rsidRPr="00FF1B52" w:rsidRDefault="008B04C0" w:rsidP="008B04C0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7</w:t>
      </w:r>
      <w:r w:rsidRPr="00FF1B52">
        <w:rPr>
          <w:rFonts w:ascii="Times New Roman" w:hAnsi="Times New Roman"/>
          <w:sz w:val="24"/>
          <w:szCs w:val="24"/>
        </w:rPr>
        <w:t xml:space="preserve">. Что такое аддитивная функция полезности и в чем заключаются условие ее существования? </w:t>
      </w:r>
    </w:p>
    <w:p w:rsidR="008B04C0" w:rsidRPr="00FF1B52" w:rsidRDefault="008B04C0" w:rsidP="008B04C0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8</w:t>
      </w:r>
      <w:r w:rsidRPr="00FF1B52">
        <w:rPr>
          <w:rFonts w:ascii="Times New Roman" w:hAnsi="Times New Roman"/>
          <w:sz w:val="24"/>
          <w:szCs w:val="24"/>
        </w:rPr>
        <w:t>. В чем заключается условие соответственных замещений и что оно определяет?</w:t>
      </w:r>
    </w:p>
    <w:p w:rsidR="008B04C0" w:rsidRPr="00FF1B52" w:rsidRDefault="008B04C0" w:rsidP="008B04C0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231661">
        <w:rPr>
          <w:rFonts w:ascii="Times New Roman" w:hAnsi="Times New Roman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8</w:t>
      </w:r>
      <w:r w:rsidRPr="00FF1B52">
        <w:rPr>
          <w:rFonts w:ascii="Times New Roman" w:hAnsi="Times New Roman"/>
          <w:sz w:val="24"/>
          <w:szCs w:val="24"/>
        </w:rPr>
        <w:t>. В чем заключается алгоритм формирования кривых безразличия с учетом аддитивных свойств многомерной функции полезности?</w:t>
      </w:r>
    </w:p>
    <w:p w:rsidR="008B04C0" w:rsidRPr="00FF1B52" w:rsidRDefault="008B04C0" w:rsidP="008B04C0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C64D59">
        <w:rPr>
          <w:rFonts w:ascii="Times New Roman" w:hAnsi="Times New Roman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10</w:t>
      </w:r>
      <w:r w:rsidRPr="00FF1B52">
        <w:rPr>
          <w:rFonts w:ascii="Times New Roman" w:hAnsi="Times New Roman"/>
          <w:sz w:val="24"/>
          <w:szCs w:val="24"/>
        </w:rPr>
        <w:t xml:space="preserve">. Какие результаты построения кривых безразличия будут использоваться для дальнейшего принятия решений? </w:t>
      </w:r>
    </w:p>
    <w:p w:rsidR="008B04C0" w:rsidRPr="00FF1B52" w:rsidRDefault="008B04C0" w:rsidP="008B04C0">
      <w:pPr>
        <w:pStyle w:val="a7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040EC7">
        <w:rPr>
          <w:rFonts w:ascii="Times New Roman" w:hAnsi="Times New Roman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11.</w:t>
      </w:r>
      <w:r w:rsidRPr="00FF1B52">
        <w:rPr>
          <w:rFonts w:ascii="Times New Roman" w:hAnsi="Times New Roman"/>
          <w:sz w:val="24"/>
          <w:szCs w:val="24"/>
        </w:rPr>
        <w:t xml:space="preserve"> В чем заключается алгоритм процедуры определения эффективных решений с использованием многомерной функции полезности?</w:t>
      </w:r>
    </w:p>
    <w:sectPr w:rsidR="008B04C0" w:rsidRPr="00FF1B52" w:rsidSect="00BC40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8823D8"/>
    <w:multiLevelType w:val="hybridMultilevel"/>
    <w:tmpl w:val="A0A6A0C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35DD1495"/>
    <w:multiLevelType w:val="hybridMultilevel"/>
    <w:tmpl w:val="4EAEDFD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3FE33ADF"/>
    <w:multiLevelType w:val="hybridMultilevel"/>
    <w:tmpl w:val="94D2E8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895BE6"/>
    <w:multiLevelType w:val="hybridMultilevel"/>
    <w:tmpl w:val="A4443B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FE553E"/>
    <w:multiLevelType w:val="hybridMultilevel"/>
    <w:tmpl w:val="08F60D9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7369619F"/>
    <w:multiLevelType w:val="hybridMultilevel"/>
    <w:tmpl w:val="790097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070620"/>
    <w:multiLevelType w:val="hybridMultilevel"/>
    <w:tmpl w:val="2F063E9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B04C0"/>
    <w:rsid w:val="00404681"/>
    <w:rsid w:val="004E6B66"/>
    <w:rsid w:val="006D178A"/>
    <w:rsid w:val="00801175"/>
    <w:rsid w:val="00890155"/>
    <w:rsid w:val="008B04C0"/>
    <w:rsid w:val="009A7CFC"/>
    <w:rsid w:val="00BC40FA"/>
    <w:rsid w:val="00E515C7"/>
    <w:rsid w:val="00F30F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04C0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8B04C0"/>
    <w:pPr>
      <w:keepNext/>
      <w:keepLines/>
      <w:spacing w:before="100" w:beforeAutospacing="1" w:after="240" w:line="360" w:lineRule="auto"/>
      <w:jc w:val="center"/>
      <w:outlineLvl w:val="0"/>
    </w:pPr>
    <w:rPr>
      <w:rFonts w:ascii="Times New Roman" w:eastAsia="Times New Roman" w:hAnsi="Times New Roman"/>
      <w:b/>
      <w:caps/>
      <w:sz w:val="28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04C0"/>
    <w:rPr>
      <w:rFonts w:ascii="Times New Roman" w:eastAsia="Times New Roman" w:hAnsi="Times New Roman" w:cs="Times New Roman"/>
      <w:b/>
      <w:caps/>
      <w:sz w:val="28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8B04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B04C0"/>
    <w:rPr>
      <w:rFonts w:ascii="Calibri" w:eastAsia="Calibri" w:hAnsi="Calibri" w:cs="Times New Roman"/>
    </w:rPr>
  </w:style>
  <w:style w:type="paragraph" w:styleId="a5">
    <w:name w:val="footer"/>
    <w:basedOn w:val="a"/>
    <w:link w:val="a6"/>
    <w:uiPriority w:val="99"/>
    <w:unhideWhenUsed/>
    <w:rsid w:val="008B04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B04C0"/>
    <w:rPr>
      <w:rFonts w:ascii="Calibri" w:eastAsia="Calibri" w:hAnsi="Calibri" w:cs="Times New Roman"/>
    </w:rPr>
  </w:style>
  <w:style w:type="paragraph" w:styleId="a7">
    <w:name w:val="List Paragraph"/>
    <w:basedOn w:val="a"/>
    <w:uiPriority w:val="34"/>
    <w:qFormat/>
    <w:rsid w:val="008B04C0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8B04C0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B04C0"/>
    <w:rPr>
      <w:rFonts w:ascii="Tahoma" w:eastAsia="Calibri" w:hAnsi="Tahoma" w:cs="Times New Roman"/>
      <w:sz w:val="16"/>
      <w:szCs w:val="16"/>
    </w:rPr>
  </w:style>
  <w:style w:type="table" w:styleId="aa">
    <w:name w:val="Table Grid"/>
    <w:basedOn w:val="a1"/>
    <w:uiPriority w:val="59"/>
    <w:rsid w:val="008B04C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rsid w:val="008B04C0"/>
    <w:pPr>
      <w:widowControl w:val="0"/>
      <w:spacing w:after="0" w:line="360" w:lineRule="auto"/>
      <w:ind w:firstLine="720"/>
      <w:jc w:val="center"/>
    </w:pPr>
    <w:rPr>
      <w:rFonts w:ascii="Times New Roman" w:eastAsia="Times New Roman" w:hAnsi="Times New Roman"/>
      <w:sz w:val="24"/>
      <w:szCs w:val="20"/>
    </w:rPr>
  </w:style>
  <w:style w:type="character" w:customStyle="1" w:styleId="20">
    <w:name w:val="Основной текст с отступом 2 Знак"/>
    <w:basedOn w:val="a0"/>
    <w:link w:val="2"/>
    <w:rsid w:val="008B04C0"/>
    <w:rPr>
      <w:rFonts w:ascii="Times New Roman" w:eastAsia="Times New Roman" w:hAnsi="Times New Roman" w:cs="Times New Roman"/>
      <w:sz w:val="24"/>
      <w:szCs w:val="20"/>
    </w:rPr>
  </w:style>
  <w:style w:type="character" w:styleId="ab">
    <w:name w:val="annotation reference"/>
    <w:basedOn w:val="a0"/>
    <w:uiPriority w:val="99"/>
    <w:semiHidden/>
    <w:unhideWhenUsed/>
    <w:rsid w:val="008B04C0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8B04C0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8B04C0"/>
    <w:rPr>
      <w:rFonts w:ascii="Calibri" w:eastAsia="Calibri" w:hAnsi="Calibri" w:cs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B04C0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B04C0"/>
    <w:rPr>
      <w:b/>
      <w:bCs/>
    </w:rPr>
  </w:style>
  <w:style w:type="paragraph" w:styleId="af0">
    <w:name w:val="Body Text"/>
    <w:basedOn w:val="a"/>
    <w:link w:val="af1"/>
    <w:uiPriority w:val="99"/>
    <w:semiHidden/>
    <w:unhideWhenUsed/>
    <w:rsid w:val="008B04C0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rsid w:val="008B04C0"/>
    <w:rPr>
      <w:rFonts w:ascii="Calibri" w:eastAsia="Calibri" w:hAnsi="Calibri" w:cs="Times New Roman"/>
    </w:rPr>
  </w:style>
  <w:style w:type="character" w:styleId="af2">
    <w:name w:val="page number"/>
    <w:basedOn w:val="a0"/>
    <w:rsid w:val="008B04C0"/>
  </w:style>
  <w:style w:type="paragraph" w:styleId="af3">
    <w:name w:val="Subtitle"/>
    <w:basedOn w:val="a"/>
    <w:link w:val="af4"/>
    <w:qFormat/>
    <w:rsid w:val="008B04C0"/>
    <w:pPr>
      <w:widowControl w:val="0"/>
      <w:tabs>
        <w:tab w:val="left" w:pos="3969"/>
        <w:tab w:val="left" w:pos="7655"/>
      </w:tabs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Arial"/>
      <w:color w:val="000000"/>
      <w:sz w:val="28"/>
      <w:szCs w:val="23"/>
      <w:lang w:eastAsia="ru-RU"/>
    </w:rPr>
  </w:style>
  <w:style w:type="character" w:customStyle="1" w:styleId="af4">
    <w:name w:val="Подзаголовок Знак"/>
    <w:basedOn w:val="a0"/>
    <w:link w:val="af3"/>
    <w:rsid w:val="008B04C0"/>
    <w:rPr>
      <w:rFonts w:ascii="Times New Roman" w:eastAsia="Times New Roman" w:hAnsi="Times New Roman" w:cs="Arial"/>
      <w:color w:val="000000"/>
      <w:sz w:val="28"/>
      <w:szCs w:val="23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8B04C0"/>
    <w:pPr>
      <w:spacing w:before="140" w:after="0" w:line="240" w:lineRule="auto"/>
      <w:ind w:left="567"/>
    </w:pPr>
    <w:rPr>
      <w:rFonts w:ascii="Times New Roman" w:eastAsia="Times New Roman" w:hAnsi="Times New Roman"/>
      <w:sz w:val="28"/>
      <w:szCs w:val="28"/>
    </w:rPr>
  </w:style>
  <w:style w:type="paragraph" w:styleId="3">
    <w:name w:val="Body Text 3"/>
    <w:basedOn w:val="a"/>
    <w:link w:val="30"/>
    <w:uiPriority w:val="99"/>
    <w:semiHidden/>
    <w:unhideWhenUsed/>
    <w:rsid w:val="008B04C0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sid w:val="008B04C0"/>
    <w:rPr>
      <w:rFonts w:ascii="Calibri" w:eastAsia="Calibri" w:hAnsi="Calibri" w:cs="Times New Roman"/>
      <w:sz w:val="16"/>
      <w:szCs w:val="16"/>
    </w:rPr>
  </w:style>
  <w:style w:type="character" w:styleId="af5">
    <w:name w:val="Placeholder Text"/>
    <w:uiPriority w:val="99"/>
    <w:semiHidden/>
    <w:rsid w:val="008B04C0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wmf"/><Relationship Id="rId299" Type="http://schemas.openxmlformats.org/officeDocument/2006/relationships/image" Target="media/image292.wmf"/><Relationship Id="rId303" Type="http://schemas.openxmlformats.org/officeDocument/2006/relationships/oleObject" Target="embeddings/oleObject6.bin"/><Relationship Id="rId21" Type="http://schemas.openxmlformats.org/officeDocument/2006/relationships/image" Target="media/image17.wmf"/><Relationship Id="rId42" Type="http://schemas.openxmlformats.org/officeDocument/2006/relationships/image" Target="media/image38.wmf"/><Relationship Id="rId63" Type="http://schemas.openxmlformats.org/officeDocument/2006/relationships/image" Target="media/image59.png"/><Relationship Id="rId84" Type="http://schemas.openxmlformats.org/officeDocument/2006/relationships/image" Target="media/image80.wmf"/><Relationship Id="rId138" Type="http://schemas.openxmlformats.org/officeDocument/2006/relationships/image" Target="media/image134.wmf"/><Relationship Id="rId159" Type="http://schemas.openxmlformats.org/officeDocument/2006/relationships/image" Target="media/image155.wmf"/><Relationship Id="rId324" Type="http://schemas.openxmlformats.org/officeDocument/2006/relationships/oleObject" Target="embeddings/oleObject20.bin"/><Relationship Id="rId345" Type="http://schemas.openxmlformats.org/officeDocument/2006/relationships/oleObject" Target="embeddings/oleObject38.bin"/><Relationship Id="rId170" Type="http://schemas.openxmlformats.org/officeDocument/2006/relationships/image" Target="media/image166.wmf"/><Relationship Id="rId191" Type="http://schemas.openxmlformats.org/officeDocument/2006/relationships/image" Target="media/image187.wmf"/><Relationship Id="rId205" Type="http://schemas.openxmlformats.org/officeDocument/2006/relationships/image" Target="media/image201.wmf"/><Relationship Id="rId226" Type="http://schemas.openxmlformats.org/officeDocument/2006/relationships/image" Target="media/image222.wmf"/><Relationship Id="rId247" Type="http://schemas.openxmlformats.org/officeDocument/2006/relationships/image" Target="media/image243.png"/><Relationship Id="rId107" Type="http://schemas.openxmlformats.org/officeDocument/2006/relationships/image" Target="media/image103.wmf"/><Relationship Id="rId268" Type="http://schemas.openxmlformats.org/officeDocument/2006/relationships/image" Target="media/image264.wmf"/><Relationship Id="rId289" Type="http://schemas.openxmlformats.org/officeDocument/2006/relationships/image" Target="media/image285.wmf"/><Relationship Id="rId11" Type="http://schemas.openxmlformats.org/officeDocument/2006/relationships/image" Target="media/image7.wmf"/><Relationship Id="rId32" Type="http://schemas.openxmlformats.org/officeDocument/2006/relationships/image" Target="media/image28.wmf"/><Relationship Id="rId53" Type="http://schemas.openxmlformats.org/officeDocument/2006/relationships/image" Target="media/image49.wmf"/><Relationship Id="rId74" Type="http://schemas.openxmlformats.org/officeDocument/2006/relationships/image" Target="media/image70.wmf"/><Relationship Id="rId128" Type="http://schemas.openxmlformats.org/officeDocument/2006/relationships/image" Target="media/image124.wmf"/><Relationship Id="rId149" Type="http://schemas.openxmlformats.org/officeDocument/2006/relationships/image" Target="media/image145.wmf"/><Relationship Id="rId314" Type="http://schemas.openxmlformats.org/officeDocument/2006/relationships/oleObject" Target="embeddings/oleObject12.bin"/><Relationship Id="rId335" Type="http://schemas.openxmlformats.org/officeDocument/2006/relationships/oleObject" Target="embeddings/oleObject28.bin"/><Relationship Id="rId356" Type="http://schemas.openxmlformats.org/officeDocument/2006/relationships/oleObject" Target="embeddings/oleObject49.bin"/><Relationship Id="rId5" Type="http://schemas.openxmlformats.org/officeDocument/2006/relationships/image" Target="media/image1.wmf"/><Relationship Id="rId95" Type="http://schemas.openxmlformats.org/officeDocument/2006/relationships/image" Target="media/image91.wmf"/><Relationship Id="rId160" Type="http://schemas.openxmlformats.org/officeDocument/2006/relationships/image" Target="media/image156.wmf"/><Relationship Id="rId181" Type="http://schemas.openxmlformats.org/officeDocument/2006/relationships/image" Target="media/image177.wmf"/><Relationship Id="rId216" Type="http://schemas.openxmlformats.org/officeDocument/2006/relationships/image" Target="media/image212.wmf"/><Relationship Id="rId237" Type="http://schemas.openxmlformats.org/officeDocument/2006/relationships/image" Target="media/image233.wmf"/><Relationship Id="rId258" Type="http://schemas.openxmlformats.org/officeDocument/2006/relationships/image" Target="media/image254.wmf"/><Relationship Id="rId279" Type="http://schemas.openxmlformats.org/officeDocument/2006/relationships/image" Target="media/image275.wmf"/><Relationship Id="rId22" Type="http://schemas.openxmlformats.org/officeDocument/2006/relationships/image" Target="media/image18.wmf"/><Relationship Id="rId43" Type="http://schemas.openxmlformats.org/officeDocument/2006/relationships/image" Target="media/image39.wmf"/><Relationship Id="rId64" Type="http://schemas.openxmlformats.org/officeDocument/2006/relationships/image" Target="media/image60.png"/><Relationship Id="rId118" Type="http://schemas.openxmlformats.org/officeDocument/2006/relationships/image" Target="media/image114.wmf"/><Relationship Id="rId139" Type="http://schemas.openxmlformats.org/officeDocument/2006/relationships/image" Target="media/image135.wmf"/><Relationship Id="rId290" Type="http://schemas.openxmlformats.org/officeDocument/2006/relationships/image" Target="media/image286.wmf"/><Relationship Id="rId304" Type="http://schemas.openxmlformats.org/officeDocument/2006/relationships/image" Target="media/image294.wmf"/><Relationship Id="rId325" Type="http://schemas.openxmlformats.org/officeDocument/2006/relationships/image" Target="media/image301.wmf"/><Relationship Id="rId346" Type="http://schemas.openxmlformats.org/officeDocument/2006/relationships/oleObject" Target="embeddings/oleObject39.bin"/><Relationship Id="rId85" Type="http://schemas.openxmlformats.org/officeDocument/2006/relationships/image" Target="media/image81.wmf"/><Relationship Id="rId150" Type="http://schemas.openxmlformats.org/officeDocument/2006/relationships/image" Target="media/image146.wmf"/><Relationship Id="rId171" Type="http://schemas.openxmlformats.org/officeDocument/2006/relationships/image" Target="media/image167.wmf"/><Relationship Id="rId192" Type="http://schemas.openxmlformats.org/officeDocument/2006/relationships/image" Target="media/image188.wmf"/><Relationship Id="rId206" Type="http://schemas.openxmlformats.org/officeDocument/2006/relationships/image" Target="media/image202.wmf"/><Relationship Id="rId227" Type="http://schemas.openxmlformats.org/officeDocument/2006/relationships/image" Target="media/image223.wmf"/><Relationship Id="rId248" Type="http://schemas.openxmlformats.org/officeDocument/2006/relationships/image" Target="media/image244.png"/><Relationship Id="rId269" Type="http://schemas.openxmlformats.org/officeDocument/2006/relationships/image" Target="media/image265.wmf"/><Relationship Id="rId12" Type="http://schemas.openxmlformats.org/officeDocument/2006/relationships/image" Target="media/image8.wmf"/><Relationship Id="rId33" Type="http://schemas.openxmlformats.org/officeDocument/2006/relationships/image" Target="media/image29.wmf"/><Relationship Id="rId108" Type="http://schemas.openxmlformats.org/officeDocument/2006/relationships/image" Target="media/image104.wmf"/><Relationship Id="rId129" Type="http://schemas.openxmlformats.org/officeDocument/2006/relationships/image" Target="media/image125.wmf"/><Relationship Id="rId280" Type="http://schemas.openxmlformats.org/officeDocument/2006/relationships/image" Target="media/image276.wmf"/><Relationship Id="rId315" Type="http://schemas.openxmlformats.org/officeDocument/2006/relationships/oleObject" Target="embeddings/oleObject13.bin"/><Relationship Id="rId336" Type="http://schemas.openxmlformats.org/officeDocument/2006/relationships/oleObject" Target="embeddings/oleObject29.bin"/><Relationship Id="rId357" Type="http://schemas.openxmlformats.org/officeDocument/2006/relationships/oleObject" Target="embeddings/oleObject50.bin"/><Relationship Id="rId54" Type="http://schemas.openxmlformats.org/officeDocument/2006/relationships/image" Target="media/image50.wmf"/><Relationship Id="rId75" Type="http://schemas.openxmlformats.org/officeDocument/2006/relationships/image" Target="media/image71.wmf"/><Relationship Id="rId96" Type="http://schemas.openxmlformats.org/officeDocument/2006/relationships/image" Target="media/image92.wmf"/><Relationship Id="rId140" Type="http://schemas.openxmlformats.org/officeDocument/2006/relationships/image" Target="media/image136.wmf"/><Relationship Id="rId161" Type="http://schemas.openxmlformats.org/officeDocument/2006/relationships/image" Target="media/image157.wmf"/><Relationship Id="rId182" Type="http://schemas.openxmlformats.org/officeDocument/2006/relationships/image" Target="media/image178.wmf"/><Relationship Id="rId217" Type="http://schemas.openxmlformats.org/officeDocument/2006/relationships/image" Target="media/image213.wmf"/><Relationship Id="rId6" Type="http://schemas.openxmlformats.org/officeDocument/2006/relationships/image" Target="media/image2.wmf"/><Relationship Id="rId238" Type="http://schemas.openxmlformats.org/officeDocument/2006/relationships/image" Target="media/image234.wmf"/><Relationship Id="rId259" Type="http://schemas.openxmlformats.org/officeDocument/2006/relationships/image" Target="media/image255.wmf"/><Relationship Id="rId23" Type="http://schemas.openxmlformats.org/officeDocument/2006/relationships/image" Target="media/image19.wmf"/><Relationship Id="rId119" Type="http://schemas.openxmlformats.org/officeDocument/2006/relationships/image" Target="media/image115.wmf"/><Relationship Id="rId270" Type="http://schemas.openxmlformats.org/officeDocument/2006/relationships/image" Target="media/image266.wmf"/><Relationship Id="rId291" Type="http://schemas.openxmlformats.org/officeDocument/2006/relationships/image" Target="media/image287.wmf"/><Relationship Id="rId305" Type="http://schemas.openxmlformats.org/officeDocument/2006/relationships/oleObject" Target="embeddings/oleObject7.bin"/><Relationship Id="rId326" Type="http://schemas.openxmlformats.org/officeDocument/2006/relationships/oleObject" Target="embeddings/oleObject21.bin"/><Relationship Id="rId347" Type="http://schemas.openxmlformats.org/officeDocument/2006/relationships/oleObject" Target="embeddings/oleObject40.bin"/><Relationship Id="rId44" Type="http://schemas.openxmlformats.org/officeDocument/2006/relationships/image" Target="media/image40.wmf"/><Relationship Id="rId65" Type="http://schemas.openxmlformats.org/officeDocument/2006/relationships/image" Target="media/image61.wmf"/><Relationship Id="rId86" Type="http://schemas.openxmlformats.org/officeDocument/2006/relationships/image" Target="media/image82.wmf"/><Relationship Id="rId130" Type="http://schemas.openxmlformats.org/officeDocument/2006/relationships/image" Target="media/image126.wmf"/><Relationship Id="rId151" Type="http://schemas.openxmlformats.org/officeDocument/2006/relationships/image" Target="media/image147.wmf"/><Relationship Id="rId172" Type="http://schemas.openxmlformats.org/officeDocument/2006/relationships/image" Target="media/image168.wmf"/><Relationship Id="rId193" Type="http://schemas.openxmlformats.org/officeDocument/2006/relationships/image" Target="media/image189.wmf"/><Relationship Id="rId207" Type="http://schemas.openxmlformats.org/officeDocument/2006/relationships/image" Target="media/image203.wmf"/><Relationship Id="rId228" Type="http://schemas.openxmlformats.org/officeDocument/2006/relationships/image" Target="media/image224.wmf"/><Relationship Id="rId249" Type="http://schemas.openxmlformats.org/officeDocument/2006/relationships/image" Target="media/image245.wmf"/><Relationship Id="rId13" Type="http://schemas.openxmlformats.org/officeDocument/2006/relationships/image" Target="media/image9.wmf"/><Relationship Id="rId109" Type="http://schemas.openxmlformats.org/officeDocument/2006/relationships/image" Target="media/image105.wmf"/><Relationship Id="rId260" Type="http://schemas.openxmlformats.org/officeDocument/2006/relationships/image" Target="media/image256.wmf"/><Relationship Id="rId281" Type="http://schemas.openxmlformats.org/officeDocument/2006/relationships/image" Target="media/image277.wmf"/><Relationship Id="rId316" Type="http://schemas.openxmlformats.org/officeDocument/2006/relationships/image" Target="media/image299.wmf"/><Relationship Id="rId337" Type="http://schemas.openxmlformats.org/officeDocument/2006/relationships/oleObject" Target="embeddings/oleObject30.bin"/><Relationship Id="rId34" Type="http://schemas.openxmlformats.org/officeDocument/2006/relationships/image" Target="media/image30.wmf"/><Relationship Id="rId55" Type="http://schemas.openxmlformats.org/officeDocument/2006/relationships/image" Target="media/image51.wmf"/><Relationship Id="rId76" Type="http://schemas.openxmlformats.org/officeDocument/2006/relationships/image" Target="media/image72.wmf"/><Relationship Id="rId97" Type="http://schemas.openxmlformats.org/officeDocument/2006/relationships/image" Target="media/image93.wmf"/><Relationship Id="rId120" Type="http://schemas.openxmlformats.org/officeDocument/2006/relationships/image" Target="media/image116.wmf"/><Relationship Id="rId141" Type="http://schemas.openxmlformats.org/officeDocument/2006/relationships/image" Target="media/image137.wmf"/><Relationship Id="rId358" Type="http://schemas.openxmlformats.org/officeDocument/2006/relationships/oleObject" Target="embeddings/oleObject51.bin"/><Relationship Id="rId7" Type="http://schemas.openxmlformats.org/officeDocument/2006/relationships/image" Target="media/image3.wmf"/><Relationship Id="rId162" Type="http://schemas.openxmlformats.org/officeDocument/2006/relationships/image" Target="media/image158.wmf"/><Relationship Id="rId183" Type="http://schemas.openxmlformats.org/officeDocument/2006/relationships/image" Target="media/image179.wmf"/><Relationship Id="rId218" Type="http://schemas.openxmlformats.org/officeDocument/2006/relationships/image" Target="media/image214.wmf"/><Relationship Id="rId239" Type="http://schemas.openxmlformats.org/officeDocument/2006/relationships/image" Target="media/image235.wmf"/><Relationship Id="rId250" Type="http://schemas.openxmlformats.org/officeDocument/2006/relationships/image" Target="media/image246.wmf"/><Relationship Id="rId271" Type="http://schemas.openxmlformats.org/officeDocument/2006/relationships/image" Target="media/image267.wmf"/><Relationship Id="rId292" Type="http://schemas.openxmlformats.org/officeDocument/2006/relationships/image" Target="media/image288.wmf"/><Relationship Id="rId306" Type="http://schemas.openxmlformats.org/officeDocument/2006/relationships/image" Target="media/image295.wmf"/><Relationship Id="rId24" Type="http://schemas.openxmlformats.org/officeDocument/2006/relationships/image" Target="media/image20.wmf"/><Relationship Id="rId45" Type="http://schemas.openxmlformats.org/officeDocument/2006/relationships/image" Target="media/image41.wmf"/><Relationship Id="rId66" Type="http://schemas.openxmlformats.org/officeDocument/2006/relationships/image" Target="media/image62.wmf"/><Relationship Id="rId87" Type="http://schemas.openxmlformats.org/officeDocument/2006/relationships/image" Target="media/image83.wmf"/><Relationship Id="rId110" Type="http://schemas.openxmlformats.org/officeDocument/2006/relationships/image" Target="media/image106.wmf"/><Relationship Id="rId131" Type="http://schemas.openxmlformats.org/officeDocument/2006/relationships/image" Target="media/image127.wmf"/><Relationship Id="rId327" Type="http://schemas.openxmlformats.org/officeDocument/2006/relationships/image" Target="media/image302.wmf"/><Relationship Id="rId348" Type="http://schemas.openxmlformats.org/officeDocument/2006/relationships/oleObject" Target="embeddings/oleObject41.bin"/><Relationship Id="rId152" Type="http://schemas.openxmlformats.org/officeDocument/2006/relationships/image" Target="media/image148.wmf"/><Relationship Id="rId173" Type="http://schemas.openxmlformats.org/officeDocument/2006/relationships/image" Target="media/image169.wmf"/><Relationship Id="rId194" Type="http://schemas.openxmlformats.org/officeDocument/2006/relationships/image" Target="media/image190.wmf"/><Relationship Id="rId208" Type="http://schemas.openxmlformats.org/officeDocument/2006/relationships/image" Target="media/image204.wmf"/><Relationship Id="rId229" Type="http://schemas.openxmlformats.org/officeDocument/2006/relationships/image" Target="media/image225.wmf"/><Relationship Id="rId240" Type="http://schemas.openxmlformats.org/officeDocument/2006/relationships/image" Target="media/image236.wmf"/><Relationship Id="rId261" Type="http://schemas.openxmlformats.org/officeDocument/2006/relationships/image" Target="media/image257.wmf"/><Relationship Id="rId14" Type="http://schemas.openxmlformats.org/officeDocument/2006/relationships/image" Target="media/image10.wmf"/><Relationship Id="rId35" Type="http://schemas.openxmlformats.org/officeDocument/2006/relationships/image" Target="media/image31.wmf"/><Relationship Id="rId56" Type="http://schemas.openxmlformats.org/officeDocument/2006/relationships/image" Target="media/image52.wmf"/><Relationship Id="rId77" Type="http://schemas.openxmlformats.org/officeDocument/2006/relationships/image" Target="media/image73.wmf"/><Relationship Id="rId100" Type="http://schemas.openxmlformats.org/officeDocument/2006/relationships/image" Target="media/image96.wmf"/><Relationship Id="rId282" Type="http://schemas.openxmlformats.org/officeDocument/2006/relationships/image" Target="media/image278.wmf"/><Relationship Id="rId317" Type="http://schemas.openxmlformats.org/officeDocument/2006/relationships/oleObject" Target="embeddings/oleObject14.bin"/><Relationship Id="rId338" Type="http://schemas.openxmlformats.org/officeDocument/2006/relationships/oleObject" Target="embeddings/oleObject31.bin"/><Relationship Id="rId359" Type="http://schemas.openxmlformats.org/officeDocument/2006/relationships/oleObject" Target="embeddings/oleObject52.bin"/><Relationship Id="rId8" Type="http://schemas.openxmlformats.org/officeDocument/2006/relationships/image" Target="media/image4.wmf"/><Relationship Id="rId98" Type="http://schemas.openxmlformats.org/officeDocument/2006/relationships/image" Target="media/image94.wmf"/><Relationship Id="rId121" Type="http://schemas.openxmlformats.org/officeDocument/2006/relationships/image" Target="media/image117.wmf"/><Relationship Id="rId142" Type="http://schemas.openxmlformats.org/officeDocument/2006/relationships/image" Target="media/image138.wmf"/><Relationship Id="rId163" Type="http://schemas.openxmlformats.org/officeDocument/2006/relationships/image" Target="media/image159.wmf"/><Relationship Id="rId184" Type="http://schemas.openxmlformats.org/officeDocument/2006/relationships/image" Target="media/image180.wmf"/><Relationship Id="rId219" Type="http://schemas.openxmlformats.org/officeDocument/2006/relationships/image" Target="media/image215.wmf"/><Relationship Id="rId230" Type="http://schemas.openxmlformats.org/officeDocument/2006/relationships/image" Target="media/image226.wmf"/><Relationship Id="rId251" Type="http://schemas.openxmlformats.org/officeDocument/2006/relationships/image" Target="media/image247.wmf"/><Relationship Id="rId25" Type="http://schemas.openxmlformats.org/officeDocument/2006/relationships/image" Target="media/image21.wmf"/><Relationship Id="rId46" Type="http://schemas.openxmlformats.org/officeDocument/2006/relationships/image" Target="media/image42.wmf"/><Relationship Id="rId67" Type="http://schemas.openxmlformats.org/officeDocument/2006/relationships/image" Target="media/image63.wmf"/><Relationship Id="rId272" Type="http://schemas.openxmlformats.org/officeDocument/2006/relationships/image" Target="media/image268.wmf"/><Relationship Id="rId293" Type="http://schemas.openxmlformats.org/officeDocument/2006/relationships/oleObject" Target="embeddings/oleObject1.bin"/><Relationship Id="rId307" Type="http://schemas.openxmlformats.org/officeDocument/2006/relationships/oleObject" Target="embeddings/oleObject8.bin"/><Relationship Id="rId328" Type="http://schemas.openxmlformats.org/officeDocument/2006/relationships/oleObject" Target="embeddings/oleObject22.bin"/><Relationship Id="rId349" Type="http://schemas.openxmlformats.org/officeDocument/2006/relationships/oleObject" Target="embeddings/oleObject42.bin"/><Relationship Id="rId88" Type="http://schemas.openxmlformats.org/officeDocument/2006/relationships/image" Target="media/image84.wmf"/><Relationship Id="rId111" Type="http://schemas.openxmlformats.org/officeDocument/2006/relationships/image" Target="media/image107.wmf"/><Relationship Id="rId132" Type="http://schemas.openxmlformats.org/officeDocument/2006/relationships/image" Target="media/image128.wmf"/><Relationship Id="rId153" Type="http://schemas.openxmlformats.org/officeDocument/2006/relationships/image" Target="media/image149.wmf"/><Relationship Id="rId174" Type="http://schemas.openxmlformats.org/officeDocument/2006/relationships/image" Target="media/image170.wmf"/><Relationship Id="rId195" Type="http://schemas.openxmlformats.org/officeDocument/2006/relationships/image" Target="media/image191.wmf"/><Relationship Id="rId209" Type="http://schemas.openxmlformats.org/officeDocument/2006/relationships/image" Target="media/image205.wmf"/><Relationship Id="rId360" Type="http://schemas.openxmlformats.org/officeDocument/2006/relationships/oleObject" Target="embeddings/oleObject53.bin"/><Relationship Id="rId220" Type="http://schemas.openxmlformats.org/officeDocument/2006/relationships/image" Target="media/image216.wmf"/><Relationship Id="rId241" Type="http://schemas.openxmlformats.org/officeDocument/2006/relationships/image" Target="media/image237.wmf"/><Relationship Id="rId15" Type="http://schemas.openxmlformats.org/officeDocument/2006/relationships/image" Target="media/image11.wmf"/><Relationship Id="rId36" Type="http://schemas.openxmlformats.org/officeDocument/2006/relationships/image" Target="media/image32.wmf"/><Relationship Id="rId57" Type="http://schemas.openxmlformats.org/officeDocument/2006/relationships/image" Target="media/image53.wmf"/><Relationship Id="rId106" Type="http://schemas.openxmlformats.org/officeDocument/2006/relationships/image" Target="media/image102.wmf"/><Relationship Id="rId127" Type="http://schemas.openxmlformats.org/officeDocument/2006/relationships/image" Target="media/image123.wmf"/><Relationship Id="rId262" Type="http://schemas.openxmlformats.org/officeDocument/2006/relationships/image" Target="media/image258.wmf"/><Relationship Id="rId283" Type="http://schemas.openxmlformats.org/officeDocument/2006/relationships/image" Target="media/image279.wmf"/><Relationship Id="rId313" Type="http://schemas.openxmlformats.org/officeDocument/2006/relationships/image" Target="media/image298.wmf"/><Relationship Id="rId318" Type="http://schemas.openxmlformats.org/officeDocument/2006/relationships/oleObject" Target="embeddings/oleObject15.bin"/><Relationship Id="rId339" Type="http://schemas.openxmlformats.org/officeDocument/2006/relationships/oleObject" Target="embeddings/oleObject32.bin"/><Relationship Id="rId10" Type="http://schemas.openxmlformats.org/officeDocument/2006/relationships/image" Target="media/image6.wmf"/><Relationship Id="rId31" Type="http://schemas.openxmlformats.org/officeDocument/2006/relationships/image" Target="media/image27.wmf"/><Relationship Id="rId52" Type="http://schemas.openxmlformats.org/officeDocument/2006/relationships/image" Target="media/image48.wmf"/><Relationship Id="rId73" Type="http://schemas.openxmlformats.org/officeDocument/2006/relationships/image" Target="media/image69.wmf"/><Relationship Id="rId78" Type="http://schemas.openxmlformats.org/officeDocument/2006/relationships/image" Target="media/image74.wmf"/><Relationship Id="rId94" Type="http://schemas.openxmlformats.org/officeDocument/2006/relationships/image" Target="media/image90.wmf"/><Relationship Id="rId99" Type="http://schemas.openxmlformats.org/officeDocument/2006/relationships/image" Target="media/image95.wmf"/><Relationship Id="rId101" Type="http://schemas.openxmlformats.org/officeDocument/2006/relationships/image" Target="media/image97.wmf"/><Relationship Id="rId122" Type="http://schemas.openxmlformats.org/officeDocument/2006/relationships/image" Target="media/image118.wmf"/><Relationship Id="rId143" Type="http://schemas.openxmlformats.org/officeDocument/2006/relationships/image" Target="media/image139.wmf"/><Relationship Id="rId148" Type="http://schemas.openxmlformats.org/officeDocument/2006/relationships/image" Target="media/image144.wmf"/><Relationship Id="rId164" Type="http://schemas.openxmlformats.org/officeDocument/2006/relationships/image" Target="media/image160.wmf"/><Relationship Id="rId169" Type="http://schemas.openxmlformats.org/officeDocument/2006/relationships/image" Target="media/image165.wmf"/><Relationship Id="rId185" Type="http://schemas.openxmlformats.org/officeDocument/2006/relationships/image" Target="media/image181.wmf"/><Relationship Id="rId334" Type="http://schemas.openxmlformats.org/officeDocument/2006/relationships/oleObject" Target="embeddings/oleObject27.bin"/><Relationship Id="rId350" Type="http://schemas.openxmlformats.org/officeDocument/2006/relationships/oleObject" Target="embeddings/oleObject43.bin"/><Relationship Id="rId355" Type="http://schemas.openxmlformats.org/officeDocument/2006/relationships/oleObject" Target="embeddings/oleObject48.bin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80" Type="http://schemas.openxmlformats.org/officeDocument/2006/relationships/image" Target="media/image176.wmf"/><Relationship Id="rId210" Type="http://schemas.openxmlformats.org/officeDocument/2006/relationships/image" Target="media/image206.wmf"/><Relationship Id="rId215" Type="http://schemas.openxmlformats.org/officeDocument/2006/relationships/image" Target="media/image211.wmf"/><Relationship Id="rId236" Type="http://schemas.openxmlformats.org/officeDocument/2006/relationships/image" Target="media/image232.wmf"/><Relationship Id="rId257" Type="http://schemas.openxmlformats.org/officeDocument/2006/relationships/image" Target="media/image253.wmf"/><Relationship Id="rId278" Type="http://schemas.openxmlformats.org/officeDocument/2006/relationships/image" Target="media/image274.wmf"/><Relationship Id="rId26" Type="http://schemas.openxmlformats.org/officeDocument/2006/relationships/image" Target="media/image22.wmf"/><Relationship Id="rId231" Type="http://schemas.openxmlformats.org/officeDocument/2006/relationships/image" Target="media/image227.wmf"/><Relationship Id="rId252" Type="http://schemas.openxmlformats.org/officeDocument/2006/relationships/image" Target="media/image248.wmf"/><Relationship Id="rId273" Type="http://schemas.openxmlformats.org/officeDocument/2006/relationships/image" Target="media/image269.wmf"/><Relationship Id="rId294" Type="http://schemas.openxmlformats.org/officeDocument/2006/relationships/image" Target="media/image289.wmf"/><Relationship Id="rId308" Type="http://schemas.openxmlformats.org/officeDocument/2006/relationships/image" Target="media/image296.wmf"/><Relationship Id="rId329" Type="http://schemas.openxmlformats.org/officeDocument/2006/relationships/image" Target="media/image303.wmf"/><Relationship Id="rId47" Type="http://schemas.openxmlformats.org/officeDocument/2006/relationships/image" Target="media/image43.wmf"/><Relationship Id="rId68" Type="http://schemas.openxmlformats.org/officeDocument/2006/relationships/image" Target="media/image64.wmf"/><Relationship Id="rId89" Type="http://schemas.openxmlformats.org/officeDocument/2006/relationships/image" Target="media/image85.wmf"/><Relationship Id="rId112" Type="http://schemas.openxmlformats.org/officeDocument/2006/relationships/image" Target="media/image108.wmf"/><Relationship Id="rId133" Type="http://schemas.openxmlformats.org/officeDocument/2006/relationships/image" Target="media/image129.wmf"/><Relationship Id="rId154" Type="http://schemas.openxmlformats.org/officeDocument/2006/relationships/image" Target="media/image150.wmf"/><Relationship Id="rId175" Type="http://schemas.openxmlformats.org/officeDocument/2006/relationships/image" Target="media/image171.wmf"/><Relationship Id="rId340" Type="http://schemas.openxmlformats.org/officeDocument/2006/relationships/oleObject" Target="embeddings/oleObject33.bin"/><Relationship Id="rId361" Type="http://schemas.openxmlformats.org/officeDocument/2006/relationships/oleObject" Target="embeddings/oleObject54.bin"/><Relationship Id="rId196" Type="http://schemas.openxmlformats.org/officeDocument/2006/relationships/image" Target="media/image192.wmf"/><Relationship Id="rId200" Type="http://schemas.openxmlformats.org/officeDocument/2006/relationships/image" Target="media/image196.wmf"/><Relationship Id="rId16" Type="http://schemas.openxmlformats.org/officeDocument/2006/relationships/image" Target="media/image12.wmf"/><Relationship Id="rId221" Type="http://schemas.openxmlformats.org/officeDocument/2006/relationships/image" Target="media/image217.wmf"/><Relationship Id="rId242" Type="http://schemas.openxmlformats.org/officeDocument/2006/relationships/image" Target="media/image238.wmf"/><Relationship Id="rId263" Type="http://schemas.openxmlformats.org/officeDocument/2006/relationships/image" Target="media/image259.wmf"/><Relationship Id="rId284" Type="http://schemas.openxmlformats.org/officeDocument/2006/relationships/image" Target="media/image280.wmf"/><Relationship Id="rId319" Type="http://schemas.openxmlformats.org/officeDocument/2006/relationships/oleObject" Target="embeddings/oleObject16.bin"/><Relationship Id="rId37" Type="http://schemas.openxmlformats.org/officeDocument/2006/relationships/image" Target="media/image33.wmf"/><Relationship Id="rId58" Type="http://schemas.openxmlformats.org/officeDocument/2006/relationships/image" Target="media/image54.wmf"/><Relationship Id="rId79" Type="http://schemas.openxmlformats.org/officeDocument/2006/relationships/image" Target="media/image75.wmf"/><Relationship Id="rId102" Type="http://schemas.openxmlformats.org/officeDocument/2006/relationships/image" Target="media/image98.wmf"/><Relationship Id="rId123" Type="http://schemas.openxmlformats.org/officeDocument/2006/relationships/image" Target="media/image119.wmf"/><Relationship Id="rId144" Type="http://schemas.openxmlformats.org/officeDocument/2006/relationships/image" Target="media/image140.wmf"/><Relationship Id="rId330" Type="http://schemas.openxmlformats.org/officeDocument/2006/relationships/oleObject" Target="embeddings/oleObject23.bin"/><Relationship Id="rId90" Type="http://schemas.openxmlformats.org/officeDocument/2006/relationships/image" Target="media/image86.wmf"/><Relationship Id="rId165" Type="http://schemas.openxmlformats.org/officeDocument/2006/relationships/image" Target="media/image161.wmf"/><Relationship Id="rId186" Type="http://schemas.openxmlformats.org/officeDocument/2006/relationships/image" Target="media/image182.wmf"/><Relationship Id="rId351" Type="http://schemas.openxmlformats.org/officeDocument/2006/relationships/oleObject" Target="embeddings/oleObject44.bin"/><Relationship Id="rId211" Type="http://schemas.openxmlformats.org/officeDocument/2006/relationships/image" Target="media/image207.wmf"/><Relationship Id="rId232" Type="http://schemas.openxmlformats.org/officeDocument/2006/relationships/image" Target="media/image228.wmf"/><Relationship Id="rId253" Type="http://schemas.openxmlformats.org/officeDocument/2006/relationships/image" Target="media/image249.wmf"/><Relationship Id="rId274" Type="http://schemas.openxmlformats.org/officeDocument/2006/relationships/image" Target="media/image270.wmf"/><Relationship Id="rId295" Type="http://schemas.openxmlformats.org/officeDocument/2006/relationships/image" Target="media/image290.wmf"/><Relationship Id="rId309" Type="http://schemas.openxmlformats.org/officeDocument/2006/relationships/oleObject" Target="embeddings/oleObject9.bin"/><Relationship Id="rId27" Type="http://schemas.openxmlformats.org/officeDocument/2006/relationships/image" Target="media/image23.wmf"/><Relationship Id="rId48" Type="http://schemas.openxmlformats.org/officeDocument/2006/relationships/image" Target="media/image44.wmf"/><Relationship Id="rId69" Type="http://schemas.openxmlformats.org/officeDocument/2006/relationships/image" Target="media/image65.wmf"/><Relationship Id="rId113" Type="http://schemas.openxmlformats.org/officeDocument/2006/relationships/image" Target="media/image109.wmf"/><Relationship Id="rId134" Type="http://schemas.openxmlformats.org/officeDocument/2006/relationships/image" Target="media/image130.wmf"/><Relationship Id="rId320" Type="http://schemas.openxmlformats.org/officeDocument/2006/relationships/image" Target="media/image300.wmf"/><Relationship Id="rId80" Type="http://schemas.openxmlformats.org/officeDocument/2006/relationships/image" Target="media/image76.wmf"/><Relationship Id="rId155" Type="http://schemas.openxmlformats.org/officeDocument/2006/relationships/image" Target="media/image151.wmf"/><Relationship Id="rId176" Type="http://schemas.openxmlformats.org/officeDocument/2006/relationships/image" Target="media/image172.wmf"/><Relationship Id="rId197" Type="http://schemas.openxmlformats.org/officeDocument/2006/relationships/image" Target="media/image193.wmf"/><Relationship Id="rId341" Type="http://schemas.openxmlformats.org/officeDocument/2006/relationships/oleObject" Target="embeddings/oleObject34.bin"/><Relationship Id="rId362" Type="http://schemas.openxmlformats.org/officeDocument/2006/relationships/oleObject" Target="embeddings/oleObject55.bin"/><Relationship Id="rId201" Type="http://schemas.openxmlformats.org/officeDocument/2006/relationships/image" Target="media/image197.wmf"/><Relationship Id="rId222" Type="http://schemas.openxmlformats.org/officeDocument/2006/relationships/image" Target="media/image218.wmf"/><Relationship Id="rId243" Type="http://schemas.openxmlformats.org/officeDocument/2006/relationships/image" Target="media/image239.wmf"/><Relationship Id="rId264" Type="http://schemas.openxmlformats.org/officeDocument/2006/relationships/image" Target="media/image260.wmf"/><Relationship Id="rId285" Type="http://schemas.openxmlformats.org/officeDocument/2006/relationships/image" Target="media/image281.wmf"/><Relationship Id="rId17" Type="http://schemas.openxmlformats.org/officeDocument/2006/relationships/image" Target="media/image13.wmf"/><Relationship Id="rId38" Type="http://schemas.openxmlformats.org/officeDocument/2006/relationships/image" Target="media/image34.wmf"/><Relationship Id="rId59" Type="http://schemas.openxmlformats.org/officeDocument/2006/relationships/image" Target="media/image55.wmf"/><Relationship Id="rId103" Type="http://schemas.openxmlformats.org/officeDocument/2006/relationships/image" Target="media/image99.wmf"/><Relationship Id="rId124" Type="http://schemas.openxmlformats.org/officeDocument/2006/relationships/image" Target="media/image120.wmf"/><Relationship Id="rId310" Type="http://schemas.openxmlformats.org/officeDocument/2006/relationships/oleObject" Target="embeddings/oleObject10.bin"/><Relationship Id="rId70" Type="http://schemas.openxmlformats.org/officeDocument/2006/relationships/image" Target="media/image66.wmf"/><Relationship Id="rId91" Type="http://schemas.openxmlformats.org/officeDocument/2006/relationships/image" Target="media/image87.wmf"/><Relationship Id="rId145" Type="http://schemas.openxmlformats.org/officeDocument/2006/relationships/image" Target="media/image141.wmf"/><Relationship Id="rId166" Type="http://schemas.openxmlformats.org/officeDocument/2006/relationships/image" Target="media/image162.wmf"/><Relationship Id="rId187" Type="http://schemas.openxmlformats.org/officeDocument/2006/relationships/image" Target="media/image183.wmf"/><Relationship Id="rId331" Type="http://schemas.openxmlformats.org/officeDocument/2006/relationships/oleObject" Target="embeddings/oleObject24.bin"/><Relationship Id="rId352" Type="http://schemas.openxmlformats.org/officeDocument/2006/relationships/oleObject" Target="embeddings/oleObject45.bin"/><Relationship Id="rId1" Type="http://schemas.openxmlformats.org/officeDocument/2006/relationships/numbering" Target="numbering.xml"/><Relationship Id="rId212" Type="http://schemas.openxmlformats.org/officeDocument/2006/relationships/image" Target="media/image208.wmf"/><Relationship Id="rId233" Type="http://schemas.openxmlformats.org/officeDocument/2006/relationships/image" Target="media/image229.wmf"/><Relationship Id="rId254" Type="http://schemas.openxmlformats.org/officeDocument/2006/relationships/image" Target="media/image250.wmf"/><Relationship Id="rId28" Type="http://schemas.openxmlformats.org/officeDocument/2006/relationships/image" Target="media/image24.wmf"/><Relationship Id="rId49" Type="http://schemas.openxmlformats.org/officeDocument/2006/relationships/image" Target="media/image45.wmf"/><Relationship Id="rId114" Type="http://schemas.openxmlformats.org/officeDocument/2006/relationships/image" Target="media/image110.wmf"/><Relationship Id="rId275" Type="http://schemas.openxmlformats.org/officeDocument/2006/relationships/image" Target="media/image271.wmf"/><Relationship Id="rId296" Type="http://schemas.openxmlformats.org/officeDocument/2006/relationships/oleObject" Target="embeddings/oleObject2.bin"/><Relationship Id="rId300" Type="http://schemas.openxmlformats.org/officeDocument/2006/relationships/oleObject" Target="embeddings/oleObject4.bin"/><Relationship Id="rId60" Type="http://schemas.openxmlformats.org/officeDocument/2006/relationships/image" Target="media/image56.wmf"/><Relationship Id="rId81" Type="http://schemas.openxmlformats.org/officeDocument/2006/relationships/image" Target="media/image77.wmf"/><Relationship Id="rId135" Type="http://schemas.openxmlformats.org/officeDocument/2006/relationships/image" Target="media/image131.wmf"/><Relationship Id="rId156" Type="http://schemas.openxmlformats.org/officeDocument/2006/relationships/image" Target="media/image152.wmf"/><Relationship Id="rId177" Type="http://schemas.openxmlformats.org/officeDocument/2006/relationships/image" Target="media/image173.wmf"/><Relationship Id="rId198" Type="http://schemas.openxmlformats.org/officeDocument/2006/relationships/image" Target="media/image194.wmf"/><Relationship Id="rId321" Type="http://schemas.openxmlformats.org/officeDocument/2006/relationships/oleObject" Target="embeddings/oleObject17.bin"/><Relationship Id="rId342" Type="http://schemas.openxmlformats.org/officeDocument/2006/relationships/oleObject" Target="embeddings/oleObject35.bin"/><Relationship Id="rId363" Type="http://schemas.openxmlformats.org/officeDocument/2006/relationships/oleObject" Target="embeddings/oleObject56.bin"/><Relationship Id="rId202" Type="http://schemas.openxmlformats.org/officeDocument/2006/relationships/image" Target="media/image198.wmf"/><Relationship Id="rId223" Type="http://schemas.openxmlformats.org/officeDocument/2006/relationships/image" Target="media/image219.wmf"/><Relationship Id="rId244" Type="http://schemas.openxmlformats.org/officeDocument/2006/relationships/image" Target="media/image240.wmf"/><Relationship Id="rId18" Type="http://schemas.openxmlformats.org/officeDocument/2006/relationships/image" Target="media/image14.wmf"/><Relationship Id="rId39" Type="http://schemas.openxmlformats.org/officeDocument/2006/relationships/image" Target="media/image35.wmf"/><Relationship Id="rId265" Type="http://schemas.openxmlformats.org/officeDocument/2006/relationships/image" Target="media/image261.wmf"/><Relationship Id="rId286" Type="http://schemas.openxmlformats.org/officeDocument/2006/relationships/image" Target="media/image282.wmf"/><Relationship Id="rId50" Type="http://schemas.openxmlformats.org/officeDocument/2006/relationships/image" Target="media/image46.wmf"/><Relationship Id="rId104" Type="http://schemas.openxmlformats.org/officeDocument/2006/relationships/image" Target="media/image100.wmf"/><Relationship Id="rId125" Type="http://schemas.openxmlformats.org/officeDocument/2006/relationships/image" Target="media/image121.wmf"/><Relationship Id="rId146" Type="http://schemas.openxmlformats.org/officeDocument/2006/relationships/image" Target="media/image142.wmf"/><Relationship Id="rId167" Type="http://schemas.openxmlformats.org/officeDocument/2006/relationships/image" Target="media/image163.wmf"/><Relationship Id="rId188" Type="http://schemas.openxmlformats.org/officeDocument/2006/relationships/image" Target="media/image184.wmf"/><Relationship Id="rId311" Type="http://schemas.openxmlformats.org/officeDocument/2006/relationships/image" Target="media/image297.wmf"/><Relationship Id="rId332" Type="http://schemas.openxmlformats.org/officeDocument/2006/relationships/oleObject" Target="embeddings/oleObject25.bin"/><Relationship Id="rId353" Type="http://schemas.openxmlformats.org/officeDocument/2006/relationships/oleObject" Target="embeddings/oleObject46.bin"/><Relationship Id="rId71" Type="http://schemas.openxmlformats.org/officeDocument/2006/relationships/image" Target="media/image67.wmf"/><Relationship Id="rId92" Type="http://schemas.openxmlformats.org/officeDocument/2006/relationships/image" Target="media/image88.wmf"/><Relationship Id="rId213" Type="http://schemas.openxmlformats.org/officeDocument/2006/relationships/image" Target="media/image209.wmf"/><Relationship Id="rId234" Type="http://schemas.openxmlformats.org/officeDocument/2006/relationships/image" Target="media/image230.wmf"/><Relationship Id="rId2" Type="http://schemas.openxmlformats.org/officeDocument/2006/relationships/styles" Target="styles.xml"/><Relationship Id="rId29" Type="http://schemas.openxmlformats.org/officeDocument/2006/relationships/image" Target="media/image25.wmf"/><Relationship Id="rId255" Type="http://schemas.openxmlformats.org/officeDocument/2006/relationships/image" Target="media/image251.wmf"/><Relationship Id="rId276" Type="http://schemas.openxmlformats.org/officeDocument/2006/relationships/image" Target="media/image272.wmf"/><Relationship Id="rId297" Type="http://schemas.openxmlformats.org/officeDocument/2006/relationships/image" Target="media/image291.wmf"/><Relationship Id="rId40" Type="http://schemas.openxmlformats.org/officeDocument/2006/relationships/image" Target="media/image36.wmf"/><Relationship Id="rId115" Type="http://schemas.openxmlformats.org/officeDocument/2006/relationships/image" Target="media/image111.png"/><Relationship Id="rId136" Type="http://schemas.openxmlformats.org/officeDocument/2006/relationships/image" Target="media/image132.wmf"/><Relationship Id="rId157" Type="http://schemas.openxmlformats.org/officeDocument/2006/relationships/image" Target="media/image153.wmf"/><Relationship Id="rId178" Type="http://schemas.openxmlformats.org/officeDocument/2006/relationships/image" Target="media/image174.wmf"/><Relationship Id="rId301" Type="http://schemas.openxmlformats.org/officeDocument/2006/relationships/image" Target="media/image293.wmf"/><Relationship Id="rId322" Type="http://schemas.openxmlformats.org/officeDocument/2006/relationships/oleObject" Target="embeddings/oleObject18.bin"/><Relationship Id="rId343" Type="http://schemas.openxmlformats.org/officeDocument/2006/relationships/oleObject" Target="embeddings/oleObject36.bin"/><Relationship Id="rId364" Type="http://schemas.openxmlformats.org/officeDocument/2006/relationships/fontTable" Target="fontTable.xml"/><Relationship Id="rId61" Type="http://schemas.openxmlformats.org/officeDocument/2006/relationships/image" Target="media/image57.wmf"/><Relationship Id="rId82" Type="http://schemas.openxmlformats.org/officeDocument/2006/relationships/image" Target="media/image78.wmf"/><Relationship Id="rId199" Type="http://schemas.openxmlformats.org/officeDocument/2006/relationships/image" Target="media/image195.wmf"/><Relationship Id="rId203" Type="http://schemas.openxmlformats.org/officeDocument/2006/relationships/image" Target="media/image199.wmf"/><Relationship Id="rId19" Type="http://schemas.openxmlformats.org/officeDocument/2006/relationships/image" Target="media/image15.wmf"/><Relationship Id="rId224" Type="http://schemas.openxmlformats.org/officeDocument/2006/relationships/image" Target="media/image220.wmf"/><Relationship Id="rId245" Type="http://schemas.openxmlformats.org/officeDocument/2006/relationships/image" Target="media/image241.wmf"/><Relationship Id="rId266" Type="http://schemas.openxmlformats.org/officeDocument/2006/relationships/image" Target="media/image262.wmf"/><Relationship Id="rId287" Type="http://schemas.openxmlformats.org/officeDocument/2006/relationships/image" Target="media/image283.emf"/><Relationship Id="rId30" Type="http://schemas.openxmlformats.org/officeDocument/2006/relationships/image" Target="media/image26.wmf"/><Relationship Id="rId105" Type="http://schemas.openxmlformats.org/officeDocument/2006/relationships/image" Target="media/image101.wmf"/><Relationship Id="rId126" Type="http://schemas.openxmlformats.org/officeDocument/2006/relationships/image" Target="media/image122.wmf"/><Relationship Id="rId147" Type="http://schemas.openxmlformats.org/officeDocument/2006/relationships/image" Target="media/image143.wmf"/><Relationship Id="rId168" Type="http://schemas.openxmlformats.org/officeDocument/2006/relationships/image" Target="media/image164.wmf"/><Relationship Id="rId312" Type="http://schemas.openxmlformats.org/officeDocument/2006/relationships/oleObject" Target="embeddings/oleObject11.bin"/><Relationship Id="rId333" Type="http://schemas.openxmlformats.org/officeDocument/2006/relationships/oleObject" Target="embeddings/oleObject26.bin"/><Relationship Id="rId354" Type="http://schemas.openxmlformats.org/officeDocument/2006/relationships/oleObject" Target="embeddings/oleObject47.bin"/><Relationship Id="rId51" Type="http://schemas.openxmlformats.org/officeDocument/2006/relationships/image" Target="media/image47.wmf"/><Relationship Id="rId72" Type="http://schemas.openxmlformats.org/officeDocument/2006/relationships/image" Target="media/image68.wmf"/><Relationship Id="rId93" Type="http://schemas.openxmlformats.org/officeDocument/2006/relationships/image" Target="media/image89.wmf"/><Relationship Id="rId189" Type="http://schemas.openxmlformats.org/officeDocument/2006/relationships/image" Target="media/image185.wmf"/><Relationship Id="rId3" Type="http://schemas.openxmlformats.org/officeDocument/2006/relationships/settings" Target="settings.xml"/><Relationship Id="rId214" Type="http://schemas.openxmlformats.org/officeDocument/2006/relationships/image" Target="media/image210.wmf"/><Relationship Id="rId235" Type="http://schemas.openxmlformats.org/officeDocument/2006/relationships/image" Target="media/image231.wmf"/><Relationship Id="rId256" Type="http://schemas.openxmlformats.org/officeDocument/2006/relationships/image" Target="media/image252.wmf"/><Relationship Id="rId277" Type="http://schemas.openxmlformats.org/officeDocument/2006/relationships/image" Target="media/image273.wmf"/><Relationship Id="rId298" Type="http://schemas.openxmlformats.org/officeDocument/2006/relationships/oleObject" Target="embeddings/oleObject3.bin"/><Relationship Id="rId116" Type="http://schemas.openxmlformats.org/officeDocument/2006/relationships/image" Target="media/image112.wmf"/><Relationship Id="rId137" Type="http://schemas.openxmlformats.org/officeDocument/2006/relationships/image" Target="media/image133.png"/><Relationship Id="rId158" Type="http://schemas.openxmlformats.org/officeDocument/2006/relationships/image" Target="media/image154.wmf"/><Relationship Id="rId302" Type="http://schemas.openxmlformats.org/officeDocument/2006/relationships/oleObject" Target="embeddings/oleObject5.bin"/><Relationship Id="rId323" Type="http://schemas.openxmlformats.org/officeDocument/2006/relationships/oleObject" Target="embeddings/oleObject19.bin"/><Relationship Id="rId344" Type="http://schemas.openxmlformats.org/officeDocument/2006/relationships/oleObject" Target="embeddings/oleObject37.bin"/><Relationship Id="rId20" Type="http://schemas.openxmlformats.org/officeDocument/2006/relationships/image" Target="media/image16.wmf"/><Relationship Id="rId41" Type="http://schemas.openxmlformats.org/officeDocument/2006/relationships/image" Target="media/image37.wmf"/><Relationship Id="rId62" Type="http://schemas.openxmlformats.org/officeDocument/2006/relationships/image" Target="media/image58.wmf"/><Relationship Id="rId83" Type="http://schemas.openxmlformats.org/officeDocument/2006/relationships/image" Target="media/image79.wmf"/><Relationship Id="rId179" Type="http://schemas.openxmlformats.org/officeDocument/2006/relationships/image" Target="media/image175.wmf"/><Relationship Id="rId365" Type="http://schemas.openxmlformats.org/officeDocument/2006/relationships/theme" Target="theme/theme1.xml"/><Relationship Id="rId190" Type="http://schemas.openxmlformats.org/officeDocument/2006/relationships/image" Target="media/image186.wmf"/><Relationship Id="rId204" Type="http://schemas.openxmlformats.org/officeDocument/2006/relationships/image" Target="media/image200.wmf"/><Relationship Id="rId225" Type="http://schemas.openxmlformats.org/officeDocument/2006/relationships/image" Target="media/image221.wmf"/><Relationship Id="rId246" Type="http://schemas.openxmlformats.org/officeDocument/2006/relationships/image" Target="media/image242.wmf"/><Relationship Id="rId267" Type="http://schemas.openxmlformats.org/officeDocument/2006/relationships/image" Target="media/image263.wmf"/><Relationship Id="rId288" Type="http://schemas.openxmlformats.org/officeDocument/2006/relationships/image" Target="media/image28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3878</Words>
  <Characters>22108</Characters>
  <Application>Microsoft Office Word</Application>
  <DocSecurity>0</DocSecurity>
  <Lines>184</Lines>
  <Paragraphs>51</Paragraphs>
  <ScaleCrop>false</ScaleCrop>
  <Company/>
  <LinksUpToDate>false</LinksUpToDate>
  <CharactersWithSpaces>25935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1</cp:revision>
  <dcterms:created xsi:type="dcterms:W3CDTF">2021-02-25T13:37:00Z</dcterms:created>
  <dcterms:modified xsi:type="dcterms:W3CDTF">2021-02-25T13:41:00Z</dcterms:modified>
</cp:coreProperties>
</file>