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595B" w14:textId="77777777" w:rsidR="00434753" w:rsidRDefault="00434753" w:rsidP="00434753">
      <w:pPr>
        <w:pStyle w:val="a3"/>
      </w:pPr>
      <w:r w:rsidRPr="00434753">
        <w:t xml:space="preserve">4 ЛАБОРАТОРНАЯ РАБОТА №11 </w:t>
      </w:r>
    </w:p>
    <w:p w14:paraId="51B89D20" w14:textId="7C7CDBCE" w:rsidR="00291CDB" w:rsidRDefault="00434753" w:rsidP="00434753">
      <w:pPr>
        <w:pStyle w:val="a3"/>
      </w:pPr>
      <w:r w:rsidRPr="00434753">
        <w:t>«Исследование возможностей асинхронного взаимодействия с сервером. Технология AJAX»</w:t>
      </w:r>
    </w:p>
    <w:p w14:paraId="74714938" w14:textId="77777777" w:rsidR="00434753" w:rsidRDefault="00434753" w:rsidP="00434753">
      <w:pPr>
        <w:pStyle w:val="a3"/>
        <w:jc w:val="both"/>
      </w:pPr>
    </w:p>
    <w:p w14:paraId="245FFF93" w14:textId="77777777" w:rsidR="00434753" w:rsidRDefault="00434753" w:rsidP="00434753">
      <w:pPr>
        <w:pStyle w:val="a3"/>
        <w:jc w:val="both"/>
      </w:pPr>
    </w:p>
    <w:p w14:paraId="5535909C" w14:textId="39971D06" w:rsidR="00434753" w:rsidRPr="00434753" w:rsidRDefault="00434753" w:rsidP="00434753">
      <w:pPr>
        <w:pStyle w:val="a5"/>
        <w:rPr>
          <w:b/>
          <w:bCs w:val="0"/>
        </w:rPr>
      </w:pPr>
      <w:r w:rsidRPr="00434753">
        <w:rPr>
          <w:b/>
          <w:bCs w:val="0"/>
        </w:rPr>
        <w:t xml:space="preserve">1 Цель работы </w:t>
      </w:r>
    </w:p>
    <w:p w14:paraId="5279BF53" w14:textId="0BEB1948" w:rsidR="00434753" w:rsidRDefault="00434753" w:rsidP="00434753">
      <w:pPr>
        <w:pStyle w:val="a5"/>
      </w:pPr>
      <w:r w:rsidRPr="00434753">
        <w:t>Исследовать возможности асинхронного обмена данными с сервером, изучить принципы асинхронной работы с сервером, приобрести практические навыки использования технологии AJAX для организации отправки данных на сервер и получения данных без полной перезагрузки страницы.</w:t>
      </w:r>
    </w:p>
    <w:p w14:paraId="0EECBD28" w14:textId="77777777" w:rsidR="00D92517" w:rsidRDefault="00D92517" w:rsidP="00434753">
      <w:pPr>
        <w:pStyle w:val="a5"/>
      </w:pPr>
    </w:p>
    <w:p w14:paraId="6E35B877" w14:textId="1F59BCAB" w:rsidR="00D92517" w:rsidRPr="00D92517" w:rsidRDefault="00D92517" w:rsidP="00D92517">
      <w:pPr>
        <w:pStyle w:val="a5"/>
        <w:rPr>
          <w:b/>
          <w:bCs w:val="0"/>
        </w:rPr>
      </w:pPr>
      <w:r>
        <w:rPr>
          <w:b/>
          <w:bCs w:val="0"/>
        </w:rPr>
        <w:t>2</w:t>
      </w:r>
      <w:r w:rsidRPr="00D92517">
        <w:rPr>
          <w:b/>
          <w:bCs w:val="0"/>
        </w:rPr>
        <w:t xml:space="preserve"> Порядок выполнения работы </w:t>
      </w:r>
    </w:p>
    <w:p w14:paraId="51DFAA3A" w14:textId="77777777" w:rsidR="00D92517" w:rsidRDefault="00D92517" w:rsidP="00D92517">
      <w:pPr>
        <w:pStyle w:val="a5"/>
      </w:pPr>
      <w:r w:rsidRPr="00D92517">
        <w:t xml:space="preserve">1. На странице «Регистрация пользователя» реализовать проверку занятости логина без перезагрузки страницы (использовать событие </w:t>
      </w:r>
      <w:proofErr w:type="spellStart"/>
      <w:r w:rsidRPr="00D92517">
        <w:t>onBlur</w:t>
      </w:r>
      <w:proofErr w:type="spellEnd"/>
      <w:r w:rsidRPr="00D92517">
        <w:t xml:space="preserve"> или кнопку «Проверить занятость»). Использовать для отправки данных на сервер метод и формат данных, указанный в колонке «Задание №1» таблицы 4.3 в соответствии с вариантом задания. </w:t>
      </w:r>
    </w:p>
    <w:p w14:paraId="669FB5A8" w14:textId="77777777" w:rsidR="00D92517" w:rsidRDefault="00D92517" w:rsidP="00D92517">
      <w:pPr>
        <w:pStyle w:val="a5"/>
      </w:pPr>
      <w:r w:rsidRPr="00D92517">
        <w:t xml:space="preserve">2. Реализовать возможность комментирования записей блога для авторизированных пользователей сайта. В случае, если пользователь авторизирован отображать после каждой записи блога кнопку или ссылку «Добавить комментарий». При нажатии кнопки/ссылки отображать модальное окно (реализовать с </w:t>
      </w:r>
      <w:proofErr w:type="spellStart"/>
      <w:r w:rsidRPr="00D92517">
        <w:t>использванием</w:t>
      </w:r>
      <w:proofErr w:type="spellEnd"/>
      <w:r w:rsidRPr="00D92517">
        <w:t xml:space="preserve">, например, с использованием абсолютно спозиционированного блока </w:t>
      </w:r>
      <w:proofErr w:type="spellStart"/>
      <w:r w:rsidRPr="00D92517">
        <w:t>div</w:t>
      </w:r>
      <w:proofErr w:type="spellEnd"/>
      <w:r w:rsidRPr="00D92517">
        <w:t xml:space="preserve">), содержащее поле ввода текста комментария и кнопку «Отправить». Реализовать отправку комментария на сервер и его отображение (дата и время, автор, текст комментария) под записью блога (или под уже существующими комментариями данной записи) без полной перезагрузки страницы. Комментарии хранить в специально разработанной таблице базы данных. Использовать для отправки данных на сервер метод и формат данных, указанный в колонке «Задание №2» таблицы 4.3 в соответствии с вариантом задания. </w:t>
      </w:r>
    </w:p>
    <w:p w14:paraId="393472D5" w14:textId="0C9260FE" w:rsidR="00D92517" w:rsidRDefault="00D92517" w:rsidP="00D92517">
      <w:pPr>
        <w:pStyle w:val="a5"/>
      </w:pPr>
      <w:r w:rsidRPr="00D92517">
        <w:t>3. В зоне администратора реализовать возможность редактирования записей блога. Отображать возле каждой записи блога кнопку или ссылку «Изменить». При нажатии кнопки/ссылки отображать окно (</w:t>
      </w:r>
      <w:proofErr w:type="spellStart"/>
      <w:r w:rsidRPr="00D92517">
        <w:t>div</w:t>
      </w:r>
      <w:proofErr w:type="spellEnd"/>
      <w:r w:rsidRPr="00D92517">
        <w:t xml:space="preserve">), содержащее поле ввода с темой записи блога и поле ввода с текстом записи блога для редактирования, а также кнопку/ссылку «Сохранить изменения». Реализовать отправку данных и их отображение без полной перезагрузки страницы. </w:t>
      </w:r>
      <w:r w:rsidRPr="00D92517">
        <w:lastRenderedPageBreak/>
        <w:t>Использовать для отправки данных на сервер метод и формат данных, указанный в колонке «Задание №3» таблицы 4.3 в соответствии с вариантом задания.</w:t>
      </w:r>
    </w:p>
    <w:p w14:paraId="250DBA7F" w14:textId="77777777" w:rsidR="00D92517" w:rsidRDefault="00D92517" w:rsidP="00D92517">
      <w:pPr>
        <w:pStyle w:val="a5"/>
      </w:pPr>
    </w:p>
    <w:p w14:paraId="378DC4F1" w14:textId="496904D7" w:rsidR="00D92517" w:rsidRPr="00D92517" w:rsidRDefault="00D92517" w:rsidP="00D92517">
      <w:pPr>
        <w:pStyle w:val="a5"/>
        <w:rPr>
          <w:b/>
          <w:bCs w:val="0"/>
        </w:rPr>
      </w:pPr>
      <w:r w:rsidRPr="00D92517">
        <w:rPr>
          <w:b/>
          <w:bCs w:val="0"/>
        </w:rPr>
        <w:t xml:space="preserve">3 Варианты заданий </w:t>
      </w:r>
    </w:p>
    <w:p w14:paraId="2BB44FA4" w14:textId="05079F16" w:rsidR="00D92517" w:rsidRDefault="00D92517" w:rsidP="00D92517">
      <w:pPr>
        <w:pStyle w:val="a5"/>
      </w:pPr>
      <w:r w:rsidRPr="00D92517">
        <w:t xml:space="preserve">Работа выполняется на основе проекта, </w:t>
      </w:r>
      <w:proofErr w:type="spellStart"/>
      <w:r w:rsidRPr="00D92517">
        <w:t>полученого</w:t>
      </w:r>
      <w:proofErr w:type="spellEnd"/>
      <w:r w:rsidRPr="00D92517">
        <w:t xml:space="preserve"> в ходе выполнения предыдущих лабораторных работ. </w:t>
      </w:r>
      <w:proofErr w:type="spellStart"/>
      <w:r w:rsidRPr="00D92517">
        <w:t>Небходимо</w:t>
      </w:r>
      <w:proofErr w:type="spellEnd"/>
      <w:r w:rsidRPr="00D92517">
        <w:t xml:space="preserve"> доработать проект в соответствии с указаниями, данными в п.4.4 данной лабораторной работы с учетом вариантов заданий из таблицы </w:t>
      </w:r>
      <w:r>
        <w:t>1</w:t>
      </w:r>
      <w:r w:rsidRPr="00D92517">
        <w:t>.</w:t>
      </w:r>
    </w:p>
    <w:p w14:paraId="53479D88" w14:textId="77777777" w:rsidR="00D92517" w:rsidRDefault="00D92517" w:rsidP="00D92517">
      <w:pPr>
        <w:pStyle w:val="a5"/>
        <w:ind w:firstLine="0"/>
      </w:pPr>
    </w:p>
    <w:p w14:paraId="4CBFD785" w14:textId="4596D7D3" w:rsidR="00D92517" w:rsidRDefault="00D92517" w:rsidP="00D92517">
      <w:pPr>
        <w:pStyle w:val="a5"/>
        <w:ind w:firstLine="0"/>
      </w:pPr>
      <w:r>
        <w:t>Таблица 1 – Варианты заданий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2977"/>
        <w:gridCol w:w="2829"/>
      </w:tblGrid>
      <w:tr w:rsidR="00D92517" w14:paraId="28E97970" w14:textId="77777777" w:rsidTr="00D92517">
        <w:tc>
          <w:tcPr>
            <w:tcW w:w="704" w:type="dxa"/>
          </w:tcPr>
          <w:p w14:paraId="6A0F3AC7" w14:textId="4F02EF5C" w:rsidR="00D92517" w:rsidRDefault="00D92517" w:rsidP="00D92517">
            <w:pPr>
              <w:pStyle w:val="a5"/>
              <w:ind w:firstLine="0"/>
            </w:pPr>
            <w:r>
              <w:t>№</w:t>
            </w:r>
          </w:p>
        </w:tc>
        <w:tc>
          <w:tcPr>
            <w:tcW w:w="2835" w:type="dxa"/>
          </w:tcPr>
          <w:p w14:paraId="654ED86E" w14:textId="443DE69B" w:rsidR="00D92517" w:rsidRDefault="00D92517" w:rsidP="00D92517">
            <w:pPr>
              <w:pStyle w:val="a5"/>
              <w:ind w:firstLine="0"/>
            </w:pPr>
            <w:r>
              <w:t>Задание №1</w:t>
            </w:r>
          </w:p>
        </w:tc>
        <w:tc>
          <w:tcPr>
            <w:tcW w:w="2977" w:type="dxa"/>
          </w:tcPr>
          <w:p w14:paraId="1CD1E2A2" w14:textId="2354E8DD" w:rsidR="00D92517" w:rsidRDefault="00D92517" w:rsidP="00D92517">
            <w:pPr>
              <w:pStyle w:val="a5"/>
              <w:ind w:firstLine="0"/>
            </w:pPr>
            <w:r>
              <w:t>Задание №</w:t>
            </w:r>
            <w:r>
              <w:t>2</w:t>
            </w:r>
          </w:p>
        </w:tc>
        <w:tc>
          <w:tcPr>
            <w:tcW w:w="2829" w:type="dxa"/>
          </w:tcPr>
          <w:p w14:paraId="3AF01F31" w14:textId="510B6E5E" w:rsidR="00D92517" w:rsidRDefault="00D92517" w:rsidP="00D92517">
            <w:pPr>
              <w:pStyle w:val="a5"/>
              <w:ind w:firstLine="0"/>
            </w:pPr>
            <w:r>
              <w:t>Задание №</w:t>
            </w:r>
            <w:r>
              <w:t>3</w:t>
            </w:r>
          </w:p>
        </w:tc>
      </w:tr>
      <w:tr w:rsidR="00D92517" w14:paraId="342E1AD9" w14:textId="77777777" w:rsidTr="00D92517">
        <w:tc>
          <w:tcPr>
            <w:tcW w:w="704" w:type="dxa"/>
          </w:tcPr>
          <w:p w14:paraId="1FE480FA" w14:textId="189E1CBC" w:rsidR="00D92517" w:rsidRDefault="00D92517" w:rsidP="00D92517">
            <w:pPr>
              <w:pStyle w:val="a5"/>
              <w:ind w:firstLine="0"/>
            </w:pPr>
            <w:r>
              <w:t>1</w:t>
            </w:r>
          </w:p>
        </w:tc>
        <w:tc>
          <w:tcPr>
            <w:tcW w:w="2835" w:type="dxa"/>
          </w:tcPr>
          <w:p w14:paraId="1C34AEA5" w14:textId="770E6350" w:rsidR="00D92517" w:rsidRDefault="00D92517" w:rsidP="00D92517">
            <w:pPr>
              <w:pStyle w:val="a5"/>
              <w:ind w:firstLine="0"/>
            </w:pPr>
            <w:proofErr w:type="spellStart"/>
            <w:r w:rsidRPr="00D92517">
              <w:t>XMLHttpRequest</w:t>
            </w:r>
            <w:proofErr w:type="spellEnd"/>
            <w:r w:rsidRPr="00D92517">
              <w:t xml:space="preserve">, </w:t>
            </w:r>
            <w:proofErr w:type="spellStart"/>
            <w:r w:rsidRPr="00D92517">
              <w:t>Plaintext</w:t>
            </w:r>
            <w:proofErr w:type="spellEnd"/>
          </w:p>
        </w:tc>
        <w:tc>
          <w:tcPr>
            <w:tcW w:w="2977" w:type="dxa"/>
          </w:tcPr>
          <w:p w14:paraId="2C1CAFC8" w14:textId="4CDBD82A" w:rsidR="00D92517" w:rsidRDefault="00D92517" w:rsidP="00D92517">
            <w:pPr>
              <w:pStyle w:val="a5"/>
              <w:ind w:firstLine="0"/>
            </w:pPr>
            <w:proofErr w:type="spellStart"/>
            <w:r w:rsidRPr="00D92517">
              <w:t>Fetch</w:t>
            </w:r>
            <w:proofErr w:type="spellEnd"/>
            <w:r w:rsidRPr="00D92517">
              <w:t>, HTML</w:t>
            </w:r>
          </w:p>
        </w:tc>
        <w:tc>
          <w:tcPr>
            <w:tcW w:w="2829" w:type="dxa"/>
          </w:tcPr>
          <w:p w14:paraId="63905C34" w14:textId="63F97A61" w:rsidR="00D92517" w:rsidRDefault="00D92517" w:rsidP="00D92517">
            <w:pPr>
              <w:pStyle w:val="a5"/>
              <w:ind w:firstLine="0"/>
            </w:pPr>
            <w:proofErr w:type="spellStart"/>
            <w:r w:rsidRPr="00D92517">
              <w:t>iFrame</w:t>
            </w:r>
            <w:proofErr w:type="spellEnd"/>
            <w:r w:rsidRPr="00D92517">
              <w:t>, JSON</w:t>
            </w:r>
          </w:p>
        </w:tc>
      </w:tr>
    </w:tbl>
    <w:p w14:paraId="7B33121C" w14:textId="77777777" w:rsidR="00D92517" w:rsidRDefault="00D92517" w:rsidP="00D92517">
      <w:pPr>
        <w:pStyle w:val="a5"/>
        <w:ind w:firstLine="0"/>
      </w:pPr>
    </w:p>
    <w:p w14:paraId="2854B394" w14:textId="2D7A6FD8" w:rsidR="00D92517" w:rsidRPr="00D92517" w:rsidRDefault="00D92517" w:rsidP="00D92517">
      <w:pPr>
        <w:pStyle w:val="a5"/>
        <w:ind w:firstLine="0"/>
        <w:rPr>
          <w:b/>
          <w:bCs w:val="0"/>
        </w:rPr>
      </w:pPr>
      <w:r>
        <w:tab/>
      </w:r>
      <w:r w:rsidRPr="00D92517">
        <w:rPr>
          <w:b/>
          <w:bCs w:val="0"/>
        </w:rPr>
        <w:t>4 Ход работы</w:t>
      </w:r>
    </w:p>
    <w:sectPr w:rsidR="00D92517" w:rsidRPr="00D925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7C"/>
    <w:rsid w:val="00291CDB"/>
    <w:rsid w:val="00434753"/>
    <w:rsid w:val="0070277C"/>
    <w:rsid w:val="00821775"/>
    <w:rsid w:val="00A21542"/>
    <w:rsid w:val="00A505DD"/>
    <w:rsid w:val="00AE71AB"/>
    <w:rsid w:val="00B27703"/>
    <w:rsid w:val="00D92517"/>
    <w:rsid w:val="00DD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EE43B"/>
  <w15:chartTrackingRefBased/>
  <w15:docId w15:val="{89EC7DC3-794A-45BD-A63F-438A69B42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0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7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7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7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7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702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2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2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277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0277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027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027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027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0277C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70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70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70277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70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27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277C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70277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0277C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02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70277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70277C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D92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3</cp:revision>
  <dcterms:created xsi:type="dcterms:W3CDTF">2026-05-19T20:53:00Z</dcterms:created>
  <dcterms:modified xsi:type="dcterms:W3CDTF">2026-05-19T21:04:00Z</dcterms:modified>
</cp:coreProperties>
</file>