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rFonts w:hint="eastAsia"/>
        </w:rPr>
        <w:t>On the one hand, 改造好的前科犯的演讲确实更有说服力。</w:t>
      </w:r>
    </w:p>
    <w:p>
      <w:r>
        <w:rPr>
          <w:rFonts w:hint="eastAsia"/>
        </w:rPr>
        <w:t>This is because 这些人真实经历过他们如何卷入一场犯罪活动中、监狱的悲惨生活和出狱之后找工作的困难。</w:t>
      </w:r>
    </w:p>
    <w:p>
      <w:r>
        <w:rPr>
          <w:rFonts w:hint="eastAsia"/>
        </w:rPr>
        <w:t>Therefore/So, 相比于老师家长或者警官的说教，罪犯基于事实的演讲更加生动并可以消除青少年心中关于罪犯都在过光鲜生活的错误观点。</w:t>
      </w:r>
    </w:p>
    <w:p>
      <w:r>
        <w:rPr>
          <w:rFonts w:hint="eastAsia"/>
        </w:rPr>
        <w:t>As a result, 学生更倾向于听从改造好的前科犯的观点。</w:t>
      </w:r>
    </w:p>
    <w:p/>
    <w:p>
      <w:pPr>
        <w:rPr>
          <w:rFonts w:hint="eastAsia"/>
        </w:rPr>
      </w:pPr>
      <w:r>
        <w:rPr>
          <w:rFonts w:hint="eastAsia"/>
        </w:rPr>
        <w:t>Reformed ex-offender 改造好的前科犯</w:t>
      </w:r>
    </w:p>
    <w:p>
      <w:r>
        <w:rPr>
          <w:rFonts w:hint="eastAsia"/>
        </w:rPr>
        <w:t>convincing &amp; persuasive 令人信服的</w:t>
      </w:r>
    </w:p>
    <w:p>
      <w:pPr>
        <w:rPr>
          <w:rFonts w:hint="eastAsia"/>
        </w:rPr>
      </w:pPr>
      <w:r>
        <w:rPr>
          <w:rFonts w:hint="eastAsia"/>
        </w:rPr>
        <w:t>go through 经历</w:t>
      </w:r>
    </w:p>
    <w:p>
      <w:r>
        <w:rPr>
          <w:rFonts w:hint="eastAsia"/>
        </w:rPr>
        <w:t>Be involved in 卷入、涉嫌</w:t>
      </w:r>
    </w:p>
    <w:p>
      <w:pPr>
        <w:rPr>
          <w:rFonts w:hint="eastAsia"/>
        </w:rPr>
      </w:pPr>
      <w:r>
        <w:rPr>
          <w:rFonts w:hint="eastAsia"/>
        </w:rPr>
        <w:t>miserable life 悲惨的生活</w:t>
      </w:r>
    </w:p>
    <w:p>
      <w:r>
        <w:rPr>
          <w:rFonts w:hint="eastAsia"/>
        </w:rPr>
        <w:t>Serve the sentence 服刑</w:t>
      </w:r>
    </w:p>
    <w:p>
      <w:pPr>
        <w:rPr>
          <w:rFonts w:hint="eastAsia"/>
        </w:rPr>
      </w:pPr>
      <w:r>
        <w:rPr>
          <w:rFonts w:hint="eastAsia"/>
        </w:rPr>
        <w:t>secure a job 找工作</w:t>
      </w:r>
    </w:p>
    <w:p>
      <w:r>
        <w:rPr>
          <w:rFonts w:hint="eastAsia"/>
        </w:rPr>
        <w:t>Release a prisoner 释放一个囚犯</w:t>
      </w:r>
    </w:p>
    <w:p>
      <w:pPr>
        <w:rPr>
          <w:rFonts w:hint="eastAsia"/>
        </w:rPr>
      </w:pPr>
      <w:r>
        <w:rPr>
          <w:rFonts w:hint="eastAsia"/>
        </w:rPr>
        <w:t>Compared to...... 与……相比</w:t>
      </w:r>
    </w:p>
    <w:p>
      <w:r>
        <w:rPr>
          <w:rFonts w:hint="eastAsia"/>
        </w:rPr>
        <w:t>monotonous talk 乏味的讲话</w:t>
      </w:r>
    </w:p>
    <w:p>
      <w:pPr>
        <w:rPr>
          <w:rFonts w:hint="eastAsia"/>
        </w:rPr>
      </w:pPr>
      <w:r>
        <w:rPr>
          <w:rFonts w:hint="eastAsia"/>
        </w:rPr>
        <w:t>be based on 基于</w:t>
      </w:r>
    </w:p>
    <w:p>
      <w:r>
        <w:rPr>
          <w:rFonts w:hint="eastAsia"/>
        </w:rPr>
        <w:t>vivid 生动的</w:t>
      </w:r>
    </w:p>
    <w:p>
      <w:pPr>
        <w:rPr>
          <w:rFonts w:hint="eastAsia"/>
        </w:rPr>
      </w:pPr>
      <w:r>
        <w:rPr>
          <w:rFonts w:hint="eastAsia"/>
        </w:rPr>
        <w:t>Dispel 消除</w:t>
      </w:r>
    </w:p>
    <w:p>
      <w:r>
        <w:rPr>
          <w:rFonts w:hint="eastAsia"/>
        </w:rPr>
        <w:t>Lead a glamorous life 过一个光鲜的生活</w:t>
      </w:r>
    </w:p>
    <w:p>
      <w:pPr>
        <w:rPr>
          <w:rFonts w:hint="eastAsia"/>
        </w:rPr>
      </w:pPr>
      <w:r>
        <w:rPr>
          <w:rFonts w:hint="eastAsia"/>
        </w:rPr>
        <w:t>Be likely to/be inclined to/tend to 倾向于</w:t>
      </w:r>
    </w:p>
    <w:p>
      <w:r>
        <w:rPr>
          <w:rFonts w:hint="eastAsia"/>
        </w:rPr>
        <w:t>take advice 听从意见</w:t>
      </w:r>
    </w:p>
    <w:p>
      <w:r>
        <w:rPr>
          <w:rFonts w:hint="eastAsia"/>
        </w:rPr>
        <w:t>those who speak from their experience 从经验讲话</w:t>
      </w:r>
    </w:p>
    <w:p>
      <w:pPr>
        <w:rPr>
          <w:rFonts w:hint="eastAsia"/>
          <w:lang w:val="en-US" w:eastAsia="zh-CN"/>
        </w:rPr>
      </w:pPr>
      <w:r>
        <w:rPr>
          <w:rFonts w:hint="eastAsia"/>
          <w:lang w:val="en-US" w:eastAsia="zh-CN"/>
        </w:rPr>
        <w:t>Experience 当作阅历讲, 不可数</w:t>
      </w:r>
    </w:p>
    <w:p>
      <w:pPr>
        <w:rPr>
          <w:rFonts w:hint="default"/>
          <w:lang w:val="en-US" w:eastAsia="zh-CN"/>
        </w:rPr>
      </w:pPr>
    </w:p>
    <w:p>
      <w:pPr>
        <w:rPr>
          <w:u w:val="single"/>
        </w:rPr>
      </w:pPr>
      <w:r>
        <w:rPr>
          <w:u w:val="single"/>
        </w:rPr>
        <w:t xml:space="preserve">On the one hand, </w:t>
      </w:r>
      <w:r>
        <w:rPr>
          <w:rFonts w:hint="eastAsia"/>
          <w:u w:val="single"/>
          <w:lang w:val="en-US" w:eastAsia="zh-CN"/>
        </w:rPr>
        <w:t>it is true that</w:t>
      </w:r>
      <w:r>
        <w:rPr>
          <w:u w:val="single"/>
        </w:rPr>
        <w:t xml:space="preserve"> lectures delivered by reformed criminals are more convincing. This is because they </w:t>
      </w:r>
      <w:r>
        <w:rPr>
          <w:rFonts w:hint="eastAsia"/>
          <w:u w:val="single"/>
          <w:lang w:val="en-US" w:eastAsia="zh-CN"/>
        </w:rPr>
        <w:t xml:space="preserve">have </w:t>
      </w:r>
      <w:r>
        <w:rPr>
          <w:u w:val="single"/>
        </w:rPr>
        <w:t>truly</w:t>
      </w:r>
      <w:r>
        <w:rPr>
          <w:rFonts w:hint="eastAsia"/>
          <w:u w:val="single"/>
        </w:rPr>
        <w:t xml:space="preserve"> </w:t>
      </w:r>
      <w:r>
        <w:rPr>
          <w:rFonts w:hint="eastAsia"/>
          <w:u w:val="single"/>
          <w:lang w:val="en-US" w:eastAsia="zh-CN"/>
        </w:rPr>
        <w:t>gone</w:t>
      </w:r>
      <w:r>
        <w:rPr>
          <w:u w:val="single"/>
        </w:rPr>
        <w:t xml:space="preserve"> through how </w:t>
      </w:r>
      <w:r>
        <w:rPr>
          <w:rFonts w:hint="eastAsia"/>
          <w:u w:val="single"/>
          <w:lang w:val="en-US" w:eastAsia="zh-CN"/>
        </w:rPr>
        <w:t>they were</w:t>
      </w:r>
      <w:r>
        <w:rPr>
          <w:u w:val="single"/>
        </w:rPr>
        <w:t xml:space="preserve"> involved in a crime, miserable life when serving the sentence and the difficulties of securing a job after being released. So compared with </w:t>
      </w:r>
      <w:r>
        <w:rPr>
          <w:rFonts w:hint="eastAsia"/>
          <w:u w:val="single"/>
        </w:rPr>
        <w:t>monotonous</w:t>
      </w:r>
      <w:r>
        <w:rPr>
          <w:u w:val="single"/>
        </w:rPr>
        <w:t xml:space="preserve"> talk of parents and teachers, their stories based on the fact can be more vivid and </w:t>
      </w:r>
      <w:r>
        <w:rPr>
          <w:rFonts w:hint="eastAsia"/>
          <w:u w:val="single"/>
          <w:lang w:val="en-US" w:eastAsia="zh-CN"/>
        </w:rPr>
        <w:t xml:space="preserve">can </w:t>
      </w:r>
      <w:r>
        <w:rPr>
          <w:u w:val="single"/>
        </w:rPr>
        <w:t xml:space="preserve">dispel teenagers’ wrong idea about criminals leading a glamorous life. As a result, teenagers are more likely to take advice from those ex-prisoners who speak from their experience. </w:t>
      </w:r>
    </w:p>
    <w:p>
      <w:pPr>
        <w:rPr>
          <w:u w:val="single"/>
        </w:rPr>
      </w:pPr>
    </w:p>
    <w:p>
      <w:pPr>
        <w:rPr>
          <w:u w:val="single"/>
        </w:rPr>
      </w:pPr>
    </w:p>
    <w:p>
      <w:pPr>
        <w:rPr>
          <w:u w:val="single"/>
        </w:rPr>
      </w:pPr>
    </w:p>
    <w:p>
      <w:pPr>
        <w:rPr>
          <w:u w:val="single"/>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7F6F74"/>
    <w:rsid w:val="00C440DA"/>
    <w:rsid w:val="00DC2495"/>
    <w:rsid w:val="233B3239"/>
    <w:rsid w:val="3A4B5205"/>
    <w:rsid w:val="3C6A4254"/>
    <w:rsid w:val="3F5D39A4"/>
    <w:rsid w:val="4C3451CD"/>
    <w:rsid w:val="532D4C0C"/>
    <w:rsid w:val="567272DC"/>
    <w:rsid w:val="5FB76681"/>
    <w:rsid w:val="710C7AE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rFonts w:ascii="Calibri" w:hAnsi="Calibri" w:eastAsia="黑体" w:cs="Times New Roman"/>
      <w:b/>
      <w:kern w:val="44"/>
      <w:sz w:val="32"/>
    </w:rPr>
  </w:style>
  <w:style w:type="paragraph" w:styleId="3">
    <w:name w:val="heading 2"/>
    <w:basedOn w:val="1"/>
    <w:next w:val="1"/>
    <w:semiHidden/>
    <w:unhideWhenUsed/>
    <w:qFormat/>
    <w:uiPriority w:val="0"/>
    <w:pPr>
      <w:keepNext/>
      <w:keepLines/>
      <w:spacing w:line="413" w:lineRule="auto"/>
      <w:outlineLvl w:val="1"/>
    </w:pPr>
    <w:rPr>
      <w:rFonts w:ascii="Arial" w:hAnsi="Arial" w:eastAsia="黑体" w:cs="Times New Roman"/>
      <w:b/>
      <w:sz w:val="32"/>
    </w:rPr>
  </w:style>
  <w:style w:type="paragraph" w:styleId="4">
    <w:name w:val="heading 4"/>
    <w:basedOn w:val="1"/>
    <w:next w:val="1"/>
    <w:semiHidden/>
    <w:unhideWhenUsed/>
    <w:qFormat/>
    <w:uiPriority w:val="0"/>
    <w:pPr>
      <w:keepNext/>
      <w:keepLines/>
      <w:spacing w:line="372" w:lineRule="auto"/>
      <w:outlineLvl w:val="3"/>
    </w:pPr>
    <w:rPr>
      <w:rFonts w:ascii="Arial" w:hAnsi="Arial" w:eastAsia="黑体" w:cs="Times New Roman"/>
      <w:sz w:val="28"/>
    </w:rPr>
  </w:style>
  <w:style w:type="character" w:default="1" w:styleId="8">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uiPriority w:val="0"/>
    <w:pPr>
      <w:tabs>
        <w:tab w:val="center" w:pos="4153"/>
        <w:tab w:val="right" w:pos="8306"/>
      </w:tabs>
      <w:snapToGrid w:val="0"/>
      <w:jc w:val="left"/>
    </w:pPr>
    <w:rPr>
      <w:sz w:val="18"/>
      <w:szCs w:val="18"/>
    </w:rPr>
  </w:style>
  <w:style w:type="paragraph" w:styleId="6">
    <w:name w:val="header"/>
    <w:basedOn w:val="1"/>
    <w:link w:val="9"/>
    <w:uiPriority w:val="0"/>
    <w:pPr>
      <w:pBdr>
        <w:bottom w:val="single" w:color="auto" w:sz="6" w:space="1"/>
      </w:pBdr>
      <w:tabs>
        <w:tab w:val="center" w:pos="4153"/>
        <w:tab w:val="right" w:pos="8306"/>
      </w:tabs>
      <w:snapToGrid w:val="0"/>
      <w:jc w:val="center"/>
    </w:pPr>
    <w:rPr>
      <w:sz w:val="18"/>
      <w:szCs w:val="18"/>
    </w:rPr>
  </w:style>
  <w:style w:type="character" w:customStyle="1" w:styleId="9">
    <w:name w:val="页眉 Char"/>
    <w:basedOn w:val="8"/>
    <w:link w:val="6"/>
    <w:uiPriority w:val="0"/>
    <w:rPr>
      <w:kern w:val="2"/>
      <w:sz w:val="18"/>
      <w:szCs w:val="18"/>
    </w:rPr>
  </w:style>
  <w:style w:type="character" w:customStyle="1" w:styleId="10">
    <w:name w:val="页脚 Char"/>
    <w:basedOn w:val="8"/>
    <w:link w:val="5"/>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Kingsoft</Company>
  <Pages>1</Pages>
  <Words>172</Words>
  <Characters>982</Characters>
  <Lines>8</Lines>
  <Paragraphs>2</Paragraphs>
  <TotalTime>6</TotalTime>
  <ScaleCrop>false</ScaleCrop>
  <LinksUpToDate>false</LinksUpToDate>
  <CharactersWithSpaces>1152</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2019-01-14T02:55:00Z</dcterms:created>
  <dc:creator>颖伦</dc:creator>
  <cp:lastModifiedBy>颖伦</cp:lastModifiedBy>
  <dcterms:modified xsi:type="dcterms:W3CDTF">2021-05-13T09:32:35Z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8FF9DFD8CC5B4C2CAFFC3BF11B5B2308</vt:lpwstr>
  </property>
</Properties>
</file>