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ilvl w:val="0"/>
          <w:numId w:val="1"/>
        </w:numPr>
        <w:rPr>
          <w:rFonts w:hint="eastAsia" w:asciiTheme="minorAscii" w:hAnsiTheme="minorEastAsia" w:eastAsiaTheme="minorEastAsia" w:cstheme="minorEastAsia"/>
          <w:sz w:val="21"/>
          <w:szCs w:val="21"/>
          <w:lang w:val="en-US" w:eastAsia="zh-CN"/>
        </w:rPr>
      </w:pPr>
      <w:bookmarkStart w:id="0" w:name="_GoBack"/>
      <w:bookmarkEnd w:id="0"/>
      <w:r>
        <w:rPr>
          <w:rFonts w:hint="eastAsia" w:asciiTheme="minorAscii" w:hAnsiTheme="minorEastAsia" w:eastAsiaTheme="minorEastAsia" w:cstheme="minorEastAsia"/>
          <w:sz w:val="21"/>
          <w:szCs w:val="21"/>
          <w:lang w:val="en-US" w:eastAsia="zh-CN"/>
        </w:rPr>
        <w:t>与以课堂为基础的学习模式相比，看电视变得更加有吸引力和简单，并且学生很愿意去按照这种方式学习如果他们被如此鼓励，长期来看这可能降低他们对阅读和老师教学的热情。(classroom-based learning;attractive;be willing to; curb one</w:t>
      </w:r>
      <w:r>
        <w:rPr>
          <w:rFonts w:hint="default" w:asciiTheme="minorAscii" w:hAnsiTheme="minorEastAsia" w:cstheme="minorEastAsia"/>
          <w:sz w:val="21"/>
          <w:szCs w:val="21"/>
          <w:lang w:val="en-US" w:eastAsia="zh-CN"/>
        </w:rPr>
        <w:t>’</w:t>
      </w:r>
      <w:r>
        <w:rPr>
          <w:rFonts w:hint="eastAsia" w:asciiTheme="minorAscii" w:hAnsiTheme="minorEastAsia" w:eastAsiaTheme="minorEastAsia" w:cstheme="minorEastAsia"/>
          <w:sz w:val="21"/>
          <w:szCs w:val="21"/>
          <w:lang w:val="en-US" w:eastAsia="zh-CN"/>
        </w:rPr>
        <w:t>s enthusiasm)</w:t>
      </w:r>
    </w:p>
    <w:p>
      <w:pPr>
        <w:numPr>
          <w:ilvl w:val="0"/>
          <w:numId w:val="0"/>
        </w:numPr>
        <w:rPr>
          <w:rFonts w:hint="eastAsia" w:asciiTheme="minorAscii" w:hAnsiTheme="minorEastAsia" w:cstheme="minorEastAsia"/>
          <w:sz w:val="21"/>
          <w:szCs w:val="21"/>
          <w:u w:val="single"/>
          <w:lang w:val="en-US" w:eastAsia="zh-CN"/>
        </w:rPr>
      </w:pPr>
      <w:r>
        <w:rPr>
          <w:rFonts w:hint="eastAsia" w:asciiTheme="minorAscii" w:hAnsiTheme="minorEastAsia" w:cstheme="minorEastAsia"/>
          <w:sz w:val="21"/>
          <w:szCs w:val="21"/>
          <w:u w:val="single"/>
          <w:lang w:val="en-US" w:eastAsia="zh-CN"/>
        </w:rPr>
        <w:t xml:space="preserve">                                                                                </w:t>
      </w:r>
    </w:p>
    <w:p>
      <w:pPr>
        <w:numPr>
          <w:ilvl w:val="0"/>
          <w:numId w:val="0"/>
        </w:numPr>
        <w:rPr>
          <w:rFonts w:hint="default" w:asciiTheme="minorAscii" w:hAnsiTheme="minorEastAsia" w:eastAsiaTheme="minorEastAsia" w:cstheme="minorEastAsia"/>
          <w:sz w:val="21"/>
          <w:szCs w:val="21"/>
          <w:u w:val="single"/>
          <w:lang w:val="en-US" w:eastAsia="zh-CN"/>
        </w:rPr>
      </w:pPr>
      <w:r>
        <w:rPr>
          <w:rFonts w:hint="eastAsia" w:asciiTheme="minorAscii" w:hAnsiTheme="minorEastAsia" w:cstheme="minorEastAsia"/>
          <w:sz w:val="21"/>
          <w:szCs w:val="21"/>
          <w:u w:val="single"/>
          <w:lang w:val="en-US" w:eastAsia="zh-CN"/>
        </w:rPr>
        <w:t xml:space="preserve">                                                                                      </w:t>
      </w:r>
    </w:p>
    <w:p>
      <w:pPr>
        <w:pStyle w:val="6"/>
        <w:numPr>
          <w:ilvl w:val="0"/>
          <w:numId w:val="1"/>
        </w:numPr>
        <w:spacing w:line="240" w:lineRule="auto"/>
        <w:ind w:left="0" w:leftChars="0" w:firstLine="0" w:firstLineChars="0"/>
        <w:rPr>
          <w:rFonts w:hint="eastAsia" w:asciiTheme="minorAscii" w:hAnsiTheme="minorEastAsia" w:eastAsiaTheme="minorEastAsia" w:cstheme="minorEastAsia"/>
          <w:kern w:val="2"/>
          <w:sz w:val="21"/>
          <w:szCs w:val="21"/>
          <w:lang w:val="en-US" w:eastAsia="zh-CN" w:bidi="ar-SA"/>
        </w:rPr>
      </w:pPr>
      <w:r>
        <w:rPr>
          <w:rFonts w:hint="eastAsia" w:asciiTheme="minorAscii" w:hAnsiTheme="minorEastAsia" w:eastAsiaTheme="minorEastAsia" w:cstheme="minorEastAsia"/>
          <w:kern w:val="2"/>
          <w:sz w:val="21"/>
          <w:szCs w:val="21"/>
          <w:lang w:val="en-US" w:eastAsia="zh-CN" w:bidi="ar-SA"/>
        </w:rPr>
        <w:t>在科技教学方面更多的投资会鼓励科技相关产业更多的劳动力，这可能会阻碍需要创造型人才领域的就业。（growing workforce）</w:t>
      </w:r>
    </w:p>
    <w:p>
      <w:pPr>
        <w:numPr>
          <w:ilvl w:val="0"/>
          <w:numId w:val="0"/>
        </w:numPr>
        <w:rPr>
          <w:rFonts w:hint="eastAsia" w:asciiTheme="minorAscii" w:hAnsiTheme="minorEastAsia" w:cstheme="minorEastAsia"/>
          <w:sz w:val="21"/>
          <w:szCs w:val="21"/>
          <w:u w:val="single"/>
          <w:lang w:val="en-US" w:eastAsia="zh-CN"/>
        </w:rPr>
      </w:pPr>
      <w:r>
        <w:rPr>
          <w:rFonts w:hint="eastAsia" w:asciiTheme="minorAscii" w:hAnsiTheme="minorEastAsia" w:cstheme="minorEastAsia"/>
          <w:sz w:val="21"/>
          <w:szCs w:val="21"/>
          <w:u w:val="single"/>
          <w:lang w:val="en-US" w:eastAsia="zh-CN"/>
        </w:rPr>
        <w:t xml:space="preserve">                                                                                </w:t>
      </w:r>
    </w:p>
    <w:p>
      <w:pPr>
        <w:pStyle w:val="6"/>
        <w:numPr>
          <w:ilvl w:val="0"/>
          <w:numId w:val="0"/>
        </w:numPr>
        <w:spacing w:line="240" w:lineRule="auto"/>
        <w:ind w:leftChars="0"/>
        <w:rPr>
          <w:rFonts w:hint="eastAsia" w:asciiTheme="minorAscii" w:hAnsiTheme="minorEastAsia" w:eastAsiaTheme="minorEastAsia" w:cstheme="minorEastAsia"/>
          <w:szCs w:val="21"/>
          <w:u w:val="single"/>
        </w:rPr>
      </w:pPr>
      <w:r>
        <w:rPr>
          <w:rFonts w:hint="eastAsia" w:asciiTheme="minorAscii" w:hAnsiTheme="minorEastAsia" w:cstheme="minorEastAsia"/>
          <w:sz w:val="21"/>
          <w:szCs w:val="21"/>
          <w:u w:val="single"/>
          <w:lang w:val="en-US" w:eastAsia="zh-CN"/>
        </w:rPr>
        <w:t xml:space="preserve">                                                                                 </w:t>
      </w:r>
      <w:r>
        <w:rPr>
          <w:rFonts w:hint="eastAsia" w:asciiTheme="minorAscii" w:hAnsiTheme="minorEastAsia" w:eastAsiaTheme="minorEastAsia" w:cstheme="minorEastAsia"/>
          <w:szCs w:val="21"/>
          <w:u w:val="single"/>
          <w:lang w:val="en-US" w:eastAsia="zh-CN"/>
        </w:rPr>
        <w:t xml:space="preserve">    </w:t>
      </w:r>
      <w:r>
        <w:rPr>
          <w:rFonts w:hint="eastAsia" w:asciiTheme="minorAscii" w:hAnsiTheme="minorEastAsia" w:eastAsiaTheme="minorEastAsia" w:cstheme="minorEastAsia"/>
          <w:szCs w:val="21"/>
          <w:u w:val="single"/>
        </w:rPr>
        <w:t xml:space="preserve"> </w:t>
      </w:r>
    </w:p>
    <w:p>
      <w:pPr>
        <w:pStyle w:val="6"/>
        <w:numPr>
          <w:ilvl w:val="0"/>
          <w:numId w:val="1"/>
        </w:numPr>
        <w:spacing w:line="360" w:lineRule="auto"/>
        <w:ind w:left="0" w:leftChars="0" w:firstLine="0" w:firstLineChars="0"/>
        <w:rPr>
          <w:rFonts w:hint="eastAsia" w:asciiTheme="minorAscii" w:hAnsiTheme="minorEastAsia" w:eastAsiaTheme="minorEastAsia" w:cstheme="minorEastAsia"/>
          <w:szCs w:val="21"/>
        </w:rPr>
      </w:pPr>
      <w:r>
        <w:rPr>
          <w:rFonts w:hint="eastAsia" w:asciiTheme="minorAscii" w:hAnsiTheme="minorEastAsia" w:eastAsiaTheme="minorEastAsia" w:cstheme="minorEastAsia"/>
          <w:szCs w:val="21"/>
        </w:rPr>
        <w:t>随着农业、居住和工业活动的扩张，野生动物的数量见证了一个大幅度的下降，这对生态平衡造成了巨大的威胁。</w:t>
      </w:r>
      <w:r>
        <w:rPr>
          <w:rFonts w:hint="eastAsia" w:asciiTheme="minorAscii" w:hAnsiTheme="minorEastAsia" w:eastAsiaTheme="minorEastAsia" w:cstheme="minorEastAsia"/>
          <w:szCs w:val="21"/>
          <w:lang w:val="en-US" w:eastAsia="zh-CN"/>
        </w:rPr>
        <w:t>(settlement; pose a huge threat to)</w:t>
      </w:r>
    </w:p>
    <w:p>
      <w:pPr>
        <w:numPr>
          <w:ilvl w:val="0"/>
          <w:numId w:val="0"/>
        </w:numPr>
        <w:rPr>
          <w:rFonts w:hint="eastAsia" w:asciiTheme="minorAscii" w:hAnsiTheme="minorEastAsia" w:cstheme="minorEastAsia"/>
          <w:sz w:val="21"/>
          <w:szCs w:val="21"/>
          <w:u w:val="single"/>
          <w:lang w:val="en-US" w:eastAsia="zh-CN"/>
        </w:rPr>
      </w:pPr>
      <w:r>
        <w:rPr>
          <w:rFonts w:hint="eastAsia" w:asciiTheme="minorAscii" w:hAnsiTheme="minorEastAsia" w:cstheme="minorEastAsia"/>
          <w:sz w:val="21"/>
          <w:szCs w:val="21"/>
          <w:u w:val="single"/>
          <w:lang w:val="en-US" w:eastAsia="zh-CN"/>
        </w:rPr>
        <w:t xml:space="preserve">                                                                                </w:t>
      </w:r>
    </w:p>
    <w:p>
      <w:pPr>
        <w:pStyle w:val="6"/>
        <w:numPr>
          <w:ilvl w:val="0"/>
          <w:numId w:val="0"/>
        </w:numPr>
        <w:spacing w:line="360" w:lineRule="auto"/>
        <w:ind w:leftChars="0"/>
        <w:rPr>
          <w:rFonts w:hint="eastAsia" w:asciiTheme="minorAscii" w:hAnsiTheme="minorEastAsia" w:eastAsiaTheme="minorEastAsia" w:cstheme="minorEastAsia"/>
          <w:szCs w:val="21"/>
          <w:u w:val="single"/>
        </w:rPr>
      </w:pPr>
      <w:r>
        <w:rPr>
          <w:rFonts w:hint="eastAsia" w:asciiTheme="minorAscii" w:hAnsiTheme="minorEastAsia" w:cstheme="minorEastAsia"/>
          <w:sz w:val="21"/>
          <w:szCs w:val="21"/>
          <w:u w:val="single"/>
          <w:lang w:val="en-US" w:eastAsia="zh-CN"/>
        </w:rPr>
        <w:t xml:space="preserve">                                                                                 </w:t>
      </w:r>
      <w:r>
        <w:rPr>
          <w:rFonts w:hint="eastAsia" w:asciiTheme="minorAscii" w:hAnsiTheme="minorEastAsia" w:eastAsiaTheme="minorEastAsia" w:cstheme="minorEastAsia"/>
          <w:szCs w:val="21"/>
          <w:u w:val="single"/>
          <w:lang w:val="en-US" w:eastAsia="zh-CN"/>
        </w:rPr>
        <w:t xml:space="preserve">       </w:t>
      </w:r>
      <w:r>
        <w:rPr>
          <w:rFonts w:hint="eastAsia" w:asciiTheme="minorAscii" w:hAnsiTheme="minorEastAsia" w:eastAsiaTheme="minorEastAsia" w:cstheme="minorEastAsia"/>
          <w:szCs w:val="21"/>
          <w:u w:val="single"/>
        </w:rPr>
        <w:t xml:space="preserve"> </w:t>
      </w:r>
    </w:p>
    <w:p>
      <w:pPr>
        <w:pStyle w:val="6"/>
        <w:numPr>
          <w:ilvl w:val="0"/>
          <w:numId w:val="1"/>
        </w:numPr>
        <w:spacing w:line="360" w:lineRule="auto"/>
        <w:ind w:left="0" w:leftChars="0" w:firstLine="0" w:firstLineChars="0"/>
        <w:rPr>
          <w:rFonts w:hint="eastAsia" w:asciiTheme="minorAscii" w:hAnsiTheme="minorEastAsia" w:eastAsiaTheme="minorEastAsia" w:cstheme="minorEastAsia"/>
          <w:szCs w:val="21"/>
        </w:rPr>
      </w:pPr>
      <w:r>
        <w:rPr>
          <w:rFonts w:hint="eastAsia" w:asciiTheme="minorAscii" w:hAnsiTheme="minorEastAsia" w:eastAsiaTheme="minorEastAsia" w:cstheme="minorEastAsia"/>
          <w:szCs w:val="21"/>
        </w:rPr>
        <w:t>如果女性</w:t>
      </w:r>
      <w:r>
        <w:rPr>
          <w:rFonts w:hint="eastAsia" w:asciiTheme="minorAscii" w:hAnsiTheme="minorEastAsia" w:eastAsiaTheme="minorEastAsia" w:cstheme="minorEastAsia"/>
          <w:szCs w:val="21"/>
          <w:lang w:val="en-US" w:eastAsia="zh-CN"/>
        </w:rPr>
        <w:t>生完孩子后有权利享有带薪产假</w:t>
      </w:r>
      <w:r>
        <w:rPr>
          <w:rFonts w:hint="eastAsia" w:asciiTheme="minorAscii" w:hAnsiTheme="minorEastAsia" w:eastAsiaTheme="minorEastAsia" w:cstheme="minorEastAsia"/>
          <w:szCs w:val="21"/>
        </w:rPr>
        <w:t>，那么公司在录取员工的时候肯定会把这个情况考虑在内，这会阻碍女性在职场中担任很重要的</w:t>
      </w:r>
      <w:r>
        <w:rPr>
          <w:rFonts w:hint="eastAsia" w:asciiTheme="minorAscii" w:hAnsiTheme="minorEastAsia" w:eastAsiaTheme="minorEastAsia" w:cstheme="minorEastAsia"/>
          <w:szCs w:val="21"/>
          <w:lang w:val="en-US" w:eastAsia="zh-CN"/>
        </w:rPr>
        <w:t>职位</w:t>
      </w:r>
      <w:r>
        <w:rPr>
          <w:rFonts w:hint="eastAsia" w:asciiTheme="minorAscii" w:hAnsiTheme="minorEastAsia" w:eastAsiaTheme="minorEastAsia" w:cstheme="minorEastAsia"/>
          <w:szCs w:val="21"/>
        </w:rPr>
        <w:t>尽管他们的能力很高。</w:t>
      </w:r>
      <w:r>
        <w:rPr>
          <w:rFonts w:hint="eastAsia" w:asciiTheme="minorAscii" w:hAnsiTheme="minorEastAsia" w:eastAsiaTheme="minorEastAsia" w:cstheme="minorEastAsia"/>
          <w:szCs w:val="21"/>
          <w:lang w:eastAsia="zh-CN"/>
        </w:rPr>
        <w:t>（</w:t>
      </w:r>
      <w:r>
        <w:rPr>
          <w:rFonts w:hint="eastAsia" w:asciiTheme="minorAscii" w:hAnsiTheme="minorEastAsia" w:eastAsiaTheme="minorEastAsia" w:cstheme="minorEastAsia"/>
          <w:szCs w:val="21"/>
          <w:lang w:val="en-US" w:eastAsia="zh-CN"/>
        </w:rPr>
        <w:t>be entitled to; have paid maternity leave; take sth into account; recruit; hinder sb from doing sth; undertake important positions; high qualification</w:t>
      </w:r>
      <w:r>
        <w:rPr>
          <w:rFonts w:hint="eastAsia" w:asciiTheme="minorAscii" w:hAnsiTheme="minorEastAsia" w:eastAsiaTheme="minorEastAsia" w:cstheme="minorEastAsia"/>
          <w:szCs w:val="21"/>
          <w:lang w:eastAsia="zh-CN"/>
        </w:rPr>
        <w:t>）</w:t>
      </w:r>
    </w:p>
    <w:p>
      <w:pPr>
        <w:numPr>
          <w:ilvl w:val="0"/>
          <w:numId w:val="0"/>
        </w:numPr>
        <w:rPr>
          <w:rFonts w:hint="eastAsia" w:asciiTheme="minorAscii" w:hAnsiTheme="minorEastAsia" w:cstheme="minorEastAsia"/>
          <w:sz w:val="21"/>
          <w:szCs w:val="21"/>
          <w:u w:val="single"/>
          <w:lang w:val="en-US" w:eastAsia="zh-CN"/>
        </w:rPr>
      </w:pPr>
      <w:r>
        <w:rPr>
          <w:rFonts w:hint="eastAsia" w:asciiTheme="minorAscii" w:hAnsiTheme="minorEastAsia" w:cstheme="minorEastAsia"/>
          <w:sz w:val="21"/>
          <w:szCs w:val="21"/>
          <w:u w:val="single"/>
          <w:lang w:val="en-US" w:eastAsia="zh-CN"/>
        </w:rPr>
        <w:t xml:space="preserve">                                                                                </w:t>
      </w:r>
    </w:p>
    <w:p>
      <w:pPr>
        <w:pStyle w:val="6"/>
        <w:numPr>
          <w:ilvl w:val="0"/>
          <w:numId w:val="0"/>
        </w:numPr>
        <w:spacing w:line="360" w:lineRule="auto"/>
        <w:ind w:leftChars="0"/>
        <w:rPr>
          <w:rFonts w:hint="eastAsia" w:asciiTheme="minorAscii" w:hAnsiTheme="minorEastAsia" w:eastAsiaTheme="minorEastAsia" w:cstheme="minorEastAsia"/>
          <w:szCs w:val="21"/>
        </w:rPr>
      </w:pPr>
      <w:r>
        <w:rPr>
          <w:rFonts w:hint="eastAsia" w:asciiTheme="minorAscii" w:hAnsiTheme="minorEastAsia" w:cstheme="minorEastAsia"/>
          <w:sz w:val="21"/>
          <w:szCs w:val="21"/>
          <w:u w:val="single"/>
          <w:lang w:val="en-US" w:eastAsia="zh-CN"/>
        </w:rPr>
        <w:t xml:space="preserve">                                                                                 </w:t>
      </w:r>
      <w:r>
        <w:rPr>
          <w:rFonts w:hint="eastAsia" w:asciiTheme="minorAscii" w:hAnsiTheme="minorEastAsia" w:eastAsiaTheme="minorEastAsia" w:cstheme="minorEastAsia"/>
          <w:szCs w:val="21"/>
          <w:u w:val="single"/>
          <w:lang w:val="en-US" w:eastAsia="zh-CN"/>
        </w:rPr>
        <w:t xml:space="preserve">       </w:t>
      </w:r>
    </w:p>
    <w:p>
      <w:pPr>
        <w:numPr>
          <w:ilvl w:val="0"/>
          <w:numId w:val="1"/>
        </w:numPr>
        <w:spacing w:line="360" w:lineRule="auto"/>
        <w:ind w:left="0" w:leftChars="0" w:firstLine="0" w:firstLineChars="0"/>
        <w:rPr>
          <w:rFonts w:hint="eastAsia" w:asciiTheme="minorAscii" w:hAnsiTheme="minorEastAsia" w:eastAsiaTheme="minorEastAsia" w:cstheme="minorEastAsia"/>
          <w:szCs w:val="21"/>
        </w:rPr>
      </w:pPr>
      <w:r>
        <w:rPr>
          <w:rFonts w:hint="eastAsia" w:asciiTheme="minorAscii" w:hAnsiTheme="minorEastAsia" w:eastAsiaTheme="minorEastAsia" w:cstheme="minorEastAsia"/>
          <w:szCs w:val="21"/>
        </w:rPr>
        <w:t>那些盲目选择科技作为他们专业的学生可能</w:t>
      </w:r>
      <w:r>
        <w:rPr>
          <w:rFonts w:hint="eastAsia" w:asciiTheme="minorAscii" w:hAnsiTheme="minorEastAsia" w:eastAsiaTheme="minorEastAsia" w:cstheme="minorEastAsia"/>
          <w:szCs w:val="21"/>
          <w:lang w:val="en-US" w:eastAsia="zh-CN"/>
        </w:rPr>
        <w:t>发现毕业后</w:t>
      </w:r>
      <w:r>
        <w:rPr>
          <w:rFonts w:hint="eastAsia" w:asciiTheme="minorAscii" w:hAnsiTheme="minorEastAsia" w:eastAsiaTheme="minorEastAsia" w:cstheme="minorEastAsia"/>
          <w:szCs w:val="21"/>
        </w:rPr>
        <w:t>很难去找到工作，有这么多的申请者竞争。</w:t>
      </w:r>
      <w:r>
        <w:rPr>
          <w:rFonts w:hint="eastAsia" w:asciiTheme="minorAscii" w:hAnsiTheme="minorEastAsia" w:eastAsiaTheme="minorEastAsia" w:cstheme="minorEastAsia"/>
          <w:szCs w:val="21"/>
          <w:lang w:eastAsia="zh-CN"/>
        </w:rPr>
        <w:t>（</w:t>
      </w:r>
      <w:r>
        <w:rPr>
          <w:rFonts w:hint="eastAsia" w:asciiTheme="minorAscii" w:hAnsiTheme="minorEastAsia" w:eastAsiaTheme="minorEastAsia" w:cstheme="minorEastAsia"/>
          <w:szCs w:val="21"/>
          <w:lang w:val="en-US" w:eastAsia="zh-CN"/>
        </w:rPr>
        <w:t>find it difficult to do sth; after graduation</w:t>
      </w:r>
      <w:r>
        <w:rPr>
          <w:rFonts w:hint="eastAsia" w:asciiTheme="minorAscii" w:hAnsiTheme="minorEastAsia" w:eastAsiaTheme="minorEastAsia" w:cstheme="minorEastAsia"/>
          <w:szCs w:val="21"/>
          <w:lang w:eastAsia="zh-CN"/>
        </w:rPr>
        <w:t>）</w:t>
      </w:r>
    </w:p>
    <w:p>
      <w:pPr>
        <w:numPr>
          <w:ilvl w:val="0"/>
          <w:numId w:val="0"/>
        </w:numPr>
        <w:rPr>
          <w:rFonts w:hint="eastAsia" w:asciiTheme="minorAscii" w:hAnsiTheme="minorEastAsia" w:cstheme="minorEastAsia"/>
          <w:sz w:val="21"/>
          <w:szCs w:val="21"/>
          <w:u w:val="single"/>
          <w:lang w:val="en-US" w:eastAsia="zh-CN"/>
        </w:rPr>
      </w:pPr>
      <w:r>
        <w:rPr>
          <w:rFonts w:hint="eastAsia" w:asciiTheme="minorAscii" w:hAnsiTheme="minorEastAsia" w:cstheme="minorEastAsia"/>
          <w:sz w:val="21"/>
          <w:szCs w:val="21"/>
          <w:u w:val="single"/>
          <w:lang w:val="en-US" w:eastAsia="zh-CN"/>
        </w:rPr>
        <w:t xml:space="preserve">                                                                                </w:t>
      </w:r>
    </w:p>
    <w:p>
      <w:pPr>
        <w:spacing w:line="360" w:lineRule="auto"/>
        <w:rPr>
          <w:rFonts w:hint="eastAsia" w:asciiTheme="minorAscii" w:hAnsiTheme="minorEastAsia" w:eastAsiaTheme="minorEastAsia" w:cstheme="minorEastAsia"/>
          <w:szCs w:val="21"/>
          <w:u w:val="single"/>
          <w:lang w:val="en-US" w:eastAsia="zh-CN"/>
        </w:rPr>
      </w:pPr>
      <w:r>
        <w:rPr>
          <w:rFonts w:hint="eastAsia" w:asciiTheme="minorAscii" w:hAnsiTheme="minorEastAsia" w:cstheme="minorEastAsia"/>
          <w:sz w:val="21"/>
          <w:szCs w:val="21"/>
          <w:u w:val="single"/>
          <w:lang w:val="en-US" w:eastAsia="zh-CN"/>
        </w:rPr>
        <w:t xml:space="preserve">                                                                                 </w:t>
      </w:r>
      <w:r>
        <w:rPr>
          <w:rFonts w:hint="eastAsia" w:asciiTheme="minorAscii" w:hAnsiTheme="minorEastAsia" w:eastAsiaTheme="minorEastAsia" w:cstheme="minorEastAsia"/>
          <w:szCs w:val="21"/>
          <w:u w:val="single"/>
          <w:lang w:val="en-US" w:eastAsia="zh-CN"/>
        </w:rPr>
        <w:t xml:space="preserve">   </w:t>
      </w:r>
    </w:p>
    <w:p>
      <w:pPr>
        <w:numPr>
          <w:ilvl w:val="0"/>
          <w:numId w:val="1"/>
        </w:numPr>
        <w:spacing w:line="360" w:lineRule="auto"/>
        <w:ind w:left="0" w:leftChars="0" w:firstLine="0" w:firstLineChars="0"/>
        <w:rPr>
          <w:rFonts w:hint="eastAsia" w:asciiTheme="minorAscii" w:hAnsiTheme="minorEastAsia" w:eastAsiaTheme="minorEastAsia" w:cstheme="minorEastAsia"/>
          <w:szCs w:val="21"/>
          <w:u w:val="none"/>
          <w:lang w:val="en-US" w:eastAsia="zh-CN"/>
        </w:rPr>
      </w:pPr>
      <w:r>
        <w:rPr>
          <w:rFonts w:hint="eastAsia" w:asciiTheme="minorAscii" w:hAnsiTheme="minorEastAsia" w:eastAsiaTheme="minorEastAsia" w:cstheme="minorEastAsia"/>
          <w:szCs w:val="21"/>
          <w:u w:val="none"/>
          <w:lang w:val="en-US" w:eastAsia="zh-CN"/>
        </w:rPr>
        <w:t>那些反对野生动物保护的人可能认为钱应该花在公共服务上，</w:t>
      </w:r>
      <w:r>
        <w:rPr>
          <w:rFonts w:hint="eastAsia" w:asciiTheme="minorAscii" w:hAnsiTheme="minorEastAsia" w:cstheme="minorEastAsia"/>
          <w:szCs w:val="21"/>
          <w:u w:val="none"/>
          <w:lang w:val="en-US" w:eastAsia="zh-CN"/>
        </w:rPr>
        <w:t>他们认为这些公共服务</w:t>
      </w:r>
      <w:r>
        <w:rPr>
          <w:rFonts w:hint="eastAsia" w:asciiTheme="minorAscii" w:hAnsiTheme="minorEastAsia" w:eastAsiaTheme="minorEastAsia" w:cstheme="minorEastAsia"/>
          <w:szCs w:val="21"/>
          <w:u w:val="none"/>
          <w:lang w:val="en-US" w:eastAsia="zh-CN"/>
        </w:rPr>
        <w:t>对居民的福祉更有益处。</w:t>
      </w:r>
      <w:r>
        <w:rPr>
          <w:rFonts w:hint="eastAsia" w:asciiTheme="minorAscii" w:hAnsiTheme="minorEastAsia" w:cstheme="minorEastAsia"/>
          <w:szCs w:val="21"/>
          <w:u w:val="none"/>
          <w:lang w:val="en-US" w:eastAsia="zh-CN"/>
        </w:rPr>
        <w:t>（against; public services; be beneficial to; well-being）</w:t>
      </w:r>
    </w:p>
    <w:p>
      <w:pPr>
        <w:numPr>
          <w:ilvl w:val="0"/>
          <w:numId w:val="0"/>
        </w:numPr>
        <w:rPr>
          <w:rFonts w:hint="eastAsia" w:asciiTheme="minorAscii" w:hAnsiTheme="minorEastAsia" w:cstheme="minorEastAsia"/>
          <w:sz w:val="21"/>
          <w:szCs w:val="21"/>
          <w:u w:val="single"/>
          <w:lang w:val="en-US" w:eastAsia="zh-CN"/>
        </w:rPr>
      </w:pPr>
      <w:r>
        <w:rPr>
          <w:rFonts w:hint="eastAsia" w:asciiTheme="minorAscii" w:hAnsiTheme="minorEastAsia" w:cstheme="minorEastAsia"/>
          <w:sz w:val="21"/>
          <w:szCs w:val="21"/>
          <w:u w:val="single"/>
          <w:lang w:val="en-US" w:eastAsia="zh-CN"/>
        </w:rPr>
        <w:t xml:space="preserve">                                                                                </w:t>
      </w:r>
    </w:p>
    <w:p>
      <w:pPr>
        <w:numPr>
          <w:ilvl w:val="0"/>
          <w:numId w:val="0"/>
        </w:numPr>
        <w:spacing w:line="360" w:lineRule="auto"/>
        <w:ind w:leftChars="0"/>
        <w:rPr>
          <w:rFonts w:hint="eastAsia" w:asciiTheme="minorAscii" w:hAnsiTheme="minorEastAsia" w:eastAsiaTheme="minorEastAsia" w:cstheme="minorEastAsia"/>
          <w:szCs w:val="21"/>
          <w:u w:val="none"/>
          <w:lang w:val="en-US" w:eastAsia="zh-CN"/>
        </w:rPr>
      </w:pPr>
      <w:r>
        <w:rPr>
          <w:rFonts w:hint="eastAsia" w:asciiTheme="minorAscii" w:hAnsiTheme="minorEastAsia" w:cstheme="minorEastAsia"/>
          <w:sz w:val="21"/>
          <w:szCs w:val="21"/>
          <w:u w:val="single"/>
          <w:lang w:val="en-US" w:eastAsia="zh-CN"/>
        </w:rPr>
        <w:t xml:space="preserve">                                                                                 </w:t>
      </w:r>
    </w:p>
    <w:p>
      <w:pPr>
        <w:numPr>
          <w:ilvl w:val="0"/>
          <w:numId w:val="1"/>
        </w:numPr>
        <w:spacing w:line="360" w:lineRule="auto"/>
        <w:ind w:left="0" w:leftChars="0" w:firstLine="0" w:firstLineChars="0"/>
        <w:rPr>
          <w:rFonts w:hint="eastAsia" w:asciiTheme="minorAscii" w:hAnsiTheme="minorEastAsia" w:eastAsiaTheme="minorEastAsia" w:cstheme="minorEastAsia"/>
          <w:szCs w:val="21"/>
          <w:u w:val="none"/>
          <w:lang w:val="en-US" w:eastAsia="zh-CN"/>
        </w:rPr>
      </w:pPr>
      <w:r>
        <w:rPr>
          <w:rFonts w:hint="eastAsia" w:asciiTheme="minorAscii" w:hAnsiTheme="minorEastAsia" w:eastAsiaTheme="minorEastAsia" w:cstheme="minorEastAsia"/>
          <w:szCs w:val="21"/>
          <w:u w:val="none"/>
          <w:lang w:val="en-US" w:eastAsia="zh-CN"/>
        </w:rPr>
        <w:t>那些休完产假再来工作的女性更倾向于有一个比较好的家庭关系，从而有一个更好的工作状态，这对公司的长远发展也是十分有利的。</w:t>
      </w:r>
      <w:r>
        <w:rPr>
          <w:rFonts w:hint="eastAsia" w:asciiTheme="minorAscii" w:hAnsiTheme="minorEastAsia" w:cstheme="minorEastAsia"/>
          <w:szCs w:val="21"/>
          <w:u w:val="none"/>
          <w:lang w:val="en-US" w:eastAsia="zh-CN"/>
        </w:rPr>
        <w:t>（be likely to; long-term development）</w:t>
      </w:r>
    </w:p>
    <w:p>
      <w:pPr>
        <w:numPr>
          <w:ilvl w:val="0"/>
          <w:numId w:val="0"/>
        </w:numPr>
        <w:rPr>
          <w:rFonts w:hint="eastAsia" w:asciiTheme="minorAscii" w:hAnsiTheme="minorEastAsia" w:cstheme="minorEastAsia"/>
          <w:sz w:val="21"/>
          <w:szCs w:val="21"/>
          <w:u w:val="single"/>
          <w:lang w:val="en-US" w:eastAsia="zh-CN"/>
        </w:rPr>
      </w:pPr>
      <w:r>
        <w:rPr>
          <w:rFonts w:hint="eastAsia" w:asciiTheme="minorAscii" w:hAnsiTheme="minorEastAsia" w:cstheme="minorEastAsia"/>
          <w:sz w:val="21"/>
          <w:szCs w:val="21"/>
          <w:u w:val="single"/>
          <w:lang w:val="en-US" w:eastAsia="zh-CN"/>
        </w:rPr>
        <w:t xml:space="preserve">                                                                                </w:t>
      </w:r>
    </w:p>
    <w:p>
      <w:pPr>
        <w:spacing w:line="360" w:lineRule="auto"/>
        <w:rPr>
          <w:rFonts w:hint="eastAsia" w:asciiTheme="minorAscii" w:hAnsiTheme="minorEastAsia" w:eastAsiaTheme="minorEastAsia" w:cstheme="minorEastAsia"/>
          <w:szCs w:val="21"/>
          <w:u w:val="single"/>
          <w:lang w:val="en-US" w:eastAsia="zh-CN"/>
        </w:rPr>
      </w:pPr>
      <w:r>
        <w:rPr>
          <w:rFonts w:hint="eastAsia" w:asciiTheme="minorAscii" w:hAnsiTheme="minorEastAsia" w:cstheme="minorEastAsia"/>
          <w:sz w:val="21"/>
          <w:szCs w:val="21"/>
          <w:u w:val="single"/>
          <w:lang w:val="en-US" w:eastAsia="zh-CN"/>
        </w:rPr>
        <w:t xml:space="preserve">                                                                                 </w:t>
      </w:r>
    </w:p>
    <w:p>
      <w:pPr>
        <w:numPr>
          <w:ilvl w:val="0"/>
          <w:numId w:val="1"/>
        </w:numPr>
        <w:spacing w:line="360" w:lineRule="auto"/>
        <w:ind w:left="0" w:leftChars="0" w:firstLine="0" w:firstLineChars="0"/>
        <w:rPr>
          <w:rFonts w:hint="eastAsia" w:asciiTheme="minorAscii" w:hAnsiTheme="minorEastAsia" w:eastAsiaTheme="minorEastAsia" w:cstheme="minorEastAsia"/>
          <w:szCs w:val="21"/>
          <w:u w:val="none"/>
          <w:lang w:val="en-US" w:eastAsia="zh-CN"/>
        </w:rPr>
      </w:pPr>
      <w:r>
        <w:rPr>
          <w:rFonts w:hint="eastAsia" w:asciiTheme="minorAscii" w:hAnsiTheme="minorEastAsia" w:eastAsiaTheme="minorEastAsia" w:cstheme="minorEastAsia"/>
          <w:szCs w:val="21"/>
          <w:u w:val="none"/>
          <w:lang w:val="en-US" w:eastAsia="zh-CN"/>
        </w:rPr>
        <w:t>选择出国留学的学生们需要在做大量的准备工作以适应国外陌生的环境。（adapt to; make adequate preparations）</w:t>
      </w:r>
    </w:p>
    <w:p>
      <w:pPr>
        <w:numPr>
          <w:ilvl w:val="0"/>
          <w:numId w:val="0"/>
        </w:numPr>
        <w:rPr>
          <w:rFonts w:hint="eastAsia" w:asciiTheme="minorAscii" w:hAnsiTheme="minorEastAsia" w:cstheme="minorEastAsia"/>
          <w:sz w:val="21"/>
          <w:szCs w:val="21"/>
          <w:u w:val="single"/>
          <w:lang w:val="en-US" w:eastAsia="zh-CN"/>
        </w:rPr>
      </w:pPr>
      <w:r>
        <w:rPr>
          <w:rFonts w:hint="eastAsia" w:asciiTheme="minorAscii" w:hAnsiTheme="minorEastAsia" w:cstheme="minorEastAsia"/>
          <w:sz w:val="21"/>
          <w:szCs w:val="21"/>
          <w:u w:val="single"/>
          <w:lang w:val="en-US" w:eastAsia="zh-CN"/>
        </w:rPr>
        <w:t xml:space="preserve">                                                                                </w:t>
      </w:r>
    </w:p>
    <w:p>
      <w:pPr>
        <w:spacing w:line="360" w:lineRule="auto"/>
        <w:rPr>
          <w:rFonts w:hint="default" w:asciiTheme="minorAscii" w:hAnsiTheme="minorEastAsia" w:eastAsiaTheme="minorEastAsia" w:cstheme="minorEastAsia"/>
          <w:szCs w:val="21"/>
          <w:u w:val="single"/>
          <w:lang w:val="en-US" w:eastAsia="zh-CN"/>
        </w:rPr>
      </w:pPr>
      <w:r>
        <w:rPr>
          <w:rFonts w:hint="eastAsia" w:asciiTheme="minorAscii" w:hAnsiTheme="minorEastAsia" w:cstheme="minorEastAsia"/>
          <w:sz w:val="21"/>
          <w:szCs w:val="21"/>
          <w:u w:val="single"/>
          <w:lang w:val="en-US" w:eastAsia="zh-CN"/>
        </w:rPr>
        <w:t xml:space="preserve">                                                                                 </w:t>
      </w:r>
      <w:r>
        <w:rPr>
          <w:rFonts w:hint="eastAsia" w:asciiTheme="minorAscii" w:hAnsiTheme="minorEastAsia" w:cstheme="minorEastAsia"/>
          <w:szCs w:val="21"/>
          <w:u w:val="single"/>
          <w:lang w:val="en-US" w:eastAsia="zh-CN"/>
        </w:rPr>
        <w:t xml:space="preserve">        </w:t>
      </w:r>
    </w:p>
    <w:p>
      <w:pPr>
        <w:numPr>
          <w:ilvl w:val="0"/>
          <w:numId w:val="1"/>
        </w:numPr>
        <w:spacing w:line="360" w:lineRule="auto"/>
        <w:ind w:left="0" w:leftChars="0" w:firstLine="0" w:firstLineChars="0"/>
        <w:rPr>
          <w:rFonts w:hint="eastAsia" w:asciiTheme="minorAscii" w:hAnsiTheme="minorEastAsia" w:eastAsiaTheme="minorEastAsia" w:cstheme="minorEastAsia"/>
          <w:szCs w:val="21"/>
          <w:u w:val="none"/>
          <w:lang w:val="en-US" w:eastAsia="zh-CN"/>
        </w:rPr>
      </w:pPr>
      <w:r>
        <w:rPr>
          <w:rFonts w:hint="eastAsia" w:asciiTheme="minorAscii" w:hAnsiTheme="minorEastAsia" w:eastAsiaTheme="minorEastAsia" w:cstheme="minorEastAsia"/>
          <w:szCs w:val="21"/>
          <w:u w:val="none"/>
          <w:lang w:val="en-US" w:eastAsia="zh-CN"/>
        </w:rPr>
        <w:t>经常参观博物馆的青少年通常更能在课堂上一个好的表现比起那些花大量时间玩电子游戏的青少年。(put in a good performance; a great amount of time)</w:t>
      </w:r>
    </w:p>
    <w:p>
      <w:pPr>
        <w:numPr>
          <w:ilvl w:val="0"/>
          <w:numId w:val="0"/>
        </w:numPr>
        <w:rPr>
          <w:rFonts w:hint="eastAsia" w:asciiTheme="minorAscii" w:hAnsiTheme="minorEastAsia" w:cstheme="minorEastAsia"/>
          <w:sz w:val="21"/>
          <w:szCs w:val="21"/>
          <w:u w:val="single"/>
          <w:lang w:val="en-US" w:eastAsia="zh-CN"/>
        </w:rPr>
      </w:pPr>
      <w:r>
        <w:rPr>
          <w:rFonts w:hint="eastAsia" w:asciiTheme="minorAscii" w:hAnsiTheme="minorEastAsia" w:cstheme="minorEastAsia"/>
          <w:sz w:val="21"/>
          <w:szCs w:val="21"/>
          <w:u w:val="single"/>
          <w:lang w:val="en-US" w:eastAsia="zh-CN"/>
        </w:rPr>
        <w:t xml:space="preserve">                                                                                </w:t>
      </w:r>
    </w:p>
    <w:p>
      <w:pPr>
        <w:spacing w:line="360" w:lineRule="auto"/>
        <w:rPr>
          <w:rFonts w:hint="eastAsia" w:asciiTheme="minorAscii" w:hAnsiTheme="minorEastAsia" w:eastAsiaTheme="minorEastAsia" w:cstheme="minorEastAsia"/>
          <w:szCs w:val="21"/>
          <w:u w:val="single"/>
          <w:lang w:val="en-US" w:eastAsia="zh-CN"/>
        </w:rPr>
      </w:pPr>
      <w:r>
        <w:rPr>
          <w:rFonts w:hint="eastAsia" w:asciiTheme="minorAscii" w:hAnsiTheme="minorEastAsia" w:cstheme="minorEastAsia"/>
          <w:sz w:val="21"/>
          <w:szCs w:val="21"/>
          <w:u w:val="single"/>
          <w:lang w:val="en-US" w:eastAsia="zh-CN"/>
        </w:rPr>
        <w:t xml:space="preserve">                                                                                 </w:t>
      </w:r>
      <w:r>
        <w:rPr>
          <w:rFonts w:hint="eastAsia" w:asciiTheme="minorAscii" w:hAnsiTheme="minorEastAsia" w:eastAsiaTheme="minorEastAsia" w:cstheme="minorEastAsia"/>
          <w:szCs w:val="21"/>
          <w:u w:val="single"/>
          <w:lang w:val="en-US" w:eastAsia="zh-CN"/>
        </w:rPr>
        <w:t xml:space="preserve">             </w:t>
      </w:r>
    </w:p>
    <w:p>
      <w:pPr>
        <w:numPr>
          <w:ilvl w:val="0"/>
          <w:numId w:val="1"/>
        </w:numPr>
        <w:spacing w:line="360" w:lineRule="auto"/>
        <w:ind w:left="0" w:leftChars="0" w:firstLine="0" w:firstLineChars="0"/>
        <w:rPr>
          <w:rFonts w:hint="eastAsia" w:asciiTheme="minorAscii" w:hAnsiTheme="minorEastAsia" w:eastAsiaTheme="minorEastAsia" w:cstheme="minorEastAsia"/>
          <w:szCs w:val="21"/>
          <w:u w:val="none"/>
          <w:lang w:val="en-US" w:eastAsia="zh-CN"/>
        </w:rPr>
      </w:pPr>
      <w:r>
        <w:rPr>
          <w:rFonts w:hint="eastAsia" w:asciiTheme="minorAscii" w:hAnsiTheme="minorEastAsia" w:eastAsiaTheme="minorEastAsia" w:cstheme="minorEastAsia"/>
          <w:szCs w:val="21"/>
          <w:u w:val="none"/>
          <w:lang w:val="en-US" w:eastAsia="zh-CN"/>
        </w:rPr>
        <w:t>被明星表演的广告常常成功劝说一些消费者去买他们根本不需要的东西。(persuade sb to do sth; perform the advertisements; barely)</w:t>
      </w:r>
    </w:p>
    <w:p>
      <w:pPr>
        <w:numPr>
          <w:ilvl w:val="0"/>
          <w:numId w:val="0"/>
        </w:numPr>
        <w:rPr>
          <w:rFonts w:hint="eastAsia" w:asciiTheme="minorAscii" w:hAnsiTheme="minorEastAsia" w:cstheme="minorEastAsia"/>
          <w:sz w:val="21"/>
          <w:szCs w:val="21"/>
          <w:u w:val="single"/>
          <w:lang w:val="en-US" w:eastAsia="zh-CN"/>
        </w:rPr>
      </w:pPr>
      <w:r>
        <w:rPr>
          <w:rFonts w:hint="eastAsia" w:asciiTheme="minorAscii" w:hAnsiTheme="minorEastAsia" w:cstheme="minorEastAsia"/>
          <w:sz w:val="21"/>
          <w:szCs w:val="21"/>
          <w:u w:val="single"/>
          <w:lang w:val="en-US" w:eastAsia="zh-CN"/>
        </w:rPr>
        <w:t xml:space="preserve">                                                                                </w:t>
      </w:r>
    </w:p>
    <w:p>
      <w:pPr>
        <w:pStyle w:val="6"/>
        <w:numPr>
          <w:ilvl w:val="0"/>
          <w:numId w:val="0"/>
        </w:numPr>
        <w:spacing w:line="360" w:lineRule="auto"/>
        <w:ind w:leftChars="0"/>
        <w:rPr>
          <w:rFonts w:hint="default" w:ascii="Times New Roman" w:hAnsi="Times New Roman" w:cs="Times New Roman"/>
          <w:sz w:val="21"/>
          <w:szCs w:val="21"/>
          <w:u w:val="single"/>
        </w:rPr>
      </w:pPr>
      <w:r>
        <w:rPr>
          <w:rFonts w:hint="eastAsia" w:asciiTheme="minorAscii" w:hAnsiTheme="minorEastAsia" w:cstheme="minorEastAsia"/>
          <w:sz w:val="21"/>
          <w:szCs w:val="21"/>
          <w:u w:val="single"/>
          <w:lang w:val="en-US" w:eastAsia="zh-CN"/>
        </w:rPr>
        <w:t xml:space="preserve">                                                                                 </w:t>
      </w: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jc w:val="center"/>
      <w:rPr>
        <w:lang w:val="en-US"/>
      </w:rPr>
    </w:pPr>
    <w:r>
      <w:rPr>
        <w:sz w:val="18"/>
      </w:rPr>
      <w:pict>
        <v:shape id="PowerPlusWaterMarkObject129842" o:spid="_x0000_s4097" o:spt="136" type="#_x0000_t136" style="position:absolute;left:0pt;height:72.05pt;width:515.2pt;mso-position-horizontal:center;mso-position-horizontal-relative:margin;mso-position-vertical:center;mso-position-vertical-relative:margin;rotation:-2949120f;z-index:-251657216;mso-width-relative:page;mso-height-relative:page;" fillcolor="#C0C0C0" filled="t" stroked="f" coordsize="21600,21600" adj="10800">
          <v:path/>
          <v:fill on="t" opacity="32768f" focussize="0,0"/>
          <v:stroke on="f"/>
          <v:imagedata o:title=""/>
          <o:lock v:ext="edit" aspectratio="t"/>
          <v:textpath on="t" fitshape="t" fitpath="t" trim="t" xscale="f" string="微博：赵颖伦-学为贵" style="font-family:微软雅黑;font-size:36pt;v-same-letter-heights:f;v-text-align:center;"/>
        </v:shape>
      </w:pict>
    </w:r>
    <w:r>
      <w:rPr>
        <w:rFonts w:hint="eastAsia"/>
        <w:lang w:val="en-US" w:eastAsia="zh-CN"/>
      </w:rPr>
      <w:t>微信公众号：颖伦写作语法</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AA52CEF"/>
    <w:multiLevelType w:val="singleLevel"/>
    <w:tmpl w:val="5AA52CEF"/>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1E71"/>
    <w:rsid w:val="00041E71"/>
    <w:rsid w:val="003B0D26"/>
    <w:rsid w:val="006353EB"/>
    <w:rsid w:val="00DC043C"/>
    <w:rsid w:val="00DF6A71"/>
    <w:rsid w:val="01CC2315"/>
    <w:rsid w:val="0A856136"/>
    <w:rsid w:val="0AF3089F"/>
    <w:rsid w:val="0CA94E66"/>
    <w:rsid w:val="0F111C29"/>
    <w:rsid w:val="16D56FCB"/>
    <w:rsid w:val="1A372CFF"/>
    <w:rsid w:val="2976643A"/>
    <w:rsid w:val="396C795E"/>
    <w:rsid w:val="3A37632A"/>
    <w:rsid w:val="3DFD6BB0"/>
    <w:rsid w:val="3E0E47ED"/>
    <w:rsid w:val="3E435E22"/>
    <w:rsid w:val="40CC2A74"/>
    <w:rsid w:val="455E3697"/>
    <w:rsid w:val="4ED70120"/>
    <w:rsid w:val="4F767260"/>
    <w:rsid w:val="505D3989"/>
    <w:rsid w:val="5F9412FA"/>
    <w:rsid w:val="61B62584"/>
    <w:rsid w:val="67AD33D9"/>
    <w:rsid w:val="728875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semiHidden/>
    <w:unhideWhenUsed/>
    <w:qFormat/>
    <w:uiPriority w:val="99"/>
    <w:pPr>
      <w:tabs>
        <w:tab w:val="center" w:pos="4153"/>
        <w:tab w:val="right" w:pos="8306"/>
      </w:tabs>
      <w:snapToGrid w:val="0"/>
      <w:jc w:val="left"/>
    </w:pPr>
    <w:rPr>
      <w:sz w:val="18"/>
    </w:rPr>
  </w:style>
  <w:style w:type="paragraph" w:styleId="3">
    <w:name w:val="header"/>
    <w:basedOn w:val="1"/>
    <w:semiHidden/>
    <w:unhideWhenUsed/>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409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XiTongPan.Com</Company>
  <Pages>1</Pages>
  <Words>281</Words>
  <Characters>316</Characters>
  <Lines>2</Lines>
  <Paragraphs>1</Paragraphs>
  <TotalTime>0</TotalTime>
  <ScaleCrop>false</ScaleCrop>
  <LinksUpToDate>false</LinksUpToDate>
  <CharactersWithSpaces>317</CharactersWithSpaces>
  <Application>WPS Office_11.1.0.10495_F1E327BC-269C-435d-A152-05C5408002CA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2016-11-21T13:00:00Z</dcterms:created>
  <dc:creator>lulu</dc:creator>
  <cp:lastModifiedBy>颖伦</cp:lastModifiedBy>
  <dcterms:modified xsi:type="dcterms:W3CDTF">2021-05-13T09:26:24Z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2052-11.1.0.10495</vt:lpwstr>
  </property>
  <property fmtid="{D5CDD505-2E9C-101B-9397-08002B2CF9AE}" pid="3" name="KSORubyTemplateID" linkTarget="0">
    <vt:lpwstr>6</vt:lpwstr>
  </property>
  <property fmtid="{D5CDD505-2E9C-101B-9397-08002B2CF9AE}" pid="4" name="ICV">
    <vt:lpwstr>FAE0A2451C1F4C2590B82A54297612AC</vt:lpwstr>
  </property>
</Properties>
</file>