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Video Production Tools for Learning &amp; Development</w:t>
      </w:r>
    </w:p>
    <w:p>
      <w:pPr>
        <w:pStyle w:val="Heading1"/>
      </w:pPr>
      <w:r>
        <w:t>Top 5 AI-Powered Video Production Tools:</w:t>
      </w:r>
    </w:p>
    <w:p>
      <w:pPr>
        <w:pStyle w:val="ListBullet"/>
      </w:pPr>
      <w:hyperlink r:id="rId9">
        <w:r>
          <w:rPr/>
          <w:t>Synthesia</w:t>
        </w:r>
      </w:hyperlink>
    </w:p>
    <w:p>
      <w:pPr>
        <w:pStyle w:val="ListBullet"/>
      </w:pPr>
      <w:hyperlink r:id="rId10">
        <w:r>
          <w:rPr/>
          <w:t>Elai.io</w:t>
        </w:r>
      </w:hyperlink>
    </w:p>
    <w:p>
      <w:pPr>
        <w:pStyle w:val="ListBullet"/>
      </w:pPr>
      <w:hyperlink r:id="rId11">
        <w:r>
          <w:rPr/>
          <w:t>Pictory</w:t>
        </w:r>
      </w:hyperlink>
    </w:p>
    <w:p>
      <w:pPr>
        <w:pStyle w:val="ListBullet"/>
      </w:pPr>
      <w:hyperlink r:id="rId12">
        <w:r>
          <w:rPr/>
          <w:t>Colossyan</w:t>
        </w:r>
      </w:hyperlink>
    </w:p>
    <w:p>
      <w:pPr>
        <w:pStyle w:val="ListBullet"/>
      </w:pPr>
      <w:hyperlink r:id="rId13">
        <w:r>
          <w:rPr/>
          <w:t>Clueso</w:t>
        </w:r>
      </w:hyperlink>
    </w:p>
    <w:p>
      <w:pPr>
        <w:pStyle w:val="Heading1"/>
      </w:pPr>
      <w:r>
        <w:t>Pricing &amp; Export Minute Comparison: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Tool</w:t>
            </w:r>
          </w:p>
        </w:tc>
        <w:tc>
          <w:tcPr>
            <w:tcW w:type="dxa" w:w="2160"/>
          </w:tcPr>
          <w:p>
            <w:r>
              <w:t>Entry Monthly Price</w:t>
            </w:r>
          </w:p>
        </w:tc>
        <w:tc>
          <w:tcPr>
            <w:tcW w:type="dxa" w:w="2160"/>
          </w:tcPr>
          <w:p>
            <w:r>
              <w:t>Minutes Included</w:t>
            </w:r>
          </w:p>
        </w:tc>
        <w:tc>
          <w:tcPr>
            <w:tcW w:type="dxa" w:w="2160"/>
          </w:tcPr>
          <w:p>
            <w:r>
              <w:t>Ideal For</w:t>
            </w:r>
          </w:p>
        </w:tc>
      </w:tr>
      <w:tr>
        <w:tc>
          <w:tcPr>
            <w:tcW w:type="dxa" w:w="2160"/>
          </w:tcPr>
          <w:p>
            <w:r>
              <w:t>Synthesia</w:t>
            </w:r>
          </w:p>
        </w:tc>
        <w:tc>
          <w:tcPr>
            <w:tcW w:type="dxa" w:w="2160"/>
          </w:tcPr>
          <w:p>
            <w:r>
              <w:t>$29</w:t>
            </w:r>
          </w:p>
        </w:tc>
        <w:tc>
          <w:tcPr>
            <w:tcW w:type="dxa" w:w="2160"/>
          </w:tcPr>
          <w:p>
            <w:r>
              <w:t>10 min</w:t>
            </w:r>
          </w:p>
        </w:tc>
        <w:tc>
          <w:tcPr>
            <w:tcW w:type="dxa" w:w="2160"/>
          </w:tcPr>
          <w:p>
            <w:r>
              <w:t>L&amp;D videos with human AI avatars</w:t>
            </w:r>
          </w:p>
        </w:tc>
      </w:tr>
      <w:tr>
        <w:tc>
          <w:tcPr>
            <w:tcW w:type="dxa" w:w="2160"/>
          </w:tcPr>
          <w:p>
            <w:r>
              <w:t>Elai.io</w:t>
            </w:r>
          </w:p>
        </w:tc>
        <w:tc>
          <w:tcPr>
            <w:tcW w:type="dxa" w:w="2160"/>
          </w:tcPr>
          <w:p>
            <w:r>
              <w:t>$23–29</w:t>
            </w:r>
          </w:p>
        </w:tc>
        <w:tc>
          <w:tcPr>
            <w:tcW w:type="dxa" w:w="2160"/>
          </w:tcPr>
          <w:p>
            <w:r>
              <w:t>15 min</w:t>
            </w:r>
          </w:p>
        </w:tc>
        <w:tc>
          <w:tcPr>
            <w:tcW w:type="dxa" w:w="2160"/>
          </w:tcPr>
          <w:p>
            <w:r>
              <w:t>Multilingual training, voice cloning</w:t>
            </w:r>
          </w:p>
        </w:tc>
      </w:tr>
      <w:tr>
        <w:tc>
          <w:tcPr>
            <w:tcW w:type="dxa" w:w="2160"/>
          </w:tcPr>
          <w:p>
            <w:r>
              <w:t>Pictory</w:t>
            </w:r>
          </w:p>
        </w:tc>
        <w:tc>
          <w:tcPr>
            <w:tcW w:type="dxa" w:w="2160"/>
          </w:tcPr>
          <w:p>
            <w:r>
              <w:t>$19</w:t>
            </w:r>
          </w:p>
        </w:tc>
        <w:tc>
          <w:tcPr>
            <w:tcW w:type="dxa" w:w="2160"/>
          </w:tcPr>
          <w:p>
            <w:r>
              <w:t>200 min</w:t>
            </w:r>
          </w:p>
        </w:tc>
        <w:tc>
          <w:tcPr>
            <w:tcW w:type="dxa" w:w="2160"/>
          </w:tcPr>
          <w:p>
            <w:r>
              <w:t>Text/PPT-to-video at scale</w:t>
            </w:r>
          </w:p>
        </w:tc>
      </w:tr>
      <w:tr>
        <w:tc>
          <w:tcPr>
            <w:tcW w:type="dxa" w:w="2160"/>
          </w:tcPr>
          <w:p>
            <w:r>
              <w:t>Colossyan</w:t>
            </w:r>
          </w:p>
        </w:tc>
        <w:tc>
          <w:tcPr>
            <w:tcW w:type="dxa" w:w="2160"/>
          </w:tcPr>
          <w:p>
            <w:r>
              <w:t>$19</w:t>
            </w:r>
          </w:p>
        </w:tc>
        <w:tc>
          <w:tcPr>
            <w:tcW w:type="dxa" w:w="2160"/>
          </w:tcPr>
          <w:p>
            <w:r>
              <w:t>10–20 min</w:t>
            </w:r>
          </w:p>
        </w:tc>
        <w:tc>
          <w:tcPr>
            <w:tcW w:type="dxa" w:w="2160"/>
          </w:tcPr>
          <w:p>
            <w:r>
              <w:t>Corporate training with quizzes &amp; avatars</w:t>
            </w:r>
          </w:p>
        </w:tc>
      </w:tr>
      <w:tr>
        <w:tc>
          <w:tcPr>
            <w:tcW w:type="dxa" w:w="2160"/>
          </w:tcPr>
          <w:p>
            <w:r>
              <w:t>Clueso</w:t>
            </w:r>
          </w:p>
        </w:tc>
        <w:tc>
          <w:tcPr>
            <w:tcW w:type="dxa" w:w="2160"/>
          </w:tcPr>
          <w:p>
            <w:r>
              <w:t>$120</w:t>
            </w:r>
          </w:p>
        </w:tc>
        <w:tc>
          <w:tcPr>
            <w:tcW w:type="dxa" w:w="2160"/>
          </w:tcPr>
          <w:p>
            <w:r>
              <w:t>Unspecified</w:t>
            </w:r>
          </w:p>
        </w:tc>
        <w:tc>
          <w:tcPr>
            <w:tcW w:type="dxa" w:w="2160"/>
          </w:tcPr>
          <w:p>
            <w:r>
              <w:t>Screen-recorded process training + docs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synthesia.io/" TargetMode="External"/><Relationship Id="rId10" Type="http://schemas.openxmlformats.org/officeDocument/2006/relationships/hyperlink" Target="https://elai.io/" TargetMode="External"/><Relationship Id="rId11" Type="http://schemas.openxmlformats.org/officeDocument/2006/relationships/hyperlink" Target="https://pictory.ai/" TargetMode="External"/><Relationship Id="rId12" Type="http://schemas.openxmlformats.org/officeDocument/2006/relationships/hyperlink" Target="https://www.colossyan.com/" TargetMode="External"/><Relationship Id="rId13" Type="http://schemas.openxmlformats.org/officeDocument/2006/relationships/hyperlink" Target="https://www.clues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