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A521A" w14:textId="36C4CE1B" w:rsidR="00B27444" w:rsidRDefault="00322362">
      <w:pPr>
        <w:rPr>
          <w:b/>
          <w:bCs/>
          <w:u w:val="single"/>
        </w:rPr>
      </w:pPr>
      <w:r>
        <w:rPr>
          <w:b/>
          <w:bCs/>
          <w:u w:val="single"/>
        </w:rPr>
        <w:t>S</w:t>
      </w:r>
      <w:r w:rsidR="005F08E0" w:rsidRPr="005F08E0">
        <w:rPr>
          <w:b/>
          <w:bCs/>
          <w:u w:val="single"/>
        </w:rPr>
        <w:t>ource on large dependence on subsistence farming (and therefore the need of SR)</w:t>
      </w:r>
    </w:p>
    <w:p w14:paraId="55E0E980" w14:textId="306AAFBD" w:rsidR="005F08E0" w:rsidRDefault="005F08E0">
      <w:pPr>
        <w:rPr>
          <w:b/>
          <w:bCs/>
          <w:u w:val="single"/>
        </w:rPr>
      </w:pPr>
    </w:p>
    <w:p w14:paraId="07E4B025" w14:textId="34299133" w:rsidR="005F08E0" w:rsidRDefault="005F08E0">
      <w:pPr>
        <w:rPr>
          <w:rFonts w:cs="Times New Roman"/>
          <w:color w:val="212721"/>
          <w:sz w:val="22"/>
          <w:szCs w:val="22"/>
          <w:shd w:val="clear" w:color="auto" w:fill="FFFFFF"/>
        </w:rPr>
      </w:pPr>
      <w:r w:rsidRPr="005F08E0">
        <w:rPr>
          <w:rFonts w:cs="Times New Roman"/>
          <w:b/>
          <w:bCs/>
          <w:sz w:val="22"/>
          <w:szCs w:val="22"/>
        </w:rPr>
        <w:t>“</w:t>
      </w:r>
      <w:r w:rsidRPr="005F08E0">
        <w:rPr>
          <w:rFonts w:cs="Times New Roman"/>
          <w:color w:val="212721"/>
          <w:sz w:val="22"/>
          <w:szCs w:val="22"/>
          <w:shd w:val="clear" w:color="auto" w:fill="FFFFFF"/>
        </w:rPr>
        <w:t xml:space="preserve">Most Burkinabe do not yet benefit from </w:t>
      </w:r>
      <w:proofErr w:type="gramStart"/>
      <w:r w:rsidRPr="005F08E0">
        <w:rPr>
          <w:rFonts w:cs="Times New Roman"/>
          <w:color w:val="212721"/>
          <w:sz w:val="22"/>
          <w:szCs w:val="22"/>
          <w:shd w:val="clear" w:color="auto" w:fill="FFFFFF"/>
        </w:rPr>
        <w:t>higher-value</w:t>
      </w:r>
      <w:proofErr w:type="gramEnd"/>
      <w:r w:rsidRPr="005F08E0">
        <w:rPr>
          <w:rFonts w:cs="Times New Roman"/>
          <w:color w:val="212721"/>
          <w:sz w:val="22"/>
          <w:szCs w:val="22"/>
          <w:shd w:val="clear" w:color="auto" w:fill="FFFFFF"/>
        </w:rPr>
        <w:t xml:space="preserve">, marketed agricultural production. In fact, </w:t>
      </w:r>
      <w:r w:rsidRPr="000D3D66">
        <w:rPr>
          <w:rFonts w:cs="Times New Roman"/>
          <w:color w:val="212721"/>
          <w:sz w:val="22"/>
          <w:szCs w:val="22"/>
          <w:highlight w:val="yellow"/>
          <w:shd w:val="clear" w:color="auto" w:fill="FFFFFF"/>
        </w:rPr>
        <w:t>86 percent of the population still relies on subsistence agriculture</w:t>
      </w:r>
      <w:r w:rsidRPr="005F08E0">
        <w:rPr>
          <w:rFonts w:cs="Times New Roman"/>
          <w:color w:val="212721"/>
          <w:sz w:val="22"/>
          <w:szCs w:val="22"/>
          <w:shd w:val="clear" w:color="auto" w:fill="FFFFFF"/>
        </w:rPr>
        <w:t>.”</w:t>
      </w:r>
      <w:r>
        <w:rPr>
          <w:rFonts w:cs="Times New Roman"/>
          <w:color w:val="212721"/>
          <w:sz w:val="22"/>
          <w:szCs w:val="22"/>
          <w:shd w:val="clear" w:color="auto" w:fill="FFFFFF"/>
        </w:rPr>
        <w:t xml:space="preserve"> (</w:t>
      </w:r>
      <w:hyperlink r:id="rId5" w:history="1">
        <w:r w:rsidRPr="00216E7D">
          <w:rPr>
            <w:rStyle w:val="Hyperlink"/>
            <w:rFonts w:cs="Times New Roman"/>
            <w:sz w:val="22"/>
            <w:szCs w:val="22"/>
            <w:shd w:val="clear" w:color="auto" w:fill="FFFFFF"/>
          </w:rPr>
          <w:t>https://www.usaid.gov/burkina-faso/agriculture-and-food-security</w:t>
        </w:r>
      </w:hyperlink>
      <w:r>
        <w:rPr>
          <w:rFonts w:cs="Times New Roman"/>
          <w:color w:val="212721"/>
          <w:sz w:val="22"/>
          <w:szCs w:val="22"/>
          <w:shd w:val="clear" w:color="auto" w:fill="FFFFFF"/>
        </w:rPr>
        <w:t>)</w:t>
      </w:r>
    </w:p>
    <w:p w14:paraId="5263B4F5" w14:textId="39B40F92" w:rsidR="005F08E0" w:rsidRDefault="005F08E0">
      <w:pPr>
        <w:rPr>
          <w:rFonts w:cs="Times New Roman"/>
          <w:color w:val="212721"/>
          <w:sz w:val="22"/>
          <w:szCs w:val="22"/>
          <w:shd w:val="clear" w:color="auto" w:fill="FFFFFF"/>
        </w:rPr>
      </w:pPr>
    </w:p>
    <w:p w14:paraId="4BC616CD" w14:textId="04B22CBE" w:rsidR="005F08E0" w:rsidRDefault="005F08E0">
      <w:pPr>
        <w:rPr>
          <w:rFonts w:cs="Times New Roman"/>
          <w:color w:val="212721"/>
          <w:sz w:val="22"/>
          <w:szCs w:val="22"/>
          <w:shd w:val="clear" w:color="auto" w:fill="FFFFFF"/>
        </w:rPr>
      </w:pPr>
    </w:p>
    <w:p w14:paraId="30AB46B6" w14:textId="77777777" w:rsidR="005F08E0" w:rsidRPr="005F08E0" w:rsidRDefault="005F08E0" w:rsidP="005F08E0">
      <w:pPr>
        <w:rPr>
          <w:rFonts w:cs="Times New Roman"/>
          <w:sz w:val="21"/>
          <w:szCs w:val="21"/>
          <w:lang w:val="en-US"/>
        </w:rPr>
      </w:pPr>
      <w:r w:rsidRPr="005F08E0">
        <w:rPr>
          <w:rFonts w:cs="Times New Roman"/>
          <w:sz w:val="21"/>
          <w:szCs w:val="21"/>
          <w:lang w:val="en-US"/>
        </w:rPr>
        <w:t>The Significance of Small Reservoirs in Sustaining Agricultural</w:t>
      </w:r>
    </w:p>
    <w:p w14:paraId="426B2B1F" w14:textId="2FE4EC43" w:rsidR="005F08E0" w:rsidRPr="005F4AE8" w:rsidRDefault="005F08E0" w:rsidP="005F08E0">
      <w:pPr>
        <w:rPr>
          <w:rFonts w:cs="Times New Roman"/>
          <w:b/>
          <w:bCs/>
          <w:sz w:val="21"/>
          <w:szCs w:val="21"/>
          <w:lang w:val="en-US"/>
        </w:rPr>
      </w:pPr>
      <w:r w:rsidRPr="00317F03">
        <w:rPr>
          <w:rFonts w:cs="Times New Roman"/>
          <w:sz w:val="21"/>
          <w:szCs w:val="21"/>
          <w:lang w:val="en-US"/>
        </w:rPr>
        <w:t>Landscapes in Dry Areas of West Africa: A Review</w:t>
      </w:r>
      <w:r w:rsidRPr="005F4AE8">
        <w:rPr>
          <w:rFonts w:cs="Times New Roman"/>
          <w:b/>
          <w:bCs/>
          <w:sz w:val="21"/>
          <w:szCs w:val="21"/>
          <w:lang w:val="en-US"/>
        </w:rPr>
        <w:t xml:space="preserve"> </w:t>
      </w:r>
      <w:r w:rsidR="003B2111" w:rsidRPr="003B2111">
        <w:rPr>
          <w:rFonts w:cs="Times New Roman"/>
          <w:sz w:val="21"/>
          <w:szCs w:val="21"/>
          <w:lang w:val="en-US"/>
        </w:rPr>
        <w:t>(</w:t>
      </w:r>
      <w:hyperlink r:id="rId6" w:history="1">
        <w:r w:rsidR="003B2111" w:rsidRPr="00216E7D">
          <w:rPr>
            <w:rStyle w:val="Hyperlink"/>
            <w:rFonts w:cs="Times New Roman"/>
            <w:sz w:val="21"/>
            <w:szCs w:val="21"/>
            <w:lang w:val="en-US"/>
          </w:rPr>
          <w:t>https://www.mdpi.com/2073-4441/14/9/1440</w:t>
        </w:r>
      </w:hyperlink>
      <w:r w:rsidR="003B2111" w:rsidRPr="003B2111">
        <w:rPr>
          <w:rFonts w:cs="Times New Roman"/>
          <w:sz w:val="21"/>
          <w:szCs w:val="21"/>
          <w:lang w:val="en-US"/>
        </w:rPr>
        <w:t>)</w:t>
      </w:r>
      <w:r w:rsidR="003B2111">
        <w:rPr>
          <w:rFonts w:cs="Times New Roman"/>
          <w:sz w:val="21"/>
          <w:szCs w:val="21"/>
          <w:lang w:val="en-US"/>
        </w:rPr>
        <w:t xml:space="preserve"> </w:t>
      </w:r>
      <w:r w:rsidR="003B2111" w:rsidRPr="003B2111">
        <w:rPr>
          <w:rFonts w:cs="Times New Roman"/>
          <w:sz w:val="21"/>
          <w:szCs w:val="21"/>
          <w:lang w:val="en-US"/>
        </w:rPr>
        <w:sym w:font="Wingdings" w:char="F0E0"/>
      </w:r>
      <w:r w:rsidR="003B2111">
        <w:rPr>
          <w:rFonts w:cs="Times New Roman"/>
          <w:sz w:val="21"/>
          <w:szCs w:val="21"/>
          <w:lang w:val="en-US"/>
        </w:rPr>
        <w:t xml:space="preserve"> sig</w:t>
      </w:r>
    </w:p>
    <w:p w14:paraId="7245E702" w14:textId="74A09F56" w:rsidR="005F08E0" w:rsidRDefault="005F08E0" w:rsidP="005F08E0">
      <w:pPr>
        <w:rPr>
          <w:rFonts w:cs="Times New Roman"/>
          <w:b/>
          <w:bCs/>
          <w:sz w:val="22"/>
          <w:szCs w:val="22"/>
          <w:lang w:val="en-US"/>
        </w:rPr>
      </w:pPr>
    </w:p>
    <w:p w14:paraId="224B60CC" w14:textId="1EA1BDE7" w:rsidR="00FC3862" w:rsidRPr="00FC3862" w:rsidRDefault="005F08E0" w:rsidP="00FC386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="Times New Roman"/>
          <w:kern w:val="0"/>
          <w:sz w:val="20"/>
          <w:szCs w:val="20"/>
          <w:lang w:val="en-US"/>
        </w:rPr>
      </w:pPr>
      <w:r w:rsidRPr="005F08E0">
        <w:rPr>
          <w:rFonts w:cs="Times New Roman"/>
          <w:b/>
          <w:bCs/>
          <w:sz w:val="22"/>
          <w:szCs w:val="22"/>
          <w:lang w:val="en-US"/>
        </w:rPr>
        <w:t>“</w:t>
      </w:r>
      <w:r w:rsidRPr="005F08E0">
        <w:rPr>
          <w:rFonts w:cs="Times New Roman"/>
          <w:kern w:val="0"/>
          <w:sz w:val="20"/>
          <w:szCs w:val="20"/>
          <w:lang w:val="en-US"/>
        </w:rPr>
        <w:t>SRs are considered to have a height less than 15 m and storage volumes up to 1 M m</w:t>
      </w:r>
      <w:r w:rsidRPr="005F08E0">
        <w:rPr>
          <w:rFonts w:cs="Times New Roman"/>
          <w:kern w:val="0"/>
          <w:sz w:val="15"/>
          <w:szCs w:val="15"/>
          <w:lang w:val="en-US"/>
        </w:rPr>
        <w:t>3</w:t>
      </w:r>
      <w:r w:rsidRPr="005F08E0">
        <w:rPr>
          <w:rFonts w:cs="Times New Roman"/>
          <w:kern w:val="0"/>
          <w:sz w:val="20"/>
          <w:szCs w:val="20"/>
          <w:lang w:val="en-US"/>
        </w:rPr>
        <w:t>, while large reservoirs have a height and volume of 15 m and 3 M m</w:t>
      </w:r>
      <w:r w:rsidRPr="005F08E0">
        <w:rPr>
          <w:rFonts w:cs="Times New Roman"/>
          <w:kern w:val="0"/>
          <w:sz w:val="15"/>
          <w:szCs w:val="15"/>
          <w:lang w:val="en-US"/>
        </w:rPr>
        <w:t xml:space="preserve">3 </w:t>
      </w:r>
      <w:r w:rsidRPr="005F08E0">
        <w:rPr>
          <w:rFonts w:cs="Times New Roman"/>
          <w:kern w:val="0"/>
          <w:sz w:val="20"/>
          <w:szCs w:val="20"/>
          <w:lang w:val="en-US"/>
        </w:rPr>
        <w:t>or more (</w:t>
      </w:r>
      <w:r>
        <w:rPr>
          <w:rFonts w:cs="Times New Roman"/>
          <w:kern w:val="0"/>
          <w:sz w:val="20"/>
          <w:szCs w:val="20"/>
          <w:lang w:val="en-US"/>
        </w:rPr>
        <w:t>sig, 4</w:t>
      </w:r>
      <w:r w:rsidRPr="005F08E0">
        <w:rPr>
          <w:rFonts w:cs="Times New Roman"/>
          <w:kern w:val="0"/>
          <w:sz w:val="20"/>
          <w:szCs w:val="20"/>
          <w:lang w:val="en-US"/>
        </w:rPr>
        <w:t>)</w:t>
      </w:r>
    </w:p>
    <w:p w14:paraId="00B834F0" w14:textId="269A3A4D" w:rsidR="005F08E0" w:rsidRDefault="005F08E0" w:rsidP="005F08E0">
      <w:pPr>
        <w:autoSpaceDE w:val="0"/>
        <w:autoSpaceDN w:val="0"/>
        <w:adjustRightInd w:val="0"/>
        <w:rPr>
          <w:rFonts w:cs="Times New Roman"/>
          <w:kern w:val="0"/>
          <w:sz w:val="20"/>
          <w:szCs w:val="20"/>
          <w:lang w:val="en-US"/>
        </w:rPr>
      </w:pPr>
    </w:p>
    <w:p w14:paraId="05BB51C6" w14:textId="15E4A28C" w:rsidR="003C29E2" w:rsidRPr="00FC3862" w:rsidRDefault="003C29E2" w:rsidP="005F08E0">
      <w:pPr>
        <w:autoSpaceDE w:val="0"/>
        <w:autoSpaceDN w:val="0"/>
        <w:adjustRightInd w:val="0"/>
        <w:rPr>
          <w:rFonts w:cs="Times New Roman"/>
          <w:kern w:val="0"/>
          <w:sz w:val="20"/>
          <w:szCs w:val="20"/>
          <w:u w:val="single"/>
          <w:lang w:val="en-US"/>
        </w:rPr>
      </w:pPr>
      <w:r w:rsidRPr="00FC3862">
        <w:rPr>
          <w:rFonts w:cs="Times New Roman"/>
          <w:kern w:val="0"/>
          <w:sz w:val="20"/>
          <w:szCs w:val="20"/>
          <w:u w:val="single"/>
          <w:lang w:val="en-US"/>
        </w:rPr>
        <w:t>Agriculture</w:t>
      </w:r>
      <w:r w:rsidR="00FC3862" w:rsidRPr="00FC3862">
        <w:rPr>
          <w:rFonts w:cs="Times New Roman"/>
          <w:kern w:val="0"/>
          <w:sz w:val="20"/>
          <w:szCs w:val="20"/>
          <w:u w:val="single"/>
          <w:lang w:val="en-US"/>
        </w:rPr>
        <w:t xml:space="preserve"> methods</w:t>
      </w:r>
    </w:p>
    <w:p w14:paraId="17FB55BC" w14:textId="44A8EBE9" w:rsidR="00F26036" w:rsidRPr="00F26036" w:rsidRDefault="00F26036" w:rsidP="00F26036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="Times New Roman"/>
          <w:kern w:val="0"/>
          <w:sz w:val="20"/>
          <w:szCs w:val="20"/>
          <w:lang w:val="en-US"/>
        </w:rPr>
      </w:pPr>
      <w:r w:rsidRPr="00F26036">
        <w:rPr>
          <w:rFonts w:cs="Times New Roman"/>
          <w:kern w:val="0"/>
          <w:sz w:val="20"/>
          <w:szCs w:val="20"/>
          <w:lang w:val="en-US"/>
        </w:rPr>
        <w:t>“</w:t>
      </w:r>
      <w:r w:rsidRPr="00F26036">
        <w:rPr>
          <w:rFonts w:cs="Times New Roman"/>
          <w:kern w:val="0"/>
          <w:sz w:val="20"/>
          <w:szCs w:val="20"/>
        </w:rPr>
        <w:t xml:space="preserve">About nine-tenths of the population is engaged in subsistence agriculture or livestock raising. </w:t>
      </w:r>
      <w:proofErr w:type="gramStart"/>
      <w:r w:rsidRPr="00F26036">
        <w:rPr>
          <w:rFonts w:cs="Times New Roman"/>
          <w:kern w:val="0"/>
          <w:sz w:val="20"/>
          <w:szCs w:val="20"/>
        </w:rPr>
        <w:t>The majority of</w:t>
      </w:r>
      <w:proofErr w:type="gramEnd"/>
      <w:r w:rsidRPr="00F26036">
        <w:rPr>
          <w:rFonts w:cs="Times New Roman"/>
          <w:kern w:val="0"/>
          <w:sz w:val="20"/>
          <w:szCs w:val="20"/>
        </w:rPr>
        <w:t xml:space="preserve"> agricultural production consists of subsistence foodstuffs, with the surplus being sold as cash crops.</w:t>
      </w:r>
      <w:r>
        <w:rPr>
          <w:rFonts w:cs="Times New Roman"/>
          <w:kern w:val="0"/>
          <w:sz w:val="20"/>
          <w:szCs w:val="20"/>
        </w:rPr>
        <w:t xml:space="preserve">” </w:t>
      </w:r>
      <w:r w:rsidRPr="00F26036">
        <w:rPr>
          <w:rFonts w:cs="Times New Roman"/>
          <w:kern w:val="0"/>
          <w:sz w:val="20"/>
          <w:szCs w:val="20"/>
          <w:lang w:val="en-US"/>
        </w:rPr>
        <w:t>(https://www.croptrust.org/pgrfa-hub/crops-countries-and-genebanks/countries/burkina-faso/)</w:t>
      </w:r>
    </w:p>
    <w:p w14:paraId="54380F85" w14:textId="7FACEC52" w:rsidR="00FC3862" w:rsidRPr="00FC3862" w:rsidRDefault="00FC3862" w:rsidP="00FC386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="Times New Roman"/>
          <w:kern w:val="0"/>
          <w:sz w:val="20"/>
          <w:szCs w:val="20"/>
          <w:lang w:val="en-US"/>
        </w:rPr>
      </w:pPr>
      <w:r w:rsidRPr="000D3D66">
        <w:rPr>
          <w:rFonts w:cs="Times New Roman"/>
          <w:kern w:val="0"/>
          <w:sz w:val="20"/>
          <w:szCs w:val="20"/>
          <w:highlight w:val="yellow"/>
          <w:lang w:val="en-US"/>
        </w:rPr>
        <w:t>“</w:t>
      </w:r>
      <w:r w:rsidRPr="000D3D66">
        <w:rPr>
          <w:rFonts w:cs="Times New Roman"/>
          <w:color w:val="222222"/>
          <w:sz w:val="20"/>
          <w:szCs w:val="20"/>
          <w:highlight w:val="yellow"/>
          <w:shd w:val="clear" w:color="auto" w:fill="FFFFFF"/>
        </w:rPr>
        <w:t>Agriculture in Burkina Faso is characterized by small-scale rainfed subsistence farming with average farm</w:t>
      </w:r>
      <w:r w:rsidRPr="00FC3862">
        <w:rPr>
          <w:rFonts w:cs="Times New Roman"/>
          <w:color w:val="222222"/>
          <w:sz w:val="20"/>
          <w:szCs w:val="20"/>
          <w:shd w:val="clear" w:color="auto" w:fill="FFFFFF"/>
        </w:rPr>
        <w:t xml:space="preserve"> </w:t>
      </w:r>
      <w:r w:rsidRPr="000D3D66">
        <w:rPr>
          <w:rFonts w:cs="Times New Roman"/>
          <w:color w:val="222222"/>
          <w:sz w:val="20"/>
          <w:szCs w:val="20"/>
          <w:highlight w:val="yellow"/>
          <w:shd w:val="clear" w:color="auto" w:fill="FFFFFF"/>
        </w:rPr>
        <w:t>sizes of less than 5 ha</w:t>
      </w:r>
      <w:r w:rsidRPr="00FC3862">
        <w:rPr>
          <w:rFonts w:cs="Times New Roman"/>
          <w:color w:val="222222"/>
          <w:sz w:val="20"/>
          <w:szCs w:val="20"/>
          <w:shd w:val="clear" w:color="auto" w:fill="FFFFFF"/>
        </w:rPr>
        <w:t>”</w:t>
      </w:r>
      <w:r>
        <w:rPr>
          <w:rFonts w:cs="Times New Roman"/>
          <w:color w:val="222222"/>
          <w:sz w:val="20"/>
          <w:szCs w:val="20"/>
          <w:shd w:val="clear" w:color="auto" w:fill="FFFFFF"/>
        </w:rPr>
        <w:t xml:space="preserve"> (</w:t>
      </w:r>
      <w:hyperlink r:id="rId7" w:history="1">
        <w:r w:rsidRPr="00216E7D">
          <w:rPr>
            <w:rStyle w:val="Hyperlink"/>
            <w:rFonts w:cs="Times New Roman"/>
            <w:sz w:val="20"/>
            <w:szCs w:val="20"/>
            <w:shd w:val="clear" w:color="auto" w:fill="FFFFFF"/>
          </w:rPr>
          <w:t>https://www</w:t>
        </w:r>
        <w:r w:rsidRPr="00216E7D">
          <w:rPr>
            <w:rStyle w:val="Hyperlink"/>
            <w:rFonts w:cs="Times New Roman"/>
            <w:sz w:val="20"/>
            <w:szCs w:val="20"/>
            <w:shd w:val="clear" w:color="auto" w:fill="FFFFFF"/>
          </w:rPr>
          <w:t>.</w:t>
        </w:r>
        <w:r w:rsidRPr="00216E7D">
          <w:rPr>
            <w:rStyle w:val="Hyperlink"/>
            <w:rFonts w:cs="Times New Roman"/>
            <w:sz w:val="20"/>
            <w:szCs w:val="20"/>
            <w:shd w:val="clear" w:color="auto" w:fill="FFFFFF"/>
          </w:rPr>
          <w:t>mdpi.com/2072-4292/9/2/132</w:t>
        </w:r>
      </w:hyperlink>
      <w:r>
        <w:rPr>
          <w:rFonts w:cs="Times New Roman"/>
          <w:color w:val="222222"/>
          <w:sz w:val="20"/>
          <w:szCs w:val="20"/>
          <w:shd w:val="clear" w:color="auto" w:fill="FFFFFF"/>
        </w:rPr>
        <w:t>)</w:t>
      </w:r>
    </w:p>
    <w:p w14:paraId="7EA42F23" w14:textId="744B168C" w:rsidR="00FC3862" w:rsidRPr="00FC3862" w:rsidRDefault="00FC3862" w:rsidP="00FC386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="Times New Roman"/>
          <w:kern w:val="0"/>
          <w:sz w:val="20"/>
          <w:szCs w:val="20"/>
          <w:lang w:val="en-US"/>
        </w:rPr>
      </w:pPr>
      <w:r>
        <w:rPr>
          <w:rFonts w:cs="Times New Roman"/>
          <w:kern w:val="0"/>
          <w:sz w:val="20"/>
          <w:szCs w:val="20"/>
        </w:rPr>
        <w:t>“</w:t>
      </w:r>
      <w:r w:rsidRPr="00FC3862">
        <w:rPr>
          <w:rFonts w:cs="Times New Roman"/>
          <w:kern w:val="0"/>
          <w:sz w:val="20"/>
          <w:szCs w:val="20"/>
        </w:rPr>
        <w:t xml:space="preserve">The lack of own capital and access to credits results </w:t>
      </w:r>
      <w:r w:rsidRPr="000D3D66">
        <w:rPr>
          <w:rFonts w:cs="Times New Roman"/>
          <w:kern w:val="0"/>
          <w:sz w:val="20"/>
          <w:szCs w:val="20"/>
          <w:highlight w:val="yellow"/>
        </w:rPr>
        <w:t>in extensive farming as characterized by a low level of agricultural inputs, mechanization, fertilizer application, as well as irrigation</w:t>
      </w:r>
      <w:r w:rsidRPr="00FC3862">
        <w:rPr>
          <w:rFonts w:cs="Times New Roman"/>
          <w:kern w:val="0"/>
          <w:sz w:val="20"/>
          <w:szCs w:val="20"/>
        </w:rPr>
        <w:t xml:space="preserve"> [</w:t>
      </w:r>
      <w:hyperlink r:id="rId8" w:anchor="B4-remotesensing-09-00132" w:history="1">
        <w:r w:rsidRPr="00FC3862">
          <w:rPr>
            <w:rStyle w:val="Hyperlink"/>
            <w:rFonts w:cs="Times New Roman"/>
            <w:b/>
            <w:bCs/>
            <w:kern w:val="0"/>
            <w:sz w:val="20"/>
            <w:szCs w:val="20"/>
          </w:rPr>
          <w:t>4</w:t>
        </w:r>
      </w:hyperlink>
      <w:r w:rsidRPr="00FC3862">
        <w:rPr>
          <w:rFonts w:cs="Times New Roman"/>
          <w:kern w:val="0"/>
          <w:sz w:val="20"/>
          <w:szCs w:val="20"/>
        </w:rPr>
        <w:t>,</w:t>
      </w:r>
      <w:hyperlink r:id="rId9" w:anchor="B5-remotesensing-09-00132" w:history="1">
        <w:r w:rsidRPr="00FC3862">
          <w:rPr>
            <w:rStyle w:val="Hyperlink"/>
            <w:rFonts w:cs="Times New Roman"/>
            <w:b/>
            <w:bCs/>
            <w:kern w:val="0"/>
            <w:sz w:val="20"/>
            <w:szCs w:val="20"/>
          </w:rPr>
          <w:t>5</w:t>
        </w:r>
      </w:hyperlink>
      <w:r w:rsidRPr="00FC3862">
        <w:rPr>
          <w:rFonts w:cs="Times New Roman"/>
          <w:kern w:val="0"/>
          <w:sz w:val="20"/>
          <w:szCs w:val="20"/>
        </w:rPr>
        <w:t xml:space="preserve">]. With a rapidly increasing population and little improvement in agricultural productivity, farmers compensate by expanding cultivated area. </w:t>
      </w:r>
      <w:proofErr w:type="gramStart"/>
      <w:r w:rsidRPr="000D3D66">
        <w:rPr>
          <w:rFonts w:cs="Times New Roman"/>
          <w:kern w:val="0"/>
          <w:sz w:val="20"/>
          <w:szCs w:val="20"/>
          <w:highlight w:val="yellow"/>
        </w:rPr>
        <w:t>As a consequence</w:t>
      </w:r>
      <w:proofErr w:type="gramEnd"/>
      <w:r w:rsidRPr="000D3D66">
        <w:rPr>
          <w:rFonts w:cs="Times New Roman"/>
          <w:kern w:val="0"/>
          <w:sz w:val="20"/>
          <w:szCs w:val="20"/>
          <w:highlight w:val="yellow"/>
        </w:rPr>
        <w:t>, it is estimated that the country will reach its limits of arable land by the year 2030”</w:t>
      </w:r>
      <w:r>
        <w:rPr>
          <w:rFonts w:cs="Times New Roman"/>
          <w:kern w:val="0"/>
          <w:sz w:val="20"/>
          <w:szCs w:val="20"/>
        </w:rPr>
        <w:t xml:space="preserve"> (same as above)</w:t>
      </w:r>
    </w:p>
    <w:p w14:paraId="634DA23A" w14:textId="3455771E" w:rsidR="005F08E0" w:rsidRDefault="005F08E0" w:rsidP="005F08E0">
      <w:pPr>
        <w:autoSpaceDE w:val="0"/>
        <w:autoSpaceDN w:val="0"/>
        <w:adjustRightInd w:val="0"/>
        <w:rPr>
          <w:rFonts w:cs="Times New Roman"/>
          <w:kern w:val="0"/>
          <w:sz w:val="20"/>
          <w:szCs w:val="20"/>
          <w:lang w:val="en-US"/>
        </w:rPr>
      </w:pPr>
    </w:p>
    <w:p w14:paraId="4DC790E4" w14:textId="0EC77FC4" w:rsidR="005F08E0" w:rsidRPr="005F08E0" w:rsidRDefault="005F08E0" w:rsidP="005F08E0">
      <w:pPr>
        <w:autoSpaceDE w:val="0"/>
        <w:autoSpaceDN w:val="0"/>
        <w:adjustRightInd w:val="0"/>
        <w:rPr>
          <w:rFonts w:cs="Times New Roman"/>
          <w:kern w:val="0"/>
          <w:sz w:val="20"/>
          <w:szCs w:val="20"/>
          <w:u w:val="single"/>
          <w:lang w:val="en-US"/>
        </w:rPr>
      </w:pPr>
      <w:r w:rsidRPr="005F08E0">
        <w:rPr>
          <w:rFonts w:cs="Times New Roman"/>
          <w:kern w:val="0"/>
          <w:sz w:val="20"/>
          <w:szCs w:val="20"/>
          <w:u w:val="single"/>
          <w:lang w:val="en-US"/>
        </w:rPr>
        <w:t>Why small reservoirs?</w:t>
      </w:r>
    </w:p>
    <w:p w14:paraId="167D4ABD" w14:textId="4538BFAC" w:rsidR="005F08E0" w:rsidRDefault="005F08E0" w:rsidP="005F08E0">
      <w:pPr>
        <w:autoSpaceDE w:val="0"/>
        <w:autoSpaceDN w:val="0"/>
        <w:adjustRightInd w:val="0"/>
        <w:rPr>
          <w:rFonts w:cs="Times New Roman"/>
          <w:kern w:val="0"/>
          <w:sz w:val="20"/>
          <w:szCs w:val="20"/>
          <w:lang w:val="en-US"/>
        </w:rPr>
      </w:pPr>
    </w:p>
    <w:p w14:paraId="2D1DFB89" w14:textId="7C4888B9" w:rsidR="005F08E0" w:rsidRDefault="005F08E0" w:rsidP="005F08E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="Times New Roman"/>
          <w:kern w:val="0"/>
          <w:sz w:val="20"/>
          <w:szCs w:val="20"/>
          <w:lang w:val="en-US"/>
        </w:rPr>
      </w:pPr>
      <w:r>
        <w:rPr>
          <w:rFonts w:cs="Times New Roman"/>
          <w:kern w:val="0"/>
          <w:sz w:val="20"/>
          <w:szCs w:val="20"/>
          <w:lang w:val="en-US"/>
        </w:rPr>
        <w:t>“</w:t>
      </w:r>
      <w:r w:rsidRPr="005F08E0">
        <w:rPr>
          <w:rFonts w:cs="Times New Roman"/>
          <w:kern w:val="0"/>
          <w:sz w:val="20"/>
          <w:szCs w:val="20"/>
          <w:lang w:val="en-US"/>
        </w:rPr>
        <w:t>The role of SRs is particularly important given the challenges of water resource availabilit</w:t>
      </w:r>
      <w:r>
        <w:rPr>
          <w:rFonts w:cs="Times New Roman"/>
          <w:kern w:val="0"/>
          <w:sz w:val="20"/>
          <w:szCs w:val="20"/>
          <w:lang w:val="en-US"/>
        </w:rPr>
        <w:t xml:space="preserve">y </w:t>
      </w:r>
      <w:r w:rsidRPr="005F08E0">
        <w:rPr>
          <w:rFonts w:cs="Times New Roman"/>
          <w:kern w:val="0"/>
          <w:sz w:val="20"/>
          <w:szCs w:val="20"/>
          <w:lang w:val="en-US"/>
        </w:rPr>
        <w:t xml:space="preserve">and accessibility. The problem is partly </w:t>
      </w:r>
      <w:r w:rsidRPr="000D3D66">
        <w:rPr>
          <w:rFonts w:cs="Times New Roman"/>
          <w:kern w:val="0"/>
          <w:sz w:val="20"/>
          <w:szCs w:val="20"/>
          <w:highlight w:val="yellow"/>
          <w:lang w:val="en-US"/>
        </w:rPr>
        <w:t>due to the highly variable natural distribution of water, both geographically and seasonally, throughout Africa</w:t>
      </w:r>
      <w:r>
        <w:rPr>
          <w:rFonts w:cs="Times New Roman"/>
          <w:kern w:val="0"/>
          <w:sz w:val="20"/>
          <w:szCs w:val="20"/>
          <w:lang w:val="en-US"/>
        </w:rPr>
        <w:t xml:space="preserve">” (sig, </w:t>
      </w:r>
      <w:r w:rsidR="003B2111">
        <w:rPr>
          <w:rFonts w:cs="Times New Roman"/>
          <w:kern w:val="0"/>
          <w:sz w:val="20"/>
          <w:szCs w:val="20"/>
          <w:lang w:val="en-US"/>
        </w:rPr>
        <w:t>p</w:t>
      </w:r>
      <w:r>
        <w:rPr>
          <w:rFonts w:cs="Times New Roman"/>
          <w:kern w:val="0"/>
          <w:sz w:val="20"/>
          <w:szCs w:val="20"/>
          <w:lang w:val="en-US"/>
        </w:rPr>
        <w:t>1)</w:t>
      </w:r>
    </w:p>
    <w:p w14:paraId="73078DF7" w14:textId="05B21EDE" w:rsidR="003C29E2" w:rsidRDefault="003C29E2" w:rsidP="003C29E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="Times New Roman"/>
          <w:color w:val="000000"/>
          <w:kern w:val="0"/>
          <w:sz w:val="20"/>
          <w:szCs w:val="20"/>
          <w:lang w:val="en-US"/>
        </w:rPr>
      </w:pPr>
      <w:r>
        <w:rPr>
          <w:rFonts w:cs="Times New Roman"/>
          <w:color w:val="000000"/>
          <w:kern w:val="0"/>
          <w:sz w:val="20"/>
          <w:szCs w:val="20"/>
          <w:lang w:val="en-US"/>
        </w:rPr>
        <w:t>“</w:t>
      </w:r>
      <w:r w:rsidRPr="003C29E2">
        <w:rPr>
          <w:rFonts w:cs="Times New Roman"/>
          <w:color w:val="000000"/>
          <w:kern w:val="0"/>
          <w:sz w:val="20"/>
          <w:szCs w:val="20"/>
          <w:lang w:val="en-US"/>
        </w:rPr>
        <w:t>Most people around the reservoir had better</w:t>
      </w:r>
      <w:r>
        <w:rPr>
          <w:rFonts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3C29E2">
        <w:rPr>
          <w:rFonts w:cs="Times New Roman"/>
          <w:color w:val="000000"/>
          <w:kern w:val="0"/>
          <w:sz w:val="20"/>
          <w:szCs w:val="20"/>
          <w:lang w:val="en-US"/>
        </w:rPr>
        <w:t xml:space="preserve">food security compared to those elsewhere (Figure </w:t>
      </w:r>
      <w:r w:rsidRPr="003C29E2">
        <w:rPr>
          <w:rFonts w:cs="Times New Roman"/>
          <w:color w:val="0875B8"/>
          <w:kern w:val="0"/>
          <w:sz w:val="20"/>
          <w:szCs w:val="20"/>
          <w:lang w:val="en-US"/>
        </w:rPr>
        <w:t>3</w:t>
      </w:r>
      <w:r w:rsidRPr="003C29E2">
        <w:rPr>
          <w:rFonts w:cs="Times New Roman"/>
          <w:color w:val="000000"/>
          <w:kern w:val="0"/>
          <w:sz w:val="20"/>
          <w:szCs w:val="20"/>
          <w:lang w:val="en-US"/>
        </w:rPr>
        <w:t>).</w:t>
      </w:r>
      <w:r>
        <w:rPr>
          <w:rFonts w:cs="Times New Roman"/>
          <w:color w:val="000000"/>
          <w:kern w:val="0"/>
          <w:sz w:val="20"/>
          <w:szCs w:val="20"/>
          <w:lang w:val="en-US"/>
        </w:rPr>
        <w:t>” (</w:t>
      </w:r>
      <w:proofErr w:type="gramStart"/>
      <w:r>
        <w:rPr>
          <w:rFonts w:cs="Times New Roman"/>
          <w:color w:val="000000"/>
          <w:kern w:val="0"/>
          <w:sz w:val="20"/>
          <w:szCs w:val="20"/>
          <w:lang w:val="en-US"/>
        </w:rPr>
        <w:t>sig</w:t>
      </w:r>
      <w:proofErr w:type="gramEnd"/>
      <w:r>
        <w:rPr>
          <w:rFonts w:cs="Times New Roman"/>
          <w:color w:val="000000"/>
          <w:kern w:val="0"/>
          <w:sz w:val="20"/>
          <w:szCs w:val="20"/>
          <w:lang w:val="en-US"/>
        </w:rPr>
        <w:t xml:space="preserve">, </w:t>
      </w:r>
      <w:r w:rsidR="003B2111">
        <w:rPr>
          <w:rFonts w:cs="Times New Roman"/>
          <w:color w:val="000000"/>
          <w:kern w:val="0"/>
          <w:sz w:val="20"/>
          <w:szCs w:val="20"/>
          <w:lang w:val="en-US"/>
        </w:rPr>
        <w:t>p</w:t>
      </w:r>
      <w:r>
        <w:rPr>
          <w:rFonts w:cs="Times New Roman"/>
          <w:color w:val="000000"/>
          <w:kern w:val="0"/>
          <w:sz w:val="20"/>
          <w:szCs w:val="20"/>
          <w:lang w:val="en-US"/>
        </w:rPr>
        <w:t>7)</w:t>
      </w:r>
    </w:p>
    <w:p w14:paraId="0847250B" w14:textId="1D56CF4A" w:rsidR="003C29E2" w:rsidRPr="003C29E2" w:rsidRDefault="003C29E2" w:rsidP="003C29E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="Times New Roman"/>
          <w:color w:val="000000"/>
          <w:kern w:val="0"/>
          <w:sz w:val="20"/>
          <w:szCs w:val="20"/>
          <w:lang w:val="en-US"/>
        </w:rPr>
      </w:pPr>
      <w:r>
        <w:rPr>
          <w:rFonts w:cs="Times New Roman"/>
          <w:kern w:val="0"/>
          <w:sz w:val="20"/>
          <w:szCs w:val="20"/>
          <w:lang w:val="en-US"/>
        </w:rPr>
        <w:t xml:space="preserve">“Small reservoirs </w:t>
      </w:r>
      <w:r w:rsidRPr="000D3D66">
        <w:rPr>
          <w:rFonts w:cs="Times New Roman"/>
          <w:kern w:val="0"/>
          <w:sz w:val="20"/>
          <w:szCs w:val="20"/>
          <w:highlight w:val="yellow"/>
          <w:lang w:val="en-US"/>
        </w:rPr>
        <w:t>support fish farming, another livelihood source</w:t>
      </w:r>
      <w:r>
        <w:rPr>
          <w:rFonts w:cs="Times New Roman"/>
          <w:kern w:val="0"/>
          <w:sz w:val="20"/>
          <w:szCs w:val="20"/>
          <w:lang w:val="en-US"/>
        </w:rPr>
        <w:t xml:space="preserve">” (sig, </w:t>
      </w:r>
      <w:r w:rsidR="003B2111">
        <w:rPr>
          <w:rFonts w:cs="Times New Roman"/>
          <w:kern w:val="0"/>
          <w:sz w:val="20"/>
          <w:szCs w:val="20"/>
          <w:lang w:val="en-US"/>
        </w:rPr>
        <w:t>p</w:t>
      </w:r>
      <w:r>
        <w:rPr>
          <w:rFonts w:cs="Times New Roman"/>
          <w:kern w:val="0"/>
          <w:sz w:val="20"/>
          <w:szCs w:val="20"/>
          <w:lang w:val="en-US"/>
        </w:rPr>
        <w:t>8)</w:t>
      </w:r>
    </w:p>
    <w:p w14:paraId="4141C4A5" w14:textId="3B37F3C3" w:rsidR="003C29E2" w:rsidRDefault="003C29E2" w:rsidP="003C29E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="Times New Roman"/>
          <w:kern w:val="0"/>
          <w:sz w:val="20"/>
          <w:szCs w:val="20"/>
          <w:lang w:val="en-US"/>
        </w:rPr>
      </w:pPr>
      <w:r w:rsidRPr="003C29E2">
        <w:rPr>
          <w:rFonts w:cs="Times New Roman"/>
          <w:kern w:val="0"/>
          <w:sz w:val="20"/>
          <w:szCs w:val="20"/>
          <w:lang w:val="en-US"/>
        </w:rPr>
        <w:t>“Their impact on streamflow seems minimal compared</w:t>
      </w:r>
      <w:r>
        <w:rPr>
          <w:rFonts w:cs="Times New Roman"/>
          <w:kern w:val="0"/>
          <w:sz w:val="20"/>
          <w:szCs w:val="20"/>
          <w:lang w:val="en-US"/>
        </w:rPr>
        <w:t xml:space="preserve"> </w:t>
      </w:r>
      <w:r w:rsidRPr="003C29E2">
        <w:rPr>
          <w:rFonts w:cs="Times New Roman"/>
          <w:kern w:val="0"/>
          <w:sz w:val="20"/>
          <w:szCs w:val="20"/>
          <w:lang w:val="en-US"/>
        </w:rPr>
        <w:t>to other large-scale water infrastructure developments</w:t>
      </w:r>
      <w:r>
        <w:rPr>
          <w:rFonts w:cs="Times New Roman"/>
          <w:kern w:val="0"/>
          <w:sz w:val="20"/>
          <w:szCs w:val="20"/>
          <w:lang w:val="en-US"/>
        </w:rPr>
        <w:t>” (sig</w:t>
      </w:r>
      <w:r w:rsidR="003B2111">
        <w:rPr>
          <w:rFonts w:cs="Times New Roman"/>
          <w:kern w:val="0"/>
          <w:sz w:val="20"/>
          <w:szCs w:val="20"/>
          <w:lang w:val="en-US"/>
        </w:rPr>
        <w:t>,</w:t>
      </w:r>
      <w:r>
        <w:rPr>
          <w:rFonts w:cs="Times New Roman"/>
          <w:kern w:val="0"/>
          <w:sz w:val="20"/>
          <w:szCs w:val="20"/>
          <w:lang w:val="en-US"/>
        </w:rPr>
        <w:t xml:space="preserve"> </w:t>
      </w:r>
      <w:r w:rsidR="003B2111">
        <w:rPr>
          <w:rFonts w:cs="Times New Roman"/>
          <w:kern w:val="0"/>
          <w:sz w:val="20"/>
          <w:szCs w:val="20"/>
          <w:lang w:val="en-US"/>
        </w:rPr>
        <w:t>p</w:t>
      </w:r>
      <w:r>
        <w:rPr>
          <w:rFonts w:cs="Times New Roman"/>
          <w:kern w:val="0"/>
          <w:sz w:val="20"/>
          <w:szCs w:val="20"/>
          <w:lang w:val="en-US"/>
        </w:rPr>
        <w:t>16)</w:t>
      </w:r>
    </w:p>
    <w:p w14:paraId="0B5713AB" w14:textId="77777777" w:rsidR="003C29E2" w:rsidRPr="000D3D66" w:rsidRDefault="003C29E2" w:rsidP="000D3D66">
      <w:pPr>
        <w:autoSpaceDE w:val="0"/>
        <w:autoSpaceDN w:val="0"/>
        <w:adjustRightInd w:val="0"/>
        <w:ind w:left="360"/>
        <w:rPr>
          <w:rFonts w:cs="Times New Roman"/>
          <w:kern w:val="0"/>
          <w:sz w:val="20"/>
          <w:szCs w:val="20"/>
          <w:lang w:val="en-US"/>
        </w:rPr>
      </w:pPr>
    </w:p>
    <w:p w14:paraId="5C994D98" w14:textId="77777777" w:rsidR="005F08E0" w:rsidRPr="005F08E0" w:rsidRDefault="005F08E0" w:rsidP="005F08E0">
      <w:pPr>
        <w:rPr>
          <w:rFonts w:cs="Times New Roman"/>
          <w:b/>
          <w:bCs/>
          <w:sz w:val="22"/>
          <w:szCs w:val="22"/>
        </w:rPr>
      </w:pPr>
    </w:p>
    <w:sectPr w:rsidR="005F08E0" w:rsidRPr="005F08E0" w:rsidSect="00D77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662E8"/>
    <w:multiLevelType w:val="hybridMultilevel"/>
    <w:tmpl w:val="6718A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30679"/>
    <w:multiLevelType w:val="hybridMultilevel"/>
    <w:tmpl w:val="6A78F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921432">
    <w:abstractNumId w:val="0"/>
  </w:num>
  <w:num w:numId="2" w16cid:durableId="950285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8E0"/>
    <w:rsid w:val="000554ED"/>
    <w:rsid w:val="000B5D9D"/>
    <w:rsid w:val="000D3D66"/>
    <w:rsid w:val="0019665B"/>
    <w:rsid w:val="002416FD"/>
    <w:rsid w:val="0025485E"/>
    <w:rsid w:val="00285C9D"/>
    <w:rsid w:val="002A6F9E"/>
    <w:rsid w:val="00317F03"/>
    <w:rsid w:val="00322362"/>
    <w:rsid w:val="003B2111"/>
    <w:rsid w:val="003C29E2"/>
    <w:rsid w:val="005F08E0"/>
    <w:rsid w:val="005F4AE8"/>
    <w:rsid w:val="006C66C7"/>
    <w:rsid w:val="007921B6"/>
    <w:rsid w:val="00823EA3"/>
    <w:rsid w:val="008679D4"/>
    <w:rsid w:val="00906546"/>
    <w:rsid w:val="00B92738"/>
    <w:rsid w:val="00D77127"/>
    <w:rsid w:val="00F26036"/>
    <w:rsid w:val="00FB7AB4"/>
    <w:rsid w:val="00FC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AD4F19"/>
  <w14:defaultImageDpi w14:val="32767"/>
  <w15:chartTrackingRefBased/>
  <w15:docId w15:val="{009FF1B7-78AA-2841-994D-D782BC5ED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08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F08E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F08E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223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dpi.com/2072-4292/9/2/13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dpi.com/2072-4292/9/2/13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dpi.com/2073-4441/14/9/144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usaid.gov/burkina-faso/agriculture-and-food-securit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dpi.com/2072-4292/9/2/1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Martin</dc:creator>
  <cp:keywords/>
  <dc:description/>
  <cp:lastModifiedBy>Christine Martin</cp:lastModifiedBy>
  <cp:revision>6</cp:revision>
  <dcterms:created xsi:type="dcterms:W3CDTF">2023-03-06T10:05:00Z</dcterms:created>
  <dcterms:modified xsi:type="dcterms:W3CDTF">2023-03-07T15:10:00Z</dcterms:modified>
</cp:coreProperties>
</file>