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9221F" w14:textId="77777777" w:rsidR="007C34FB" w:rsidRDefault="00000000">
      <w:pPr>
        <w:pStyle w:val="Heading1"/>
      </w:pPr>
      <w:bookmarkStart w:id="0" w:name="Xb1d5788ecda79626bab895b7ca8f0fde564873f"/>
      <w:r>
        <w:t>Feedback for Daan - CD4 ABM (Submission 18 March 2026)</w:t>
      </w:r>
    </w:p>
    <w:p w14:paraId="19CEEF22" w14:textId="46D13743" w:rsidR="007C34FB" w:rsidRDefault="007C34FB"/>
    <w:p w14:paraId="32B8A619" w14:textId="77777777" w:rsidR="007C34FB" w:rsidRDefault="00000000">
      <w:pPr>
        <w:pStyle w:val="Heading2"/>
      </w:pPr>
      <w:bookmarkStart w:id="1" w:name="what-you-did-well"/>
      <w:r>
        <w:t>What You Did Well</w:t>
      </w:r>
    </w:p>
    <w:p w14:paraId="70C8D024" w14:textId="77777777" w:rsidR="007C34FB" w:rsidRDefault="00000000">
      <w:pPr>
        <w:numPr>
          <w:ilvl w:val="0"/>
          <w:numId w:val="2"/>
        </w:numPr>
      </w:pPr>
      <w:r>
        <w:rPr>
          <w:b/>
          <w:bCs/>
        </w:rPr>
        <w:t>You rewrote the entire model core.</w:t>
      </w:r>
      <w:r>
        <w:t xml:space="preserve"> The MPEC/SLEC engine, Gaussian activation, burst phase, K_mem - all the critical issues from February are fixed. This was the hard part, and you did it.</w:t>
      </w:r>
    </w:p>
    <w:p w14:paraId="62E5E4B8" w14:textId="77777777" w:rsidR="007C34FB" w:rsidRDefault="00000000">
      <w:pPr>
        <w:numPr>
          <w:ilvl w:val="0"/>
          <w:numId w:val="2"/>
        </w:numPr>
      </w:pPr>
      <w:r>
        <w:rPr>
          <w:b/>
          <w:bCs/>
        </w:rPr>
        <w:t>Your parameter setup is correct.</w:t>
      </w:r>
      <w:r>
        <w:t xml:space="preserve"> 4 free parameters (alpha_peak, b_MPEC, K_mem, S_CD4), everything else fixed from literature. The death rates, routing fractions, t_peak, sigma, q - all match the parameter sheet.</w:t>
      </w:r>
    </w:p>
    <w:p w14:paraId="28845990" w14:textId="77777777" w:rsidR="007C34FB" w:rsidRDefault="00000000">
      <w:pPr>
        <w:numPr>
          <w:ilvl w:val="0"/>
          <w:numId w:val="2"/>
        </w:numPr>
      </w:pPr>
      <w:r>
        <w:rPr>
          <w:b/>
          <w:bCs/>
        </w:rPr>
        <w:t>You built a proper multi-seed infrastructure.</w:t>
      </w:r>
      <w:r>
        <w:t xml:space="preserve"> 50-seed parallel evaluation with </w:t>
      </w:r>
      <w:r>
        <w:rPr>
          <w:rStyle w:val="VerbatimChar"/>
        </w:rPr>
        <w:t>multiprocessing.Pool</w:t>
      </w:r>
      <w:r>
        <w:t>, median + IQR computation, data cube approach. Clean engineering.</w:t>
      </w:r>
    </w:p>
    <w:p w14:paraId="786CA04F" w14:textId="77777777" w:rsidR="007C34FB" w:rsidRDefault="00000000">
      <w:pPr>
        <w:numPr>
          <w:ilvl w:val="0"/>
          <w:numId w:val="2"/>
        </w:numPr>
      </w:pPr>
      <w:r>
        <w:rPr>
          <w:b/>
          <w:bCs/>
        </w:rPr>
        <w:t>Your Optuna setup is solid.</w:t>
      </w:r>
      <w:r>
        <w:t xml:space="preserve"> SQLite persistence (can resume interrupted runs), correct parameter bounds, proper loss function with s-factor. Optuna handles noisy ABM loss surfaces better than gradient-based methods.</w:t>
      </w:r>
    </w:p>
    <w:p w14:paraId="7A4EDCF9" w14:textId="77777777" w:rsidR="007C34FB" w:rsidRDefault="00000000">
      <w:pPr>
        <w:numPr>
          <w:ilvl w:val="0"/>
          <w:numId w:val="2"/>
        </w:numPr>
      </w:pPr>
      <w:r>
        <w:rPr>
          <w:b/>
          <w:bCs/>
        </w:rPr>
        <w:t>You added sanity checks.</w:t>
      </w:r>
      <w:r>
        <w:t xml:space="preserve"> 6 automated checks including alpha=0, q=0, q=1, mu=0, non-negativity, and a visual plot. This shows scientific maturity - you verify the model behaves correctly before fitting.</w:t>
      </w:r>
    </w:p>
    <w:p w14:paraId="3E803A69" w14:textId="77777777" w:rsidR="007C34FB" w:rsidRDefault="00000000">
      <w:pPr>
        <w:numPr>
          <w:ilvl w:val="0"/>
          <w:numId w:val="2"/>
        </w:numPr>
      </w:pPr>
      <w:r>
        <w:rPr>
          <w:b/>
          <w:bCs/>
        </w:rPr>
        <w:t>Your plotting code is professional.</w:t>
      </w:r>
      <w:r>
        <w:t xml:space="preserve"> 3-panel figure with scaled model median + IQR ribbons + experimental data points. Publication-ready format.</w:t>
      </w:r>
    </w:p>
    <w:p w14:paraId="584DB505" w14:textId="77777777" w:rsidR="007C34FB" w:rsidRDefault="00000000">
      <w:pPr>
        <w:numPr>
          <w:ilvl w:val="0"/>
          <w:numId w:val="2"/>
        </w:numPr>
      </w:pPr>
      <w:r>
        <w:rPr>
          <w:b/>
          <w:bCs/>
        </w:rPr>
        <w:t>K_mem works as designed.</w:t>
      </w:r>
      <w:r>
        <w:t xml:space="preserve"> The memory capacity mechanism correctly limits TSCM+TCM accumulation and creates the plateau behavior seen in the data.</w:t>
      </w:r>
    </w:p>
    <w:p w14:paraId="382669B8" w14:textId="77777777" w:rsidR="007C34FB" w:rsidRDefault="00000000">
      <w:pPr>
        <w:numPr>
          <w:ilvl w:val="0"/>
          <w:numId w:val="2"/>
        </w:numPr>
      </w:pPr>
      <w:r>
        <w:rPr>
          <w:b/>
          <w:bCs/>
        </w:rPr>
        <w:t>Your best-fit parameters make biological sense.</w:t>
      </w:r>
      <w:r>
        <w:t xml:space="preserve"> No absurd values like the 9800-year half-life from February. alpha_peak=0.272 (27% activation at peak), K_mem=212, S_CD4=675 - all in a reasonable range.</w:t>
      </w:r>
    </w:p>
    <w:p w14:paraId="34B276B6" w14:textId="78B56DF3" w:rsidR="007C34FB" w:rsidRDefault="007C34FB"/>
    <w:p w14:paraId="3D80E6CE" w14:textId="77777777" w:rsidR="007C34FB" w:rsidRDefault="00000000">
      <w:pPr>
        <w:pStyle w:val="Heading2"/>
      </w:pPr>
      <w:bookmarkStart w:id="2" w:name="bugs-to-fix"/>
      <w:bookmarkEnd w:id="1"/>
      <w:r>
        <w:t>Bugs to Fix</w:t>
      </w:r>
    </w:p>
    <w:p w14:paraId="152339A4" w14:textId="77777777" w:rsidR="007C34FB" w:rsidRDefault="00000000">
      <w:pPr>
        <w:pStyle w:val="Heading3"/>
      </w:pPr>
      <w:bookmarkStart w:id="3" w:name="Xee11c5895889f19c7c1db1af7ccb8ee06d461b4"/>
      <w:r>
        <w:t>Bug 1 (MEDIUM): Sanity checks 2 and 3 test the wrong variable</w:t>
      </w:r>
    </w:p>
    <w:p w14:paraId="03670307" w14:textId="77777777" w:rsidR="007C34FB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ABM_sanity_check.py</w:t>
      </w:r>
    </w:p>
    <w:p w14:paraId="21EBCABC" w14:textId="77777777" w:rsidR="007C34FB" w:rsidRDefault="00000000">
      <w:pPr>
        <w:pStyle w:val="BodyText"/>
      </w:pPr>
      <w:r>
        <w:rPr>
          <w:b/>
          <w:bCs/>
        </w:rPr>
        <w:t>Line 33 (Check 2):</w:t>
      </w:r>
      <w:r>
        <w:t xml:space="preserve"> You run with q=0 and store in </w:t>
      </w:r>
      <w:r>
        <w:rPr>
          <w:rStyle w:val="VerbatimChar"/>
        </w:rPr>
        <w:t>m2</w:t>
      </w:r>
      <w:r>
        <w:t xml:space="preserve">, but test </w:t>
      </w:r>
      <w:r>
        <w:rPr>
          <w:rStyle w:val="VerbatimChar"/>
        </w:rPr>
        <w:t>m1</w:t>
      </w:r>
      <w:r>
        <w:t>:</w:t>
      </w:r>
    </w:p>
    <w:p w14:paraId="6DCD41B2" w14:textId="77777777" w:rsidR="007C34FB" w:rsidRDefault="00000000">
      <w:pPr>
        <w:pStyle w:val="SourceCode"/>
      </w:pPr>
      <w:r>
        <w:rPr>
          <w:rStyle w:val="NormalTok"/>
        </w:rPr>
        <w:t xml:space="preserve">m2 </w:t>
      </w:r>
      <w:r>
        <w:rPr>
          <w:rStyle w:val="OperatorTok"/>
        </w:rPr>
        <w:t>=</w:t>
      </w:r>
      <w:r>
        <w:rPr>
          <w:rStyle w:val="NormalTok"/>
        </w:rPr>
        <w:t xml:space="preserve"> run_check({</w:t>
      </w:r>
      <w:r>
        <w:rPr>
          <w:rStyle w:val="StringTok"/>
        </w:rPr>
        <w:t>"q"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 xml:space="preserve">})       </w:t>
      </w:r>
      <w:r>
        <w:rPr>
          <w:rStyle w:val="CommentTok"/>
        </w:rPr>
        <w:t># results in m2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(m1[</w:t>
      </w:r>
      <w:r>
        <w:rPr>
          <w:rStyle w:val="StringTok"/>
        </w:rPr>
        <w:t>'%TEMRA'</w:t>
      </w:r>
      <w:r>
        <w:rPr>
          <w:rStyle w:val="NormalTok"/>
        </w:rPr>
        <w:t xml:space="preserve">])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...:  </w:t>
      </w:r>
      <w:r>
        <w:rPr>
          <w:rStyle w:val="CommentTok"/>
        </w:rPr>
        <w:t xml:space="preserve"># </w:t>
      </w:r>
      <w:r>
        <w:rPr>
          <w:rStyle w:val="AlertTok"/>
        </w:rPr>
        <w:t>BUG</w:t>
      </w:r>
      <w:r>
        <w:rPr>
          <w:rStyle w:val="CommentTok"/>
        </w:rPr>
        <w:t>: should be m2</w:t>
      </w:r>
    </w:p>
    <w:p w14:paraId="765E3ABA" w14:textId="77777777" w:rsidR="007C34FB" w:rsidRDefault="00000000">
      <w:pPr>
        <w:pStyle w:val="FirstParagraph"/>
      </w:pPr>
      <w:r>
        <w:rPr>
          <w:b/>
          <w:bCs/>
        </w:rPr>
        <w:t>Line 42 (Check 3):</w:t>
      </w:r>
      <w:r>
        <w:t xml:space="preserve"> Same bug with </w:t>
      </w:r>
      <w:r>
        <w:rPr>
          <w:rStyle w:val="VerbatimChar"/>
        </w:rPr>
        <w:t>m3</w:t>
      </w:r>
      <w:r>
        <w:t>:</w:t>
      </w:r>
    </w:p>
    <w:p w14:paraId="17FFF586" w14:textId="77777777" w:rsidR="007C34FB" w:rsidRDefault="00000000">
      <w:pPr>
        <w:pStyle w:val="SourceCode"/>
      </w:pPr>
      <w:r>
        <w:rPr>
          <w:rStyle w:val="NormalTok"/>
        </w:rPr>
        <w:lastRenderedPageBreak/>
        <w:t xml:space="preserve">m3 </w:t>
      </w:r>
      <w:r>
        <w:rPr>
          <w:rStyle w:val="OperatorTok"/>
        </w:rPr>
        <w:t>=</w:t>
      </w:r>
      <w:r>
        <w:rPr>
          <w:rStyle w:val="NormalTok"/>
        </w:rPr>
        <w:t xml:space="preserve"> run_check({</w:t>
      </w:r>
      <w:r>
        <w:rPr>
          <w:rStyle w:val="StringTok"/>
        </w:rPr>
        <w:t>"q"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 xml:space="preserve">})       </w:t>
      </w:r>
      <w:r>
        <w:rPr>
          <w:rStyle w:val="CommentTok"/>
        </w:rPr>
        <w:t># results in m3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(m1[</w:t>
      </w:r>
      <w:r>
        <w:rPr>
          <w:rStyle w:val="StringTok"/>
        </w:rPr>
        <w:t>'%TSCM'</w:t>
      </w:r>
      <w:r>
        <w:rPr>
          <w:rStyle w:val="NormalTok"/>
        </w:rPr>
        <w:t xml:space="preserve">])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...:  </w:t>
      </w:r>
      <w:r>
        <w:rPr>
          <w:rStyle w:val="CommentTok"/>
        </w:rPr>
        <w:t xml:space="preserve"># </w:t>
      </w:r>
      <w:r>
        <w:rPr>
          <w:rStyle w:val="AlertTok"/>
        </w:rPr>
        <w:t>BUG</w:t>
      </w:r>
      <w:r>
        <w:rPr>
          <w:rStyle w:val="CommentTok"/>
        </w:rPr>
        <w:t>: should be m3</w:t>
      </w:r>
    </w:p>
    <w:p w14:paraId="517AC436" w14:textId="77777777" w:rsidR="007C34FB" w:rsidRDefault="00000000">
      <w:pPr>
        <w:pStyle w:val="FirstParagraph"/>
      </w:pPr>
      <w:r>
        <w:rPr>
          <w:b/>
          <w:bCs/>
        </w:rPr>
        <w:t>Fix:</w:t>
      </w:r>
    </w:p>
    <w:p w14:paraId="6DC61DBC" w14:textId="77777777" w:rsidR="007C34FB" w:rsidRDefault="00000000">
      <w:pPr>
        <w:pStyle w:val="SourceCode"/>
      </w:pPr>
      <w:r>
        <w:rPr>
          <w:rStyle w:val="CommentTok"/>
        </w:rPr>
        <w:t># Check 2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(m2[</w:t>
      </w:r>
      <w:r>
        <w:rPr>
          <w:rStyle w:val="StringTok"/>
        </w:rPr>
        <w:t>'%TEMRA'</w:t>
      </w:r>
      <w:r>
        <w:rPr>
          <w:rStyle w:val="NormalTok"/>
        </w:rPr>
        <w:t xml:space="preserve">])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(m2[</w:t>
      </w:r>
      <w:r>
        <w:rPr>
          <w:rStyle w:val="StringTok"/>
        </w:rPr>
        <w:t>'%TEM'</w:t>
      </w:r>
      <w:r>
        <w:rPr>
          <w:rStyle w:val="NormalTok"/>
        </w:rPr>
        <w:t xml:space="preserve">])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br/>
      </w:r>
      <w:r>
        <w:rPr>
          <w:rStyle w:val="CommentTok"/>
        </w:rPr>
        <w:t># Check 3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(m3[</w:t>
      </w:r>
      <w:r>
        <w:rPr>
          <w:rStyle w:val="StringTok"/>
        </w:rPr>
        <w:t>'%TSCM'</w:t>
      </w:r>
      <w:r>
        <w:rPr>
          <w:rStyle w:val="NormalTok"/>
        </w:rPr>
        <w:t xml:space="preserve">])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(m3[</w:t>
      </w:r>
      <w:r>
        <w:rPr>
          <w:rStyle w:val="StringTok"/>
        </w:rPr>
        <w:t>'%TCM'</w:t>
      </w:r>
      <w:r>
        <w:rPr>
          <w:rStyle w:val="NormalTok"/>
        </w:rPr>
        <w:t xml:space="preserve">])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</w:p>
    <w:p w14:paraId="646FB87F" w14:textId="77777777" w:rsidR="007C34FB" w:rsidRDefault="00000000">
      <w:pPr>
        <w:pStyle w:val="FirstParagraph"/>
      </w:pPr>
      <w:r>
        <w:rPr>
          <w:b/>
          <w:bCs/>
        </w:rPr>
        <w:t>Why it matters:</w:t>
      </w:r>
      <w:r>
        <w:t xml:space="preserve"> Your checks PASS right now, but for the wrong reason (they test the alpha=0 run). Fix the variable names, re-run, and confirm they still pass.</w:t>
      </w:r>
    </w:p>
    <w:p w14:paraId="2D05BC13" w14:textId="77777777" w:rsidR="007C34FB" w:rsidRDefault="00000000">
      <w:pPr>
        <w:pStyle w:val="Heading3"/>
      </w:pPr>
      <w:bookmarkStart w:id="4" w:name="X899de4d5a3d72fe6d7409c4227dbd6fb4015636"/>
      <w:bookmarkEnd w:id="3"/>
      <w:r>
        <w:t>Bug 2 (MEDIUM): SLEC routing uses wrong offset</w:t>
      </w:r>
    </w:p>
    <w:p w14:paraId="500CF9DF" w14:textId="77777777" w:rsidR="007C34FB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ABM_model_Active.py</w:t>
      </w:r>
      <w:r>
        <w:t>, line 55</w:t>
      </w:r>
    </w:p>
    <w:p w14:paraId="1CDAB91B" w14:textId="77777777" w:rsidR="007C34FB" w:rsidRDefault="00000000">
      <w:pPr>
        <w:pStyle w:val="SourceCode"/>
      </w:pP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.cell_type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"SLEC"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random_value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.model.f_TSCM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.model.f_TEM:</w:t>
      </w:r>
    </w:p>
    <w:p w14:paraId="0DFBF32A" w14:textId="77777777" w:rsidR="007C34FB" w:rsidRDefault="00000000">
      <w:pPr>
        <w:pStyle w:val="FirstParagraph"/>
      </w:pPr>
      <w:r>
        <w:t>Should be:</w:t>
      </w:r>
    </w:p>
    <w:p w14:paraId="15AC4822" w14:textId="77777777" w:rsidR="007C34FB" w:rsidRDefault="00000000">
      <w:pPr>
        <w:pStyle w:val="SourceCode"/>
      </w:pP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.cell_type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"SLEC"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random_value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.model.f_TEMRA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.model.f_TEM:</w:t>
      </w:r>
    </w:p>
    <w:p w14:paraId="0D580AD5" w14:textId="77777777" w:rsidR="007C34FB" w:rsidRDefault="00000000">
      <w:pPr>
        <w:pStyle w:val="FirstParagraph"/>
      </w:pPr>
      <w:r>
        <w:t>SLEC routing checks: first TEMRA (</w:t>
      </w:r>
      <w:r>
        <w:rPr>
          <w:rStyle w:val="VerbatimChar"/>
        </w:rPr>
        <w:t>f_TEMRA</w:t>
      </w:r>
      <w:r>
        <w:t>), then remainder for TEM (</w:t>
      </w:r>
      <w:r>
        <w:rPr>
          <w:rStyle w:val="VerbatimChar"/>
        </w:rPr>
        <w:t>f_TEM</w:t>
      </w:r>
      <w:r>
        <w:t xml:space="preserve">). You used </w:t>
      </w:r>
      <w:r>
        <w:rPr>
          <w:rStyle w:val="VerbatimChar"/>
        </w:rPr>
        <w:t>f_TSCM</w:t>
      </w:r>
      <w:r>
        <w:t xml:space="preserve"> as the offset instead of </w:t>
      </w:r>
      <w:r>
        <w:rPr>
          <w:rStyle w:val="VerbatimChar"/>
        </w:rPr>
        <w:t>f_TEMRA</w:t>
      </w:r>
      <w:r>
        <w:t>. Since CD4 TEM data is all zeros this doesn’t affect your current fit, but it’s scientifically wrong.</w:t>
      </w:r>
    </w:p>
    <w:p w14:paraId="05A455FD" w14:textId="77777777" w:rsidR="007C34FB" w:rsidRDefault="00000000">
      <w:pPr>
        <w:pStyle w:val="Heading3"/>
      </w:pPr>
      <w:bookmarkStart w:id="5" w:name="X7be92d926dbdda89953e18cf69dccabaea5d300"/>
      <w:bookmarkEnd w:id="4"/>
      <w:r>
        <w:t>Bug 3 (MEDIUM): No seed control in multiprocessing</w:t>
      </w:r>
    </w:p>
    <w:p w14:paraId="0C837EC4" w14:textId="77777777" w:rsidR="007C34FB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ABM_multrun_Active.py</w:t>
      </w:r>
    </w:p>
    <w:p w14:paraId="2BA2CCFE" w14:textId="77777777" w:rsidR="007C34FB" w:rsidRDefault="00000000">
      <w:pPr>
        <w:pStyle w:val="BodyText"/>
      </w:pPr>
      <w:r>
        <w:t>Each worker gets the same params with no explicit seed. Your 50 runs may not be truly independent.</w:t>
      </w:r>
    </w:p>
    <w:p w14:paraId="1F9EF10F" w14:textId="77777777" w:rsidR="007C34FB" w:rsidRDefault="00000000">
      <w:pPr>
        <w:pStyle w:val="BodyText"/>
      </w:pPr>
      <w:r>
        <w:rPr>
          <w:b/>
          <w:bCs/>
        </w:rPr>
        <w:t>Fix:</w:t>
      </w:r>
    </w:p>
    <w:p w14:paraId="2F929C8D" w14:textId="77777777" w:rsidR="007C34FB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run_single_seed(args):</w:t>
      </w:r>
      <w:r>
        <w:br/>
      </w:r>
      <w:r>
        <w:rPr>
          <w:rStyle w:val="NormalTok"/>
        </w:rPr>
        <w:t xml:space="preserve">    params, seed </w:t>
      </w:r>
      <w:r>
        <w:rPr>
          <w:rStyle w:val="OperatorTok"/>
        </w:rPr>
        <w:t>=</w:t>
      </w:r>
      <w:r>
        <w:rPr>
          <w:rStyle w:val="NormalTok"/>
        </w:rPr>
        <w:t xml:space="preserve"> args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>import</w:t>
      </w:r>
      <w:r>
        <w:rPr>
          <w:rStyle w:val="NormalTok"/>
        </w:rPr>
        <w:t xml:space="preserve"> random</w:t>
      </w:r>
      <w:r>
        <w:br/>
      </w:r>
      <w:r>
        <w:rPr>
          <w:rStyle w:val="NormalTok"/>
        </w:rPr>
        <w:t xml:space="preserve">    random.seed(seed)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>=</w:t>
      </w:r>
      <w:r>
        <w:rPr>
          <w:rStyle w:val="NormalTok"/>
        </w:rPr>
        <w:t xml:space="preserve"> modelV4.Immunology_Model(</w:t>
      </w:r>
      <w:r>
        <w:rPr>
          <w:rStyle w:val="OperatorTok"/>
        </w:rPr>
        <w:t>**</w:t>
      </w:r>
      <w:r>
        <w:rPr>
          <w:rStyle w:val="NormalTok"/>
        </w:rPr>
        <w:t>params)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365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model.step()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model.datacollector.model_vars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multrun(params, num_seeds</w:t>
      </w:r>
      <w:r>
        <w:rPr>
          <w:rStyle w:val="OperatorTok"/>
        </w:rPr>
        <w:t>=</w:t>
      </w:r>
      <w:r>
        <w:rPr>
          <w:rStyle w:val="DecValTok"/>
        </w:rPr>
        <w:t>50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worker_args </w:t>
      </w:r>
      <w:r>
        <w:rPr>
          <w:rStyle w:val="OperatorTok"/>
        </w:rPr>
        <w:t>=</w:t>
      </w:r>
      <w:r>
        <w:rPr>
          <w:rStyle w:val="NormalTok"/>
        </w:rPr>
        <w:t xml:space="preserve"> [(params, seed) </w:t>
      </w:r>
      <w:r>
        <w:rPr>
          <w:rStyle w:val="ControlFlowTok"/>
        </w:rPr>
        <w:t>for</w:t>
      </w:r>
      <w:r>
        <w:rPr>
          <w:rStyle w:val="NormalTok"/>
        </w:rPr>
        <w:t xml:space="preserve"> seed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(num_seeds)]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Pool() </w:t>
      </w:r>
      <w:r>
        <w:rPr>
          <w:rStyle w:val="ImportTok"/>
        </w:rPr>
        <w:t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lastRenderedPageBreak/>
        <w:t xml:space="preserve">        results_list </w:t>
      </w:r>
      <w:r>
        <w:rPr>
          <w:rStyle w:val="OperatorTok"/>
        </w:rPr>
        <w:t>=</w:t>
      </w:r>
      <w:r>
        <w:rPr>
          <w:rStyle w:val="NormalTok"/>
        </w:rPr>
        <w:t xml:space="preserve"> pool.</w:t>
      </w:r>
      <w:r>
        <w:rPr>
          <w:rStyle w:val="BuiltInTok"/>
        </w:rPr>
        <w:t>map</w:t>
      </w:r>
      <w:r>
        <w:rPr>
          <w:rStyle w:val="NormalTok"/>
        </w:rPr>
        <w:t>(run_single_seed, worker_args)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results_list</w:t>
      </w:r>
    </w:p>
    <w:p w14:paraId="268C875E" w14:textId="77777777" w:rsidR="007C34FB" w:rsidRDefault="00000000">
      <w:pPr>
        <w:pStyle w:val="Heading3"/>
      </w:pPr>
      <w:bookmarkStart w:id="6" w:name="X9f4e8cd5c2bf6aa38cf121d18636de148e1c705"/>
      <w:bookmarkEnd w:id="5"/>
      <w:r>
        <w:t>Bug 4 (MINOR): Data inconsistency between files</w:t>
      </w:r>
    </w:p>
    <w:p w14:paraId="7831F930" w14:textId="77777777" w:rsidR="007C34FB" w:rsidRDefault="00000000">
      <w:pPr>
        <w:pStyle w:val="FirstParagraph"/>
      </w:pPr>
      <w:r>
        <w:t xml:space="preserve">TEMRA at ~1yr: - </w:t>
      </w:r>
      <w:r>
        <w:rPr>
          <w:rStyle w:val="VerbatimChar"/>
        </w:rPr>
        <w:t>ABM_plot_Active.py</w:t>
      </w:r>
      <w:r>
        <w:t xml:space="preserve"> line 22: </w:t>
      </w:r>
      <w:r>
        <w:rPr>
          <w:rStyle w:val="VerbatimChar"/>
        </w:rPr>
        <w:t>0.034</w:t>
      </w:r>
      <w:r>
        <w:t xml:space="preserve"> - </w:t>
      </w:r>
      <w:r>
        <w:rPr>
          <w:rStyle w:val="VerbatimChar"/>
        </w:rPr>
        <w:t>ABM_variance_Active.py</w:t>
      </w:r>
      <w:r>
        <w:t xml:space="preserve"> line 5: </w:t>
      </w:r>
      <w:r>
        <w:rPr>
          <w:rStyle w:val="VerbatimChar"/>
        </w:rPr>
        <w:t>0.033</w:t>
      </w:r>
    </w:p>
    <w:p w14:paraId="303190B0" w14:textId="77777777" w:rsidR="007C34FB" w:rsidRDefault="00000000">
      <w:pPr>
        <w:pStyle w:val="BodyText"/>
      </w:pPr>
      <w:r>
        <w:t>Pick one value (from your EDA CSV) and use it consistently in both files.</w:t>
      </w:r>
    </w:p>
    <w:p w14:paraId="7888794A" w14:textId="77777777" w:rsidR="007C34FB" w:rsidRDefault="00000000">
      <w:pPr>
        <w:pStyle w:val="Heading3"/>
      </w:pPr>
      <w:bookmarkStart w:id="7" w:name="bug-5-minor-typo"/>
      <w:bookmarkEnd w:id="6"/>
      <w:r>
        <w:t>Bug 5 (MINOR): Typo</w:t>
      </w:r>
    </w:p>
    <w:p w14:paraId="26A2056B" w14:textId="77777777" w:rsidR="007C34FB" w:rsidRDefault="00000000">
      <w:pPr>
        <w:pStyle w:val="FirstParagraph"/>
      </w:pPr>
      <w:r>
        <w:t xml:space="preserve">“SUCCES” should be “SUCCESS” throughout </w:t>
      </w:r>
      <w:r>
        <w:rPr>
          <w:rStyle w:val="VerbatimChar"/>
        </w:rPr>
        <w:t>ABM_sanity_check.py</w:t>
      </w:r>
      <w:r>
        <w:t>.</w:t>
      </w:r>
    </w:p>
    <w:p w14:paraId="30B6A553" w14:textId="460DA42C" w:rsidR="007C34FB" w:rsidRDefault="007C34FB"/>
    <w:p w14:paraId="69F1379E" w14:textId="77777777" w:rsidR="007C34FB" w:rsidRDefault="00000000">
      <w:pPr>
        <w:pStyle w:val="Heading2"/>
      </w:pPr>
      <w:bookmarkStart w:id="8" w:name="next-steps"/>
      <w:bookmarkEnd w:id="2"/>
      <w:bookmarkEnd w:id="7"/>
      <w:r>
        <w:t>Next Steps</w:t>
      </w:r>
    </w:p>
    <w:p w14:paraId="65EF99C3" w14:textId="059EEE1C" w:rsidR="007C34FB" w:rsidRDefault="00000000">
      <w:pPr>
        <w:pStyle w:val="Heading3"/>
      </w:pPr>
      <w:bookmarkStart w:id="9" w:name="fix-the-bugs-above-1-hour"/>
      <w:r>
        <w:t xml:space="preserve">1. Fix the bugs above </w:t>
      </w:r>
    </w:p>
    <w:p w14:paraId="33EAC73A" w14:textId="77777777" w:rsidR="007C34FB" w:rsidRDefault="00000000">
      <w:pPr>
        <w:pStyle w:val="FirstParagraph"/>
      </w:pPr>
      <w:r>
        <w:t>Start with Bug 3 (seeds) since it affects all your results. Then Bug 1 and 2. Re-run your sanity checks after fixing.</w:t>
      </w:r>
    </w:p>
    <w:p w14:paraId="50E9B970" w14:textId="77777777" w:rsidR="007C34FB" w:rsidRDefault="00000000">
      <w:pPr>
        <w:pStyle w:val="Heading3"/>
      </w:pPr>
      <w:bookmarkStart w:id="10" w:name="make-q-a-free-parameter"/>
      <w:bookmarkEnd w:id="9"/>
      <w:r>
        <w:t>2. Make q a free parameter</w:t>
      </w:r>
    </w:p>
    <w:p w14:paraId="317BCE76" w14:textId="77777777" w:rsidR="007C34FB" w:rsidRDefault="00000000">
      <w:pPr>
        <w:pStyle w:val="FirstParagraph"/>
      </w:pPr>
      <w:r>
        <w:t>Right now q is fixed at 0.35 (from the parameter sheet). For your thesis, it’s worth letting Optuna explore q as a 5th free parameter, range [0.1 - 0.6]. The data might prefer a different value than 0.35, and that would be an interesting finding - what does the MPEC/SLEC split tell you about the CD4 response to typhoid vaccination?</w:t>
      </w:r>
    </w:p>
    <w:p w14:paraId="75AC575C" w14:textId="77777777" w:rsidR="007C34FB" w:rsidRDefault="00000000">
      <w:pPr>
        <w:pStyle w:val="BodyText"/>
      </w:pPr>
      <w:r>
        <w:t>After you find the best q, you can discuss whether it matches the Joshi 2007 mouse data or whether human CD4 responses differ.</w:t>
      </w:r>
    </w:p>
    <w:p w14:paraId="6FA06419" w14:textId="77777777" w:rsidR="007C34FB" w:rsidRDefault="00000000">
      <w:pPr>
        <w:pStyle w:val="Heading3"/>
      </w:pPr>
      <w:bookmarkStart w:id="11" w:name="Xc2fc640f8d39d938635f5d9b905eb1fc0f3673d"/>
      <w:bookmarkEnd w:id="10"/>
      <w:r>
        <w:t>3. K_mem ablation test (YOUR MAIN THESIS RESULT)</w:t>
      </w:r>
    </w:p>
    <w:p w14:paraId="772D00B3" w14:textId="77777777" w:rsidR="007C34FB" w:rsidRDefault="00000000">
      <w:pPr>
        <w:pStyle w:val="FirstParagraph"/>
      </w:pPr>
      <w:r>
        <w:t>This is the most important thing you need to do. Your thesis question is: “Does memory capacity explain CD4 T-cell persistence?”</w:t>
      </w:r>
    </w:p>
    <w:p w14:paraId="1480C958" w14:textId="77777777" w:rsidR="007C34FB" w:rsidRDefault="00000000">
      <w:pPr>
        <w:pStyle w:val="BodyText"/>
      </w:pPr>
      <w:r>
        <w:t>To answer it: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36"/>
        <w:gridCol w:w="3268"/>
        <w:gridCol w:w="4672"/>
      </w:tblGrid>
      <w:tr w:rsidR="007C34FB" w14:paraId="57BAC26F" w14:textId="77777777" w:rsidTr="007C34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B8E141" w14:textId="77777777" w:rsidR="007C34FB" w:rsidRDefault="00000000">
            <w:pPr>
              <w:pStyle w:val="Compact"/>
            </w:pPr>
            <w:r>
              <w:t>Run</w:t>
            </w:r>
          </w:p>
        </w:tc>
        <w:tc>
          <w:tcPr>
            <w:tcW w:w="0" w:type="auto"/>
          </w:tcPr>
          <w:p w14:paraId="6EA63B80" w14:textId="77777777" w:rsidR="007C34FB" w:rsidRDefault="00000000">
            <w:pPr>
              <w:pStyle w:val="Compact"/>
            </w:pPr>
            <w:r>
              <w:t>What you change</w:t>
            </w:r>
          </w:p>
        </w:tc>
        <w:tc>
          <w:tcPr>
            <w:tcW w:w="0" w:type="auto"/>
          </w:tcPr>
          <w:p w14:paraId="7A4582E0" w14:textId="77777777" w:rsidR="007C34FB" w:rsidRDefault="00000000">
            <w:pPr>
              <w:pStyle w:val="Compact"/>
            </w:pPr>
            <w:r>
              <w:t>What to look for</w:t>
            </w:r>
          </w:p>
        </w:tc>
      </w:tr>
      <w:tr w:rsidR="007C34FB" w14:paraId="5EE2BBB6" w14:textId="77777777">
        <w:tc>
          <w:tcPr>
            <w:tcW w:w="0" w:type="auto"/>
          </w:tcPr>
          <w:p w14:paraId="32C20E4B" w14:textId="77777777" w:rsidR="007C34FB" w:rsidRDefault="00000000">
            <w:pPr>
              <w:pStyle w:val="Compact"/>
            </w:pPr>
            <w:r>
              <w:rPr>
                <w:b/>
                <w:bCs/>
              </w:rPr>
              <w:t>Full model</w:t>
            </w:r>
          </w:p>
        </w:tc>
        <w:tc>
          <w:tcPr>
            <w:tcW w:w="0" w:type="auto"/>
          </w:tcPr>
          <w:p w14:paraId="59AB1149" w14:textId="77777777" w:rsidR="007C34FB" w:rsidRDefault="00000000">
            <w:pPr>
              <w:pStyle w:val="Compact"/>
            </w:pPr>
            <w:r>
              <w:t>Your current best-fit</w:t>
            </w:r>
          </w:p>
        </w:tc>
        <w:tc>
          <w:tcPr>
            <w:tcW w:w="0" w:type="auto"/>
          </w:tcPr>
          <w:p w14:paraId="12C306A6" w14:textId="77777777" w:rsidR="007C34FB" w:rsidRDefault="00000000">
            <w:pPr>
              <w:pStyle w:val="Compact"/>
            </w:pPr>
            <w:r>
              <w:t>Baseline RMSE and plots</w:t>
            </w:r>
          </w:p>
        </w:tc>
      </w:tr>
      <w:tr w:rsidR="007C34FB" w14:paraId="1787D618" w14:textId="77777777">
        <w:tc>
          <w:tcPr>
            <w:tcW w:w="0" w:type="auto"/>
          </w:tcPr>
          <w:p w14:paraId="3B4811CE" w14:textId="77777777" w:rsidR="007C34FB" w:rsidRDefault="00000000">
            <w:pPr>
              <w:pStyle w:val="Compact"/>
            </w:pPr>
            <w:r>
              <w:rPr>
                <w:b/>
                <w:bCs/>
              </w:rPr>
              <w:t>Remove K_mem</w:t>
            </w:r>
          </w:p>
        </w:tc>
        <w:tc>
          <w:tcPr>
            <w:tcW w:w="0" w:type="auto"/>
          </w:tcPr>
          <w:p w14:paraId="56DFD9C3" w14:textId="77777777" w:rsidR="007C34FB" w:rsidRDefault="00000000">
            <w:pPr>
              <w:pStyle w:val="Compact"/>
            </w:pPr>
            <w:r>
              <w:t>Set K_mem = 999999 (effectively infinite)</w:t>
            </w:r>
          </w:p>
        </w:tc>
        <w:tc>
          <w:tcPr>
            <w:tcW w:w="0" w:type="auto"/>
          </w:tcPr>
          <w:p w14:paraId="64B1E415" w14:textId="77777777" w:rsidR="007C34FB" w:rsidRDefault="00000000">
            <w:pPr>
              <w:pStyle w:val="Compact"/>
            </w:pPr>
            <w:r>
              <w:t>Does memory accumulate without limit? Does the fit get worse?</w:t>
            </w:r>
          </w:p>
        </w:tc>
      </w:tr>
    </w:tbl>
    <w:p w14:paraId="512D0FBD" w14:textId="77777777" w:rsidR="007C34FB" w:rsidRDefault="00000000">
      <w:pPr>
        <w:pStyle w:val="BodyText"/>
      </w:pPr>
      <w:r>
        <w:t>For the K_mem=999999 run: - Re-optimize the other free parameters with Optuna (50+ trials) - Record the best RMSE - Plot the 3-panel figure - Compare to your full model</w:t>
      </w:r>
    </w:p>
    <w:p w14:paraId="48C1A844" w14:textId="77777777" w:rsidR="007C34FB" w:rsidRDefault="00000000">
      <w:pPr>
        <w:pStyle w:val="BodyText"/>
      </w:pPr>
      <w:r>
        <w:t>If removing K_mem makes the fit worse, that proves K_mem is necessary - and that’s your thesis conclusion.</w:t>
      </w:r>
    </w:p>
    <w:p w14:paraId="4861140A" w14:textId="77777777" w:rsidR="007C34FB" w:rsidRDefault="00000000">
      <w:pPr>
        <w:pStyle w:val="Heading3"/>
      </w:pPr>
      <w:bookmarkStart w:id="12" w:name="parameter-sensitivity-after-ablation"/>
      <w:bookmarkEnd w:id="11"/>
      <w:r>
        <w:lastRenderedPageBreak/>
        <w:t>4. Parameter sensitivity (after ablation)</w:t>
      </w:r>
    </w:p>
    <w:p w14:paraId="4F4AAD95" w14:textId="77777777" w:rsidR="007C34FB" w:rsidRDefault="00000000">
      <w:pPr>
        <w:pStyle w:val="FirstParagraph"/>
      </w:pPr>
      <w:r>
        <w:t>Once you have your best parameters, vary each one +/-50% while keeping the others fixed. Plot RMSE vs parameter value (one plot per parameter). This shows which parameters are well-constrained by the data and which are not.</w:t>
      </w:r>
    </w:p>
    <w:p w14:paraId="7EF200D2" w14:textId="77777777" w:rsidR="007C34FB" w:rsidRDefault="00000000">
      <w:pPr>
        <w:pStyle w:val="Heading3"/>
      </w:pPr>
      <w:bookmarkStart w:id="13" w:name="write-the-thesis"/>
      <w:bookmarkEnd w:id="12"/>
      <w:r>
        <w:t>5. Write the thesis</w:t>
      </w:r>
    </w:p>
    <w:p w14:paraId="2516745F" w14:textId="77777777" w:rsidR="007C34FB" w:rsidRDefault="00000000">
      <w:pPr>
        <w:pStyle w:val="FirstParagraph"/>
      </w:pPr>
      <w:r>
        <w:t>With the ablation result and sensitivity plots, you have everything for your thesis:</w:t>
      </w:r>
    </w:p>
    <w:p w14:paraId="697B328E" w14:textId="77777777" w:rsidR="007C34F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Methods:</w:t>
      </w:r>
      <w:r>
        <w:t xml:space="preserve"> Model architecture, parameter table (fixed vs free with sources), calibration method</w:t>
      </w:r>
    </w:p>
    <w:p w14:paraId="364F6DD1" w14:textId="77777777" w:rsidR="007C34F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Results:</w:t>
      </w:r>
      <w:r>
        <w:t xml:space="preserve"> Sanity checks, calibration fit, K_mem ablation comparison, sensitivity</w:t>
      </w:r>
    </w:p>
    <w:p w14:paraId="2034CAE9" w14:textId="77777777" w:rsidR="007C34F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Discussion:</w:t>
      </w:r>
      <w:r>
        <w:t xml:space="preserve"> What K_mem tells us, limitations (which subsets/timepoints don’t fit well and why), what you would do differently with more time</w:t>
      </w:r>
    </w:p>
    <w:p w14:paraId="24591A46" w14:textId="19552C20" w:rsidR="007C34FB" w:rsidRDefault="007C34FB"/>
    <w:p w14:paraId="0951A9CD" w14:textId="77777777" w:rsidR="007C34FB" w:rsidRDefault="00000000">
      <w:pPr>
        <w:pStyle w:val="Heading2"/>
      </w:pPr>
      <w:bookmarkStart w:id="14" w:name="priority-order"/>
      <w:bookmarkEnd w:id="8"/>
      <w:bookmarkEnd w:id="13"/>
      <w:r>
        <w:t>Priority Order</w:t>
      </w:r>
    </w:p>
    <w:p w14:paraId="1CEBE40F" w14:textId="77777777" w:rsidR="007C34FB" w:rsidRDefault="00000000">
      <w:pPr>
        <w:pStyle w:val="Compact"/>
        <w:numPr>
          <w:ilvl w:val="0"/>
          <w:numId w:val="4"/>
        </w:numPr>
      </w:pPr>
      <w:r>
        <w:t>Fix bugs (especially seeds) - 1 hour</w:t>
      </w:r>
    </w:p>
    <w:p w14:paraId="2098CAF9" w14:textId="77777777" w:rsidR="007C34FB" w:rsidRDefault="00000000">
      <w:pPr>
        <w:pStyle w:val="Compact"/>
        <w:numPr>
          <w:ilvl w:val="0"/>
          <w:numId w:val="4"/>
        </w:numPr>
      </w:pPr>
      <w:r>
        <w:t>Make q free, re-run Optuna - let it run overnight</w:t>
      </w:r>
    </w:p>
    <w:p w14:paraId="20AF7CCA" w14:textId="77777777" w:rsidR="007C34FB" w:rsidRDefault="00000000">
      <w:pPr>
        <w:pStyle w:val="Compact"/>
        <w:numPr>
          <w:ilvl w:val="0"/>
          <w:numId w:val="4"/>
        </w:numPr>
      </w:pPr>
      <w:r>
        <w:t>K_mem ablation - half a day</w:t>
      </w:r>
    </w:p>
    <w:p w14:paraId="07530C0E" w14:textId="77777777" w:rsidR="007C34FB" w:rsidRDefault="00000000">
      <w:pPr>
        <w:pStyle w:val="Compact"/>
        <w:numPr>
          <w:ilvl w:val="0"/>
          <w:numId w:val="4"/>
        </w:numPr>
      </w:pPr>
      <w:r>
        <w:t>Sensitivity plots - half a day</w:t>
      </w:r>
    </w:p>
    <w:p w14:paraId="1802312E" w14:textId="77777777" w:rsidR="007C34FB" w:rsidRDefault="00000000">
      <w:pPr>
        <w:pStyle w:val="Compact"/>
        <w:numPr>
          <w:ilvl w:val="0"/>
          <w:numId w:val="4"/>
        </w:numPr>
      </w:pPr>
      <w:r>
        <w:t>Start writing</w:t>
      </w:r>
    </w:p>
    <w:p w14:paraId="27257F1D" w14:textId="77777777" w:rsidR="007C34FB" w:rsidRDefault="00000000">
      <w:pPr>
        <w:pStyle w:val="FirstParagraph"/>
      </w:pPr>
      <w:r>
        <w:t>You’re in good shape. The model works, the infrastructure is solid. Focus on the ablation - that’s where your thesis contribution is.</w:t>
      </w:r>
    </w:p>
    <w:p w14:paraId="648A475C" w14:textId="77777777" w:rsidR="007C34FB" w:rsidRDefault="00000000">
      <w:pPr>
        <w:pStyle w:val="BodyText"/>
      </w:pPr>
      <w:r>
        <w:t>Hajar</w:t>
      </w:r>
      <w:bookmarkEnd w:id="0"/>
      <w:bookmarkEnd w:id="14"/>
    </w:p>
    <w:sectPr w:rsidR="007C34F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A6B1D" w14:textId="77777777" w:rsidR="006F479D" w:rsidRDefault="006F479D">
      <w:pPr>
        <w:spacing w:after="0"/>
      </w:pPr>
      <w:r>
        <w:separator/>
      </w:r>
    </w:p>
  </w:endnote>
  <w:endnote w:type="continuationSeparator" w:id="0">
    <w:p w14:paraId="5E604BC3" w14:textId="77777777" w:rsidR="006F479D" w:rsidRDefault="006F47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AFBC1" w14:textId="77777777" w:rsidR="006F479D" w:rsidRDefault="006F479D">
      <w:r>
        <w:separator/>
      </w:r>
    </w:p>
  </w:footnote>
  <w:footnote w:type="continuationSeparator" w:id="0">
    <w:p w14:paraId="763C54FF" w14:textId="77777777" w:rsidR="006F479D" w:rsidRDefault="006F47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5475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A56687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FAEAC5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97663123">
    <w:abstractNumId w:val="0"/>
  </w:num>
  <w:num w:numId="2" w16cid:durableId="16078873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88131012">
    <w:abstractNumId w:val="1"/>
  </w:num>
  <w:num w:numId="4" w16cid:durableId="20830205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34FB"/>
    <w:rsid w:val="000C1D8E"/>
    <w:rsid w:val="00582D79"/>
    <w:rsid w:val="006C6526"/>
    <w:rsid w:val="006F479D"/>
    <w:rsid w:val="007773AF"/>
    <w:rsid w:val="007C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AB722E"/>
  <w15:docId w15:val="{20EDF01B-B7E2-0141-8EA7-7EB6E6415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Hajar Besbassi</cp:lastModifiedBy>
  <cp:revision>4</cp:revision>
  <dcterms:created xsi:type="dcterms:W3CDTF">2026-03-25T12:05:00Z</dcterms:created>
  <dcterms:modified xsi:type="dcterms:W3CDTF">2026-03-25T12:08:00Z</dcterms:modified>
</cp:coreProperties>
</file>