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9A495F">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9A495F">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9A495F">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9A495F">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9A495F">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9A495F">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9A495F">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9A495F">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9A495F">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9A495F">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9A495F">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9A495F">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9A495F">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9A495F">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9A495F">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9A495F">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9A495F">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9A495F">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9A495F">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9A495F">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9A495F">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9A495F">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9A495F">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9A495F">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9A495F">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9A495F">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9A495F">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9A495F">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9A495F">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9A495F">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9A495F">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9A495F">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9A495F">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9A495F">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9A495F">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9A495F">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11D1B862"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and an</w:t>
      </w:r>
      <w:r>
        <w:rPr>
          <w:rStyle w:val="SubtleEmphasis"/>
          <w:bCs/>
          <w:i w:val="0"/>
          <w:iCs w:val="0"/>
          <w:color w:val="auto"/>
        </w:rPr>
        <w:t xml:space="preserve"> important step in </w:t>
      </w:r>
      <w:r w:rsidR="00A2779D">
        <w:rPr>
          <w:rStyle w:val="SubtleEmphasis"/>
          <w:bCs/>
          <w:i w:val="0"/>
          <w:iCs w:val="0"/>
          <w:color w:val="auto"/>
        </w:rPr>
        <w:t>rendering to make the world seem more realistic by making the stark CGI look a lot less harsh</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because time is less of an issue, but in real-time rendering, it’s a different story. In real-time rendering, the ambient occlusion has to be calculated every frame, so we will have to cut a few corners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77777777" w:rsidR="003E2BA7" w:rsidRDefault="003E2BA7" w:rsidP="003E2BA7">
      <w:pPr>
        <w:pStyle w:val="ListParagraph"/>
        <w:numPr>
          <w:ilvl w:val="1"/>
          <w:numId w:val="32"/>
        </w:numPr>
        <w:spacing w:before="0" w:after="160" w:line="259" w:lineRule="auto"/>
      </w:pPr>
      <w:r>
        <w:t>“GTAO and HBAO will have the same RAM usage and will both be better than SSAO”</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29159DC6"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01B99008" w:rsidR="000E10CA" w:rsidRPr="004F3BFA" w:rsidRDefault="00A06783" w:rsidP="000E10CA">
      <w:pPr>
        <w:pStyle w:val="Heading3"/>
      </w:pPr>
      <w:bookmarkStart w:id="7" w:name="_Toc206280101"/>
      <w:r>
        <w:t xml:space="preserve">1.2 </w:t>
      </w:r>
      <w:r w:rsidR="000E10CA">
        <w:t>Shader stages</w:t>
      </w:r>
      <w:bookmarkEnd w:id="7"/>
      <w:r w:rsidR="00DF422D">
        <w:t xml:space="preserve"> [4]</w:t>
      </w:r>
      <w:r w:rsidR="00DF422D" w:rsidRPr="00DF422D">
        <w:rPr>
          <w:lang w:val="en-GB"/>
        </w:rPr>
        <w:t xml:space="preserve"> </w:t>
      </w:r>
    </w:p>
    <w:p w14:paraId="1075DBF3" w14:textId="46D73482" w:rsidR="006626A7" w:rsidRDefault="009B6C31" w:rsidP="00D602C6">
      <w:pPr>
        <w:rPr>
          <w:lang w:val="en-GB"/>
        </w:rPr>
      </w:pPr>
      <w:r w:rsidRPr="00DF422D">
        <w:rPr>
          <w:noProof/>
          <w:lang w:val="en-GB"/>
        </w:rPr>
        <w:drawing>
          <wp:anchor distT="0" distB="0" distL="114300" distR="114300" simplePos="0" relativeHeight="251698176" behindDoc="1" locked="0" layoutInCell="1" allowOverlap="1" wp14:anchorId="1A282744" wp14:editId="3AA8AF18">
            <wp:simplePos x="0" y="0"/>
            <wp:positionH relativeFrom="column">
              <wp:posOffset>4897120</wp:posOffset>
            </wp:positionH>
            <wp:positionV relativeFrom="paragraph">
              <wp:posOffset>11430</wp:posOffset>
            </wp:positionV>
            <wp:extent cx="1548130" cy="3802380"/>
            <wp:effectExtent l="0" t="0" r="0" b="7620"/>
            <wp:wrapTight wrapText="bothSides">
              <wp:wrapPolygon edited="0">
                <wp:start x="0" y="0"/>
                <wp:lineTo x="0" y="21535"/>
                <wp:lineTo x="21263" y="21535"/>
                <wp:lineTo x="21263"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8130" cy="3802380"/>
                    </a:xfrm>
                    <a:prstGeom prst="rect">
                      <a:avLst/>
                    </a:prstGeom>
                  </pic:spPr>
                </pic:pic>
              </a:graphicData>
            </a:graphic>
            <wp14:sizeRelH relativeFrom="margin">
              <wp14:pctWidth>0</wp14:pctWidth>
            </wp14:sizeRelH>
            <wp14:sizeRelV relativeFrom="margin">
              <wp14:pctHeight>0</wp14:pctHeight>
            </wp14:sizeRelV>
          </wp:anchor>
        </w:drawing>
      </w:r>
      <w:r w:rsidR="00A06783" w:rsidRPr="00A06783">
        <w:rPr>
          <w:lang w:val="en-GB"/>
        </w:rPr>
        <w:t>The Vulkan pipeline consist</w:t>
      </w:r>
      <w:r w:rsidR="00A06783">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26AF3C3F" w:rsidR="00F54884" w:rsidRDefault="00F54884" w:rsidP="00DF422D">
      <w:pPr>
        <w:pStyle w:val="ListParagraph"/>
        <w:numPr>
          <w:ilvl w:val="0"/>
          <w:numId w:val="33"/>
        </w:numPr>
        <w:rPr>
          <w:lang w:val="en-GB"/>
        </w:rPr>
      </w:pPr>
      <w:r>
        <w:rPr>
          <w:lang w:val="en-GB"/>
        </w:rPr>
        <w:t>Rasterization stage: This</w:t>
      </w:r>
      <w:r w:rsidR="009B6C31">
        <w:rPr>
          <w:lang w:val="en-GB"/>
        </w:rPr>
        <w:t xml:space="preserve"> fixed-function stage discretises the primitives into fragments. Fragments are equivalent to pixels on </w:t>
      </w:r>
      <w:r w:rsidR="009B6C31">
        <w:rPr>
          <w:lang w:val="en-GB"/>
        </w:rPr>
        <w:lastRenderedPageBreak/>
        <w:t>your screen; one fragment is one pixel. Any pixel outside of the screen is discarded. When depth testing is enabled, pixels behind previously rendered pixels are also discarded.</w:t>
      </w:r>
    </w:p>
    <w:p w14:paraId="2BA704C8" w14:textId="538556B6"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w:t>
      </w:r>
      <w:r>
        <w:rPr>
          <w:lang w:val="en-GB"/>
        </w:rPr>
        <w:t>is</w:t>
      </w:r>
      <w:r w:rsidR="001B43E6">
        <w:rPr>
          <w:lang w:val="en-GB"/>
        </w:rPr>
        <w:t xml:space="preserve">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6740CF81" w:rsidR="0034544E" w:rsidRDefault="0034544E" w:rsidP="0034544E">
      <w:pPr>
        <w:rPr>
          <w:lang w:val="en-GB"/>
        </w:rPr>
      </w:pPr>
      <w:r>
        <w:rPr>
          <w:lang w:val="en-GB"/>
        </w:rPr>
        <w:t>In complex graphics applications, an image is built over a series of different passes, where each pass is responsible for a different part of the scene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over this output image.</w:t>
      </w:r>
      <w:r w:rsidR="00866D79">
        <w:rPr>
          <w:lang w:val="en-GB"/>
        </w:rPr>
        <w:br/>
        <w:t>All drawing must be contained within a renderpass. Before setting up a graphics pipeline, you must create a renderpass since the pipeline must know where they’re rendering to.</w:t>
      </w:r>
    </w:p>
    <w:p w14:paraId="3C6585E5" w14:textId="63908FA9" w:rsidR="000B2234" w:rsidRDefault="000B2234" w:rsidP="000B2234">
      <w:pPr>
        <w:pStyle w:val="Heading3"/>
        <w:rPr>
          <w:lang w:val="en-GB"/>
        </w:rPr>
      </w:pPr>
      <w:r>
        <w:rPr>
          <w:lang w:val="en-GB"/>
        </w:rPr>
        <w:t>1.4 Attachments [3]</w:t>
      </w:r>
    </w:p>
    <w:p w14:paraId="537D845E" w14:textId="6FAE4A62" w:rsidR="000B2234" w:rsidRPr="00A06783" w:rsidRDefault="000B2234" w:rsidP="00D602C6">
      <w:pPr>
        <w:rPr>
          <w:lang w:val="en-GB"/>
        </w:rPr>
      </w:pPr>
      <w:r>
        <w:rPr>
          <w:lang w:val="en-GB"/>
        </w:rPr>
        <w:t>An attachment is an image associated with a renderpass that can be used as an input or output of one or more of its subpasses. This means that you can render to an image in one subpass and then sample from that image in a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 xml:space="preserve">The collection of all images or attachments that the graphics pipelines will render into trough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r>
        <w:rPr>
          <w:lang w:val="en-GB"/>
        </w:rPr>
        <w:lastRenderedPageBreak/>
        <w:t>2.1 Rasterization vs raytracing</w:t>
      </w:r>
      <w:r w:rsidR="002030FB">
        <w:rPr>
          <w:lang w:val="en-GB"/>
        </w:rPr>
        <w:t xml:space="preserve"> [5]</w:t>
      </w:r>
    </w:p>
    <w:p w14:paraId="5F2AB079" w14:textId="089650D0" w:rsidR="006D167D" w:rsidRDefault="006D167D" w:rsidP="006D167D">
      <w:pPr>
        <w:rPr>
          <w:lang w:val="en-GB"/>
        </w:rPr>
      </w:pPr>
      <w:r>
        <w:rPr>
          <w:lang w:val="en-GB"/>
        </w:rPr>
        <w:t>In real-time rendering, there are 2 main types of rendering, we have rasterization and raytracing.</w:t>
      </w:r>
    </w:p>
    <w:p w14:paraId="3497085F" w14:textId="16FCF1F4" w:rsidR="006D167D" w:rsidRDefault="006D167D" w:rsidP="006D167D">
      <w:pPr>
        <w:rPr>
          <w:lang w:val="en-GB"/>
        </w:rPr>
      </w:pPr>
      <w:r>
        <w:rPr>
          <w:lang w:val="en-GB"/>
        </w:rPr>
        <w:t>In raytracing,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 etc.</w:t>
      </w:r>
    </w:p>
    <w:p w14:paraId="1D226BC3" w14:textId="40720110" w:rsidR="006D167D" w:rsidRDefault="006D167D" w:rsidP="006D167D">
      <w:pPr>
        <w:rPr>
          <w:lang w:val="en-GB"/>
        </w:rPr>
      </w:pPr>
      <w:r>
        <w:rPr>
          <w:lang w:val="en-GB"/>
        </w:rPr>
        <w:t>In rasterization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417D2F32" w14:textId="2BDF224C" w:rsidR="002030FB" w:rsidRDefault="002030FB" w:rsidP="006D167D">
      <w:pPr>
        <w:rPr>
          <w:lang w:val="en-GB"/>
        </w:rPr>
      </w:pPr>
      <w:r>
        <w:rPr>
          <w:noProof/>
        </w:rPr>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297D2510" w14:textId="3B9FC4E7" w:rsidR="00BD7D4A" w:rsidRDefault="006D167D" w:rsidP="008F4E59">
      <w:r>
        <w:t xml:space="preserve"> </w:t>
      </w:r>
      <w:r w:rsidR="00BC4518">
        <w:t>In rasterization, there are 2 types of rendering, forward and deferred.</w:t>
      </w:r>
    </w:p>
    <w:p w14:paraId="1847E051" w14:textId="7B51B74B" w:rsidR="004E59FE" w:rsidRDefault="00BD7D4A" w:rsidP="008F4E59">
      <w:r w:rsidRPr="008962CB">
        <w:rPr>
          <w:noProof/>
        </w:rPr>
        <w:lastRenderedPageBreak/>
        <w:drawing>
          <wp:anchor distT="0" distB="0" distL="114300" distR="114300" simplePos="0" relativeHeight="251697152" behindDoc="0" locked="0" layoutInCell="1" allowOverlap="1" wp14:anchorId="51901B0D" wp14:editId="0AD05360">
            <wp:simplePos x="0" y="0"/>
            <wp:positionH relativeFrom="margin">
              <wp:posOffset>2804160</wp:posOffset>
            </wp:positionH>
            <wp:positionV relativeFrom="paragraph">
              <wp:posOffset>2531745</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7586F00" wp14:editId="7B50248E">
            <wp:simplePos x="0" y="0"/>
            <wp:positionH relativeFrom="margin">
              <wp:align>left</wp:align>
            </wp:positionH>
            <wp:positionV relativeFrom="paragraph">
              <wp:posOffset>2566035</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4518">
        <w:t>In forward rendering, each model is rendered one by one, and the lighting is calculated for each pixel.</w:t>
      </w:r>
      <w:r>
        <w:t xml:space="preserve"> </w:t>
      </w:r>
      <w:r w:rsidR="00BC4518">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BC4518">
        <w:br/>
        <w:t>The solution to this problem is deferred rendering or deferred shading. In deferred rendering</w:t>
      </w:r>
      <w:r w:rsidR="004E59FE">
        <w:t>,</w:t>
      </w:r>
      <w:r w:rsidR="00BC4518">
        <w:t xml:space="preserve"> we first render to a G-buffer</w:t>
      </w:r>
      <w:r w:rsidR="004E59FE">
        <w:t xml:space="preserve">. This buffer will </w:t>
      </w:r>
      <w:r w:rsidR="009B6C31">
        <w:t xml:space="preserve">store information such as normal, albedo color, position, specular value, </w:t>
      </w:r>
      <w:proofErr w:type="spellStart"/>
      <w:r w:rsidR="009B6C31">
        <w:t>metalness</w:t>
      </w:r>
      <w:proofErr w:type="spellEnd"/>
      <w:r w:rsidR="009B6C31">
        <w:t xml:space="preserve">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058B5930" w14:textId="56A5CB81" w:rsidR="00BC4518" w:rsidRDefault="00BC4518" w:rsidP="008F4E59"/>
    <w:p w14:paraId="2D96C317" w14:textId="3FA0D377" w:rsidR="00BC4518" w:rsidRPr="008F4E59" w:rsidRDefault="00BC4518" w:rsidP="008F4E59"/>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t>In ambient occlusion, the area around a point in the world is checked for occluding geometry nearby, the filter region is often quite small</w:t>
      </w:r>
      <w:r w:rsidR="009658F8">
        <w:t xml:space="preserve"> and in the shape of a dome around the point, in the </w:t>
      </w:r>
      <w:r w:rsidR="009658F8">
        <w:lastRenderedPageBreak/>
        <w:t>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7DC31869" w:rsidR="000107B5" w:rsidRDefault="000107B5" w:rsidP="00005F05">
      <w:r>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of the camera would be (0,0,0), the view space position of an object 1 unit in front of the camera would be (0,0,1), etc. The same is true of view space </w:t>
      </w:r>
      <w:proofErr w:type="spellStart"/>
      <w:r>
        <w:t>normals</w:t>
      </w:r>
      <w:proofErr w:type="spellEnd"/>
      <w:r>
        <w:t xml:space="preserve">. A normal facing towards </w:t>
      </w:r>
      <w:r>
        <w:lastRenderedPageBreak/>
        <w:t>the camera would hold a value of (0,0,-1), while a normal facing away from the camera would hold a value of (0,0,1).</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0"/>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1"/>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17A2A921" w:rsidR="00005F05" w:rsidRDefault="002C5881" w:rsidP="00005F05">
      <w:r w:rsidRPr="002C5881">
        <w:rPr>
          <w:noProof/>
        </w:rPr>
        <w:lastRenderedPageBreak/>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4"/>
                    <a:stretch>
                      <a:fillRect/>
                    </a:stretch>
                  </pic:blipFill>
                  <pic:spPr>
                    <a:xfrm>
                      <a:off x="0" y="0"/>
                      <a:ext cx="4792487" cy="2404948"/>
                    </a:xfrm>
                    <a:prstGeom prst="rect">
                      <a:avLst/>
                    </a:prstGeom>
                  </pic:spPr>
                </pic:pic>
              </a:graphicData>
            </a:graphic>
          </wp:inline>
        </w:drawing>
      </w:r>
      <w:r>
        <w:t xml:space="preserve"> </w:t>
      </w:r>
    </w:p>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lastRenderedPageBreak/>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lastRenderedPageBreak/>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460B8F89" w14:textId="7C1A3FFA" w:rsidR="007E75CA" w:rsidRDefault="008962CB" w:rsidP="000E0D91">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0F079F15" w14:textId="07B9CB40" w:rsidR="008962CB" w:rsidRDefault="008962CB" w:rsidP="008962CB">
      <w:pPr>
        <w:pStyle w:val="ListParagraph"/>
      </w:pPr>
    </w:p>
    <w:p w14:paraId="50DB7AEC" w14:textId="77777777" w:rsidR="008962CB" w:rsidRPr="005F5D8B" w:rsidRDefault="008962CB" w:rsidP="008962CB">
      <w:pPr>
        <w:pStyle w:val="ListParagraph"/>
      </w:pP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32F33DD0" w:rsidR="002E1349" w:rsidRDefault="00F05B6B" w:rsidP="002E1349">
      <w:pPr>
        <w:pStyle w:val="Heading2"/>
        <w:numPr>
          <w:ilvl w:val="0"/>
          <w:numId w:val="21"/>
        </w:numPr>
      </w:pPr>
      <w:bookmarkStart w:id="16" w:name="_Toc206280110"/>
      <w:r>
        <w:t>Implementing the different techniques</w:t>
      </w:r>
      <w:bookmarkEnd w:id="16"/>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2DA93CB5" w:rsidR="00F05B6B" w:rsidRDefault="00F05B6B" w:rsidP="00F05B6B"/>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5AC320C1" w14:textId="77777777" w:rsidR="001D5823" w:rsidRDefault="001D5823" w:rsidP="001D5823"/>
    <w:p w14:paraId="5F8CA682" w14:textId="6AD33452" w:rsidR="001D5823" w:rsidRDefault="00A652FC" w:rsidP="00A652FC">
      <w:pPr>
        <w:pStyle w:val="Heading3"/>
      </w:pPr>
      <w:bookmarkStart w:id="19" w:name="_Toc206280113"/>
      <w:r>
        <w:t>1.3 Ground truth ambient occlusion</w:t>
      </w:r>
      <w:bookmarkEnd w:id="19"/>
    </w:p>
    <w:p w14:paraId="68925355" w14:textId="438B0DD9" w:rsidR="00A652FC" w:rsidRDefault="00A652FC" w:rsidP="00A652FC"/>
    <w:p w14:paraId="489F1293" w14:textId="0F30DD9E" w:rsidR="00A652FC" w:rsidRDefault="0095289E" w:rsidP="0095289E">
      <w:pPr>
        <w:pStyle w:val="Heading2"/>
        <w:numPr>
          <w:ilvl w:val="0"/>
          <w:numId w:val="21"/>
        </w:numPr>
      </w:pPr>
      <w:bookmarkStart w:id="20" w:name="_Toc206280114"/>
      <w:r>
        <w:t>Taking the necessary measurements</w:t>
      </w:r>
      <w:bookmarkEnd w:id="20"/>
    </w:p>
    <w:p w14:paraId="60B2BFAD" w14:textId="1985DCBD" w:rsidR="0095289E" w:rsidRDefault="0095289E" w:rsidP="0095289E">
      <w:pPr>
        <w:pStyle w:val="Heading3"/>
      </w:pPr>
      <w:bookmarkStart w:id="21" w:name="_Toc206280115"/>
      <w:r>
        <w:t>2.1 Time needed for AO generation</w:t>
      </w:r>
      <w:bookmarkEnd w:id="21"/>
    </w:p>
    <w:p w14:paraId="3F71ED57" w14:textId="10AB02AB" w:rsidR="0095289E" w:rsidRDefault="0095289E" w:rsidP="0095289E"/>
    <w:p w14:paraId="0B92085B" w14:textId="44972640" w:rsidR="0095289E" w:rsidRDefault="0095289E" w:rsidP="0095289E">
      <w:pPr>
        <w:pStyle w:val="Heading3"/>
      </w:pPr>
      <w:bookmarkStart w:id="22" w:name="_Toc206280116"/>
      <w:r>
        <w:t>2.2 CPU Usage</w:t>
      </w:r>
      <w:bookmarkEnd w:id="22"/>
    </w:p>
    <w:p w14:paraId="3A713AA8" w14:textId="3C99451A" w:rsidR="0095289E" w:rsidRDefault="0095289E" w:rsidP="0095289E"/>
    <w:p w14:paraId="5EFCC2CC" w14:textId="3E7BA41F" w:rsidR="0095289E" w:rsidRDefault="0095289E" w:rsidP="0095289E">
      <w:pPr>
        <w:pStyle w:val="Heading3"/>
      </w:pPr>
      <w:bookmarkStart w:id="23" w:name="_Toc206280117"/>
      <w:r>
        <w:lastRenderedPageBreak/>
        <w:t>2.3 VRam usage</w:t>
      </w:r>
      <w:bookmarkEnd w:id="23"/>
    </w:p>
    <w:p w14:paraId="28541EA4" w14:textId="3E284A34" w:rsidR="0095289E" w:rsidRDefault="0095289E" w:rsidP="0095289E"/>
    <w:p w14:paraId="2AB37174" w14:textId="2EE10EEF" w:rsidR="0095289E" w:rsidRPr="0095289E" w:rsidRDefault="0095289E" w:rsidP="0095289E">
      <w:pPr>
        <w:pStyle w:val="Heading3"/>
      </w:pPr>
      <w:bookmarkStart w:id="24" w:name="_Toc206280118"/>
      <w:r>
        <w:t>2.4 Visuals</w:t>
      </w:r>
      <w:bookmarkEnd w:id="24"/>
    </w:p>
    <w:p w14:paraId="5A0E86DF" w14:textId="77777777" w:rsidR="0095289E" w:rsidRPr="0095289E" w:rsidRDefault="0095289E" w:rsidP="0095289E"/>
    <w:p w14:paraId="389A4AB7" w14:textId="1B0A99F8" w:rsidR="00A652FC" w:rsidRPr="00A652FC" w:rsidRDefault="0095289E" w:rsidP="00A652FC">
      <w:pPr>
        <w:pStyle w:val="Heading2"/>
        <w:numPr>
          <w:ilvl w:val="0"/>
          <w:numId w:val="21"/>
        </w:numPr>
      </w:pPr>
      <w:bookmarkStart w:id="25" w:name="_Toc206280119"/>
      <w:r>
        <w:t>Comparing results</w:t>
      </w:r>
      <w:bookmarkEnd w:id="25"/>
    </w:p>
    <w:p w14:paraId="33F2DC78" w14:textId="1AD06022" w:rsidR="0095289E" w:rsidRDefault="0095289E" w:rsidP="0095289E">
      <w:pPr>
        <w:pStyle w:val="Heading3"/>
      </w:pPr>
      <w:bookmarkStart w:id="26" w:name="_Toc206280120"/>
      <w:r>
        <w:t>3.1 Time needed for AO generation</w:t>
      </w:r>
      <w:bookmarkEnd w:id="26"/>
    </w:p>
    <w:p w14:paraId="0700C555" w14:textId="77777777" w:rsidR="0095289E" w:rsidRDefault="0095289E" w:rsidP="0095289E"/>
    <w:p w14:paraId="439F0A45" w14:textId="1AADD0C4"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77777777" w:rsidR="0095289E" w:rsidRPr="0095289E" w:rsidRDefault="0095289E" w:rsidP="0095289E">
      <w:pPr>
        <w:rPr>
          <w:lang w:val="fr-BE"/>
        </w:rPr>
      </w:pPr>
    </w:p>
    <w:p w14:paraId="5E4D054F" w14:textId="3153EEA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EC934A1"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5B4485DC"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73ADC92" w14:textId="77777777" w:rsidR="00BD7D4A" w:rsidRDefault="00BD7D4A" w:rsidP="00BD7D4A"/>
    <w:p w14:paraId="652A05CF" w14:textId="72252CF6" w:rsidR="00BD7D4A" w:rsidRPr="005019E8" w:rsidRDefault="00BD7D4A" w:rsidP="00BD7D4A">
      <w:r>
        <w:t>Programming ambient occlusion can be done in many different ways, even if you try to accomplish the same thing, different people will have different ways to get there. Because of this, there is no one true way of programming something and the tiniest difference can have an impact on performance. This means that my code is most likely not as optimized as it can be and this will have an impact on the results of the experiment.</w:t>
      </w:r>
    </w:p>
    <w:p w14:paraId="182DBE0D" w14:textId="77777777" w:rsidR="00BD7D4A" w:rsidRDefault="00BD7D4A" w:rsidP="00BD7D4A">
      <w:r>
        <w:t>A lot can still be done in terms of ambient occlusion,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40"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41"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42"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43"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44" w:history="1">
        <w:r w:rsidRPr="00D341AC">
          <w:rPr>
            <w:rStyle w:val="Hyperlink"/>
            <w:lang w:val="fr-BE"/>
          </w:rPr>
          <w:t>https://learnopengl.com/Advanced-Lighting</w:t>
        </w:r>
        <w:r w:rsidRPr="00D341AC">
          <w:rPr>
            <w:rStyle w:val="Hyperlink"/>
            <w:lang w:val="fr-BE"/>
          </w:rPr>
          <w:t>/</w:t>
        </w:r>
        <w:r w:rsidRPr="00D341AC">
          <w:rPr>
            <w:rStyle w:val="Hyperlink"/>
            <w:lang w:val="fr-BE"/>
          </w:rPr>
          <w:t>Deferred-Shading</w:t>
        </w:r>
      </w:hyperlink>
    </w:p>
    <w:p w14:paraId="05D680F7" w14:textId="37A944D4" w:rsidR="00735063" w:rsidRDefault="00735063" w:rsidP="00735063">
      <w:pPr>
        <w:jc w:val="right"/>
      </w:pPr>
      <w:r>
        <w:t>[</w:t>
      </w:r>
      <w:r>
        <w:t>7</w:t>
      </w:r>
      <w:r>
        <w:t>]</w:t>
      </w:r>
    </w:p>
    <w:p w14:paraId="111E4260" w14:textId="77777777" w:rsidR="00735063" w:rsidRDefault="00735063" w:rsidP="00735063">
      <w:r>
        <w:t xml:space="preserve">D. </w:t>
      </w:r>
      <w:proofErr w:type="spellStart"/>
      <w:r>
        <w:t>Lettier</w:t>
      </w:r>
      <w:proofErr w:type="spellEnd"/>
      <w:r>
        <w:t xml:space="preserve">, ‘Deferred Rendering | 3D Game Shaders For Beginners’. Accessed: Aug. 17, 2025. [Online]. Available: </w:t>
      </w:r>
      <w:hyperlink r:id="rId45" w:history="1">
        <w:r>
          <w:rPr>
            <w:rStyle w:val="Hyperlink"/>
          </w:rPr>
          <w:t>https://lettier.github.io/3d-game-shaders-for-beginners/deferred-rendering.html</w:t>
        </w:r>
      </w:hyperlink>
    </w:p>
    <w:p w14:paraId="0067040A" w14:textId="77777777" w:rsidR="00735063" w:rsidRPr="00735063" w:rsidRDefault="00735063" w:rsidP="00CD6730">
      <w:pPr>
        <w:rPr>
          <w:rStyle w:val="SubtleEmphasis"/>
          <w:i w:val="0"/>
          <w:iCs w:val="0"/>
          <w:color w:val="auto"/>
        </w:rPr>
      </w:pPr>
    </w:p>
    <w:p w14:paraId="597F56E8" w14:textId="7DF4CFA1" w:rsidR="00BC1B7D" w:rsidRDefault="00BC1B7D" w:rsidP="00BC1B7D">
      <w:pPr>
        <w:jc w:val="right"/>
      </w:pPr>
      <w:r>
        <w:t>[</w:t>
      </w:r>
      <w:r w:rsidR="00735063">
        <w:t>8</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46" w:history="1">
        <w:r w:rsidRPr="00BC1B7D">
          <w:rPr>
            <w:rStyle w:val="Hyperlink"/>
            <w:lang w:val="fr-BE"/>
          </w:rPr>
          <w:t>https://en.wikipedia.org/w/index.php?title=Global_illumination&amp;oldid=1232619679</w:t>
        </w:r>
      </w:hyperlink>
    </w:p>
    <w:p w14:paraId="1D8E78F8" w14:textId="0AE99C05" w:rsidR="0059418E" w:rsidRPr="005603A3" w:rsidRDefault="0059418E" w:rsidP="0059418E">
      <w:pPr>
        <w:jc w:val="right"/>
        <w:rPr>
          <w:lang w:val="fr-BE"/>
        </w:rPr>
      </w:pPr>
      <w:r w:rsidRPr="005603A3">
        <w:rPr>
          <w:lang w:val="fr-BE"/>
        </w:rPr>
        <w:t>[</w:t>
      </w:r>
      <w:r w:rsidR="00735063">
        <w:rPr>
          <w:lang w:val="fr-BE"/>
        </w:rPr>
        <w:t>9</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0CA2B6C1" w:rsidR="0059418E" w:rsidRPr="00733B38" w:rsidRDefault="0059418E" w:rsidP="0059418E">
      <w:pPr>
        <w:jc w:val="right"/>
        <w:rPr>
          <w:lang w:val="en-GB"/>
        </w:rPr>
      </w:pPr>
      <w:r w:rsidRPr="00733B38">
        <w:rPr>
          <w:lang w:val="en-GB"/>
        </w:rPr>
        <w:t>[</w:t>
      </w:r>
      <w:r w:rsidR="00735063">
        <w:rPr>
          <w:lang w:val="en-GB"/>
        </w:rPr>
        <w:t>10</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47" w:anchor="cite_note-6" w:history="1">
        <w:r w:rsidRPr="00BD7ADE">
          <w:rPr>
            <w:rStyle w:val="Hyperlink"/>
            <w:lang w:val="fr-BE"/>
          </w:rPr>
          <w:t>https://en.wikipedia.org/w/index.php?title=Ambient_occlusion&amp;oldid=1291767983#cite_note-6</w:t>
        </w:r>
      </w:hyperlink>
    </w:p>
    <w:p w14:paraId="58F9EE2B" w14:textId="7C2C24D6" w:rsidR="006B1FD0" w:rsidRDefault="006B1FD0" w:rsidP="006B1FD0">
      <w:pPr>
        <w:jc w:val="right"/>
      </w:pPr>
      <w:r>
        <w:t>[</w:t>
      </w:r>
      <w:r w:rsidR="006D167D">
        <w:t>1</w:t>
      </w:r>
      <w:r w:rsidR="00735063">
        <w:t>1</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48" w:history="1">
        <w:r>
          <w:rPr>
            <w:rStyle w:val="Hyperlink"/>
          </w:rPr>
          <w:t>https://www.researchgate.net/figure/Comparison-of-the-soft-shadow-mapping-problem-to-the-approximate-ambient-occlusion_fig3_221257807</w:t>
        </w:r>
      </w:hyperlink>
    </w:p>
    <w:p w14:paraId="0E2C63C9" w14:textId="1ABA5907" w:rsidR="00005F05" w:rsidRPr="00005F05" w:rsidRDefault="00005F05" w:rsidP="00005F05">
      <w:pPr>
        <w:jc w:val="right"/>
        <w:rPr>
          <w:lang w:val="it-IT"/>
        </w:rPr>
      </w:pPr>
      <w:r w:rsidRPr="00005F05">
        <w:rPr>
          <w:lang w:val="it-IT"/>
        </w:rPr>
        <w:t>[</w:t>
      </w:r>
      <w:r w:rsidR="00A06783">
        <w:rPr>
          <w:lang w:val="it-IT"/>
        </w:rPr>
        <w:t>1</w:t>
      </w:r>
      <w:r w:rsidR="00735063">
        <w:rPr>
          <w:lang w:val="it-IT"/>
        </w:rPr>
        <w:t>2</w:t>
      </w:r>
      <w:r w:rsidRPr="00005F05">
        <w:rPr>
          <w:lang w:val="it-IT"/>
        </w:rPr>
        <w:t>]</w:t>
      </w:r>
    </w:p>
    <w:p w14:paraId="57FCD422" w14:textId="77777777" w:rsidR="00005F05" w:rsidRDefault="00005F05" w:rsidP="00005F05">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49" w:history="1">
        <w:r>
          <w:rPr>
            <w:rStyle w:val="Hyperlink"/>
          </w:rPr>
          <w:t>https://en.wikipedia.org/w/index.php?title=Screen_space_ambient_occlusion&amp;oldid=1285557129</w:t>
        </w:r>
      </w:hyperlink>
    </w:p>
    <w:p w14:paraId="56A100C5" w14:textId="77777777" w:rsidR="009268DE" w:rsidRPr="006B1FD0" w:rsidRDefault="009268DE" w:rsidP="00CD6730">
      <w:pPr>
        <w:rPr>
          <w:rStyle w:val="SubtleEmphasis"/>
          <w:b/>
          <w:color w:val="auto"/>
        </w:rPr>
      </w:pPr>
    </w:p>
    <w:p w14:paraId="74A67A36" w14:textId="77777777" w:rsidR="00BC1B7D" w:rsidRPr="00733B38" w:rsidRDefault="00BC1B7D" w:rsidP="003C4C6D">
      <w:pPr>
        <w:rPr>
          <w:lang w:val="en-GB"/>
        </w:rPr>
      </w:pPr>
    </w:p>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7DB103B8" w:rsidR="00F26B74" w:rsidRDefault="00735063">
      <w:pPr>
        <w:rPr>
          <w:caps/>
          <w:color w:val="FFFFFF" w:themeColor="background1"/>
          <w:spacing w:val="15"/>
          <w:sz w:val="22"/>
          <w:szCs w:val="22"/>
        </w:rPr>
      </w:pPr>
      <w:r>
        <w:t>I would like to thank my friend Matthias Ooms for proofreading my paper.</w:t>
      </w:r>
      <w:r w:rsidR="00F26B74">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50"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51"/>
      <w:footerReference w:type="default" r:id="rId5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47390" w14:textId="77777777" w:rsidR="009A495F" w:rsidRDefault="009A495F" w:rsidP="001C55B6">
      <w:pPr>
        <w:spacing w:after="0" w:line="240" w:lineRule="auto"/>
      </w:pPr>
      <w:r>
        <w:separator/>
      </w:r>
    </w:p>
  </w:endnote>
  <w:endnote w:type="continuationSeparator" w:id="0">
    <w:p w14:paraId="5029A663" w14:textId="77777777" w:rsidR="009A495F" w:rsidRDefault="009A495F"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239BD4DB" w:rsidR="002E1349" w:rsidRDefault="00B33A51" w:rsidP="002E1349">
    <w:pPr>
      <w:pStyle w:val="Header"/>
    </w:pPr>
    <w:r>
      <w:t xml:space="preserve">DAE - Graduation work </w:t>
    </w:r>
    <w:r w:rsidR="0056482B">
      <w:t>202</w:t>
    </w:r>
    <w:r w:rsidR="009016DA">
      <w:t>3</w:t>
    </w:r>
    <w:r w:rsidR="0056482B">
      <w:t>-202</w:t>
    </w:r>
    <w:r w:rsidR="009016DA">
      <w:t>4</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FDBEC" w14:textId="77777777" w:rsidR="009A495F" w:rsidRDefault="009A495F" w:rsidP="001C55B6">
      <w:pPr>
        <w:spacing w:after="0" w:line="240" w:lineRule="auto"/>
      </w:pPr>
      <w:r>
        <w:separator/>
      </w:r>
    </w:p>
  </w:footnote>
  <w:footnote w:type="continuationSeparator" w:id="0">
    <w:p w14:paraId="62E03C66" w14:textId="77777777" w:rsidR="009A495F" w:rsidRDefault="009A495F"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5"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2"/>
  </w:num>
  <w:num w:numId="2" w16cid:durableId="571962279">
    <w:abstractNumId w:val="2"/>
  </w:num>
  <w:num w:numId="3" w16cid:durableId="287973074">
    <w:abstractNumId w:val="2"/>
  </w:num>
  <w:num w:numId="4" w16cid:durableId="284821275">
    <w:abstractNumId w:val="2"/>
  </w:num>
  <w:num w:numId="5" w16cid:durableId="1600528937">
    <w:abstractNumId w:val="2"/>
  </w:num>
  <w:num w:numId="6" w16cid:durableId="375737947">
    <w:abstractNumId w:val="2"/>
  </w:num>
  <w:num w:numId="7" w16cid:durableId="1995258676">
    <w:abstractNumId w:val="2"/>
  </w:num>
  <w:num w:numId="8" w16cid:durableId="752356719">
    <w:abstractNumId w:val="2"/>
  </w:num>
  <w:num w:numId="9" w16cid:durableId="804590231">
    <w:abstractNumId w:val="2"/>
  </w:num>
  <w:num w:numId="10" w16cid:durableId="1476994451">
    <w:abstractNumId w:val="2"/>
  </w:num>
  <w:num w:numId="11" w16cid:durableId="858591427">
    <w:abstractNumId w:val="26"/>
  </w:num>
  <w:num w:numId="12" w16cid:durableId="2081292380">
    <w:abstractNumId w:val="15"/>
  </w:num>
  <w:num w:numId="13" w16cid:durableId="997924738">
    <w:abstractNumId w:val="9"/>
  </w:num>
  <w:num w:numId="14" w16cid:durableId="159737767">
    <w:abstractNumId w:val="14"/>
  </w:num>
  <w:num w:numId="15" w16cid:durableId="1105812379">
    <w:abstractNumId w:val="21"/>
  </w:num>
  <w:num w:numId="16" w16cid:durableId="2138378045">
    <w:abstractNumId w:val="24"/>
  </w:num>
  <w:num w:numId="17" w16cid:durableId="987830825">
    <w:abstractNumId w:val="28"/>
  </w:num>
  <w:num w:numId="18" w16cid:durableId="1568614667">
    <w:abstractNumId w:val="4"/>
  </w:num>
  <w:num w:numId="19" w16cid:durableId="847645189">
    <w:abstractNumId w:val="12"/>
  </w:num>
  <w:num w:numId="20" w16cid:durableId="1145776036">
    <w:abstractNumId w:val="18"/>
  </w:num>
  <w:num w:numId="21" w16cid:durableId="671182528">
    <w:abstractNumId w:val="8"/>
  </w:num>
  <w:num w:numId="22" w16cid:durableId="292449161">
    <w:abstractNumId w:val="22"/>
  </w:num>
  <w:num w:numId="23" w16cid:durableId="1850674605">
    <w:abstractNumId w:val="17"/>
  </w:num>
  <w:num w:numId="24" w16cid:durableId="1751000677">
    <w:abstractNumId w:val="0"/>
  </w:num>
  <w:num w:numId="25" w16cid:durableId="893396061">
    <w:abstractNumId w:val="6"/>
  </w:num>
  <w:num w:numId="26" w16cid:durableId="619723063">
    <w:abstractNumId w:val="25"/>
  </w:num>
  <w:num w:numId="27" w16cid:durableId="1615862791">
    <w:abstractNumId w:val="19"/>
  </w:num>
  <w:num w:numId="28" w16cid:durableId="445807212">
    <w:abstractNumId w:val="1"/>
  </w:num>
  <w:num w:numId="29" w16cid:durableId="46535471">
    <w:abstractNumId w:val="23"/>
  </w:num>
  <w:num w:numId="30" w16cid:durableId="1875924231">
    <w:abstractNumId w:val="11"/>
  </w:num>
  <w:num w:numId="31" w16cid:durableId="142242797">
    <w:abstractNumId w:val="13"/>
  </w:num>
  <w:num w:numId="32" w16cid:durableId="1702509389">
    <w:abstractNumId w:val="3"/>
  </w:num>
  <w:num w:numId="33" w16cid:durableId="1084645429">
    <w:abstractNumId w:val="20"/>
  </w:num>
  <w:num w:numId="34" w16cid:durableId="804203395">
    <w:abstractNumId w:val="27"/>
  </w:num>
  <w:num w:numId="35" w16cid:durableId="994603581">
    <w:abstractNumId w:val="16"/>
  </w:num>
  <w:num w:numId="36" w16cid:durableId="581260121">
    <w:abstractNumId w:val="7"/>
  </w:num>
  <w:num w:numId="37" w16cid:durableId="1664242022">
    <w:abstractNumId w:val="5"/>
  </w:num>
  <w:num w:numId="38" w16cid:durableId="1491487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81746"/>
    <w:rsid w:val="00081A2C"/>
    <w:rsid w:val="000926E1"/>
    <w:rsid w:val="00096731"/>
    <w:rsid w:val="000B2234"/>
    <w:rsid w:val="000D5C84"/>
    <w:rsid w:val="000E0D91"/>
    <w:rsid w:val="000E10CA"/>
    <w:rsid w:val="000E7918"/>
    <w:rsid w:val="00104100"/>
    <w:rsid w:val="00120E84"/>
    <w:rsid w:val="001264BA"/>
    <w:rsid w:val="00135DE5"/>
    <w:rsid w:val="0013784D"/>
    <w:rsid w:val="00150C09"/>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66ED"/>
    <w:rsid w:val="002569B3"/>
    <w:rsid w:val="00267958"/>
    <w:rsid w:val="002846EA"/>
    <w:rsid w:val="0029695C"/>
    <w:rsid w:val="002A1EE4"/>
    <w:rsid w:val="002B58B3"/>
    <w:rsid w:val="002C5881"/>
    <w:rsid w:val="002C5BD9"/>
    <w:rsid w:val="002D7991"/>
    <w:rsid w:val="002E1349"/>
    <w:rsid w:val="002E208F"/>
    <w:rsid w:val="0033544C"/>
    <w:rsid w:val="0034544E"/>
    <w:rsid w:val="00366209"/>
    <w:rsid w:val="003C4C6D"/>
    <w:rsid w:val="003C55D6"/>
    <w:rsid w:val="003E2BA7"/>
    <w:rsid w:val="004046EC"/>
    <w:rsid w:val="004133F9"/>
    <w:rsid w:val="004450C5"/>
    <w:rsid w:val="004471D2"/>
    <w:rsid w:val="00460533"/>
    <w:rsid w:val="00477183"/>
    <w:rsid w:val="00484C69"/>
    <w:rsid w:val="00487621"/>
    <w:rsid w:val="004B6BAE"/>
    <w:rsid w:val="004E19CD"/>
    <w:rsid w:val="004E59FE"/>
    <w:rsid w:val="004F25E4"/>
    <w:rsid w:val="004F380D"/>
    <w:rsid w:val="004F3BFA"/>
    <w:rsid w:val="004F7644"/>
    <w:rsid w:val="00511B71"/>
    <w:rsid w:val="00516F1A"/>
    <w:rsid w:val="00540053"/>
    <w:rsid w:val="00546DCC"/>
    <w:rsid w:val="0056482B"/>
    <w:rsid w:val="00573DB6"/>
    <w:rsid w:val="00575D21"/>
    <w:rsid w:val="00577B01"/>
    <w:rsid w:val="0059418E"/>
    <w:rsid w:val="005E04E3"/>
    <w:rsid w:val="005F5D8B"/>
    <w:rsid w:val="0062287A"/>
    <w:rsid w:val="006626A7"/>
    <w:rsid w:val="00695DF6"/>
    <w:rsid w:val="006B1FD0"/>
    <w:rsid w:val="006B5754"/>
    <w:rsid w:val="006C0993"/>
    <w:rsid w:val="006D167D"/>
    <w:rsid w:val="006E74BB"/>
    <w:rsid w:val="00712FE0"/>
    <w:rsid w:val="00733B38"/>
    <w:rsid w:val="00735063"/>
    <w:rsid w:val="00736858"/>
    <w:rsid w:val="007A2B69"/>
    <w:rsid w:val="007A6723"/>
    <w:rsid w:val="007A72B4"/>
    <w:rsid w:val="007C3BBE"/>
    <w:rsid w:val="007C724B"/>
    <w:rsid w:val="007E75CA"/>
    <w:rsid w:val="007F701B"/>
    <w:rsid w:val="00803972"/>
    <w:rsid w:val="00806D9A"/>
    <w:rsid w:val="00816978"/>
    <w:rsid w:val="0082098A"/>
    <w:rsid w:val="0084006E"/>
    <w:rsid w:val="00854E43"/>
    <w:rsid w:val="00866D79"/>
    <w:rsid w:val="00876BEB"/>
    <w:rsid w:val="00886167"/>
    <w:rsid w:val="008962CB"/>
    <w:rsid w:val="008A23DE"/>
    <w:rsid w:val="008A6FCB"/>
    <w:rsid w:val="008B4C96"/>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6011"/>
    <w:rsid w:val="009A495F"/>
    <w:rsid w:val="009B6C31"/>
    <w:rsid w:val="009D6DDB"/>
    <w:rsid w:val="009D7D2E"/>
    <w:rsid w:val="009F56CD"/>
    <w:rsid w:val="009F5DCF"/>
    <w:rsid w:val="00A06783"/>
    <w:rsid w:val="00A07C9C"/>
    <w:rsid w:val="00A2779D"/>
    <w:rsid w:val="00A42A27"/>
    <w:rsid w:val="00A652FC"/>
    <w:rsid w:val="00B0649B"/>
    <w:rsid w:val="00B33A51"/>
    <w:rsid w:val="00B449FC"/>
    <w:rsid w:val="00B56ABA"/>
    <w:rsid w:val="00B83986"/>
    <w:rsid w:val="00B84FB1"/>
    <w:rsid w:val="00BA7CE4"/>
    <w:rsid w:val="00BC0811"/>
    <w:rsid w:val="00BC1B7D"/>
    <w:rsid w:val="00BC4518"/>
    <w:rsid w:val="00BD7D4A"/>
    <w:rsid w:val="00C36DB1"/>
    <w:rsid w:val="00CA24DB"/>
    <w:rsid w:val="00CD6730"/>
    <w:rsid w:val="00CE20BA"/>
    <w:rsid w:val="00D15454"/>
    <w:rsid w:val="00D341AC"/>
    <w:rsid w:val="00D602C6"/>
    <w:rsid w:val="00DE54DB"/>
    <w:rsid w:val="00DF319D"/>
    <w:rsid w:val="00DF396E"/>
    <w:rsid w:val="00DF422D"/>
    <w:rsid w:val="00DF485E"/>
    <w:rsid w:val="00E052BA"/>
    <w:rsid w:val="00E861E1"/>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vulkan-tutorial.com/Introduction" TargetMode="External"/><Relationship Id="rId47" Type="http://schemas.openxmlformats.org/officeDocument/2006/relationships/hyperlink" Target="https://en.wikipedia.org/w/index.php?title=Ambient_occlusion&amp;oldid=1291767983" TargetMode="External"/><Relationship Id="rId50" Type="http://schemas.openxmlformats.org/officeDocument/2006/relationships/hyperlink" Target="https://github.com/DaanDemaecker/DDM3-Lite-Engine"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en.wikipedia.org/w/index.php?title=Vulkan&amp;oldid=1300879453" TargetMode="External"/><Relationship Id="rId45" Type="http://schemas.openxmlformats.org/officeDocument/2006/relationships/hyperlink" Target="https://lettier.github.io/3d-game-shaders-for-beginners/deferred-rendering.html"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learnopengl.com/Advanced-Lighting/Deferred-Shading" TargetMode="External"/><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pixelsham.com/2019/10/24/whats-the-difference-between-ray-tracing-and-rasterization/" TargetMode="External"/><Relationship Id="rId48" Type="http://schemas.openxmlformats.org/officeDocument/2006/relationships/hyperlink" Target="https://www.researchgate.net/figure/Comparison-of-the-soft-shadow-mapping-problem-to-the-approximate-ambient-occlusion_fig3_221257807" TargetMode="Externa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en.wikipedia.org/w/index.php?title=Global_illumination&amp;oldid=1232619679" TargetMode="External"/><Relationship Id="rId20" Type="http://schemas.openxmlformats.org/officeDocument/2006/relationships/image" Target="media/image10.png"/><Relationship Id="rId41" Type="http://schemas.openxmlformats.org/officeDocument/2006/relationships/hyperlink" Target="https://www.khronos.org/" TargetMode="Externa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en.wikipedia.org/w/index.php?title=Screen_space_ambient_occlusion&amp;oldid=1285557129"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F546A"/>
    <w:rsid w:val="00510630"/>
    <w:rsid w:val="005C2D9B"/>
    <w:rsid w:val="00694E3D"/>
    <w:rsid w:val="006A557D"/>
    <w:rsid w:val="006E4211"/>
    <w:rsid w:val="00873677"/>
    <w:rsid w:val="00897F84"/>
    <w:rsid w:val="008C4323"/>
    <w:rsid w:val="008C5250"/>
    <w:rsid w:val="008D3594"/>
    <w:rsid w:val="00925800"/>
    <w:rsid w:val="009F20F3"/>
    <w:rsid w:val="00A6705E"/>
    <w:rsid w:val="00B509FF"/>
    <w:rsid w:val="00BF7836"/>
    <w:rsid w:val="00C6699E"/>
    <w:rsid w:val="00C857E2"/>
    <w:rsid w:val="00D869C4"/>
    <w:rsid w:val="00E019B4"/>
    <w:rsid w:val="00E14E7D"/>
    <w:rsid w:val="00E842E1"/>
    <w:rsid w:val="00E86D88"/>
    <w:rsid w:val="00E978A2"/>
    <w:rsid w:val="00F52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4330</Words>
  <Characters>24683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28956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67</cp:revision>
  <dcterms:created xsi:type="dcterms:W3CDTF">2020-12-01T08:13:00Z</dcterms:created>
  <dcterms:modified xsi:type="dcterms:W3CDTF">2025-08-17T14:55:00Z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