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7D" w:rsidRDefault="0036377D" w:rsidP="0036377D">
      <w:pPr>
        <w:jc w:val="center"/>
        <w:rPr>
          <w:b/>
          <w:sz w:val="24"/>
        </w:rPr>
      </w:pPr>
      <w:bookmarkStart w:id="0" w:name="_GoBack"/>
      <w:bookmarkEnd w:id="0"/>
    </w:p>
    <w:p w:rsidR="00B737A0" w:rsidRPr="00284627" w:rsidRDefault="00B737A0" w:rsidP="00B737A0">
      <w:pPr>
        <w:pStyle w:val="Primeirorecuodecorpodetexto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Pr="00284627">
        <w:rPr>
          <w:rFonts w:ascii="Times New Roman" w:hAnsi="Times New Roman" w:cs="Times New Roman"/>
          <w:szCs w:val="24"/>
        </w:rPr>
        <w:t xml:space="preserve"> dependência do </w:t>
      </w:r>
      <w:r>
        <w:rPr>
          <w:rFonts w:ascii="Times New Roman" w:hAnsi="Times New Roman" w:cs="Times New Roman"/>
          <w:szCs w:val="24"/>
        </w:rPr>
        <w:t>F</w:t>
      </w:r>
      <w:r w:rsidRPr="00284627">
        <w:rPr>
          <w:rFonts w:ascii="Times New Roman" w:hAnsi="Times New Roman" w:cs="Times New Roman"/>
          <w:szCs w:val="24"/>
        </w:rPr>
        <w:t xml:space="preserve">undo de </w:t>
      </w:r>
      <w:r>
        <w:rPr>
          <w:rFonts w:ascii="Times New Roman" w:hAnsi="Times New Roman" w:cs="Times New Roman"/>
          <w:szCs w:val="24"/>
        </w:rPr>
        <w:t>P</w:t>
      </w:r>
      <w:r w:rsidRPr="00284627">
        <w:rPr>
          <w:rFonts w:ascii="Times New Roman" w:hAnsi="Times New Roman" w:cs="Times New Roman"/>
          <w:szCs w:val="24"/>
        </w:rPr>
        <w:t xml:space="preserve">articipação dos </w:t>
      </w:r>
      <w:r>
        <w:rPr>
          <w:rFonts w:ascii="Times New Roman" w:hAnsi="Times New Roman" w:cs="Times New Roman"/>
          <w:szCs w:val="24"/>
        </w:rPr>
        <w:t>M</w:t>
      </w:r>
      <w:r w:rsidRPr="00284627">
        <w:rPr>
          <w:rFonts w:ascii="Times New Roman" w:hAnsi="Times New Roman" w:cs="Times New Roman"/>
          <w:szCs w:val="24"/>
        </w:rPr>
        <w:t>unicípios (</w:t>
      </w:r>
      <w:r>
        <w:rPr>
          <w:rFonts w:ascii="Times New Roman" w:hAnsi="Times New Roman" w:cs="Times New Roman"/>
          <w:szCs w:val="24"/>
        </w:rPr>
        <w:t>FPM</w:t>
      </w:r>
      <w:r w:rsidRPr="00284627">
        <w:rPr>
          <w:rFonts w:ascii="Times New Roman" w:hAnsi="Times New Roman" w:cs="Times New Roman"/>
          <w:szCs w:val="24"/>
        </w:rPr>
        <w:t>) e a qualidade dos gastos e políticas públicas: um estudo aplicado aos municípios catarinenses</w:t>
      </w:r>
    </w:p>
    <w:p w:rsidR="0036377D" w:rsidRDefault="0036377D" w:rsidP="00C04F45">
      <w:pPr>
        <w:widowControl w:val="0"/>
        <w:jc w:val="center"/>
        <w:rPr>
          <w:color w:val="999999"/>
        </w:rPr>
      </w:pPr>
    </w:p>
    <w:p w:rsidR="0036377D" w:rsidRDefault="0036377D" w:rsidP="0036377D">
      <w:pPr>
        <w:jc w:val="center"/>
        <w:rPr>
          <w:color w:val="999999"/>
        </w:rPr>
      </w:pPr>
    </w:p>
    <w:p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:rsidR="00B737A0" w:rsidRPr="00B737A0" w:rsidRDefault="00B737A0" w:rsidP="00B737A0">
      <w:pPr>
        <w:pStyle w:val="Recuodecorpodetexto"/>
        <w:ind w:left="0"/>
        <w:jc w:val="both"/>
        <w:rPr>
          <w:sz w:val="24"/>
          <w:szCs w:val="24"/>
        </w:rPr>
      </w:pPr>
      <w:r w:rsidRPr="00B737A0">
        <w:rPr>
          <w:sz w:val="24"/>
          <w:szCs w:val="24"/>
        </w:rPr>
        <w:t>O Fundo de Participação dos Municípios é uma transferência obrigatória da União, que representa o retorno dos tributos arrecadados aos contribuintes, sua distribuição é proporcional à população de cada município. O FPM é uma importante fonte de recursos para os municípios, visto que sua arrecadação não é suficiente para cobrir os seus gastos. Esses gastos são crescentes e os recursos são parcos, assim, há necessidade de análise da qualidade dos gastos públicos. Nesse sentido, os</w:t>
      </w:r>
      <w:r w:rsidRPr="00B737A0">
        <w:rPr>
          <w:color w:val="FF0000"/>
          <w:sz w:val="24"/>
          <w:szCs w:val="24"/>
        </w:rPr>
        <w:t xml:space="preserve"> </w:t>
      </w:r>
      <w:r w:rsidRPr="00B737A0">
        <w:rPr>
          <w:sz w:val="24"/>
          <w:szCs w:val="24"/>
        </w:rPr>
        <w:t>tribunais de contas estão preocupados em conhecer a qualidade dos gastos púbicos, avaliando a efetividade da gestão municipal. Diante disso, o objetivo desse trabalho é relacionar o nível de dependência do FPM com a qualidade dos gastos municipais e políticas públicas, e seus objetivos específicos são: determinar o nível de dependência municipal dos recursos oriundos do FPM; apresentar a qualidade dos gastos municipais e políticas públicas segundo o índice de efetividade da gestão municipal e demonstrar a possível relação entre o nível de dependência do FPM com a qualidade dos gastos e políticas públicas. Quanto à metodologia, esse estudo classifica-se como pesquisa aplicada, que busca descrever características dos municípios selecionados, sendo, portanto, descritiva. A estratégia de abordagem é o levantamento e coleta de dados documental, é ainda, uma pesquisa quantitativa e um estudo transversal. Diante do contexto estudado e analisado, percebeu-se que quanto maior é a dependência do FPM, menor é o PIB, a população e o IEGM</w:t>
      </w:r>
      <w:r>
        <w:rPr>
          <w:sz w:val="24"/>
          <w:szCs w:val="24"/>
        </w:rPr>
        <w:t>.</w:t>
      </w:r>
    </w:p>
    <w:p w:rsidR="0036377D" w:rsidRDefault="0036377D" w:rsidP="00067126">
      <w:pPr>
        <w:widowControl w:val="0"/>
        <w:rPr>
          <w:b/>
          <w:sz w:val="24"/>
          <w:szCs w:val="24"/>
        </w:rPr>
      </w:pPr>
    </w:p>
    <w:p w:rsidR="0036377D" w:rsidRDefault="0036377D" w:rsidP="00067126">
      <w:pPr>
        <w:widowControl w:val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Palavras-chave: </w:t>
      </w:r>
      <w:r w:rsidR="00B737A0">
        <w:rPr>
          <w:sz w:val="24"/>
          <w:szCs w:val="24"/>
        </w:rPr>
        <w:t>CONTABILIDADE PÚBLICA;</w:t>
      </w:r>
      <w:r w:rsidR="00B737A0" w:rsidRPr="00B737A0">
        <w:rPr>
          <w:sz w:val="24"/>
          <w:szCs w:val="24"/>
        </w:rPr>
        <w:t xml:space="preserve"> FUNDO</w:t>
      </w:r>
      <w:r w:rsidR="00B737A0">
        <w:rPr>
          <w:sz w:val="24"/>
          <w:szCs w:val="24"/>
        </w:rPr>
        <w:t xml:space="preserve"> DE PARTICIPAÇÃO DOS MUNICÍPIOS;</w:t>
      </w:r>
      <w:r w:rsidR="00B737A0" w:rsidRPr="00B737A0">
        <w:rPr>
          <w:sz w:val="24"/>
          <w:szCs w:val="24"/>
        </w:rPr>
        <w:t xml:space="preserve"> </w:t>
      </w:r>
      <w:r w:rsidR="00B737A0" w:rsidRPr="00B737A0">
        <w:rPr>
          <w:sz w:val="24"/>
          <w:szCs w:val="24"/>
          <w:lang w:val="en-US"/>
        </w:rPr>
        <w:t>ÍNDICE DE EFETIVIDADE DA GESTÃO MUNICIPAL.</w:t>
      </w:r>
    </w:p>
    <w:p w:rsidR="00B737A0" w:rsidRPr="00B737A0" w:rsidRDefault="00B737A0" w:rsidP="00067126">
      <w:pPr>
        <w:widowControl w:val="0"/>
        <w:rPr>
          <w:sz w:val="24"/>
          <w:szCs w:val="24"/>
        </w:rPr>
      </w:pPr>
    </w:p>
    <w:p w:rsidR="0036377D" w:rsidRPr="0036377D" w:rsidRDefault="0036377D" w:rsidP="0006712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 xml:space="preserve">Linha Temática: </w:t>
      </w:r>
      <w:r w:rsidR="00B737A0" w:rsidRPr="00B737A0">
        <w:rPr>
          <w:sz w:val="24"/>
          <w:szCs w:val="24"/>
        </w:rPr>
        <w:t>Contabilidade Pública Governamental</w:t>
      </w:r>
    </w:p>
    <w:p w:rsidR="0045497C" w:rsidRDefault="0045497C" w:rsidP="00067126">
      <w:pPr>
        <w:widowControl w:val="0"/>
      </w:pPr>
    </w:p>
    <w:p w:rsidR="0036377D" w:rsidRDefault="0036377D" w:rsidP="00067126">
      <w:pPr>
        <w:widowControl w:val="0"/>
      </w:pPr>
    </w:p>
    <w:p w:rsidR="00E6136F" w:rsidRDefault="001C328B" w:rsidP="00067126">
      <w:pPr>
        <w:widowControl w:val="0"/>
        <w:rPr>
          <w:b/>
          <w:sz w:val="24"/>
          <w:szCs w:val="24"/>
        </w:rPr>
      </w:pPr>
      <w:r w:rsidRPr="00C04F45">
        <w:rPr>
          <w:b/>
          <w:sz w:val="24"/>
          <w:szCs w:val="24"/>
        </w:rPr>
        <w:t>1 Introdução</w:t>
      </w:r>
    </w:p>
    <w:p w:rsidR="0045497C" w:rsidRDefault="0045497C" w:rsidP="00067126">
      <w:pPr>
        <w:widowControl w:val="0"/>
        <w:rPr>
          <w:b/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Na maioria das vezes o nascimento de um município se dá através do crescimento de um povoado, que se desenvolve devido sua localização e/ou da exploração de atividades mercantis. Quando o povoado apresenta condições de vida favoráveis, atrai mais pessoas, principalmente comerciantes, que através do desenvolvimento da sua atividade impulsiona o crescimento do lugar.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Ao longo do tempo esse crescimento proporciona muitas modificações em relação à infraestrutura do local, como construções de escolas, hospitais, moradias, indústrias e outras. E assim nascem vários municípios, basta conhecer sua história. 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Porém, alguns municípios se originaram de outros que já existiam e ainda há aqueles que foram planejados.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Independentemente da forma que deu origem ao município uma coisa é certa, um grande número deles foi criado por interesses eleitoreiros de autoridades locais.  A consequência disso </w:t>
      </w:r>
      <w:r w:rsidRPr="0045497C">
        <w:rPr>
          <w:sz w:val="24"/>
          <w:szCs w:val="24"/>
        </w:rPr>
        <w:lastRenderedPageBreak/>
        <w:t>foi que vários municípios nasceram sem condições fiscais para oferecer o mínimo necessário de serviços públicos aos munícipes.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Aliada a essa questão estrutural está a baixa atividade econômica desses municípios, o que contribui para a falta de arrecadação própria. Tudo isso somado à crise econômica atual faz com que a situação econômica financeira dos municípios esteja à beira de um colapso.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Os municípios estão vivenciando um momento onde os recursos estão cada vez mais escassos e as demandas sociais são crescentes. Essa realidade faz com que os mesmos sobrevivam de repasses provenientes do governo federal e estadual, haja vista que a arrecadação própria é ínfima em relação ao montante de recursos necessários para a sua subsistência.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Mesmo com esse aporte de recursos oriundos dos governos federal e estadual é imprescindível que o gestor público o administre de forma eficiente e eficaz, o que se traduz em uma gestão de qualidade dos gastos públicos.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Desta forma este estudo propõe relacionar o nível de dependência do Fundo de Participação dos Municípios com a qualidade dos gastos municipais e das políticas públicas. Ainda nortearam o estudo os seguintes objetivos específicos: determinar o nível de dependência municipal dos recursos oriundos do FPM; apresentar a qualidade dos gastos municipais e políticas públicas segundo o índice de efetividade da gestão municipal e demonstrar a possível relação entre o nível de dependência do FPM com a qualidade dos gastos e políticas públicas.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Com esse estudo se pretendeu responder ao seguinte problema: Qual o nível de dependência dos recursos do FPM e essa dependência tem relação com a qualidade dos gastos municipais e políticas públicas?</w:t>
      </w:r>
    </w:p>
    <w:p w:rsidR="0045497C" w:rsidRPr="0045497C" w:rsidRDefault="0045497C" w:rsidP="0045497C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base teórica para responder o problema e alcançar os objetivos foi pautada em seções, sendo a primeira esta onde se apresentou a introdução com uma visão geral do assunto. Na segunda seção foi apresentada a fundamentação teórica, base da matéria. A metodologia do estudo contendo a coleta, tratamento e análise dos dados foi apresentada na terceira seção. Na quarta seção foram apresentados os resultados obtidos e na quinta e última seção foram apresentadas as considerações finais. E, por fim, as referências da doutrina que norteou o estudo.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rFonts w:eastAsiaTheme="majorEastAsia"/>
          <w:b/>
          <w:bCs/>
          <w:sz w:val="24"/>
          <w:szCs w:val="24"/>
        </w:rPr>
      </w:pPr>
    </w:p>
    <w:p w:rsidR="0045497C" w:rsidRPr="0045497C" w:rsidRDefault="0045497C" w:rsidP="0045497C">
      <w:pPr>
        <w:pStyle w:val="Ttulo1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2 FUNDAMENTAÇÃO TEÓRICA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45497C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BREVE HISTÓRICO DO ORÇAMENTO PÚBLICO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origem do orçamento público nasce da necessidade em limitar o poder de tributar, ou seja, pelo descontentamento do povo em relação aos impostos cobrados. No Brasil, em 1808, a vinda de D. João VI marca a organização das finanças públicas e dos tributos aduaneiros.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primeiro registro acerca da elaboração do orçamento foi na constituição de 1824, em seu artigo 172, o qual estabelecia que anualmente o Ministro de Estado da Fazenda deveria apresentar na Câmara dos Deputados um balanço geral das receitas e despesas do ano anterior e do subsequente, no entanto, era uma exigência considerada avançada para a época, e por isso, nos primeiros anos foi difícil sua realização.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Na Constituição de 1891, </w:t>
      </w:r>
      <w:r w:rsidRPr="0045497C">
        <w:rPr>
          <w:sz w:val="24"/>
          <w:szCs w:val="24"/>
        </w:rPr>
        <w:tab/>
        <w:t xml:space="preserve">após a Proclamação da República, passa a ser de responsabilidade do Congresso Nacional a elaboração do orçamento. 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Com Getúlio Vargas na presidência foi outorgada a Constituição de 1934, nesse momento a proposta do orçamento deveria ser feita pelo Presidente da República e enviada à Câmara dos Deputados no primeiro mês da sessão legislativa ordinária.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Em relação às despesas, elas passam a ser divididas em duas partes, sendo uma fixa e outra variável. A fixa não poderia ser alterada sem lei anterior que assim determinasse.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Constituição de 1937 cria um departamento Administrativo organizado por decreto do Presidente e este era incumbido de fazer um estudo para determinar as modificações a serem feitas, organizar anualmente a proposta orçamentária e fiscalizar sua execução.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que muda nesse momento em relação às despesas é que elas passaram a serem discriminadas por serviço, departamento, estabelecimento ou repartição, e ainda por item que cada um é autorizado a realizar.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A Constituição seguinte, datada de 1946, descreve que o orçamento na União será fiscalizado pelo Congresso Nacional e Tribunal de Contas, que terá os ministros nomeados pelo Presidente. 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Até 30 de novembro devia ser enviado para sanção o orçamento, caso contrário, seria prorrogado para o exercício seguinte o orçamento em vigor.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Constituição de 1967 divide o orçamento anual em receitas/despesas corrente e receitas/despesas de capital. Passa ser de responsabilidade do Poder Executivo a iniciativa de leis orçamentárias, sendo retirado o direito de emendas para aumento das despesas.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Por fim, a Constituição de 1988 tem como novidade a elaboração do plano plurianual, diretrizes orçamentárias e orçamentos anuais pelo Poder Executivo. As possíveis emendas na lei do orçamento anual ou lei de diretrizes orçamentárias só podem ser aprovadas quando compatíveis com o plano plurianual.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 xml:space="preserve">ORÇAMENTO PÚBLICO 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orçamento público é utilizado para planejar a execução das finanças públicas, prevendo as receitas e fixando as despesas de determinado período. É de responsabilidade do Poder Executivo a elaboração do orçamento e do Poder Legislativo sua aprovação.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orçamento possibilita ao cidadão conhecer a destinação dos recursos recolhidos pelo governo através dos tributos. Nenhuma despesa pública pode ser realizada sem que esteja fixada no orçamento, por isso deve ser muito bem planejado, não só o orçamento, mas as ações a serem realizadas para que seja executado da melhor forma possível.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Constituição Federal em seus artigos 165 ao 169 discorre sobre o orçamento. O art. 165 expõe que o Poder Executivo estabelecerá: o plano plurianual (PPA), as diretrizes orçamentárias (LDO) e os orçamentos anuais (LOA).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Plano Plurianual (PPA) estabelece as diretrizes, objetivos e metas da administração pública para um período de quatro anos nas esferas federal, estadual e municipal.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As diretrizes podem ser entendidas como ações a serem estipuladas para atingir macros objetivos em determinado período de tempo. Os objetivos são resultados concretos que se espera atingir através de um empreendimento e as metas representam em termos quantitativos os objetivos.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 PPA tem duração de quatro anos, sendo seu início sempre no segundo ano de cada mandato. 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A seguir deve ser elaborada a Lei das Diretrizes Orçamentárias (LDO) que é responsável por definir as metas e prioridades da administração pública para o próximo ano, incluindo as despesas de capital. Define ainda, quais setores contarão com mais verbas, as alterações na legislação tributária e estabelece a política de aplicação das agências financeiras oficiais de fomento (SILVA, 2013).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prazo para encaminhar o projeto da LDO ao Poder Legislativo é 15 de abril e deve ser devolvido até 17 de julho.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Por fim, em conformidade às situações planejadas no Plano Plurianual e observando a Lei das Diretrizes Orçamentárias é elaborada a Lei Orçamentária Anual (LOA), que vai demonstrar a estimativa das receitas e fixação das despesas. 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No Orçamento Anual, as ações têm objetivos determinados a alcançar, e abrange a administração direta, entidades da administração indireta e ainda valores de investimentos feitos em empresas públicas e de economia mista (SILVA, 2013).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período de duração da LOA começa em 1º de janeiro e termina em 31 de dezembro de cada exercício.</w:t>
      </w:r>
    </w:p>
    <w:p w:rsidR="0045497C" w:rsidRPr="00826A5F" w:rsidRDefault="0045497C" w:rsidP="0045497C">
      <w:pPr>
        <w:pStyle w:val="Ttulo5"/>
        <w:jc w:val="both"/>
        <w:rPr>
          <w:rFonts w:ascii="Times New Roman" w:hAnsi="Times New Roman" w:cs="Times New Roman"/>
          <w:noProof/>
          <w:szCs w:val="20"/>
        </w:rPr>
      </w:pPr>
      <w:r w:rsidRPr="00826A5F">
        <w:rPr>
          <w:rFonts w:ascii="Times New Roman" w:hAnsi="Times New Roman" w:cs="Times New Roman"/>
          <w:szCs w:val="20"/>
        </w:rPr>
        <w:t>Figura 1 – Demonstração do Orçamento Público</w:t>
      </w:r>
      <w:r w:rsidRPr="00826A5F">
        <w:rPr>
          <w:rFonts w:ascii="Times New Roman" w:hAnsi="Times New Roman" w:cs="Times New Roman"/>
          <w:noProof/>
          <w:szCs w:val="20"/>
        </w:rPr>
        <w:t xml:space="preserve"> </w:t>
      </w:r>
    </w:p>
    <w:p w:rsidR="0045497C" w:rsidRPr="0045497C" w:rsidRDefault="0045497C" w:rsidP="0045497C">
      <w:pPr>
        <w:pStyle w:val="Recuodecorpodetexto3"/>
        <w:spacing w:after="0"/>
        <w:ind w:left="0"/>
        <w:jc w:val="both"/>
        <w:rPr>
          <w:sz w:val="24"/>
          <w:szCs w:val="24"/>
        </w:rPr>
      </w:pPr>
      <w:r w:rsidRPr="0045497C">
        <w:rPr>
          <w:noProof/>
          <w:sz w:val="24"/>
          <w:szCs w:val="24"/>
        </w:rPr>
        <w:drawing>
          <wp:inline distT="0" distB="0" distL="0" distR="0" wp14:anchorId="5E7B99F9" wp14:editId="46CEC703">
            <wp:extent cx="5448300" cy="2581275"/>
            <wp:effectExtent l="0" t="38100" r="19050" b="476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5497C" w:rsidRPr="00826A5F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826A5F">
        <w:rPr>
          <w:sz w:val="20"/>
          <w:szCs w:val="20"/>
        </w:rPr>
        <w:t>Fonte: Silva (2013)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RECEITAS PÚBLICAS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receita pública é a entrada de recursos financeiros ao patrimônio público, são ingressos auferidos pelo poder público para cobertura das despesas públicas. Essas receitas são classificadas em dois grupos: orçamentárias e extraorçamentárias.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As receitas orçamentárias pertencem ao ente público, são as receitas previstas no orçamento público e serão destinadas à cobertura das despesas fixadas no mesmo orçamento.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Em contrapartida, as receitas extraorçamentárias não pertencem ao ente público, sendo ele considerado apenas depositário dos valores, já que são recursos de terceiros.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Lei 4.320/64 regulamenta os ingressos e em seu art. 11 traz a classificação econômica das receitas orçamentárias nas seguintes categorias econômicas: Receitas Correntes e Receitas de Capital.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826A5F" w:rsidRDefault="0045497C" w:rsidP="00826A5F">
      <w:pPr>
        <w:pStyle w:val="Recuodecorpodetexto2"/>
        <w:spacing w:after="0" w:line="240" w:lineRule="auto"/>
        <w:ind w:left="2268"/>
        <w:jc w:val="both"/>
      </w:pPr>
      <w:r w:rsidRPr="00826A5F">
        <w:t>§ 1º - São Receitas Correntes as receitas tributária, de contribuições, patrimonial, agropecuária, industrial, de serviços e outras e, ainda, as provenientes de recursos financeiros recebidos de outras pessoas de direito público ou privado, quando destinadas a atender despesas classificáveis em Despesas Correntes.</w:t>
      </w:r>
    </w:p>
    <w:p w:rsidR="0045497C" w:rsidRPr="00826A5F" w:rsidRDefault="0045497C" w:rsidP="00826A5F">
      <w:pPr>
        <w:pStyle w:val="Recuodecorpodetexto2"/>
        <w:spacing w:after="0" w:line="240" w:lineRule="auto"/>
        <w:ind w:left="2268"/>
        <w:jc w:val="both"/>
      </w:pPr>
      <w:r w:rsidRPr="00826A5F">
        <w:t>§ 2º - São Receitas de Capital as provenientes da realização de recursos financeiros oriundos de constituição de dívidas; da conversão, em espécie, de bens e direitos; os recursos recebidos de outras pessoas de direito público ou privado, destinados a atender despesas classificáveis em Despesas de Capital e, ainda, o superávit do Orçamento Corrente (BRASIL, 1964).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Através da classificação supracitada é possível identificar qual a origem dos recursos orçamentários.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COMPOSIÇÃO DAS RECEITAS MUNICIPAIS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Os municípios têm a responsabilidade de disponibilizar serviços públicos à sua população e para sua realização eles dependem de recursos financeiros. Esses recursos financeiros são compostos pelas receitas municipais próprias e pelas transferências estaduais e federais.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receita própria gerada pelos municípios é composta por receita originária pelo recebimento de impostos, taxas, contribuição de melhoria e outras fontes, porém há muitos municípios que não conseguem se manter apenas com esse recurso. Desse modo, existem as transferências estaduais e federais para complementar a receita municipal.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Conforme art. 156 da Constituição Federal, é de competência dos municípios instituir impostos sobre: propriedade predial e territorial urbana (IPTU); transmissão "inter vivos", a qualquer título, por ato oneroso, de bens imóveis, por natureza ou acessão física, e de direitos reais sobre imóveis, exceto os de garantia, bem como cessão de direitos a sua aquisição (ITBI); serviços de qualquer natureza (ISS).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Os impostos supracitados são os que compõem diretamente a receita dos municípios, além de contribuições de melhoria e outras taxas que podem ser cobradas.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Para complementar a receita há as transferências estaduais que são compostas por parte dos impostos arrecadados por esse ente, o ICMS e IPVA. Dentre as transferências vindas da União, o Fundo de Participação dos Municípios (FPM) tem importância significativa para os municípios.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Ttulo2"/>
        <w:tabs>
          <w:tab w:val="left" w:pos="5745"/>
        </w:tabs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FUNDO DE PARTICIPAÇÃO DOS MUNICÍPIOS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Acerca das transferências constitucionais o Tesouro Nacional traz o seguinte texto: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826A5F" w:rsidRDefault="0045497C" w:rsidP="00826A5F">
      <w:pPr>
        <w:pStyle w:val="Recuodecorpodetexto2"/>
        <w:spacing w:after="0" w:line="240" w:lineRule="auto"/>
        <w:ind w:left="2268"/>
        <w:jc w:val="both"/>
      </w:pPr>
      <w:r w:rsidRPr="00826A5F">
        <w:t>Parcela das receitas federais arrecadadas pela União é repassada aos Estados, ao Distrito Federal e aos Municípios. O rateio da receita proveniente da arrecadação de impostos entre os entes federados representa um mecanismo fundamental para amenizar as desigualdades regionais, na busca incessante de promover o equilíbrio socioeconômico entre Estados e Municípios.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Muitos municípios não produzem recursos suficientes para manter um equilíbrio socioeconômico, dentre suas fontes de receitas pode ser citado o Fundo de Participação dos Municípios.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A transferência supracitada teve sua criação na Emenda Constitucional n º 18 de 1965, em seu art. 21, inicialmente a transferência seria composta por 10% do produto da arrecadação dos impostos sobre renda (IR), do produto da arrecadação dos impostos sobre produtos industrializados (IPI) e deveria ser regulamentada por lei complementar. 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regulamentação do FPM foi em 1966 com o Código Tributário Nacional (CTN), sua distribuição teve início no ano seguinte e seria segundo o número de habitantes de cada município.</w:t>
      </w:r>
    </w:p>
    <w:p w:rsidR="0045497C" w:rsidRPr="0045497C" w:rsidRDefault="0045497C" w:rsidP="00826A5F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Em seguida, o FPM foi confirmado pela Constituição de 1967, a qual incluiu a regulamentação do CTN, todavia, a alteração veio com o Ato Complementar nº 35 do mesmo ano, que dispôs que os municípios das capitais do estado receberiam 10% do total do FPM e os demais municípios, chamados de interior, receberiam os 90% restantes. Uma nova categoria para os municípios foi instituída pelo Decreto-Lei nº 1881 de 1981, a reserva era para aqueles municípios com população acima de 156.216 habitantes. A distribuição do FPM passou a ser 10% para as Capitais, 3,6% para a Reserva e 86,4% para o Interior.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826A5F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r w:rsidRPr="00826A5F">
        <w:rPr>
          <w:rFonts w:ascii="Times New Roman" w:hAnsi="Times New Roman" w:cs="Times New Roman"/>
          <w:szCs w:val="20"/>
        </w:rPr>
        <w:t>Figura 2 – Distribuição do FPM entre os municípios</w:t>
      </w:r>
    </w:p>
    <w:p w:rsidR="0045497C" w:rsidRPr="0045497C" w:rsidRDefault="0045497C" w:rsidP="0045497C">
      <w:pPr>
        <w:pStyle w:val="Recuodecorpodetexto3"/>
        <w:spacing w:after="0"/>
        <w:ind w:left="0"/>
        <w:jc w:val="both"/>
        <w:rPr>
          <w:sz w:val="24"/>
          <w:szCs w:val="24"/>
        </w:rPr>
      </w:pPr>
      <w:r w:rsidRPr="0045497C">
        <w:rPr>
          <w:noProof/>
          <w:sz w:val="24"/>
          <w:szCs w:val="24"/>
        </w:rPr>
        <w:drawing>
          <wp:inline distT="0" distB="0" distL="0" distR="0" wp14:anchorId="05B5AAF7" wp14:editId="256C7649">
            <wp:extent cx="5400040" cy="1885950"/>
            <wp:effectExtent l="19050" t="38100" r="10160" b="3810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5497C" w:rsidRPr="0045497C" w:rsidRDefault="0045497C" w:rsidP="0045497C">
      <w:pPr>
        <w:pStyle w:val="Recuodecorpodetexto3"/>
        <w:spacing w:after="0"/>
        <w:ind w:left="0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Fonte: Brasil. Ministério da Fazenda (2013)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Constituição de 1988 aumentou o percentual do IR e IPI a ser destinado ao FPM para 22,5% e determinou a sua regulamentação através de Lei Complementar. Assim em 01 de janeiro de 1990 entrou em vigor a Lei Complementar nº 62 que estabelece normas sobre o cálculo, a entrega e o controle das liberações dos recursos dos Fundos de Participação.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Em seguida, a Emenda Constitucional nº 14, de 1996, criou Fundo de Manutenção e Desenvolvimento do Ensino Fundamental e de Valorização do Magistério (FUNDEF), e o recurso para esse fundo veio, também, da dedução de 15% nos repasses do FPM, esse desconto teve início em 1998. Mais tarde, em 2006, a Emenda Constitucional nº 53 substituiu o FUNDEF pelo Fundo de Manutenção e Desenvolvimento do Ensino Básico e de Valorização do Magistério (FUNDEB), e nesse momento a dedução do FPM passa a ser de 20%.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Por fim, a última alteração no FPM foi inserida pela Emenda Constitucional nº 55 de 2007, que inclui no art. 159, inciso I, a alínea d, esta majora em 1% o percentual do FPM, esse valor será entregue aos municípios no primeiro decêndio do mês de dezembro de cada ano. 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Vale lembrar que o repasse do FPM está diretamente vinculado com o valor arrecadado de IPI e IR, portanto, o montante a ser transferido depende de quanto foi arrecadado desses impostos no ano anterior.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 critério para distribuição do FPM é descrito da seguinte forma pela Secretaria do Tesouro Nacional (BRASIL. MINISTÉRIO DA FAZENDA, 2013): 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102E8E" w:rsidRDefault="0045497C" w:rsidP="00102E8E">
      <w:pPr>
        <w:pStyle w:val="Recuodecorpodetexto2"/>
        <w:spacing w:after="0" w:line="240" w:lineRule="auto"/>
        <w:ind w:left="2268"/>
        <w:jc w:val="both"/>
      </w:pPr>
      <w:r w:rsidRPr="00102E8E">
        <w:t>[...] O cálculo é feito com base em informações prestadas ao TCU até o dia 31 de outubro de cada ano pelo Instituto Brasileiro de Geografia e Estatística (IBGE), informações estas compostas da população de cada Município e da renda per capita de cada Estado.</w:t>
      </w:r>
    </w:p>
    <w:p w:rsidR="0045497C" w:rsidRPr="00102E8E" w:rsidRDefault="0045497C" w:rsidP="00102E8E">
      <w:pPr>
        <w:pStyle w:val="Recuodecorpodetexto"/>
        <w:spacing w:after="0"/>
        <w:ind w:left="2268"/>
        <w:jc w:val="both"/>
      </w:pPr>
      <w:r w:rsidRPr="00102E8E">
        <w:t>O valor do percentual de participação pode mudar a cada ano, quando o IBGE avalia a variação da população do Brasil. Quanto à utilização do recurso, não há vinculação específica para ele, sendo assim, cada município o utilizará conforme sua necessidade.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45497C">
        <w:rPr>
          <w:rFonts w:ascii="Times New Roman" w:hAnsi="Times New Roman" w:cs="Times New Roman"/>
          <w:szCs w:val="24"/>
        </w:rPr>
        <w:t>ÍNDICE DE EFETIVIDADE DA GESTÃO MUNICIPAL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Com intuito de modernizar o serviço público e deixá-lo mais eficiente e efetivo, o Tribunal de Contas de Santa Catarina criou o Índice de Efetividade da Gestão Municipal (IEGM), que mede a qualidade dos gastos e avalia as políticas e atividades públicas do município (SANTA CATARINA. TRIBUNAL DE CONTAS, 2016).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Esse índice abrange sete dimensões do orçamento público: educação, saúde, planejamento, gestão fiscal, meio ambiente, cidades protegidas e governança em tecnologia da informação. 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 resultado é apresentado por notas, conforme tabela abaixo: 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102E8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r w:rsidRPr="00102E8E">
        <w:rPr>
          <w:rFonts w:ascii="Times New Roman" w:hAnsi="Times New Roman" w:cs="Times New Roman"/>
          <w:szCs w:val="20"/>
        </w:rPr>
        <w:t>Quadro 1 – Faixas de resultado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0"/>
        <w:gridCol w:w="2822"/>
        <w:gridCol w:w="4783"/>
      </w:tblGrid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  <w:rPr>
                <w:b/>
              </w:rPr>
            </w:pPr>
            <w:r w:rsidRPr="00102E8E">
              <w:rPr>
                <w:b/>
              </w:rPr>
              <w:t>NOTAS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  <w:rPr>
                <w:b/>
              </w:rPr>
            </w:pPr>
            <w:r w:rsidRPr="00102E8E">
              <w:rPr>
                <w:b/>
              </w:rPr>
              <w:t>FAIXAS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  <w:rPr>
                <w:b/>
              </w:rPr>
            </w:pPr>
            <w:r w:rsidRPr="00102E8E">
              <w:rPr>
                <w:b/>
              </w:rPr>
              <w:t>CRITÉRIOS</w:t>
            </w:r>
          </w:p>
        </w:tc>
      </w:tr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A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Altamente efetiva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IEGM com pelo menos 90% da nota máxima e ao menos 5 índices componentes com a nota A</w:t>
            </w:r>
          </w:p>
        </w:tc>
      </w:tr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B+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Muito efetiva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IEGM entre 75% e 89,99% da nota máxima</w:t>
            </w:r>
          </w:p>
        </w:tc>
      </w:tr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B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Efetiva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IEGM entre 60% e 74,99% da nota máxima</w:t>
            </w:r>
          </w:p>
        </w:tc>
      </w:tr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C+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Em fase de adequação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tabs>
                <w:tab w:val="left" w:pos="990"/>
              </w:tabs>
              <w:spacing w:after="0"/>
              <w:ind w:left="0"/>
              <w:jc w:val="both"/>
            </w:pPr>
            <w:r w:rsidRPr="00102E8E">
              <w:t>IEGM entre 50% e 59,99% da nota máxima</w:t>
            </w:r>
          </w:p>
        </w:tc>
      </w:tr>
      <w:tr w:rsidR="0045497C" w:rsidRPr="00102E8E" w:rsidTr="0045497C">
        <w:tc>
          <w:tcPr>
            <w:tcW w:w="801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C</w:t>
            </w:r>
          </w:p>
        </w:tc>
        <w:tc>
          <w:tcPr>
            <w:tcW w:w="1558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Baixo nível de adequação</w:t>
            </w:r>
          </w:p>
        </w:tc>
        <w:tc>
          <w:tcPr>
            <w:tcW w:w="2642" w:type="pct"/>
            <w:vAlign w:val="center"/>
          </w:tcPr>
          <w:p w:rsidR="0045497C" w:rsidRPr="00102E8E" w:rsidRDefault="0045497C" w:rsidP="0045497C">
            <w:pPr>
              <w:pStyle w:val="Recuodecorpodetexto"/>
              <w:spacing w:after="0"/>
              <w:ind w:left="0"/>
              <w:jc w:val="both"/>
            </w:pPr>
            <w:r w:rsidRPr="00102E8E">
              <w:t>IEGM menor ou igual a 49,99%</w:t>
            </w:r>
          </w:p>
        </w:tc>
      </w:tr>
    </w:tbl>
    <w:p w:rsidR="0045497C" w:rsidRPr="00102E8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102E8E">
        <w:rPr>
          <w:sz w:val="20"/>
          <w:szCs w:val="20"/>
        </w:rPr>
        <w:t>Fonte: Santa Catarina. Tribunal de Contas (2016)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resultado do IEGM pode ser utilizado pelos cidadãos e também pelo próprio gestor do município, que pode comparar seu desempenho com o de um município similar e assim adotar medidas com vistas à melhoria da qualidade dos gastos e políticas públicas.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Segundo Sousa, Souto e Nicolau (2017), a atuação na divulgação e profissionalização do segmento de gestão de controles pode se constituir em uma das poucas alternativas viáveis para contornar a ineficiência nas organizações. Esta ação, aliada de modo indissociável, à decisão dos gestores públicos, de assumir a implementação e os desafios de gerenciamento e um sistema de controle, podem assegurar, com menores riscos, a entrega à sociedade dos objetivos organizacionais das instituições.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3832E1" w:rsidP="00102E8E">
      <w:pPr>
        <w:pStyle w:val="Ttulo1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3 </w:t>
      </w:r>
      <w:r w:rsidR="0045497C" w:rsidRPr="0045497C">
        <w:rPr>
          <w:rFonts w:ascii="Times New Roman" w:eastAsia="Times New Roman" w:hAnsi="Times New Roman" w:cs="Times New Roman"/>
          <w:szCs w:val="24"/>
        </w:rPr>
        <w:t>METODOLOGIA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Este estudo caracteriza-se como uma pesquisa aplicada proporcionando a obtenção de conhecimento e sua aplicação em uma situação específica (GIL, 2012). Quanto aos objetivos, classifica-se como descritiva que tem a finalidade de descrever as características da população escolhida, podendo identificar possíveis relações entre as variáveis envolvidas (GIL, 2012). Em relação à estratégia de abordagem, classifica-se como de levantamento e o meio empregado para a coleta de dados foi o documental, ou seja, através de documentos constantes em arquivo digital disponibilizado no portal da transparência dos municípios. Em relação à abordagem é uma pesquisa quantitativa e quanto à periodicidade é um estudo transversal.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universo da pesquisa é o Estado de Santa Catarina que possui 295 municípios, representando a população do estudo. Foi utilizada para esse estudo uma amostra de 100 municípios, sendo o tipo de amostragem estratificada que consiste em dividir a população em subgrupos para posteriormente selecionar uma amostra aleatória, sendo esta proporcional a seu número de elementos (GIL, 2012).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Para a escolha dos municípios foi feito primeiramente um ranking de todos os municípios utilizando o seu Produto Interno Bruto (PIB) do ano de 2014, sendo utilizados os valores desse ano por ser o último levantado pelo IBGE, que está disponível no site: &lt;http://cod.ibge.gov.br/2EBBG&gt;. 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seguir foi elaborada a tabela abaixo, com oito subgrupos conforme o valor do PIB. Cada subgrupo abrange uma quantidade diferente de municípios, isso ocorre porque os maiores valores de PIB compreendem menor número de municípios. A concentração maior de municípios se dá no PIB entre R$ 50.000.000,00 e R$ 500.000.000,00. Tal divisão foi realizada com o intuito de investigar o assunto em municípios de diversos portes de riqueza.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102E8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r w:rsidRPr="00102E8E">
        <w:rPr>
          <w:rFonts w:ascii="Times New Roman" w:hAnsi="Times New Roman" w:cs="Times New Roman"/>
          <w:szCs w:val="20"/>
        </w:rPr>
        <w:t>Tabela 1 – Subgrupos de municípios</w:t>
      </w:r>
    </w:p>
    <w:tbl>
      <w:tblPr>
        <w:tblStyle w:val="Tabelacomgrade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848"/>
        <w:gridCol w:w="2549"/>
      </w:tblGrid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102E8E">
              <w:rPr>
                <w:b/>
                <w:sz w:val="20"/>
                <w:szCs w:val="20"/>
              </w:rPr>
              <w:t>Subgrupos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102E8E">
              <w:rPr>
                <w:b/>
                <w:sz w:val="20"/>
                <w:szCs w:val="20"/>
              </w:rPr>
              <w:t>PIB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102E8E">
              <w:rPr>
                <w:b/>
                <w:sz w:val="20"/>
                <w:szCs w:val="20"/>
              </w:rPr>
              <w:t>Nº de municípios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1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Acima de 10.000.000.000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4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2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5.000.000.000 até 10.000.000.000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6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3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1.000.000.000 até 4.445.241.000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31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4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500.000.000 até 985.390.000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38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5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200.000.000 até 497.007.000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62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6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100.000.000 até 197.268.000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67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7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 50.000.000 até 99.828.000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61</w:t>
            </w:r>
          </w:p>
        </w:tc>
      </w:tr>
      <w:tr w:rsidR="0045497C" w:rsidRPr="00102E8E" w:rsidTr="0045497C">
        <w:tc>
          <w:tcPr>
            <w:tcW w:w="920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8</w:t>
            </w:r>
          </w:p>
        </w:tc>
        <w:tc>
          <w:tcPr>
            <w:tcW w:w="2674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Abaixo de 50.000.000</w:t>
            </w:r>
          </w:p>
        </w:tc>
        <w:tc>
          <w:tcPr>
            <w:tcW w:w="1407" w:type="pct"/>
            <w:vAlign w:val="center"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26</w:t>
            </w:r>
          </w:p>
        </w:tc>
      </w:tr>
    </w:tbl>
    <w:p w:rsidR="0045497C" w:rsidRPr="00102E8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102E8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Depois de identificados os subgrupos foi necessário calcular qual o peso relativo, em percentual, de cada um deles em relação ao total de municípios. Com esse cálculo foi possível identificar quantos municípios de cada faixa iriam compor a amostra.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próximo passo foi a escolha dos municípios, que foi feita através de um sorteio, efetuado pelo aplicativo disponível no site: &lt;https://sorteador.com.br/embaralhador&gt;.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Dos municípios selecionados foram coletados os seguintes dados do ano de 2016: receita obtida no portal da transparência de cada um dos municípios pesquisados, o valor total do FPM está disponível no site: &lt;http://sisweb.tesouro.gov.br/apex/f?p=2600:1&gt;, o IEGM no site: &lt;</w:t>
      </w:r>
      <w:hyperlink r:id="rId17" w:history="1">
        <w:r w:rsidRPr="0045497C">
          <w:rPr>
            <w:rStyle w:val="Hyperlink"/>
            <w:sz w:val="24"/>
            <w:szCs w:val="24"/>
          </w:rPr>
          <w:t>http://dadosmunicipais.tce.sc.gov.br/IEGM.aspx</w:t>
        </w:r>
      </w:hyperlink>
      <w:r w:rsidRPr="0045497C">
        <w:rPr>
          <w:rStyle w:val="Hyperlink"/>
          <w:sz w:val="24"/>
          <w:szCs w:val="24"/>
        </w:rPr>
        <w:t>&gt;</w:t>
      </w:r>
      <w:r w:rsidRPr="0045497C">
        <w:rPr>
          <w:sz w:val="24"/>
          <w:szCs w:val="24"/>
        </w:rPr>
        <w:t xml:space="preserve"> e a população estimada pode ser encontrada no site: &lt;</w:t>
      </w:r>
      <w:hyperlink r:id="rId18" w:history="1">
        <w:r w:rsidRPr="0045497C">
          <w:rPr>
            <w:rStyle w:val="Hyperlink"/>
            <w:sz w:val="24"/>
            <w:szCs w:val="24"/>
          </w:rPr>
          <w:t>http://cod.ibge.gov.br/1S5</w:t>
        </w:r>
      </w:hyperlink>
      <w:r w:rsidRPr="0045497C">
        <w:rPr>
          <w:rStyle w:val="Hyperlink"/>
          <w:sz w:val="24"/>
          <w:szCs w:val="24"/>
        </w:rPr>
        <w:t>&gt;</w:t>
      </w:r>
      <w:r w:rsidRPr="0045497C">
        <w:rPr>
          <w:sz w:val="24"/>
          <w:szCs w:val="24"/>
        </w:rPr>
        <w:t>, sendo esta última de 2017.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>De posse desses dados foi calculado o nível de dependência do FPM em relação à receita total de cada município, e, posteriormente, essa dependência foi relacionada com o PIB, população e a nota do IEGM.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Para análise estatística dos dados foi utilizado o software IBM SPSS v.21, dele foram extraídos os coeficientes de estatística descritiva, correlações, análise de variância e coeficientes de regressão.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3832E1" w:rsidP="00102E8E">
      <w:pPr>
        <w:pStyle w:val="Ttulo1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4 </w:t>
      </w:r>
      <w:r w:rsidR="0045497C" w:rsidRPr="0045497C">
        <w:rPr>
          <w:rFonts w:ascii="Times New Roman" w:hAnsi="Times New Roman" w:cs="Times New Roman"/>
          <w:szCs w:val="24"/>
        </w:rPr>
        <w:t>APRESENTAÇÃO DOS RESULTADOS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Iniciando-se o procedimento de análise, a Tabela 2 contém a apresentação do valor do PIB, o nível de dependência do FPM, a população estimada pelo IBGE e IEGM atribuído pelo Tribunal de Contas do Estado.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102E8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r w:rsidRPr="00102E8E">
        <w:rPr>
          <w:rFonts w:ascii="Times New Roman" w:hAnsi="Times New Roman" w:cs="Times New Roman"/>
          <w:szCs w:val="20"/>
        </w:rPr>
        <w:t>Tabela 2 – Dados para análise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"/>
        <w:gridCol w:w="3077"/>
        <w:gridCol w:w="1682"/>
        <w:gridCol w:w="1753"/>
        <w:gridCol w:w="1561"/>
        <w:gridCol w:w="714"/>
      </w:tblGrid>
      <w:tr w:rsidR="0045497C" w:rsidRPr="00102E8E" w:rsidTr="0045497C">
        <w:trPr>
          <w:trHeight w:val="510"/>
        </w:trPr>
        <w:tc>
          <w:tcPr>
            <w:tcW w:w="15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 </w:t>
            </w: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MUNICÍPIOS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PIB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102E8E">
              <w:rPr>
                <w:b/>
                <w:bCs/>
                <w:color w:val="000000"/>
              </w:rPr>
              <w:t>NÍVEL DE DEPENDÊNCIA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 xml:space="preserve"> POPULAÇÃO ESTIMADA 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IEGM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1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Blumenau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16.767.107.000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8,68%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348.513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2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Chapecó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7.713.607.000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11,19%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213.279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Palhoça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5.246.293.000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11,81%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164.926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3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Lages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4.255.922.000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16,64%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158.508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Navegantes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3.682.249.000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11,91%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77.137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Francisco do Sul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3.303.236.000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10,54%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50.701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Guaramirim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2.397.188.000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16,37%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42.872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Gaspar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2.392.250.000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15,94%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67.392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Araranguá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1.469.994.000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23,33%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67.110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Joaçaba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1.354.042.000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15,90%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29.608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Tijucas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1.344.043.000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18,63%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36.931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Porto Belo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1.118.772.000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26,37%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20.294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Imbituba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1.115.949.000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17,43%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44.076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4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Camboriú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974.358.000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29,76%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78.731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Pinhalzinho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846.418.000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21,79%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19.511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Xaxim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740.230.000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19,41%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28.210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Forquilhinha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690.680.000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22,08%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25.988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Capinzal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685.597.000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20,03%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22.524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João Batista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678.139.000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25,88%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35.065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Seara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675.798.000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26,35%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17.526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Joaquim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657.527.000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37,05%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26.646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Nova Veneza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634.124.000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25,81%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14.837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Ludgero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617.782.000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24,28%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12.934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Correia Pinto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563.214.000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24,38%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13.358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Porto União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561.268.000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29,51%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35.207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Massaranduba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501.314.000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24,52%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16.455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5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Antônio Carlos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483.736.000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20,76%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8.327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Balneário Piçarras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479.886.000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13,69%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21.884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Treze Tílias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464.162.000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19,53%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7.545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Schroeder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440.341.000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25,55%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20.095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Siderópolis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435.184.000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27,64%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13.870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Garopaba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402.011.000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20,72%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22.082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Ibirama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384.594.000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27,40%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18.721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Santa Cecília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331.613.000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26,82%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16.701</w:t>
            </w:r>
          </w:p>
        </w:tc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José do Cedro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312.562.000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27,93%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13.897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Agrolândia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273.101.000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33,07%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10.581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Carlos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272.705.000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30,26%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11.132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Saudades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250.776.000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21,02%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9.664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Sangão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239.991.000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32,46%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12.233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Botuverá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237.666.000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30,94%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5.100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Vidal Ramos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237.159.000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28,74%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6.356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Lontras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229.650.000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33,19%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11.774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Guaraciaba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227.513.000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28,78%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10.259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José do Cerrito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224.631.000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29,92%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8.588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Campo Erê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223.506.000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21,70%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8.787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Iporã do Oeste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210.264.000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25,93%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8.930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Laurentino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208.802.000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31,47%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6.790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102E8E">
              <w:rPr>
                <w:b/>
                <w:bCs/>
                <w:color w:val="000000"/>
              </w:rPr>
              <w:t>6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Braço do Trombudo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197.268.000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38,22%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3.709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Descanso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195.704.000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27,32%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8.399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Luzerna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186.576.000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31,51%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5.705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Canelinha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181.019.000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34,27%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11.944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João do Oeste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180.029.000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28,36%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6.309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Major Vieira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178.852.000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34,33%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8.015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Salete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173.667.000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31,95%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7.634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Meleiro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172.003.000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27,48%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7.047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Ipuaçu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169.460.000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27,18%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7.400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Imaruí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164.478.000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38,42%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10.571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Ascurra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158.162.000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34,73%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7.877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Rio do Campo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157.127.000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36,99%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6.043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Timbó Grande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155.328.000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33,23%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7.767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Bela Vista do Toldo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140.818.000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31,58%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6.304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Maracajá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138.286.000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29,59%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7.139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Xavantina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136.698.000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34,22%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4.012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João do Sul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129.987.000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27,74%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7.268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Ouro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125.188.000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27,60%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7.363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Anchieta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119.359.000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34,20%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5.832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Pedras Grandes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114.938.000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46,99%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4.026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Passos Maia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103.980.000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31,27%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4.243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Vitor Meireles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100.047.000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38,25%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5.056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7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Anita Garibaldi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99.494.000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21,47%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7.537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Tunápolis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98.349.000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33,49%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4.597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Iraceminha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91.314.000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42,70%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4.067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Leoberto Leal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83.075.000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48,60%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3.140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Águas Frias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82.111.000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39,55%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2.387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Romelândia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78.297.000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37,23%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5.022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Arroio Trinta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75.843.000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39,64%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3.564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Ouro Verde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75.264.000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43,72%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2.245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Ipira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73.726.000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35,02%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4.562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Chapadão do Lageado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69.986.000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48,56%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2.953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Martinho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67.877.000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46,70%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3.210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Planalto Alegre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61.555.000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44,91%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2.844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Bonifácio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59.996.000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45,35%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2.899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Brunópolis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59.917.000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45,87%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2.539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Formosa do Sul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58.283.000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44,89%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2.549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Sul Brasil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57.292.000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45,51%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2.551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Saltinho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55.727.000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46,03%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3.847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Lajeado Grande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54.786.000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51,61%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1.453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Presidente Nereu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54.426.000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55,96%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2.304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Cerro Negro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52.826.000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42,93%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3.254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Major Gercino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50.027.000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49,03%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3.429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  <w:r w:rsidRPr="00102E8E">
              <w:rPr>
                <w:b/>
                <w:bCs/>
              </w:rPr>
              <w:t>8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Santa Terezinha do Progresso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48.577.000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52,24%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2.557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Belmonte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43.607.000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43,32%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2.709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Macieira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43.525.000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53,64%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1.799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Presidente Castello Branco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43.320.000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48,51%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1.610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Painel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40.986.000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51,19%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2.376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Ibiam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39.235.000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50,03%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1.967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Tigrinhos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39.229.000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50,67%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1.695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Paial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31.083.000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49,50%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1.577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São Miguel da Boa Vista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30.172.000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52,96%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1.848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C+</w:t>
            </w:r>
          </w:p>
        </w:tc>
      </w:tr>
      <w:tr w:rsidR="0045497C" w:rsidRPr="00102E8E" w:rsidTr="0045497C">
        <w:trPr>
          <w:trHeight w:val="255"/>
        </w:trPr>
        <w:tc>
          <w:tcPr>
            <w:tcW w:w="153" w:type="pct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497C" w:rsidRPr="00102E8E" w:rsidRDefault="0045497C" w:rsidP="0045497C">
            <w:pPr>
              <w:jc w:val="both"/>
              <w:rPr>
                <w:b/>
                <w:bCs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Santiago do Sul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27.217.000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54,97%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1.317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97C" w:rsidRPr="00102E8E" w:rsidRDefault="0045497C" w:rsidP="0045497C">
            <w:pPr>
              <w:jc w:val="both"/>
            </w:pPr>
            <w:r w:rsidRPr="00102E8E">
              <w:t>B</w:t>
            </w:r>
          </w:p>
        </w:tc>
      </w:tr>
    </w:tbl>
    <w:p w:rsidR="0045497C" w:rsidRPr="00102E8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102E8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Recuodecorpodetexto3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Ttulo2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bookmarkStart w:id="1" w:name="_Toc329332020"/>
      <w:r w:rsidRPr="0045497C">
        <w:rPr>
          <w:rFonts w:ascii="Times New Roman" w:hAnsi="Times New Roman" w:cs="Times New Roman"/>
          <w:szCs w:val="24"/>
        </w:rPr>
        <w:t>REGRESSÃO MÚLTIPLA</w:t>
      </w:r>
      <w:bookmarkEnd w:id="1"/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Segundo Hair </w:t>
      </w:r>
      <w:r w:rsidRPr="0045497C">
        <w:rPr>
          <w:i/>
          <w:sz w:val="24"/>
          <w:szCs w:val="24"/>
        </w:rPr>
        <w:t>et al.</w:t>
      </w:r>
      <w:r w:rsidRPr="0045497C">
        <w:rPr>
          <w:sz w:val="24"/>
          <w:szCs w:val="24"/>
        </w:rPr>
        <w:t xml:space="preserve"> (2009), regressão múltipla é o método de análise apropriado quando o problema de pesquisa envolve uma única variável dependente, relacionada a duas ou mais variáveis independentes. O objetivo da aplicação desta análise neste estudo é o de prever as mudanças na variável dependente que é a dependência do município do Fundo de Participação dos Municípios – FPM (Dependência), como resposta a mudanças nas variáveis independentes, neste caso o Índice de Efetividade da Gestão Municipal (IEGM_Valor), a população e o produto interno bruto (PIB). 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bCs/>
          <w:color w:val="000000"/>
          <w:sz w:val="24"/>
          <w:szCs w:val="24"/>
        </w:rPr>
      </w:pPr>
      <w:r w:rsidRPr="0045497C">
        <w:rPr>
          <w:bCs/>
          <w:color w:val="000000"/>
          <w:sz w:val="24"/>
          <w:szCs w:val="24"/>
        </w:rPr>
        <w:t>A tabela abaixo apresenta os dados analisados, ou seja, o IEGM, nível de dependência do FPM, população e PIB de cada um dos 100 municípios que compõem a amostra.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bCs/>
          <w:color w:val="000000"/>
          <w:sz w:val="24"/>
          <w:szCs w:val="24"/>
        </w:rPr>
      </w:pPr>
    </w:p>
    <w:p w:rsidR="0045497C" w:rsidRPr="00102E8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r w:rsidRPr="00102E8E">
        <w:rPr>
          <w:rFonts w:ascii="Times New Roman" w:hAnsi="Times New Roman" w:cs="Times New Roman"/>
          <w:szCs w:val="20"/>
        </w:rPr>
        <w:t>Tabela 3 – Estatísticas Descritivas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1978"/>
        <w:gridCol w:w="2613"/>
        <w:gridCol w:w="854"/>
      </w:tblGrid>
      <w:tr w:rsidR="0045497C" w:rsidRPr="00102E8E" w:rsidTr="0045497C">
        <w:trPr>
          <w:trHeight w:val="330"/>
        </w:trPr>
        <w:tc>
          <w:tcPr>
            <w:tcW w:w="1997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 </w:t>
            </w:r>
          </w:p>
        </w:tc>
        <w:tc>
          <w:tcPr>
            <w:tcW w:w="1091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Média</w:t>
            </w:r>
          </w:p>
        </w:tc>
        <w:tc>
          <w:tcPr>
            <w:tcW w:w="1441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Desvio padrão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N</w:t>
            </w:r>
          </w:p>
        </w:tc>
      </w:tr>
      <w:tr w:rsidR="0045497C" w:rsidRPr="00102E8E" w:rsidTr="0045497C">
        <w:trPr>
          <w:trHeight w:val="330"/>
        </w:trPr>
        <w:tc>
          <w:tcPr>
            <w:tcW w:w="1997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IEGM_Valor</w:t>
            </w: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2,52</w:t>
            </w:r>
          </w:p>
        </w:tc>
        <w:tc>
          <w:tcPr>
            <w:tcW w:w="144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,522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100</w:t>
            </w:r>
          </w:p>
        </w:tc>
      </w:tr>
      <w:tr w:rsidR="0045497C" w:rsidRPr="00102E8E" w:rsidTr="0045497C">
        <w:trPr>
          <w:trHeight w:val="300"/>
        </w:trPr>
        <w:tc>
          <w:tcPr>
            <w:tcW w:w="1997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DEPENDÊNCIA</w:t>
            </w: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,325353</w:t>
            </w:r>
          </w:p>
        </w:tc>
        <w:tc>
          <w:tcPr>
            <w:tcW w:w="144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,1176715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100</w:t>
            </w:r>
          </w:p>
        </w:tc>
      </w:tr>
      <w:tr w:rsidR="0045497C" w:rsidRPr="00102E8E" w:rsidTr="0045497C">
        <w:trPr>
          <w:trHeight w:val="300"/>
        </w:trPr>
        <w:tc>
          <w:tcPr>
            <w:tcW w:w="1997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POPULAÇÃO</w:t>
            </w:r>
          </w:p>
        </w:tc>
        <w:tc>
          <w:tcPr>
            <w:tcW w:w="10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 xml:space="preserve">               21.617 </w:t>
            </w:r>
          </w:p>
        </w:tc>
        <w:tc>
          <w:tcPr>
            <w:tcW w:w="144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 xml:space="preserve">                       46.539 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100</w:t>
            </w:r>
          </w:p>
        </w:tc>
      </w:tr>
      <w:tr w:rsidR="0045497C" w:rsidRPr="00102E8E" w:rsidTr="0045497C">
        <w:trPr>
          <w:trHeight w:val="315"/>
        </w:trPr>
        <w:tc>
          <w:tcPr>
            <w:tcW w:w="1997" w:type="pct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PIB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 xml:space="preserve">  727.830.500,00 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 xml:space="preserve">    1.976.187.657,10 </w:t>
            </w:r>
          </w:p>
        </w:tc>
        <w:tc>
          <w:tcPr>
            <w:tcW w:w="471" w:type="pct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102E8E" w:rsidRDefault="0045497C" w:rsidP="0045497C">
            <w:pPr>
              <w:pStyle w:val="Recuodecorpodetexto3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102E8E">
              <w:rPr>
                <w:sz w:val="20"/>
                <w:szCs w:val="20"/>
              </w:rPr>
              <w:t>100</w:t>
            </w:r>
          </w:p>
        </w:tc>
      </w:tr>
    </w:tbl>
    <w:p w:rsidR="0045497C" w:rsidRPr="00102E8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102E8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valor dos coeficientes da correlação de Pearson entre as variáveis demonstrados na Tabela 5, indica uma correlação negativa e significativa (</w:t>
      </w:r>
      <w:r w:rsidRPr="0045497C">
        <w:rPr>
          <w:i/>
          <w:sz w:val="24"/>
          <w:szCs w:val="24"/>
        </w:rPr>
        <w:t>p&lt;0,001</w:t>
      </w:r>
      <w:r w:rsidRPr="0045497C">
        <w:rPr>
          <w:sz w:val="24"/>
          <w:szCs w:val="24"/>
        </w:rPr>
        <w:t xml:space="preserve">) entre as variáveis </w:t>
      </w:r>
      <w:r w:rsidRPr="0045497C">
        <w:rPr>
          <w:sz w:val="24"/>
          <w:szCs w:val="24"/>
        </w:rPr>
        <w:lastRenderedPageBreak/>
        <w:t>Dependência e População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 = - 0,526), Dependência e PIB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 = - 0,491) e Dependência e IEGM_Valor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 = - 0,328), significando que a dependência do Fundo de participação dos Municípios diminui à medida que a população, PIB e IEGM_Valor aumentam. Também foi encontrada forte e significativa correlação positiva entre as variáveis PIB e População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 = 0,966 – </w:t>
      </w:r>
      <w:r w:rsidRPr="0045497C">
        <w:rPr>
          <w:i/>
          <w:sz w:val="24"/>
          <w:szCs w:val="24"/>
        </w:rPr>
        <w:t>p&lt;0,001</w:t>
      </w:r>
      <w:r w:rsidRPr="0045497C">
        <w:rPr>
          <w:sz w:val="24"/>
          <w:szCs w:val="24"/>
        </w:rPr>
        <w:t>). Além disso, há correlação positiva fraca e significativa entre as variáveis População e IEGM_Valor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= 0,219 – </w:t>
      </w:r>
      <w:r w:rsidRPr="0045497C">
        <w:rPr>
          <w:i/>
          <w:sz w:val="24"/>
          <w:szCs w:val="24"/>
        </w:rPr>
        <w:t>p&lt;0,05</w:t>
      </w:r>
      <w:r w:rsidRPr="0045497C">
        <w:rPr>
          <w:sz w:val="24"/>
          <w:szCs w:val="24"/>
        </w:rPr>
        <w:t>) e entre as variáveis PIB e IEGM_Valor (</w:t>
      </w:r>
      <w:r w:rsidRPr="0045497C">
        <w:rPr>
          <w:i/>
          <w:sz w:val="24"/>
          <w:szCs w:val="24"/>
        </w:rPr>
        <w:t>r</w:t>
      </w:r>
      <w:r w:rsidRPr="0045497C">
        <w:rPr>
          <w:sz w:val="24"/>
          <w:szCs w:val="24"/>
        </w:rPr>
        <w:t xml:space="preserve"> = 0,230 – </w:t>
      </w:r>
      <w:r w:rsidRPr="0045497C">
        <w:rPr>
          <w:i/>
          <w:sz w:val="24"/>
          <w:szCs w:val="24"/>
        </w:rPr>
        <w:t>p&lt;0,05</w:t>
      </w:r>
      <w:r w:rsidRPr="0045497C">
        <w:rPr>
          <w:sz w:val="24"/>
          <w:szCs w:val="24"/>
        </w:rPr>
        <w:t>).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Segundo Cohen (2008), valores entre 0,10 e 0,29 podem ser considerados pequenos; escores entre 0,30 e 0,49 podem ser considerados como médios; e valores entre 0,50 e 1 podem ser interpretados como grandes. </w:t>
      </w:r>
    </w:p>
    <w:p w:rsidR="0045497C" w:rsidRPr="0045497C" w:rsidRDefault="0045497C" w:rsidP="00102E8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Quanto à significância, qualquer valor abaixo de 0,05 é geralmente aceito, sendo ele considerado como indicativo de um efeito genuíno (FIELD, 2009).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102E8E" w:rsidRDefault="0045497C" w:rsidP="0045497C">
      <w:pPr>
        <w:pStyle w:val="Ttulo5"/>
        <w:jc w:val="both"/>
        <w:rPr>
          <w:rFonts w:ascii="Times New Roman" w:hAnsi="Times New Roman" w:cs="Times New Roman"/>
          <w:bCs/>
          <w:color w:val="000000"/>
          <w:szCs w:val="20"/>
        </w:rPr>
      </w:pPr>
      <w:r w:rsidRPr="00102E8E">
        <w:rPr>
          <w:rFonts w:ascii="Times New Roman" w:hAnsi="Times New Roman" w:cs="Times New Roman"/>
          <w:bCs/>
          <w:color w:val="000000"/>
          <w:szCs w:val="20"/>
        </w:rPr>
        <w:t xml:space="preserve">Tabela 4 – </w:t>
      </w:r>
      <w:r w:rsidRPr="00102E8E">
        <w:rPr>
          <w:rFonts w:ascii="Times New Roman" w:hAnsi="Times New Roman" w:cs="Times New Roman"/>
          <w:szCs w:val="20"/>
        </w:rPr>
        <w:t>Correlação de Pearson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5"/>
        <w:gridCol w:w="1673"/>
        <w:gridCol w:w="1726"/>
        <w:gridCol w:w="1411"/>
        <w:gridCol w:w="1256"/>
        <w:gridCol w:w="1534"/>
      </w:tblGrid>
      <w:tr w:rsidR="0045497C" w:rsidRPr="00102E8E" w:rsidTr="0045497C">
        <w:trPr>
          <w:trHeight w:val="319"/>
        </w:trPr>
        <w:tc>
          <w:tcPr>
            <w:tcW w:w="808" w:type="pct"/>
            <w:tcBorders>
              <w:top w:val="single" w:sz="18" w:space="0" w:color="000000"/>
              <w:bottom w:val="single" w:sz="18" w:space="0" w:color="000000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</w:p>
        </w:tc>
        <w:tc>
          <w:tcPr>
            <w:tcW w:w="923" w:type="pct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</w:p>
        </w:tc>
        <w:tc>
          <w:tcPr>
            <w:tcW w:w="95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DEPENDÊNCIA</w:t>
            </w:r>
          </w:p>
        </w:tc>
        <w:tc>
          <w:tcPr>
            <w:tcW w:w="778" w:type="pc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POPULAÇÃO</w:t>
            </w:r>
          </w:p>
        </w:tc>
        <w:tc>
          <w:tcPr>
            <w:tcW w:w="693" w:type="pc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PIB</w:t>
            </w:r>
          </w:p>
        </w:tc>
        <w:tc>
          <w:tcPr>
            <w:tcW w:w="846" w:type="pct"/>
            <w:tcBorders>
              <w:top w:val="single" w:sz="18" w:space="0" w:color="000000"/>
              <w:left w:val="single" w:sz="6" w:space="0" w:color="000000"/>
              <w:bottom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IEGM_Valor</w:t>
            </w:r>
          </w:p>
        </w:tc>
      </w:tr>
      <w:tr w:rsidR="0045497C" w:rsidRPr="00102E8E" w:rsidTr="0045497C">
        <w:trPr>
          <w:trHeight w:val="305"/>
        </w:trPr>
        <w:tc>
          <w:tcPr>
            <w:tcW w:w="808" w:type="pct"/>
            <w:tcBorders>
              <w:top w:val="single" w:sz="18" w:space="0" w:color="000000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Correlação de Pearson</w:t>
            </w:r>
          </w:p>
        </w:tc>
        <w:tc>
          <w:tcPr>
            <w:tcW w:w="923" w:type="pct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DEPENDÊNCIA</w:t>
            </w:r>
          </w:p>
        </w:tc>
        <w:tc>
          <w:tcPr>
            <w:tcW w:w="952" w:type="pct"/>
            <w:tcBorders>
              <w:top w:val="single" w:sz="18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1,000</w:t>
            </w:r>
          </w:p>
        </w:tc>
        <w:tc>
          <w:tcPr>
            <w:tcW w:w="778" w:type="pc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-,526</w:t>
            </w:r>
          </w:p>
        </w:tc>
        <w:tc>
          <w:tcPr>
            <w:tcW w:w="693" w:type="pc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-,491</w:t>
            </w:r>
          </w:p>
        </w:tc>
        <w:tc>
          <w:tcPr>
            <w:tcW w:w="846" w:type="pct"/>
            <w:tcBorders>
              <w:top w:val="single" w:sz="18" w:space="0" w:color="000000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-,328</w:t>
            </w:r>
          </w:p>
        </w:tc>
      </w:tr>
      <w:tr w:rsidR="0045497C" w:rsidRPr="00102E8E" w:rsidTr="0045497C">
        <w:trPr>
          <w:trHeight w:val="268"/>
        </w:trPr>
        <w:tc>
          <w:tcPr>
            <w:tcW w:w="808" w:type="pct"/>
            <w:tcBorders>
              <w:top w:val="nil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POPULAÇÃO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-,526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1,000</w:t>
            </w: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,966</w:t>
            </w: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,219</w:t>
            </w:r>
          </w:p>
        </w:tc>
      </w:tr>
      <w:tr w:rsidR="0045497C" w:rsidRPr="00102E8E" w:rsidTr="0045497C">
        <w:trPr>
          <w:trHeight w:val="290"/>
        </w:trPr>
        <w:tc>
          <w:tcPr>
            <w:tcW w:w="808" w:type="pct"/>
            <w:tcBorders>
              <w:top w:val="nil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PIB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-,491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,966</w:t>
            </w: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1,000</w:t>
            </w: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,230</w:t>
            </w:r>
          </w:p>
        </w:tc>
      </w:tr>
      <w:tr w:rsidR="0045497C" w:rsidRPr="00102E8E" w:rsidTr="0045497C">
        <w:trPr>
          <w:trHeight w:val="290"/>
        </w:trPr>
        <w:tc>
          <w:tcPr>
            <w:tcW w:w="808" w:type="pct"/>
            <w:tcBorders>
              <w:top w:val="nil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IEGM_Valor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-,328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,219</w:t>
            </w: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,230</w:t>
            </w: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1,000</w:t>
            </w:r>
          </w:p>
        </w:tc>
      </w:tr>
      <w:tr w:rsidR="0045497C" w:rsidRPr="00102E8E" w:rsidTr="0045497C">
        <w:trPr>
          <w:trHeight w:val="290"/>
        </w:trPr>
        <w:tc>
          <w:tcPr>
            <w:tcW w:w="808" w:type="pct"/>
            <w:tcBorders>
              <w:top w:val="single" w:sz="6" w:space="0" w:color="000000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Sig. (1 extremidade)</w:t>
            </w:r>
          </w:p>
        </w:tc>
        <w:tc>
          <w:tcPr>
            <w:tcW w:w="923" w:type="pct"/>
            <w:tcBorders>
              <w:top w:val="single" w:sz="6" w:space="0" w:color="000000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DEPENDÊNCIA</w:t>
            </w:r>
          </w:p>
        </w:tc>
        <w:tc>
          <w:tcPr>
            <w:tcW w:w="952" w:type="pct"/>
            <w:tcBorders>
              <w:top w:val="single" w:sz="6" w:space="0" w:color="000000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,000</w:t>
            </w:r>
          </w:p>
        </w:tc>
        <w:tc>
          <w:tcPr>
            <w:tcW w:w="693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,000</w:t>
            </w:r>
          </w:p>
        </w:tc>
        <w:tc>
          <w:tcPr>
            <w:tcW w:w="846" w:type="pc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,000</w:t>
            </w:r>
          </w:p>
        </w:tc>
      </w:tr>
      <w:tr w:rsidR="0045497C" w:rsidRPr="00102E8E" w:rsidTr="0045497C">
        <w:trPr>
          <w:trHeight w:val="290"/>
        </w:trPr>
        <w:tc>
          <w:tcPr>
            <w:tcW w:w="808" w:type="pct"/>
            <w:tcBorders>
              <w:top w:val="nil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POPULAÇÃO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,000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,000</w:t>
            </w: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,014</w:t>
            </w:r>
          </w:p>
        </w:tc>
      </w:tr>
      <w:tr w:rsidR="0045497C" w:rsidRPr="00102E8E" w:rsidTr="0045497C">
        <w:trPr>
          <w:trHeight w:val="290"/>
        </w:trPr>
        <w:tc>
          <w:tcPr>
            <w:tcW w:w="808" w:type="pct"/>
            <w:tcBorders>
              <w:top w:val="nil"/>
              <w:bottom w:val="nil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PIB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,000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,000</w:t>
            </w: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,011</w:t>
            </w:r>
          </w:p>
        </w:tc>
      </w:tr>
      <w:tr w:rsidR="0045497C" w:rsidRPr="00102E8E" w:rsidTr="0045497C">
        <w:trPr>
          <w:trHeight w:val="305"/>
        </w:trPr>
        <w:tc>
          <w:tcPr>
            <w:tcW w:w="808" w:type="pct"/>
            <w:tcBorders>
              <w:top w:val="nil"/>
              <w:bottom w:val="single" w:sz="18" w:space="0" w:color="000000"/>
              <w:right w:val="nil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923" w:type="pct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02E8E">
              <w:rPr>
                <w:color w:val="000000"/>
              </w:rPr>
              <w:t>IEGM_Valor</w:t>
            </w:r>
          </w:p>
        </w:tc>
        <w:tc>
          <w:tcPr>
            <w:tcW w:w="952" w:type="pct"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,000</w:t>
            </w:r>
          </w:p>
        </w:tc>
        <w:tc>
          <w:tcPr>
            <w:tcW w:w="778" w:type="pct"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,014</w:t>
            </w:r>
          </w:p>
        </w:tc>
        <w:tc>
          <w:tcPr>
            <w:tcW w:w="693" w:type="pct"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102E8E">
              <w:rPr>
                <w:b/>
                <w:color w:val="000000"/>
              </w:rPr>
              <w:t>,011</w:t>
            </w:r>
          </w:p>
        </w:tc>
        <w:tc>
          <w:tcPr>
            <w:tcW w:w="846" w:type="pct"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:rsidR="0045497C" w:rsidRPr="00102E8E" w:rsidRDefault="0045497C" w:rsidP="0045497C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</w:tbl>
    <w:p w:rsidR="0045497C" w:rsidRPr="00102E8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102E8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Optou-se por utilizar o método de eliminação </w:t>
      </w:r>
      <w:r w:rsidRPr="0045497C">
        <w:rPr>
          <w:i/>
          <w:sz w:val="24"/>
          <w:szCs w:val="24"/>
        </w:rPr>
        <w:t>enter</w:t>
      </w:r>
      <w:r w:rsidRPr="0045497C">
        <w:rPr>
          <w:sz w:val="24"/>
          <w:szCs w:val="24"/>
        </w:rPr>
        <w:t>, em que todos os previsores são forçados no modelo ao mesmo tempo (FIELD, 2009). A análise de variância (ANOVA) testa se os modelos são significativamente melhores para prever a saída, ao invés de utilizar a média como uma estimativa das saídas (FIELD, 2009). Segundo o autor, F representa a razão de melhoria de previsão que resulta do ajuste do modelo em comparação com a imprecisão que existe no modelo.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Verifica-se conforme demonstrado na Tabela 5, que modelo apresenta o valor de </w:t>
      </w:r>
      <w:r w:rsidRPr="0045497C">
        <w:rPr>
          <w:i/>
          <w:sz w:val="24"/>
          <w:szCs w:val="24"/>
        </w:rPr>
        <w:t>F - 15,810</w:t>
      </w:r>
      <w:r w:rsidRPr="0045497C">
        <w:rPr>
          <w:sz w:val="24"/>
          <w:szCs w:val="24"/>
        </w:rPr>
        <w:t>, apresentando excelente nível de significância (</w:t>
      </w:r>
      <w:r w:rsidRPr="0045497C">
        <w:rPr>
          <w:i/>
          <w:sz w:val="24"/>
          <w:szCs w:val="24"/>
        </w:rPr>
        <w:t>p&lt;0,001</w:t>
      </w:r>
      <w:r w:rsidRPr="0045497C">
        <w:rPr>
          <w:sz w:val="24"/>
          <w:szCs w:val="24"/>
        </w:rPr>
        <w:t xml:space="preserve">), demonstrando que o modelo melhorou significativamente a previsibilidade de um valor para a variável de saída, no caso, a Dependência do FPM. 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072FD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bookmarkStart w:id="2" w:name="_Toc329331734"/>
      <w:r w:rsidRPr="00072FDE">
        <w:rPr>
          <w:rFonts w:ascii="Times New Roman" w:hAnsi="Times New Roman" w:cs="Times New Roman"/>
          <w:szCs w:val="20"/>
        </w:rPr>
        <w:t>Tabela 5 – Análise da variância – ANOVA</w:t>
      </w:r>
      <w:bookmarkEnd w:id="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797"/>
        <w:gridCol w:w="1269"/>
        <w:gridCol w:w="1479"/>
        <w:gridCol w:w="1269"/>
        <w:gridCol w:w="1269"/>
      </w:tblGrid>
      <w:tr w:rsidR="0045497C" w:rsidRPr="00072FDE" w:rsidTr="0045497C">
        <w:trPr>
          <w:trHeight w:val="615"/>
        </w:trPr>
        <w:tc>
          <w:tcPr>
            <w:tcW w:w="1093" w:type="pc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991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Soma dos Quadrados</w:t>
            </w:r>
          </w:p>
        </w:tc>
        <w:tc>
          <w:tcPr>
            <w:tcW w:w="700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df</w:t>
            </w:r>
          </w:p>
        </w:tc>
        <w:tc>
          <w:tcPr>
            <w:tcW w:w="816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Quadrado Médio</w:t>
            </w:r>
          </w:p>
        </w:tc>
        <w:tc>
          <w:tcPr>
            <w:tcW w:w="700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F</w:t>
            </w:r>
          </w:p>
        </w:tc>
        <w:tc>
          <w:tcPr>
            <w:tcW w:w="700" w:type="pct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Sig.</w:t>
            </w:r>
          </w:p>
        </w:tc>
      </w:tr>
      <w:tr w:rsidR="0045497C" w:rsidRPr="00072FDE" w:rsidTr="0045497C">
        <w:trPr>
          <w:trHeight w:val="345"/>
        </w:trPr>
        <w:tc>
          <w:tcPr>
            <w:tcW w:w="1093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Regressão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,453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,151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15,810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,000</w:t>
            </w:r>
            <w:r w:rsidRPr="00072FDE">
              <w:rPr>
                <w:color w:val="000000"/>
                <w:vertAlign w:val="superscript"/>
              </w:rPr>
              <w:t>b</w:t>
            </w:r>
          </w:p>
        </w:tc>
      </w:tr>
      <w:tr w:rsidR="0045497C" w:rsidRPr="00072FDE" w:rsidTr="0045497C">
        <w:trPr>
          <w:trHeight w:val="300"/>
        </w:trPr>
        <w:tc>
          <w:tcPr>
            <w:tcW w:w="1093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Resíduos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,918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96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,010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</w:tr>
      <w:tr w:rsidR="0045497C" w:rsidRPr="00072FDE" w:rsidTr="0045497C">
        <w:trPr>
          <w:trHeight w:val="315"/>
        </w:trPr>
        <w:tc>
          <w:tcPr>
            <w:tcW w:w="1093" w:type="pct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Total</w:t>
            </w:r>
          </w:p>
        </w:tc>
        <w:tc>
          <w:tcPr>
            <w:tcW w:w="991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1,371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99</w:t>
            </w:r>
          </w:p>
        </w:tc>
        <w:tc>
          <w:tcPr>
            <w:tcW w:w="816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</w:tr>
      <w:tr w:rsidR="0045497C" w:rsidRPr="00072FDE" w:rsidTr="0045497C">
        <w:trPr>
          <w:trHeight w:val="315"/>
        </w:trPr>
        <w:tc>
          <w:tcPr>
            <w:tcW w:w="5000" w:type="pct"/>
            <w:gridSpan w:val="6"/>
            <w:tcBorders>
              <w:top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lastRenderedPageBreak/>
              <w:t>a. Variável dependente: DEPENDÊNCIA</w:t>
            </w:r>
          </w:p>
        </w:tc>
      </w:tr>
      <w:tr w:rsidR="0045497C" w:rsidRPr="00072FDE" w:rsidTr="0045497C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b. Preditores: (Constante), IEGM_Valor, POPULAÇÃO, PIB</w:t>
            </w:r>
          </w:p>
        </w:tc>
      </w:tr>
    </w:tbl>
    <w:p w:rsidR="0045497C" w:rsidRPr="00072FD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072FD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 modelo analisado apresenta um nível de significância adequado (p &lt; 0,001), demonstrando que os previsores contribuem significativamente para o modelo. O teste t é conceituado como uma medida que informa se o previsor está contribuindo de forma significativa para o modelo (FIELD, 2009). 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Verifica-se que no modelo, o previsor referente à População, contribui de forma negativa (</w:t>
      </w:r>
      <w:r w:rsidRPr="0045497C">
        <w:rPr>
          <w:i/>
          <w:sz w:val="24"/>
          <w:szCs w:val="24"/>
        </w:rPr>
        <w:t>t = -2,413</w:t>
      </w:r>
      <w:r w:rsidRPr="0045497C">
        <w:rPr>
          <w:sz w:val="24"/>
          <w:szCs w:val="24"/>
        </w:rPr>
        <w:t>) para a dependência do FPM de maneira significativa (</w:t>
      </w:r>
      <w:r w:rsidRPr="0045497C">
        <w:rPr>
          <w:i/>
          <w:sz w:val="24"/>
          <w:szCs w:val="24"/>
        </w:rPr>
        <w:t>p &lt; 0,05</w:t>
      </w:r>
      <w:r w:rsidRPr="0045497C">
        <w:rPr>
          <w:sz w:val="24"/>
          <w:szCs w:val="24"/>
        </w:rPr>
        <w:t xml:space="preserve">). Quando se analisa o β padronizado que representa o número de desvios padrão que a saída irá mudar como resultado de uma alteração de um desvio padrão no respectivo previsor (FIELD, 2009), verifica-se que o previsor relacionado à população exerce influência sobre a dependência do FPM com um β padronizado igual a </w:t>
      </w:r>
      <w:r w:rsidRPr="0045497C">
        <w:rPr>
          <w:i/>
          <w:sz w:val="24"/>
          <w:szCs w:val="24"/>
        </w:rPr>
        <w:t>-0,784</w:t>
      </w:r>
      <w:r w:rsidRPr="0045497C">
        <w:rPr>
          <w:sz w:val="24"/>
          <w:szCs w:val="24"/>
        </w:rPr>
        <w:t xml:space="preserve">, significando que se a população aumentar em um desvio padrão, a dependência do FPM deverá diminuir </w:t>
      </w:r>
      <w:r w:rsidRPr="0045497C">
        <w:rPr>
          <w:i/>
          <w:sz w:val="24"/>
          <w:szCs w:val="24"/>
        </w:rPr>
        <w:t>0,784</w:t>
      </w:r>
      <w:r w:rsidRPr="0045497C">
        <w:rPr>
          <w:sz w:val="24"/>
          <w:szCs w:val="24"/>
        </w:rPr>
        <w:t xml:space="preserve"> desvios padrão, sendo esta afirmação verdadeira se os demais previsores permanecerem constantes (FIELD, 2009). 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 previsor referente ao IEGM_Valor, contribui de forma negativa (</w:t>
      </w:r>
      <w:r w:rsidRPr="0045497C">
        <w:rPr>
          <w:i/>
          <w:sz w:val="24"/>
          <w:szCs w:val="24"/>
        </w:rPr>
        <w:t>t = -2,671</w:t>
      </w:r>
      <w:r w:rsidRPr="0045497C">
        <w:rPr>
          <w:sz w:val="24"/>
          <w:szCs w:val="24"/>
        </w:rPr>
        <w:t>) para a dependência do FPM de maneira significativa (</w:t>
      </w:r>
      <w:r w:rsidRPr="0045497C">
        <w:rPr>
          <w:i/>
          <w:sz w:val="24"/>
          <w:szCs w:val="24"/>
        </w:rPr>
        <w:t>p&lt;0,05</w:t>
      </w:r>
      <w:r w:rsidRPr="0045497C">
        <w:rPr>
          <w:sz w:val="24"/>
          <w:szCs w:val="24"/>
        </w:rPr>
        <w:t xml:space="preserve">). O previsor relacionado ao IEGM_Valor exerce influência sobre a dependência do FPM com um β padronizado igual a -0,229, significando que se a população aumentar em um desvio padrão, a dependência do FPM deverá </w:t>
      </w:r>
      <w:r w:rsidR="00072FDE" w:rsidRPr="0045497C">
        <w:rPr>
          <w:sz w:val="24"/>
          <w:szCs w:val="24"/>
        </w:rPr>
        <w:t>diminuir 0,229</w:t>
      </w:r>
      <w:r w:rsidRPr="0045497C">
        <w:rPr>
          <w:sz w:val="24"/>
          <w:szCs w:val="24"/>
        </w:rPr>
        <w:t xml:space="preserve"> desvios padrão. 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072FDE" w:rsidRDefault="0045497C" w:rsidP="0045497C">
      <w:pPr>
        <w:pStyle w:val="Ttulo5"/>
        <w:jc w:val="both"/>
        <w:rPr>
          <w:rFonts w:ascii="Times New Roman" w:hAnsi="Times New Roman" w:cs="Times New Roman"/>
          <w:szCs w:val="20"/>
        </w:rPr>
      </w:pPr>
      <w:bookmarkStart w:id="3" w:name="_Toc329331735"/>
      <w:r w:rsidRPr="00072FDE">
        <w:rPr>
          <w:rFonts w:ascii="Times New Roman" w:hAnsi="Times New Roman" w:cs="Times New Roman"/>
          <w:szCs w:val="20"/>
        </w:rPr>
        <w:t>Tabela 6 – Coeficientes do modelo de regressão</w:t>
      </w:r>
      <w:bookmarkEnd w:id="3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1614"/>
        <w:gridCol w:w="1614"/>
        <w:gridCol w:w="1704"/>
        <w:gridCol w:w="1137"/>
        <w:gridCol w:w="1088"/>
      </w:tblGrid>
      <w:tr w:rsidR="0045497C" w:rsidRPr="00072FDE" w:rsidTr="0045497C">
        <w:trPr>
          <w:trHeight w:val="342"/>
        </w:trPr>
        <w:tc>
          <w:tcPr>
            <w:tcW w:w="1053" w:type="pct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1780" w:type="pct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Coeficientes não padronizados</w:t>
            </w:r>
          </w:p>
        </w:tc>
        <w:tc>
          <w:tcPr>
            <w:tcW w:w="940" w:type="pct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Coeficientes padronizados</w:t>
            </w:r>
          </w:p>
        </w:tc>
        <w:tc>
          <w:tcPr>
            <w:tcW w:w="627" w:type="pct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T</w:t>
            </w:r>
          </w:p>
        </w:tc>
        <w:tc>
          <w:tcPr>
            <w:tcW w:w="600" w:type="pct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Sig.</w:t>
            </w:r>
          </w:p>
        </w:tc>
      </w:tr>
      <w:tr w:rsidR="0045497C" w:rsidRPr="00072FDE" w:rsidTr="0045497C">
        <w:trPr>
          <w:trHeight w:val="152"/>
        </w:trPr>
        <w:tc>
          <w:tcPr>
            <w:tcW w:w="1053" w:type="pct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B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Modelo padrão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</w:p>
        </w:tc>
        <w:tc>
          <w:tcPr>
            <w:tcW w:w="600" w:type="pct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</w:p>
        </w:tc>
      </w:tr>
      <w:tr w:rsidR="0045497C" w:rsidRPr="00072FDE" w:rsidTr="0045497C">
        <w:trPr>
          <w:trHeight w:val="345"/>
        </w:trPr>
        <w:tc>
          <w:tcPr>
            <w:tcW w:w="1053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(Constante)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,485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,049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9,841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,000</w:t>
            </w:r>
          </w:p>
        </w:tc>
      </w:tr>
      <w:tr w:rsidR="0045497C" w:rsidRPr="00072FDE" w:rsidTr="0045497C">
        <w:trPr>
          <w:trHeight w:val="345"/>
        </w:trPr>
        <w:tc>
          <w:tcPr>
            <w:tcW w:w="1053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POPULAÇÃO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-1,982E-06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,000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-,784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-2,413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,018</w:t>
            </w:r>
          </w:p>
        </w:tc>
      </w:tr>
      <w:tr w:rsidR="0045497C" w:rsidRPr="00072FDE" w:rsidTr="0045497C">
        <w:trPr>
          <w:trHeight w:val="345"/>
        </w:trPr>
        <w:tc>
          <w:tcPr>
            <w:tcW w:w="1053" w:type="pct"/>
            <w:tcBorders>
              <w:top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PIB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1,899E-11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,000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,319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,979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,330</w:t>
            </w:r>
          </w:p>
        </w:tc>
      </w:tr>
      <w:tr w:rsidR="0045497C" w:rsidRPr="00072FDE" w:rsidTr="0045497C">
        <w:trPr>
          <w:trHeight w:val="345"/>
        </w:trPr>
        <w:tc>
          <w:tcPr>
            <w:tcW w:w="1053" w:type="pct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IEGM_Valor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-, 052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,019</w:t>
            </w: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-,229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-2,671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45497C" w:rsidRPr="00072FDE" w:rsidRDefault="0045497C" w:rsidP="0045497C">
            <w:pPr>
              <w:jc w:val="both"/>
              <w:rPr>
                <w:b/>
                <w:bCs/>
                <w:color w:val="000000"/>
              </w:rPr>
            </w:pPr>
            <w:r w:rsidRPr="00072FDE">
              <w:rPr>
                <w:b/>
                <w:bCs/>
                <w:color w:val="000000"/>
              </w:rPr>
              <w:t>,009</w:t>
            </w:r>
          </w:p>
        </w:tc>
      </w:tr>
      <w:tr w:rsidR="0045497C" w:rsidRPr="00072FDE" w:rsidTr="0045497C">
        <w:trPr>
          <w:trHeight w:val="315"/>
        </w:trPr>
        <w:tc>
          <w:tcPr>
            <w:tcW w:w="5000" w:type="pct"/>
            <w:gridSpan w:val="6"/>
            <w:tcBorders>
              <w:top w:val="single" w:sz="12" w:space="0" w:color="000000"/>
              <w:bottom w:val="single" w:sz="4" w:space="0" w:color="auto"/>
            </w:tcBorders>
            <w:shd w:val="clear" w:color="auto" w:fill="auto"/>
            <w:hideMark/>
          </w:tcPr>
          <w:p w:rsidR="0045497C" w:rsidRPr="00072FDE" w:rsidRDefault="0045497C" w:rsidP="0045497C">
            <w:pPr>
              <w:jc w:val="both"/>
              <w:rPr>
                <w:color w:val="000000"/>
              </w:rPr>
            </w:pPr>
            <w:r w:rsidRPr="00072FDE">
              <w:rPr>
                <w:color w:val="000000"/>
              </w:rPr>
              <w:t>a. Variável dependente: DEPENDÊNCIA</w:t>
            </w:r>
          </w:p>
        </w:tc>
      </w:tr>
    </w:tbl>
    <w:p w:rsidR="0045497C" w:rsidRPr="00072FDE" w:rsidRDefault="0045497C" w:rsidP="0045497C">
      <w:pPr>
        <w:pStyle w:val="Recuodecorpodetexto3"/>
        <w:spacing w:after="0"/>
        <w:ind w:left="0"/>
        <w:jc w:val="both"/>
        <w:rPr>
          <w:sz w:val="20"/>
          <w:szCs w:val="20"/>
        </w:rPr>
      </w:pPr>
      <w:r w:rsidRPr="00072FDE">
        <w:rPr>
          <w:sz w:val="20"/>
          <w:szCs w:val="20"/>
        </w:rPr>
        <w:t>Fonte: Dados da Pesquisa (2017)</w:t>
      </w:r>
    </w:p>
    <w:p w:rsidR="0045497C" w:rsidRPr="0045497C" w:rsidRDefault="0045497C" w:rsidP="0045497C">
      <w:pPr>
        <w:pStyle w:val="Ttulo1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</w:p>
    <w:p w:rsidR="0045497C" w:rsidRPr="0045497C" w:rsidRDefault="0045497C" w:rsidP="0045497C">
      <w:pPr>
        <w:pStyle w:val="Ttulo1"/>
        <w:spacing w:line="240" w:lineRule="auto"/>
        <w:ind w:left="0"/>
        <w:jc w:val="both"/>
        <w:rPr>
          <w:rFonts w:ascii="Times New Roman" w:hAnsi="Times New Roman" w:cs="Times New Roman"/>
          <w:szCs w:val="24"/>
        </w:rPr>
      </w:pPr>
    </w:p>
    <w:p w:rsidR="0045497C" w:rsidRPr="0045497C" w:rsidRDefault="003832E1" w:rsidP="00072FDE">
      <w:pPr>
        <w:pStyle w:val="Ttulo1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 </w:t>
      </w:r>
      <w:r w:rsidR="0045497C" w:rsidRPr="0045497C">
        <w:rPr>
          <w:rFonts w:ascii="Times New Roman" w:hAnsi="Times New Roman" w:cs="Times New Roman"/>
          <w:szCs w:val="24"/>
        </w:rPr>
        <w:t>CONSIDERAÇÕES FINAIS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As receitas próprias auferidas pelos municípios são insuficientes para sua manutenção, assim, há a necessidade de distribuição de recursos entre os entes federados. Desde sua criação, em 1965, o FPM tem grande importância para os municípios, sendo que o valor dessa transferência contribui para o equilíbrio socioeconômico dos mesmos.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Esse estudo ofereceu algumas conclusões em relação ao tema estudado. Tratando-se do objetivo geral desse estudo, que foi relacionar o nível de dependência do FPM com a qualidade dos gastos municipais e políticas públicas, os resultados mostraram que os municípios com menor dependência dos recursos oriundos do FPM são também os municípios que têm uma </w:t>
      </w:r>
      <w:r w:rsidRPr="0045497C">
        <w:rPr>
          <w:sz w:val="24"/>
          <w:szCs w:val="24"/>
        </w:rPr>
        <w:lastRenderedPageBreak/>
        <w:t>melhor gestão pública, ou seja, com maior nota no IEGM. Pode-se dizer que esses municípios estão utilizando de forma mais efetiva os recursos disponíveis.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Constatou-se que os municípios mais populosos são também os menos dependentes, visto que seu PIB também é maior, o que favorece sua arrecadação própria. Importante destacar que a distribuição do FPM se dá por critério populacional, assim, quanto maior a população do município, maior é o repasse do FPM.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O estudo de Hentz (2011) critica esse método de distribuição, pois quando se leva em consideração apenas a população do município não está promovendo a igualdade entre eles. Sendo que a baixa população, na maioria dos casos, está diretamente ligada com a baixa arrecadação no município. Essa pesquisadora propõe aumentar a transferência de recursos para aqueles municípios com baixa arrecadação própria. 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realidade dos municípios menores é uma economia pouco desenvolvida, com isso sua arrecadação própria é menor, confirmando a carência de recursos e refletindo em uma maior dependência dos recursos do FPM.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 O quociente entre o valor do FPM e a população de cada município mostra o valor per capita do repasse, pode-se notar que os municípios mais dependentes têm também valor per capita maior, indicando uma gestão pública ineficiente.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Em relação à amostra estudada, as faixas de municípios com menor PIB e população são a maioria, e são eles que possuem maior dependência. Aproximadamente 72% do PIB estão concentrados em 13 municípios, sua população soma 61% do total e a dependência é de apenas 6%. Por outro lado, nos outros 87 municípios o PIB totaliza apenas 29%, a população de 39% e a dependência é de 94%.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Outros estudos já chegaram nesse resultado, como nos trabalhos de Massardi e Abrantes (2015 e 2016), Santos e Santos (2014) e Fontinele, Tabosa e Simonassi (2014).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 xml:space="preserve">Deste modo, conclui-se que muitos municípios não conseguiriam sobreviver sem o repasse do FPM, já que não teriam recursos suficientes para oferecer o mínimo necessário ao cidadão. O problema pode ser a grande quantidade de municípios existentes, já que muitos foram criados por interesses, e não possuem potencial econômico para a geração de riqueza. </w:t>
      </w:r>
    </w:p>
    <w:p w:rsidR="0045497C" w:rsidRPr="0045497C" w:rsidRDefault="0045497C" w:rsidP="00072FDE">
      <w:pPr>
        <w:pStyle w:val="Recuodecorpodetexto"/>
        <w:spacing w:after="0"/>
        <w:ind w:left="0" w:firstLine="709"/>
        <w:jc w:val="both"/>
        <w:rPr>
          <w:sz w:val="24"/>
          <w:szCs w:val="24"/>
        </w:rPr>
      </w:pPr>
      <w:r w:rsidRPr="0045497C">
        <w:rPr>
          <w:sz w:val="24"/>
          <w:szCs w:val="24"/>
        </w:rPr>
        <w:t>A limitação do presente estudo foi o número de municípios estudados, sendo que não foi possível abranger todos os municípios do estado. Recomenda-se para estudos futuros que seja feita uma análise voltada à localização geográfica com o objetivo de identificar uma possível relação entre localização e dependência e assim identificar onde há maior concentração de municípios dependentes do FPM.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3832E1" w:rsidP="0045497C">
      <w:pPr>
        <w:pStyle w:val="Ttulo1"/>
        <w:spacing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6 </w:t>
      </w:r>
      <w:r w:rsidR="0045497C" w:rsidRPr="0045497C">
        <w:rPr>
          <w:rFonts w:ascii="Times New Roman" w:hAnsi="Times New Roman" w:cs="Times New Roman"/>
          <w:szCs w:val="24"/>
        </w:rPr>
        <w:t>REFERÊNCIAS</w:t>
      </w:r>
    </w:p>
    <w:p w:rsidR="0045497C" w:rsidRPr="0045497C" w:rsidRDefault="0045497C" w:rsidP="0045497C">
      <w:pPr>
        <w:pStyle w:val="Recuodecorpodetexto"/>
        <w:spacing w:after="0"/>
        <w:ind w:left="0"/>
        <w:jc w:val="both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BRASIL. </w:t>
      </w:r>
      <w:hyperlink r:id="rId19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 xml:space="preserve">Ato Complementar nº 35, de 28 de fevereiro de 1967. </w:t>
        </w:r>
      </w:hyperlink>
      <w:r w:rsidRPr="0045497C">
        <w:rPr>
          <w:color w:val="800000"/>
          <w:sz w:val="24"/>
          <w:szCs w:val="24"/>
        </w:rPr>
        <w:t xml:space="preserve"> </w:t>
      </w:r>
      <w:r w:rsidRPr="0045497C">
        <w:rPr>
          <w:sz w:val="24"/>
          <w:szCs w:val="24"/>
        </w:rPr>
        <w:t>Altera a Lei n° 5.172, de 25 de outubro de 1966 e legislação posterior sobre o Sistema Tributário Nacional. Disponível em: &lt;http://www.planalto.gov.br/ccivil_03/ACP/acp-35-67.htm&gt; Acesso em: 11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0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Constituição política do império do Brasil, de 25 de março de 1824</w:t>
        </w:r>
      </w:hyperlink>
      <w:r w:rsidRPr="00242519">
        <w:rPr>
          <w:rStyle w:val="Forte"/>
          <w:sz w:val="24"/>
          <w:szCs w:val="24"/>
        </w:rPr>
        <w:t>.</w:t>
      </w:r>
      <w:r w:rsidRPr="0045497C">
        <w:rPr>
          <w:rStyle w:val="Forte"/>
          <w:sz w:val="24"/>
          <w:szCs w:val="24"/>
        </w:rPr>
        <w:t xml:space="preserve"> </w:t>
      </w:r>
      <w:r w:rsidRPr="0045497C">
        <w:rPr>
          <w:sz w:val="24"/>
          <w:szCs w:val="24"/>
        </w:rPr>
        <w:t>Manda observar a Constituição Política do Império, oferecida e jurada por Sua Magestade o Imperador. Disponível em: &lt;http://www.planalto.gov.br/ccivil_03/ constituicao/constituicao24.htm&gt;. Acesso em: 05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lastRenderedPageBreak/>
        <w:t xml:space="preserve">______. </w:t>
      </w:r>
      <w:hyperlink r:id="rId21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  <w:shd w:val="clear" w:color="auto" w:fill="FFFFFF"/>
          </w:rPr>
          <w:t>Constituição da República dos Estados Unidos do Brasil, de 24 de fevereiro de 1891</w:t>
        </w:r>
      </w:hyperlink>
      <w:r w:rsidRPr="00242519">
        <w:rPr>
          <w:rStyle w:val="Forte"/>
          <w:sz w:val="24"/>
          <w:szCs w:val="24"/>
          <w:shd w:val="clear" w:color="auto" w:fill="FFFFFF"/>
        </w:rPr>
        <w:t>.</w:t>
      </w:r>
      <w:r w:rsidRPr="0045497C">
        <w:rPr>
          <w:rStyle w:val="Forte"/>
          <w:sz w:val="24"/>
          <w:szCs w:val="24"/>
          <w:shd w:val="clear" w:color="auto" w:fill="FFFFFF"/>
        </w:rPr>
        <w:t xml:space="preserve"> </w:t>
      </w:r>
      <w:r w:rsidRPr="0045497C">
        <w:rPr>
          <w:bCs/>
          <w:sz w:val="24"/>
          <w:szCs w:val="24"/>
          <w:shd w:val="clear" w:color="auto" w:fill="FFFFFF"/>
        </w:rPr>
        <w:t xml:space="preserve">Disponível em: &lt;http://www.planalto.gov.br/ccivil_03/constituicao/ constituicao91.htm&gt; </w:t>
      </w:r>
      <w:r w:rsidRPr="0045497C">
        <w:rPr>
          <w:sz w:val="24"/>
          <w:szCs w:val="24"/>
        </w:rPr>
        <w:t>Acesso em: 10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2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Constituição da República dos Estados Unidos do Brasil, de 16 de julho de 1934</w:t>
        </w:r>
      </w:hyperlink>
      <w:r w:rsidRPr="00242519">
        <w:rPr>
          <w:sz w:val="24"/>
          <w:szCs w:val="24"/>
        </w:rPr>
        <w:t xml:space="preserve">. </w:t>
      </w:r>
      <w:r w:rsidRPr="0045497C">
        <w:rPr>
          <w:sz w:val="24"/>
          <w:szCs w:val="24"/>
        </w:rPr>
        <w:t>Disponível em: &lt;http://www.planalto.gov.br/ccivil_03/constituicao/ constituicao34.htm&gt; Acesso em: 10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bCs/>
          <w:sz w:val="24"/>
          <w:szCs w:val="24"/>
          <w:shd w:val="clear" w:color="auto" w:fill="FFFFFF"/>
        </w:rPr>
      </w:pPr>
      <w:r w:rsidRPr="0045497C">
        <w:rPr>
          <w:sz w:val="24"/>
          <w:szCs w:val="24"/>
        </w:rPr>
        <w:t xml:space="preserve">______. </w:t>
      </w:r>
      <w:hyperlink r:id="rId23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  <w:shd w:val="clear" w:color="auto" w:fill="FFFFFF"/>
          </w:rPr>
          <w:t>Constituição da República Federativa do Brasil de 1967</w:t>
        </w:r>
      </w:hyperlink>
      <w:r w:rsidRPr="00242519">
        <w:rPr>
          <w:bCs/>
          <w:sz w:val="24"/>
          <w:szCs w:val="24"/>
          <w:shd w:val="clear" w:color="auto" w:fill="FFFFFF"/>
        </w:rPr>
        <w:t xml:space="preserve">. </w:t>
      </w:r>
      <w:r w:rsidRPr="0045497C">
        <w:rPr>
          <w:bCs/>
          <w:sz w:val="24"/>
          <w:szCs w:val="24"/>
          <w:shd w:val="clear" w:color="auto" w:fill="FFFFFF"/>
        </w:rPr>
        <w:t>Disponível em: &lt;http://www.planalto.gov.br/ccivil_03/constituicao/constituicao67.htm&gt; Acesso em: 10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bCs/>
          <w:sz w:val="24"/>
          <w:szCs w:val="24"/>
          <w:shd w:val="clear" w:color="auto" w:fill="FFFFFF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>______</w:t>
      </w:r>
      <w:r w:rsidRPr="0045497C">
        <w:rPr>
          <w:b/>
          <w:sz w:val="24"/>
          <w:szCs w:val="24"/>
        </w:rPr>
        <w:t xml:space="preserve">. </w:t>
      </w:r>
      <w:hyperlink r:id="rId24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Constituição da República Federativa do Brasil de 1988</w:t>
        </w:r>
      </w:hyperlink>
      <w:r w:rsidRPr="0045497C">
        <w:rPr>
          <w:b/>
          <w:sz w:val="24"/>
          <w:szCs w:val="24"/>
        </w:rPr>
        <w:t>.</w:t>
      </w:r>
      <w:r w:rsidRPr="0045497C">
        <w:rPr>
          <w:sz w:val="24"/>
          <w:szCs w:val="24"/>
        </w:rPr>
        <w:t xml:space="preserve"> Disponível em: http://www.planalto.gov.br/ccivil_03/constituicao/constituicao.htm Acesso em: 06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5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Constituição dos estados unidos do Brasil, de 10 de novembro de 1937</w:t>
        </w:r>
      </w:hyperlink>
      <w:r w:rsidRPr="00242519">
        <w:rPr>
          <w:sz w:val="24"/>
          <w:szCs w:val="24"/>
        </w:rPr>
        <w:t xml:space="preserve">. </w:t>
      </w:r>
      <w:r w:rsidRPr="0045497C">
        <w:rPr>
          <w:sz w:val="24"/>
          <w:szCs w:val="24"/>
        </w:rPr>
        <w:t>Disponível em: &lt;http://www.planalto.gov.br/ccivil_03/constituicao/ constituicao37.htm&gt; Acesso em: 10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6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Constituição dos Estados Unidos do Brasil, de 18 de setembro de 1946</w:t>
        </w:r>
      </w:hyperlink>
      <w:r w:rsidRPr="00242519">
        <w:rPr>
          <w:sz w:val="24"/>
          <w:szCs w:val="24"/>
        </w:rPr>
        <w:t xml:space="preserve">. </w:t>
      </w:r>
      <w:r w:rsidRPr="0045497C">
        <w:rPr>
          <w:sz w:val="24"/>
          <w:szCs w:val="24"/>
        </w:rPr>
        <w:t>Disponível em: &lt;http://www.planalto.gov.br/ccivil_03/constituicao/ constituicao46.htm&gt; Acesso em 10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7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  <w:shd w:val="clear" w:color="auto" w:fill="FFFFFF"/>
          </w:rPr>
          <w:t>Emenda Constitucional nº 18, de 1º de dezembro de 1965</w:t>
        </w:r>
      </w:hyperlink>
      <w:r w:rsidRPr="00242519">
        <w:rPr>
          <w:rStyle w:val="Forte"/>
          <w:sz w:val="24"/>
          <w:szCs w:val="24"/>
          <w:shd w:val="clear" w:color="auto" w:fill="FFFFFF"/>
        </w:rPr>
        <w:t>.</w:t>
      </w:r>
      <w:r w:rsidRPr="0045497C">
        <w:rPr>
          <w:rStyle w:val="Forte"/>
          <w:sz w:val="24"/>
          <w:szCs w:val="24"/>
          <w:shd w:val="clear" w:color="auto" w:fill="FFFFFF"/>
        </w:rPr>
        <w:t xml:space="preserve"> </w:t>
      </w:r>
      <w:r w:rsidRPr="0045497C">
        <w:rPr>
          <w:sz w:val="24"/>
          <w:szCs w:val="24"/>
        </w:rPr>
        <w:t>Reforma do Sistema Tributário. Disponível em: &lt;http://www.planalto.gov.br/ccivil_03/ Constituicao/Emendas/Emc_anterior1988/emc18-65.htm&gt; Acesso em: 11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8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Emenda Constitucional nº 14, de 12 de setembro de 1996</w:t>
        </w:r>
      </w:hyperlink>
      <w:r w:rsidRPr="0045497C">
        <w:rPr>
          <w:sz w:val="24"/>
          <w:szCs w:val="24"/>
        </w:rPr>
        <w:t>, Modifica os arts. 34, 208, 211 e 212 da Constituição Federal e dá nova redação ao art. 60 do Ato das Disposições constitucionais Transitórias. Disponível em: &lt;http://www.planalto.gov.br/ccivil_03/constituicao/emendas/emc/emc14.htm&gt; Acesso em: 11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b/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29" w:history="1">
        <w:r w:rsidRPr="00242519">
          <w:rPr>
            <w:rStyle w:val="Hyperlink"/>
            <w:rFonts w:eastAsiaTheme="majorEastAsia"/>
            <w:b/>
            <w:bCs/>
            <w:color w:val="auto"/>
            <w:sz w:val="24"/>
            <w:szCs w:val="24"/>
            <w:u w:val="none"/>
          </w:rPr>
          <w:t>Emenda Constitucional nº 55, de 20 de setembro de 2007</w:t>
        </w:r>
      </w:hyperlink>
      <w:r w:rsidRPr="0045497C">
        <w:rPr>
          <w:rStyle w:val="Forte"/>
          <w:rFonts w:eastAsiaTheme="majorEastAsia"/>
          <w:sz w:val="24"/>
          <w:szCs w:val="24"/>
        </w:rPr>
        <w:t xml:space="preserve">, </w:t>
      </w:r>
      <w:r w:rsidRPr="0045497C">
        <w:rPr>
          <w:sz w:val="24"/>
          <w:szCs w:val="24"/>
        </w:rPr>
        <w:t>Altera o art. 159 da Constituição Federal, aumentando a entrega de recursos pela União ao Fundo de Participação dos Municípios. Disponível em:&lt;http://www.planalto.gov.br/ ccivil_03/constituicao/emendas/emc/emc55.htm&gt; Acesso em: 11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bCs/>
          <w:iCs/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r w:rsidRPr="0045497C">
        <w:rPr>
          <w:b/>
          <w:bCs/>
          <w:sz w:val="24"/>
          <w:szCs w:val="24"/>
        </w:rPr>
        <w:t xml:space="preserve">Lei nº 4.320, de 17 de março de 1964. </w:t>
      </w:r>
      <w:r w:rsidRPr="0045497C">
        <w:rPr>
          <w:bCs/>
          <w:iCs/>
          <w:sz w:val="24"/>
          <w:szCs w:val="24"/>
        </w:rPr>
        <w:t>Estatui Normas Gerais de Direito Financeiro para elaboração e controle dos orçamentos e balanços da União, dos Estados, dos Municípios e do Distrito Federal.</w:t>
      </w:r>
    </w:p>
    <w:p w:rsidR="0045497C" w:rsidRPr="0045497C" w:rsidRDefault="0045497C" w:rsidP="0045497C">
      <w:pPr>
        <w:pStyle w:val="Recuodecorpodetexto"/>
        <w:spacing w:after="0"/>
        <w:ind w:left="0"/>
        <w:rPr>
          <w:bCs/>
          <w:iCs/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______. </w:t>
      </w:r>
      <w:hyperlink r:id="rId30" w:history="1">
        <w:r w:rsidRPr="00242519">
          <w:rPr>
            <w:rStyle w:val="Hyperlink"/>
            <w:b/>
            <w:bCs/>
            <w:color w:val="auto"/>
            <w:sz w:val="24"/>
            <w:szCs w:val="24"/>
            <w:u w:val="none"/>
          </w:rPr>
          <w:t>Lei nº 5.172, de 25 de outubro de 1966.</w:t>
        </w:r>
        <w:r w:rsidRPr="0045497C">
          <w:rPr>
            <w:rStyle w:val="Hyperlink"/>
            <w:b/>
            <w:bCs/>
            <w:sz w:val="24"/>
            <w:szCs w:val="24"/>
          </w:rPr>
          <w:t xml:space="preserve"> </w:t>
        </w:r>
      </w:hyperlink>
      <w:r w:rsidRPr="0045497C">
        <w:rPr>
          <w:sz w:val="24"/>
          <w:szCs w:val="24"/>
        </w:rPr>
        <w:t xml:space="preserve">Dispõe sobre o Sistema Tributário Nacional e institui normas gerais de direito tributário aplicáveis à União, Estados e </w:t>
      </w:r>
      <w:r w:rsidRPr="0045497C">
        <w:rPr>
          <w:sz w:val="24"/>
          <w:szCs w:val="24"/>
        </w:rPr>
        <w:lastRenderedPageBreak/>
        <w:t>Municípios. Disponível em: &lt;http://www.planalto.gov.br/ccivil_03/leis/ L5172Compilado.htm&gt; Acesso em: 11 ago. 2017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  <w:lang w:val="en-US"/>
        </w:rPr>
      </w:pPr>
      <w:r w:rsidRPr="0045497C">
        <w:rPr>
          <w:sz w:val="24"/>
          <w:szCs w:val="24"/>
        </w:rPr>
        <w:t xml:space="preserve">______. Ministério da Fazenda. Secretaria do Tesouro Nacional. </w:t>
      </w:r>
      <w:r w:rsidRPr="0045497C">
        <w:rPr>
          <w:b/>
          <w:sz w:val="24"/>
          <w:szCs w:val="24"/>
        </w:rPr>
        <w:t>O que você precisa saber sobre as transferências constitucionais e legais</w:t>
      </w:r>
      <w:r w:rsidRPr="0045497C">
        <w:rPr>
          <w:sz w:val="24"/>
          <w:szCs w:val="24"/>
        </w:rPr>
        <w:t xml:space="preserve">: Fundo de Participação dos Municípios (FPM). </w:t>
      </w:r>
      <w:r w:rsidRPr="0045497C">
        <w:rPr>
          <w:sz w:val="24"/>
          <w:szCs w:val="24"/>
          <w:lang w:val="en-US"/>
        </w:rPr>
        <w:t>Brasília: STN, 2013.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  <w:lang w:val="en-US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  <w:lang w:val="en-US"/>
        </w:rPr>
        <w:t xml:space="preserve">COHEN, Jacob. </w:t>
      </w:r>
      <w:r w:rsidRPr="0045497C">
        <w:rPr>
          <w:b/>
          <w:sz w:val="24"/>
          <w:szCs w:val="24"/>
          <w:lang w:val="en-US"/>
        </w:rPr>
        <w:t xml:space="preserve">Statistical power analysis for the behavioral sciences. </w:t>
      </w:r>
      <w:r w:rsidRPr="0045497C">
        <w:rPr>
          <w:sz w:val="24"/>
          <w:szCs w:val="24"/>
        </w:rPr>
        <w:t>Hillsdale, NJ: Erlbaum, 2008.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FIELD, Andy. </w:t>
      </w:r>
      <w:r w:rsidRPr="0045497C">
        <w:rPr>
          <w:b/>
          <w:iCs/>
          <w:sz w:val="24"/>
          <w:szCs w:val="24"/>
        </w:rPr>
        <w:t>Descobrindo a estatística usando o SPSS.</w:t>
      </w:r>
      <w:r w:rsidRPr="0045497C">
        <w:rPr>
          <w:iCs/>
          <w:sz w:val="24"/>
          <w:szCs w:val="24"/>
        </w:rPr>
        <w:t xml:space="preserve"> 2.ed</w:t>
      </w:r>
      <w:r w:rsidRPr="0045497C">
        <w:rPr>
          <w:sz w:val="24"/>
          <w:szCs w:val="24"/>
        </w:rPr>
        <w:t>. Porto Alegre: ArtMed, 2009.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rStyle w:val="nfase"/>
          <w:i w:val="0"/>
          <w:iCs w:val="0"/>
          <w:sz w:val="24"/>
          <w:szCs w:val="24"/>
        </w:rPr>
        <w:t xml:space="preserve">FONTINELE, Nadirlan Fernandes; TABOSA, Francisco José Silva; SIMONASSI, Andrei Gomes. </w:t>
      </w:r>
      <w:r w:rsidRPr="0045497C">
        <w:rPr>
          <w:sz w:val="24"/>
          <w:szCs w:val="24"/>
        </w:rPr>
        <w:t xml:space="preserve">Municípios cearenses: uma análise da capacidade de utilização dos recursos oriundos dos repasses constitucionais. </w:t>
      </w:r>
      <w:r w:rsidRPr="0045497C">
        <w:rPr>
          <w:b/>
          <w:sz w:val="24"/>
          <w:szCs w:val="24"/>
        </w:rPr>
        <w:t>Revista Ciências Administrativas</w:t>
      </w:r>
      <w:r w:rsidRPr="0045497C">
        <w:rPr>
          <w:sz w:val="24"/>
          <w:szCs w:val="24"/>
        </w:rPr>
        <w:t>, Fortaleza, v. 20, n. 2, p. 724-746, jul./dez. 2014.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GIL, Antonio Carlos. </w:t>
      </w:r>
      <w:r w:rsidRPr="0045497C">
        <w:rPr>
          <w:b/>
          <w:iCs/>
          <w:sz w:val="24"/>
          <w:szCs w:val="24"/>
        </w:rPr>
        <w:t>Como elaborar projetos de pesquisa</w:t>
      </w:r>
      <w:r w:rsidRPr="0045497C">
        <w:rPr>
          <w:i/>
          <w:iCs/>
          <w:sz w:val="24"/>
          <w:szCs w:val="24"/>
        </w:rPr>
        <w:t xml:space="preserve">. </w:t>
      </w:r>
      <w:r w:rsidRPr="0045497C">
        <w:rPr>
          <w:iCs/>
          <w:sz w:val="24"/>
          <w:szCs w:val="24"/>
        </w:rPr>
        <w:t>5.ed</w:t>
      </w:r>
      <w:r w:rsidRPr="0045497C">
        <w:rPr>
          <w:sz w:val="24"/>
          <w:szCs w:val="24"/>
        </w:rPr>
        <w:t>. São Paulo: Atlas, 2012.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HAIR, Joseph F Jr, et al. </w:t>
      </w:r>
      <w:r w:rsidRPr="0045497C">
        <w:rPr>
          <w:b/>
          <w:sz w:val="24"/>
          <w:szCs w:val="24"/>
        </w:rPr>
        <w:t xml:space="preserve">Análise multivariada de dados. </w:t>
      </w:r>
      <w:r w:rsidRPr="0045497C">
        <w:rPr>
          <w:sz w:val="24"/>
          <w:szCs w:val="24"/>
        </w:rPr>
        <w:t>6 ed. Porto Alegre: Bookman, 2009.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HENTZ, Caroline. </w:t>
      </w:r>
      <w:r w:rsidRPr="0045497C">
        <w:rPr>
          <w:b/>
          <w:sz w:val="24"/>
          <w:szCs w:val="24"/>
        </w:rPr>
        <w:t>FPM</w:t>
      </w:r>
      <w:r w:rsidRPr="0045497C">
        <w:rPr>
          <w:sz w:val="24"/>
          <w:szCs w:val="24"/>
        </w:rPr>
        <w:t>: equidade e eficiência: estudo de casos do RS. 2011. 87 f. Trabalho de Conclusão de Curso (Graduação em Ciências Econômicas) – Universidade Federal do Rio Grande do Sul. Porto Alegre, 2011.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MASSARDI, Wellington de Oliveira; ABRANTES Luiz Antônio. Dependência dos municípios mineiros em relação ao fundo de participação dos municípios. </w:t>
      </w:r>
      <w:r w:rsidRPr="0045497C">
        <w:rPr>
          <w:b/>
          <w:sz w:val="24"/>
          <w:szCs w:val="24"/>
        </w:rPr>
        <w:t>Revista Eletrônica Gestão &amp; Sociedade</w:t>
      </w:r>
      <w:r w:rsidRPr="0045497C">
        <w:rPr>
          <w:sz w:val="24"/>
          <w:szCs w:val="24"/>
        </w:rPr>
        <w:t>, v. 10, n. 27, p. 1397-1416, set./dez. 2016. Disponível em: &lt;10.21171/ges.v10i27.1963 &gt;. Acesso em: 11 ago. 2017.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______; ______. Esforço fiscal, dependência do FPM e desenvolvimento socioeconômico: um estudo aplicado aos municípios de Minas Gerais. </w:t>
      </w:r>
      <w:r w:rsidRPr="0045497C">
        <w:rPr>
          <w:b/>
          <w:sz w:val="24"/>
          <w:szCs w:val="24"/>
        </w:rPr>
        <w:t>REGE</w:t>
      </w:r>
      <w:r w:rsidRPr="0045497C">
        <w:rPr>
          <w:sz w:val="24"/>
          <w:szCs w:val="24"/>
        </w:rPr>
        <w:t>, São Paulo, v. 22, n. 3, p. 295-313, jul./set. 2015.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SANTA CATARINA. Tribunal de Contas. </w:t>
      </w:r>
      <w:r w:rsidRPr="0045497C">
        <w:rPr>
          <w:b/>
          <w:sz w:val="24"/>
          <w:szCs w:val="24"/>
        </w:rPr>
        <w:t>Índice de efetividade da gestão municipal</w:t>
      </w:r>
      <w:r w:rsidRPr="0045497C">
        <w:rPr>
          <w:sz w:val="24"/>
          <w:szCs w:val="24"/>
        </w:rPr>
        <w:t>: manual 2016. Florianópolis: TCSC, 2016.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SANTOS, Karla Gabriele Bahia dos; SANTOS, Carlos Eduardo Ribeiro. </w:t>
      </w:r>
      <w:r w:rsidRPr="0045497C">
        <w:rPr>
          <w:bCs/>
          <w:sz w:val="24"/>
          <w:szCs w:val="24"/>
        </w:rPr>
        <w:t xml:space="preserve">Dependência municipal das transferências do fundo de participação dos municípios: </w:t>
      </w:r>
      <w:r w:rsidRPr="0045497C">
        <w:rPr>
          <w:sz w:val="24"/>
          <w:szCs w:val="24"/>
        </w:rPr>
        <w:t xml:space="preserve">uma análise para os municípios do Sul da Bahia entre 2008 e 2012. SEMANA DO ECONOMISTA, 4.; ENCONTRO DE EGRESSOS, 4. 2014. Ilhéus, BA. </w:t>
      </w:r>
      <w:r w:rsidRPr="0045497C">
        <w:rPr>
          <w:b/>
          <w:sz w:val="24"/>
          <w:szCs w:val="24"/>
        </w:rPr>
        <w:t>Anais...</w:t>
      </w:r>
      <w:r w:rsidRPr="0045497C">
        <w:rPr>
          <w:sz w:val="24"/>
          <w:szCs w:val="24"/>
        </w:rPr>
        <w:t xml:space="preserve"> Ilhéus: Universidade Estadual de Santa Cruz, 2014.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sz w:val="24"/>
          <w:szCs w:val="24"/>
        </w:rPr>
        <w:t xml:space="preserve">SILVA, Valmir Leôncio da. </w:t>
      </w:r>
      <w:r w:rsidRPr="0045497C">
        <w:rPr>
          <w:b/>
          <w:bCs/>
          <w:sz w:val="24"/>
          <w:szCs w:val="24"/>
        </w:rPr>
        <w:t xml:space="preserve">A nova contabilidade aplicada ao setor público: </w:t>
      </w:r>
      <w:r w:rsidRPr="0045497C">
        <w:rPr>
          <w:sz w:val="24"/>
          <w:szCs w:val="24"/>
        </w:rPr>
        <w:t>uma abordagem prática. 2. ed. São Paulo: Atlas, 2013.</w:t>
      </w: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</w:p>
    <w:p w:rsidR="0045497C" w:rsidRPr="0045497C" w:rsidRDefault="0045497C" w:rsidP="0045497C">
      <w:pPr>
        <w:pStyle w:val="Recuodecorpodetexto"/>
        <w:spacing w:after="0"/>
        <w:ind w:left="0"/>
        <w:rPr>
          <w:sz w:val="24"/>
          <w:szCs w:val="24"/>
        </w:rPr>
      </w:pPr>
      <w:r w:rsidRPr="0045497C">
        <w:rPr>
          <w:iCs/>
          <w:sz w:val="24"/>
          <w:szCs w:val="24"/>
        </w:rPr>
        <w:t>SOUSA, Rossana Guerra de; SOUTO, Saulo Diógenes Azevedo Santos; NICOLAU, Antônio Moreira</w:t>
      </w:r>
      <w:r w:rsidRPr="0045497C">
        <w:rPr>
          <w:i/>
          <w:iCs/>
          <w:sz w:val="24"/>
          <w:szCs w:val="24"/>
        </w:rPr>
        <w:t xml:space="preserve">. </w:t>
      </w:r>
      <w:r w:rsidRPr="0045497C">
        <w:rPr>
          <w:b/>
          <w:sz w:val="24"/>
          <w:szCs w:val="24"/>
        </w:rPr>
        <w:t>Em um mundo de incertezas</w:t>
      </w:r>
      <w:r w:rsidRPr="0045497C">
        <w:rPr>
          <w:sz w:val="24"/>
          <w:szCs w:val="24"/>
        </w:rPr>
        <w:t>: um survey sobre controle interno em uma perspectiva pública e privada. Revista Contemporânea de Contabilidade. Florianópolis, v. 14, n. 31, p. 155-176, jan./abr. 2017.</w:t>
      </w:r>
    </w:p>
    <w:p w:rsidR="0045497C" w:rsidRPr="0045497C" w:rsidRDefault="0045497C" w:rsidP="0045497C">
      <w:pPr>
        <w:widowControl w:val="0"/>
        <w:rPr>
          <w:b/>
          <w:sz w:val="24"/>
          <w:szCs w:val="24"/>
        </w:rPr>
      </w:pPr>
    </w:p>
    <w:sectPr w:rsidR="0045497C" w:rsidRPr="0045497C" w:rsidSect="00C04F45">
      <w:headerReference w:type="default" r:id="rId31"/>
      <w:footerReference w:type="default" r:id="rId32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35" w:rsidRDefault="00A33C35" w:rsidP="008A5824">
      <w:r>
        <w:separator/>
      </w:r>
    </w:p>
  </w:endnote>
  <w:endnote w:type="continuationSeparator" w:id="0">
    <w:p w:rsidR="00A33C35" w:rsidRDefault="00A33C35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1343767"/>
      <w:docPartObj>
        <w:docPartGallery w:val="Page Numbers (Bottom of Page)"/>
        <w:docPartUnique/>
      </w:docPartObj>
    </w:sdtPr>
    <w:sdtContent>
      <w:p w:rsidR="0045497C" w:rsidRDefault="0045497C">
        <w:pPr>
          <w:pStyle w:val="Rodap"/>
          <w:jc w:val="right"/>
          <w:rPr>
            <w:rFonts w:ascii="Times New Roman" w:hAnsi="Times New Roman" w:cs="Times New Roman"/>
          </w:rPr>
        </w:pPr>
      </w:p>
      <w:p w:rsidR="0045497C" w:rsidRPr="00C04F45" w:rsidRDefault="0045497C">
        <w:pPr>
          <w:pStyle w:val="Rodap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149225</wp:posOffset>
              </wp:positionV>
              <wp:extent cx="5562600" cy="728980"/>
              <wp:effectExtent l="19050" t="0" r="0" b="0"/>
              <wp:wrapNone/>
              <wp:docPr id="2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728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C04F45">
          <w:rPr>
            <w:rFonts w:ascii="Times New Roman" w:hAnsi="Times New Roman" w:cs="Times New Roman"/>
          </w:rPr>
          <w:fldChar w:fldCharType="begin"/>
        </w:r>
        <w:r w:rsidRPr="00C04F45">
          <w:rPr>
            <w:rFonts w:ascii="Times New Roman" w:hAnsi="Times New Roman" w:cs="Times New Roman"/>
          </w:rPr>
          <w:instrText xml:space="preserve"> PAGE   \* MERGEFORMAT </w:instrText>
        </w:r>
        <w:r w:rsidRPr="00C04F45">
          <w:rPr>
            <w:rFonts w:ascii="Times New Roman" w:hAnsi="Times New Roman" w:cs="Times New Roman"/>
          </w:rPr>
          <w:fldChar w:fldCharType="separate"/>
        </w:r>
        <w:r w:rsidR="00435DBD">
          <w:rPr>
            <w:rFonts w:ascii="Times New Roman" w:hAnsi="Times New Roman" w:cs="Times New Roman"/>
            <w:noProof/>
          </w:rPr>
          <w:t>17</w:t>
        </w:r>
        <w:r w:rsidRPr="00C04F45">
          <w:rPr>
            <w:rFonts w:ascii="Times New Roman" w:hAnsi="Times New Roman" w:cs="Times New Roman"/>
          </w:rPr>
          <w:fldChar w:fldCharType="end"/>
        </w:r>
      </w:p>
    </w:sdtContent>
  </w:sdt>
  <w:p w:rsidR="0045497C" w:rsidRDefault="0045497C">
    <w:pPr>
      <w:pStyle w:val="Rodap"/>
      <w:rPr>
        <w:rFonts w:ascii="Times New Roman" w:hAnsi="Times New Roman" w:cs="Times New Roman"/>
      </w:rPr>
    </w:pPr>
  </w:p>
  <w:p w:rsidR="0045497C" w:rsidRPr="00C04F45" w:rsidRDefault="0045497C" w:rsidP="00C04F45">
    <w:pPr>
      <w:pStyle w:val="Rodap"/>
      <w:widowControl w:val="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35" w:rsidRDefault="00A33C35" w:rsidP="008A5824">
      <w:r>
        <w:separator/>
      </w:r>
    </w:p>
  </w:footnote>
  <w:footnote w:type="continuationSeparator" w:id="0">
    <w:p w:rsidR="00A33C35" w:rsidRDefault="00A33C35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7C" w:rsidRPr="00E361F4" w:rsidRDefault="0045497C" w:rsidP="00E361F4">
    <w:pPr>
      <w:pStyle w:val="Cabealho"/>
    </w:pPr>
    <w:r>
      <w:rPr>
        <w:noProof/>
        <w:lang w:eastAsia="pt-BR"/>
      </w:rPr>
      <w:drawing>
        <wp:inline distT="0" distB="0" distL="0" distR="0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28A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C8B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763A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426E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ECF3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36F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FC49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B6A1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BAA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78D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67126"/>
    <w:rsid w:val="00072FDE"/>
    <w:rsid w:val="00102E8E"/>
    <w:rsid w:val="0016220D"/>
    <w:rsid w:val="00194BA9"/>
    <w:rsid w:val="001A4423"/>
    <w:rsid w:val="001C328B"/>
    <w:rsid w:val="001F6A6D"/>
    <w:rsid w:val="00242519"/>
    <w:rsid w:val="002B0015"/>
    <w:rsid w:val="002B2B78"/>
    <w:rsid w:val="0036377D"/>
    <w:rsid w:val="003832E1"/>
    <w:rsid w:val="0038579D"/>
    <w:rsid w:val="004020EB"/>
    <w:rsid w:val="00435DBD"/>
    <w:rsid w:val="0045497C"/>
    <w:rsid w:val="00473887"/>
    <w:rsid w:val="00491708"/>
    <w:rsid w:val="00602C76"/>
    <w:rsid w:val="006064A3"/>
    <w:rsid w:val="00631DCF"/>
    <w:rsid w:val="00686527"/>
    <w:rsid w:val="0072578D"/>
    <w:rsid w:val="00826A5F"/>
    <w:rsid w:val="00860B20"/>
    <w:rsid w:val="008A5824"/>
    <w:rsid w:val="008D4F05"/>
    <w:rsid w:val="009833D5"/>
    <w:rsid w:val="00A33C35"/>
    <w:rsid w:val="00A86ECF"/>
    <w:rsid w:val="00B32719"/>
    <w:rsid w:val="00B41CAF"/>
    <w:rsid w:val="00B737A0"/>
    <w:rsid w:val="00BD0F13"/>
    <w:rsid w:val="00C04F45"/>
    <w:rsid w:val="00C30374"/>
    <w:rsid w:val="00CA2367"/>
    <w:rsid w:val="00CA25AA"/>
    <w:rsid w:val="00CE5296"/>
    <w:rsid w:val="00CF645C"/>
    <w:rsid w:val="00D91EAD"/>
    <w:rsid w:val="00E361F4"/>
    <w:rsid w:val="00E6136F"/>
    <w:rsid w:val="00ED7A83"/>
    <w:rsid w:val="00FE1CF2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696AE2"/>
  <w15:docId w15:val="{99E301A0-CC1F-46A5-9360-BAFB2097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5497C"/>
    <w:pPr>
      <w:keepNext/>
      <w:keepLines/>
      <w:suppressAutoHyphens w:val="0"/>
      <w:spacing w:line="360" w:lineRule="auto"/>
      <w:ind w:left="170" w:hanging="17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5497C"/>
    <w:pPr>
      <w:keepNext/>
      <w:keepLines/>
      <w:suppressAutoHyphens w:val="0"/>
      <w:spacing w:line="360" w:lineRule="auto"/>
      <w:ind w:left="397" w:hanging="397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497C"/>
    <w:pPr>
      <w:keepNext/>
      <w:keepLines/>
      <w:suppressAutoHyphens w:val="0"/>
      <w:spacing w:before="200" w:line="360" w:lineRule="auto"/>
      <w:outlineLvl w:val="2"/>
    </w:pPr>
    <w:rPr>
      <w:rFonts w:ascii="Arial" w:eastAsiaTheme="majorEastAsia" w:hAnsi="Arial" w:cstheme="majorBidi"/>
      <w:bCs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5497C"/>
    <w:pPr>
      <w:keepNext/>
      <w:keepLines/>
      <w:suppressAutoHyphens w:val="0"/>
      <w:outlineLvl w:val="4"/>
    </w:pPr>
    <w:rPr>
      <w:rFonts w:ascii="Arial" w:eastAsiaTheme="majorEastAsia" w:hAnsi="Arial" w:cstheme="majorBidi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5497C"/>
    <w:pPr>
      <w:keepNext/>
      <w:keepLines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97C"/>
    <w:pPr>
      <w:keepNext/>
      <w:keepLines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97C"/>
    <w:rPr>
      <w:rFonts w:ascii="Arial" w:eastAsiaTheme="majorEastAsia" w:hAnsi="Arial" w:cstheme="majorBidi"/>
      <w:b/>
      <w:bCs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5497C"/>
    <w:rPr>
      <w:rFonts w:ascii="Arial" w:eastAsiaTheme="majorEastAsia" w:hAnsi="Arial" w:cstheme="majorBidi"/>
      <w:bCs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497C"/>
    <w:rPr>
      <w:rFonts w:ascii="Arial" w:eastAsiaTheme="majorEastAsia" w:hAnsi="Arial" w:cstheme="majorBidi"/>
      <w:bCs/>
      <w:szCs w:val="22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5497C"/>
    <w:rPr>
      <w:rFonts w:ascii="Arial" w:eastAsiaTheme="majorEastAsia" w:hAnsi="Arial" w:cstheme="majorBidi"/>
      <w:sz w:val="20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5497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97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C04F45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737A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737A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B737A0"/>
    <w:pPr>
      <w:suppressAutoHyphens w:val="0"/>
      <w:spacing w:after="0" w:line="360" w:lineRule="auto"/>
      <w:jc w:val="center"/>
    </w:pPr>
    <w:rPr>
      <w:rFonts w:ascii="Arial" w:eastAsiaTheme="minorEastAsia" w:hAnsi="Arial" w:cstheme="minorBidi"/>
      <w:b/>
      <w:sz w:val="24"/>
      <w:szCs w:val="22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B737A0"/>
    <w:rPr>
      <w:rFonts w:ascii="Arial" w:eastAsiaTheme="minorEastAsia" w:hAnsi="Arial" w:cs="Times New Roman"/>
      <w:b/>
      <w:sz w:val="20"/>
      <w:szCs w:val="22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737A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737A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37A0"/>
    <w:pPr>
      <w:suppressAutoHyphens w:val="0"/>
      <w:ind w:left="113" w:hanging="113"/>
    </w:pPr>
    <w:rPr>
      <w:rFonts w:ascii="Arial" w:eastAsiaTheme="minorEastAsia" w:hAnsi="Arial" w:cstheme="minorBidi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37A0"/>
    <w:rPr>
      <w:rFonts w:ascii="Arial" w:eastAsiaTheme="minorEastAsia" w:hAnsi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737A0"/>
    <w:rPr>
      <w:vertAlign w:val="superscript"/>
    </w:rPr>
  </w:style>
  <w:style w:type="character" w:customStyle="1" w:styleId="gi">
    <w:name w:val="gi"/>
    <w:basedOn w:val="Fontepargpadro"/>
    <w:rsid w:val="00B737A0"/>
  </w:style>
  <w:style w:type="paragraph" w:styleId="Recuodecorpodetexto2">
    <w:name w:val="Body Text Indent 2"/>
    <w:basedOn w:val="Normal"/>
    <w:link w:val="Recuodecorpodetexto2Char"/>
    <w:uiPriority w:val="99"/>
    <w:unhideWhenUsed/>
    <w:rsid w:val="0045497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5497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45497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5497C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5497C"/>
    <w:pPr>
      <w:pBdr>
        <w:bottom w:val="single" w:sz="8" w:space="4" w:color="4472C4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5497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45497C"/>
    <w:pPr>
      <w:suppressAutoHyphens w:val="0"/>
      <w:spacing w:after="200" w:line="276" w:lineRule="auto"/>
      <w:ind w:left="360"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45497C"/>
    <w:rPr>
      <w:rFonts w:ascii="Times New Roman" w:eastAsiaTheme="minorEastAsia" w:hAnsi="Times New Roman" w:cs="Times New Roman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45497C"/>
    <w:rPr>
      <w:b/>
      <w:bCs/>
    </w:rPr>
  </w:style>
  <w:style w:type="paragraph" w:styleId="SemEspaamento">
    <w:name w:val="No Spacing"/>
    <w:uiPriority w:val="1"/>
    <w:qFormat/>
    <w:rsid w:val="0045497C"/>
    <w:rPr>
      <w:rFonts w:eastAsiaTheme="minorEastAsia"/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45497C"/>
    <w:rPr>
      <w:rFonts w:eastAsiaTheme="minorEastAsia"/>
      <w:sz w:val="22"/>
      <w:szCs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unhideWhenUsed/>
    <w:rsid w:val="0045497C"/>
    <w:pPr>
      <w:suppressAutoHyphens w:val="0"/>
      <w:spacing w:after="200"/>
    </w:pPr>
    <w:rPr>
      <w:rFonts w:asciiTheme="minorHAnsi" w:eastAsiaTheme="minorEastAsia" w:hAnsiTheme="minorHAnsi" w:cstheme="minorBidi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497C"/>
    <w:rPr>
      <w:rFonts w:eastAsiaTheme="minorEastAsi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497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4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customStyle="1" w:styleId="Default">
    <w:name w:val="Default"/>
    <w:rsid w:val="0045497C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pt-BR"/>
    </w:rPr>
  </w:style>
  <w:style w:type="character" w:styleId="nfase">
    <w:name w:val="Emphasis"/>
    <w:basedOn w:val="Fontepargpadro"/>
    <w:uiPriority w:val="20"/>
    <w:qFormat/>
    <w:rsid w:val="004549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hyperlink" Target="http://cod.ibge.gov.br/1S5" TargetMode="External"/><Relationship Id="rId26" Type="http://schemas.openxmlformats.org/officeDocument/2006/relationships/hyperlink" Target="https://legislacao.planalto.gov.br/legisla/legislacao.nsf/viwTodos/c44c4a59ad7cbc37032569fa007421ec?OpenDocument&amp;Highlight=1,&amp;AutoFram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gislacao.planalto.gov.br/legisla/legislacao.nsf/viwTodos/4ed91893cbdd0e10032569fa0074213f?OpenDocument&amp;Highlight=1,&amp;AutoFramed" TargetMode="Externa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yperlink" Target="http://dadosmunicipais.tce.sc.gov.br/IEGM.aspx" TargetMode="External"/><Relationship Id="rId25" Type="http://schemas.openxmlformats.org/officeDocument/2006/relationships/hyperlink" Target="https://legislacao.planalto.gov.br/legisla/legislacao.nsf/viwTodos/c44c4a59ad7cbc37032569fa007421ec?OpenDocument&amp;Highlight=1,&amp;AutoFrame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hyperlink" Target="https://legislacao.planalto.gov.br/legisla/legislacao.nsf/viwTodos/e964c0ab751ea2be032569fa0074210b?OpenDocument&amp;Highlight=1,&amp;AutoFramed" TargetMode="External"/><Relationship Id="rId29" Type="http://schemas.openxmlformats.org/officeDocument/2006/relationships/hyperlink" Target="http://legislacao.planalto.gov.br/legisla/legislacao.nsf/Viw_Identificacao/emc%2055-2007?OpenDocu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legislacao.planalto.gov.br/legisla/legislacao.nsf/viwTodos/509f2321d97cd2d203256b280052245a?OpenDocument&amp;Highlight=1,constitui%C3%A7%C3%A3o&amp;AutoFramed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legislacao.planalto.gov.br/legisla/legislacao.nsf/viwTodos/4f201c7c04a5d57c032569fa0074225c?OpenDocument&amp;Highlight=1,&amp;AutoFramed" TargetMode="External"/><Relationship Id="rId28" Type="http://schemas.openxmlformats.org/officeDocument/2006/relationships/hyperlink" Target="http://legislacao.planalto.gov.br/legisla/legislacao.nsf/Viw_Identificacao/emc%2014-1996?OpenDocument" TargetMode="External"/><Relationship Id="rId10" Type="http://schemas.openxmlformats.org/officeDocument/2006/relationships/diagramColors" Target="diagrams/colors1.xml"/><Relationship Id="rId19" Type="http://schemas.openxmlformats.org/officeDocument/2006/relationships/hyperlink" Target="http://legislacao.planalto.gov.br/legisla/legislacao.nsf/Viw_Identificacao/ACP%2035-1967?OpenDocument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legislacao.planalto.gov.br/legisla/legislacao.nsf/viwTodos/362641da8a5bde02032569fa00742174?OpenDocument&amp;Highlight=1,&amp;AutoFramed" TargetMode="External"/><Relationship Id="rId27" Type="http://schemas.openxmlformats.org/officeDocument/2006/relationships/hyperlink" Target="http://legislacao.planalto.gov.br/legisla/legislacao.nsf/Viw_Identificacao/emc%2018-1965?OpenDocument" TargetMode="External"/><Relationship Id="rId30" Type="http://schemas.openxmlformats.org/officeDocument/2006/relationships/hyperlink" Target="http://legislacao.planalto.gov.br/legisla/legislacao.nsf/Viw_Identificacao/lei%205.172-1966?OpenDocument" TargetMode="External"/><Relationship Id="rId8" Type="http://schemas.openxmlformats.org/officeDocument/2006/relationships/diagramLayout" Target="diagrams/layou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04AF7A-A867-4824-9E5C-1E9D81E7E12A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5FB0D96-0D7E-4F24-9383-C2F2DAC85FF9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PPA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2010/2013</a:t>
          </a:r>
        </a:p>
      </dgm:t>
    </dgm:pt>
    <dgm:pt modelId="{FAC0FB4C-9621-435F-8B9F-77BE8272584A}" type="parTrans" cxnId="{7DAC915D-6DD3-46F6-A535-A7F131EF4473}">
      <dgm:prSet/>
      <dgm:spPr/>
      <dgm:t>
        <a:bodyPr/>
        <a:lstStyle/>
        <a:p>
          <a:endParaRPr lang="pt-BR"/>
        </a:p>
      </dgm:t>
    </dgm:pt>
    <dgm:pt modelId="{594AB660-B717-4772-BDB7-6DB9D83F5653}" type="sibTrans" cxnId="{7DAC915D-6DD3-46F6-A535-A7F131EF4473}">
      <dgm:prSet/>
      <dgm:spPr/>
      <dgm:t>
        <a:bodyPr/>
        <a:lstStyle/>
        <a:p>
          <a:endParaRPr lang="pt-BR"/>
        </a:p>
      </dgm:t>
    </dgm:pt>
    <dgm:pt modelId="{A5349307-E7C4-436E-A682-455B354887B5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2010</a:t>
          </a:r>
        </a:p>
      </dgm:t>
    </dgm:pt>
    <dgm:pt modelId="{4B5F62A1-B0EB-40B1-9557-EBBD9DCF7416}" type="parTrans" cxnId="{E5CFA541-7B11-4437-B454-B2438348DDDC}">
      <dgm:prSet/>
      <dgm:spPr/>
      <dgm:t>
        <a:bodyPr/>
        <a:lstStyle/>
        <a:p>
          <a:endParaRPr lang="pt-BR"/>
        </a:p>
      </dgm:t>
    </dgm:pt>
    <dgm:pt modelId="{10BF7EB6-D810-4793-BBBC-0839B94AFB36}" type="sibTrans" cxnId="{E5CFA541-7B11-4437-B454-B2438348DDDC}">
      <dgm:prSet/>
      <dgm:spPr/>
      <dgm:t>
        <a:bodyPr/>
        <a:lstStyle/>
        <a:p>
          <a:endParaRPr lang="pt-BR"/>
        </a:p>
      </dgm:t>
    </dgm:pt>
    <dgm:pt modelId="{1AF21214-419E-4F7C-968A-B25E7E82FD22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2010</a:t>
          </a:r>
        </a:p>
      </dgm:t>
    </dgm:pt>
    <dgm:pt modelId="{98D91797-4ACA-49F0-B1B4-2A5BE37CF6AA}" type="parTrans" cxnId="{8D465F4F-FFD2-49EA-AEE4-C637AEF1D182}">
      <dgm:prSet/>
      <dgm:spPr/>
      <dgm:t>
        <a:bodyPr/>
        <a:lstStyle/>
        <a:p>
          <a:endParaRPr lang="pt-BR"/>
        </a:p>
      </dgm:t>
    </dgm:pt>
    <dgm:pt modelId="{B1CA31DB-05FA-4801-8302-CAE7E25166C6}" type="sibTrans" cxnId="{8D465F4F-FFD2-49EA-AEE4-C637AEF1D182}">
      <dgm:prSet/>
      <dgm:spPr/>
      <dgm:t>
        <a:bodyPr/>
        <a:lstStyle/>
        <a:p>
          <a:endParaRPr lang="pt-BR"/>
        </a:p>
      </dgm:t>
    </dgm:pt>
    <dgm:pt modelId="{7E16EB08-A118-42FC-8261-DCA1A7E7C4CC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2011</a:t>
          </a:r>
        </a:p>
      </dgm:t>
    </dgm:pt>
    <dgm:pt modelId="{76630325-E0FE-4803-A427-639CB31649A1}" type="parTrans" cxnId="{5A37E77B-951A-4490-9C5E-F6F78FD6ED59}">
      <dgm:prSet/>
      <dgm:spPr/>
      <dgm:t>
        <a:bodyPr/>
        <a:lstStyle/>
        <a:p>
          <a:endParaRPr lang="pt-BR"/>
        </a:p>
      </dgm:t>
    </dgm:pt>
    <dgm:pt modelId="{44FE0409-5608-45EA-B591-560EA37017D6}" type="sibTrans" cxnId="{5A37E77B-951A-4490-9C5E-F6F78FD6ED59}">
      <dgm:prSet/>
      <dgm:spPr/>
      <dgm:t>
        <a:bodyPr/>
        <a:lstStyle/>
        <a:p>
          <a:endParaRPr lang="pt-BR"/>
        </a:p>
      </dgm:t>
    </dgm:pt>
    <dgm:pt modelId="{D705753F-8200-4FCD-9DED-ECDF9BD9A952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2011</a:t>
          </a:r>
        </a:p>
      </dgm:t>
    </dgm:pt>
    <dgm:pt modelId="{F392F8F3-13ED-4100-BCC1-6A8191F8FCD4}" type="parTrans" cxnId="{6A595E5D-1E11-4F25-A599-6EA145756642}">
      <dgm:prSet/>
      <dgm:spPr/>
      <dgm:t>
        <a:bodyPr/>
        <a:lstStyle/>
        <a:p>
          <a:endParaRPr lang="pt-BR"/>
        </a:p>
      </dgm:t>
    </dgm:pt>
    <dgm:pt modelId="{41769490-D86C-4B21-9F8E-8E3B31610EFC}" type="sibTrans" cxnId="{6A595E5D-1E11-4F25-A599-6EA145756642}">
      <dgm:prSet/>
      <dgm:spPr/>
      <dgm:t>
        <a:bodyPr/>
        <a:lstStyle/>
        <a:p>
          <a:endParaRPr lang="pt-BR"/>
        </a:p>
      </dgm:t>
    </dgm:pt>
    <dgm:pt modelId="{5F536D3E-37C7-49F8-AFE9-C07482A7B4CF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2012</a:t>
          </a:r>
        </a:p>
      </dgm:t>
    </dgm:pt>
    <dgm:pt modelId="{9103DD4E-8D5C-442D-A9D3-BB08D353F5FE}" type="parTrans" cxnId="{2AD5F530-F9BB-427F-8C31-B73FA970977B}">
      <dgm:prSet/>
      <dgm:spPr/>
      <dgm:t>
        <a:bodyPr/>
        <a:lstStyle/>
        <a:p>
          <a:endParaRPr lang="pt-BR"/>
        </a:p>
      </dgm:t>
    </dgm:pt>
    <dgm:pt modelId="{7C35381C-CB96-4FB9-A6AC-B5AC1E42522B}" type="sibTrans" cxnId="{2AD5F530-F9BB-427F-8C31-B73FA970977B}">
      <dgm:prSet/>
      <dgm:spPr/>
      <dgm:t>
        <a:bodyPr/>
        <a:lstStyle/>
        <a:p>
          <a:endParaRPr lang="pt-BR"/>
        </a:p>
      </dgm:t>
    </dgm:pt>
    <dgm:pt modelId="{94CD5BF9-F158-4CDF-9591-AD51BB186AC0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 2013</a:t>
          </a:r>
        </a:p>
      </dgm:t>
    </dgm:pt>
    <dgm:pt modelId="{8E47EC38-BF34-41F7-9678-208AEC787231}" type="parTrans" cxnId="{2B1E8F6C-2146-4BCE-BFF0-950B982D25C5}">
      <dgm:prSet/>
      <dgm:spPr/>
      <dgm:t>
        <a:bodyPr/>
        <a:lstStyle/>
        <a:p>
          <a:endParaRPr lang="pt-BR"/>
        </a:p>
      </dgm:t>
    </dgm:pt>
    <dgm:pt modelId="{E33DC4BD-71E6-4D28-9077-D50CF64754F6}" type="sibTrans" cxnId="{2B1E8F6C-2146-4BCE-BFF0-950B982D25C5}">
      <dgm:prSet/>
      <dgm:spPr/>
      <dgm:t>
        <a:bodyPr/>
        <a:lstStyle/>
        <a:p>
          <a:endParaRPr lang="pt-BR"/>
        </a:p>
      </dgm:t>
    </dgm:pt>
    <dgm:pt modelId="{EF0E1E36-ACC3-405D-B16E-FFD679F85047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2012</a:t>
          </a:r>
        </a:p>
      </dgm:t>
    </dgm:pt>
    <dgm:pt modelId="{E393A822-5236-4AFB-A3E3-363A4DC576D5}" type="parTrans" cxnId="{5EB13C1F-0D98-4334-AF86-B0DFB9BA1483}">
      <dgm:prSet/>
      <dgm:spPr/>
      <dgm:t>
        <a:bodyPr/>
        <a:lstStyle/>
        <a:p>
          <a:endParaRPr lang="pt-BR"/>
        </a:p>
      </dgm:t>
    </dgm:pt>
    <dgm:pt modelId="{9D5B3E84-6B9D-4A88-BCFF-3EF447AA05EC}" type="sibTrans" cxnId="{5EB13C1F-0D98-4334-AF86-B0DFB9BA1483}">
      <dgm:prSet/>
      <dgm:spPr/>
      <dgm:t>
        <a:bodyPr/>
        <a:lstStyle/>
        <a:p>
          <a:endParaRPr lang="pt-BR"/>
        </a:p>
      </dgm:t>
    </dgm:pt>
    <dgm:pt modelId="{01F58BE4-5D36-465B-AFDB-0F58F381E8D8}">
      <dgm:prSet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2013</a:t>
          </a:r>
        </a:p>
      </dgm:t>
    </dgm:pt>
    <dgm:pt modelId="{1AA7DDF5-5797-41CA-8261-552739E48844}" type="parTrans" cxnId="{01F077CB-18AB-4E21-BFC4-761819B714C8}">
      <dgm:prSet/>
      <dgm:spPr/>
      <dgm:t>
        <a:bodyPr/>
        <a:lstStyle/>
        <a:p>
          <a:endParaRPr lang="pt-BR"/>
        </a:p>
      </dgm:t>
    </dgm:pt>
    <dgm:pt modelId="{799D425F-C71F-4BB9-814D-6AF53D2D71A8}" type="sibTrans" cxnId="{01F077CB-18AB-4E21-BFC4-761819B714C8}">
      <dgm:prSet/>
      <dgm:spPr/>
      <dgm:t>
        <a:bodyPr/>
        <a:lstStyle/>
        <a:p>
          <a:endParaRPr lang="pt-BR"/>
        </a:p>
      </dgm:t>
    </dgm:pt>
    <dgm:pt modelId="{35BFCBB7-728F-4952-9795-CE634BE5CBE5}" type="pres">
      <dgm:prSet presAssocID="{9204AF7A-A867-4824-9E5C-1E9D81E7E1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F3451E7-BB83-4326-812E-0C1AAB10653D}" type="pres">
      <dgm:prSet presAssocID="{35FB0D96-0D7E-4F24-9383-C2F2DAC85FF9}" presName="root1" presStyleCnt="0"/>
      <dgm:spPr/>
    </dgm:pt>
    <dgm:pt modelId="{6749FCAB-3540-456E-897A-4585BDFF5CE4}" type="pres">
      <dgm:prSet presAssocID="{35FB0D96-0D7E-4F24-9383-C2F2DAC85FF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3002F5-58AC-4AF7-82C9-99A24CBFED62}" type="pres">
      <dgm:prSet presAssocID="{35FB0D96-0D7E-4F24-9383-C2F2DAC85FF9}" presName="level2hierChild" presStyleCnt="0"/>
      <dgm:spPr/>
    </dgm:pt>
    <dgm:pt modelId="{C88F8159-C3FD-4C5B-A0AE-822FDA9F7F31}" type="pres">
      <dgm:prSet presAssocID="{4B5F62A1-B0EB-40B1-9557-EBBD9DCF7416}" presName="conn2-1" presStyleLbl="parChTrans1D2" presStyleIdx="0" presStyleCnt="4"/>
      <dgm:spPr/>
      <dgm:t>
        <a:bodyPr/>
        <a:lstStyle/>
        <a:p>
          <a:endParaRPr lang="pt-BR"/>
        </a:p>
      </dgm:t>
    </dgm:pt>
    <dgm:pt modelId="{ABAB3DED-4F63-4A1F-9BEE-6186A7E83317}" type="pres">
      <dgm:prSet presAssocID="{4B5F62A1-B0EB-40B1-9557-EBBD9DCF7416}" presName="connTx" presStyleLbl="parChTrans1D2" presStyleIdx="0" presStyleCnt="4"/>
      <dgm:spPr/>
      <dgm:t>
        <a:bodyPr/>
        <a:lstStyle/>
        <a:p>
          <a:endParaRPr lang="pt-BR"/>
        </a:p>
      </dgm:t>
    </dgm:pt>
    <dgm:pt modelId="{AF1A1506-1E5A-4071-93B5-BC85B23DAD56}" type="pres">
      <dgm:prSet presAssocID="{A5349307-E7C4-436E-A682-455B354887B5}" presName="root2" presStyleCnt="0"/>
      <dgm:spPr/>
    </dgm:pt>
    <dgm:pt modelId="{64E4FC2E-1BCB-4387-96A5-D03305401589}" type="pres">
      <dgm:prSet presAssocID="{A5349307-E7C4-436E-A682-455B354887B5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7E1C1-7320-4380-9B34-712CF4ABF498}" type="pres">
      <dgm:prSet presAssocID="{A5349307-E7C4-436E-A682-455B354887B5}" presName="level3hierChild" presStyleCnt="0"/>
      <dgm:spPr/>
    </dgm:pt>
    <dgm:pt modelId="{ED4D8AA0-F8CF-4D9F-B0B4-0E4D415569D2}" type="pres">
      <dgm:prSet presAssocID="{98D91797-4ACA-49F0-B1B4-2A5BE37CF6AA}" presName="conn2-1" presStyleLbl="parChTrans1D3" presStyleIdx="0" presStyleCnt="4"/>
      <dgm:spPr/>
      <dgm:t>
        <a:bodyPr/>
        <a:lstStyle/>
        <a:p>
          <a:endParaRPr lang="pt-BR"/>
        </a:p>
      </dgm:t>
    </dgm:pt>
    <dgm:pt modelId="{A6D3D0F4-395C-4205-A505-5AC1DDC94E58}" type="pres">
      <dgm:prSet presAssocID="{98D91797-4ACA-49F0-B1B4-2A5BE37CF6AA}" presName="connTx" presStyleLbl="parChTrans1D3" presStyleIdx="0" presStyleCnt="4"/>
      <dgm:spPr/>
      <dgm:t>
        <a:bodyPr/>
        <a:lstStyle/>
        <a:p>
          <a:endParaRPr lang="pt-BR"/>
        </a:p>
      </dgm:t>
    </dgm:pt>
    <dgm:pt modelId="{5EE292D5-39B7-48BE-BA35-DABC54E140CE}" type="pres">
      <dgm:prSet presAssocID="{1AF21214-419E-4F7C-968A-B25E7E82FD22}" presName="root2" presStyleCnt="0"/>
      <dgm:spPr/>
    </dgm:pt>
    <dgm:pt modelId="{350C4E49-5DC5-4D36-96F0-7092DFF3D968}" type="pres">
      <dgm:prSet presAssocID="{1AF21214-419E-4F7C-968A-B25E7E82FD22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3113AD-5E56-43F0-BD0E-E4FB1F9048CD}" type="pres">
      <dgm:prSet presAssocID="{1AF21214-419E-4F7C-968A-B25E7E82FD22}" presName="level3hierChild" presStyleCnt="0"/>
      <dgm:spPr/>
    </dgm:pt>
    <dgm:pt modelId="{BBB642AB-355C-4608-BEAA-6C02A90B5095}" type="pres">
      <dgm:prSet presAssocID="{76630325-E0FE-4803-A427-639CB31649A1}" presName="conn2-1" presStyleLbl="parChTrans1D2" presStyleIdx="1" presStyleCnt="4"/>
      <dgm:spPr/>
      <dgm:t>
        <a:bodyPr/>
        <a:lstStyle/>
        <a:p>
          <a:endParaRPr lang="pt-BR"/>
        </a:p>
      </dgm:t>
    </dgm:pt>
    <dgm:pt modelId="{F16AD588-C2CF-43EB-BB9E-2515BB685DE5}" type="pres">
      <dgm:prSet presAssocID="{76630325-E0FE-4803-A427-639CB31649A1}" presName="connTx" presStyleLbl="parChTrans1D2" presStyleIdx="1" presStyleCnt="4"/>
      <dgm:spPr/>
      <dgm:t>
        <a:bodyPr/>
        <a:lstStyle/>
        <a:p>
          <a:endParaRPr lang="pt-BR"/>
        </a:p>
      </dgm:t>
    </dgm:pt>
    <dgm:pt modelId="{545BC721-59ED-4DA2-8AC9-8BA382739CB3}" type="pres">
      <dgm:prSet presAssocID="{7E16EB08-A118-42FC-8261-DCA1A7E7C4CC}" presName="root2" presStyleCnt="0"/>
      <dgm:spPr/>
    </dgm:pt>
    <dgm:pt modelId="{A89DEDF3-4101-4B58-93AE-F5DC2A68275B}" type="pres">
      <dgm:prSet presAssocID="{7E16EB08-A118-42FC-8261-DCA1A7E7C4C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04FD4C-78AE-4B03-BDAE-3AC7DFFA385F}" type="pres">
      <dgm:prSet presAssocID="{7E16EB08-A118-42FC-8261-DCA1A7E7C4CC}" presName="level3hierChild" presStyleCnt="0"/>
      <dgm:spPr/>
    </dgm:pt>
    <dgm:pt modelId="{95EA299B-5ED5-44A2-BCEA-94CFA1EDE334}" type="pres">
      <dgm:prSet presAssocID="{F392F8F3-13ED-4100-BCC1-6A8191F8FCD4}" presName="conn2-1" presStyleLbl="parChTrans1D3" presStyleIdx="1" presStyleCnt="4"/>
      <dgm:spPr/>
      <dgm:t>
        <a:bodyPr/>
        <a:lstStyle/>
        <a:p>
          <a:endParaRPr lang="pt-BR"/>
        </a:p>
      </dgm:t>
    </dgm:pt>
    <dgm:pt modelId="{8780B670-FC02-4B7C-A470-5D149E29E709}" type="pres">
      <dgm:prSet presAssocID="{F392F8F3-13ED-4100-BCC1-6A8191F8FCD4}" presName="connTx" presStyleLbl="parChTrans1D3" presStyleIdx="1" presStyleCnt="4"/>
      <dgm:spPr/>
      <dgm:t>
        <a:bodyPr/>
        <a:lstStyle/>
        <a:p>
          <a:endParaRPr lang="pt-BR"/>
        </a:p>
      </dgm:t>
    </dgm:pt>
    <dgm:pt modelId="{F4D81518-F316-48BD-9DF4-166356FEEDEE}" type="pres">
      <dgm:prSet presAssocID="{D705753F-8200-4FCD-9DED-ECDF9BD9A952}" presName="root2" presStyleCnt="0"/>
      <dgm:spPr/>
    </dgm:pt>
    <dgm:pt modelId="{67AF12E7-EAD1-4C05-B604-F2B270EF3C5C}" type="pres">
      <dgm:prSet presAssocID="{D705753F-8200-4FCD-9DED-ECDF9BD9A952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390581-DDF7-46E6-A121-9D7629B87313}" type="pres">
      <dgm:prSet presAssocID="{D705753F-8200-4FCD-9DED-ECDF9BD9A952}" presName="level3hierChild" presStyleCnt="0"/>
      <dgm:spPr/>
    </dgm:pt>
    <dgm:pt modelId="{563366DA-95A1-4045-8844-C7E8FE5CE4BD}" type="pres">
      <dgm:prSet presAssocID="{9103DD4E-8D5C-442D-A9D3-BB08D353F5FE}" presName="conn2-1" presStyleLbl="parChTrans1D2" presStyleIdx="2" presStyleCnt="4"/>
      <dgm:spPr/>
      <dgm:t>
        <a:bodyPr/>
        <a:lstStyle/>
        <a:p>
          <a:endParaRPr lang="pt-BR"/>
        </a:p>
      </dgm:t>
    </dgm:pt>
    <dgm:pt modelId="{2A7DDDE3-259B-4DCD-BBC8-6FC116089AB1}" type="pres">
      <dgm:prSet presAssocID="{9103DD4E-8D5C-442D-A9D3-BB08D353F5FE}" presName="connTx" presStyleLbl="parChTrans1D2" presStyleIdx="2" presStyleCnt="4"/>
      <dgm:spPr/>
      <dgm:t>
        <a:bodyPr/>
        <a:lstStyle/>
        <a:p>
          <a:endParaRPr lang="pt-BR"/>
        </a:p>
      </dgm:t>
    </dgm:pt>
    <dgm:pt modelId="{3175DD43-2B99-4D0A-BDAF-9D3FE752D8D5}" type="pres">
      <dgm:prSet presAssocID="{5F536D3E-37C7-49F8-AFE9-C07482A7B4CF}" presName="root2" presStyleCnt="0"/>
      <dgm:spPr/>
    </dgm:pt>
    <dgm:pt modelId="{C4C3FC67-3B6D-4E62-92AD-0ADA8B8DCE44}" type="pres">
      <dgm:prSet presAssocID="{5F536D3E-37C7-49F8-AFE9-C07482A7B4CF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14F400-EECF-48F3-AA6C-4BF783FE632A}" type="pres">
      <dgm:prSet presAssocID="{5F536D3E-37C7-49F8-AFE9-C07482A7B4CF}" presName="level3hierChild" presStyleCnt="0"/>
      <dgm:spPr/>
    </dgm:pt>
    <dgm:pt modelId="{AA8AD82F-64EC-44EC-B626-692B06189A8B}" type="pres">
      <dgm:prSet presAssocID="{E393A822-5236-4AFB-A3E3-363A4DC576D5}" presName="conn2-1" presStyleLbl="parChTrans1D3" presStyleIdx="2" presStyleCnt="4"/>
      <dgm:spPr/>
      <dgm:t>
        <a:bodyPr/>
        <a:lstStyle/>
        <a:p>
          <a:endParaRPr lang="pt-BR"/>
        </a:p>
      </dgm:t>
    </dgm:pt>
    <dgm:pt modelId="{459F237A-DC5D-4445-9EC0-0A36949FB7BA}" type="pres">
      <dgm:prSet presAssocID="{E393A822-5236-4AFB-A3E3-363A4DC576D5}" presName="connTx" presStyleLbl="parChTrans1D3" presStyleIdx="2" presStyleCnt="4"/>
      <dgm:spPr/>
      <dgm:t>
        <a:bodyPr/>
        <a:lstStyle/>
        <a:p>
          <a:endParaRPr lang="pt-BR"/>
        </a:p>
      </dgm:t>
    </dgm:pt>
    <dgm:pt modelId="{4CEF2686-1F0C-4566-BDC6-DC83B2E4E0AF}" type="pres">
      <dgm:prSet presAssocID="{EF0E1E36-ACC3-405D-B16E-FFD679F85047}" presName="root2" presStyleCnt="0"/>
      <dgm:spPr/>
    </dgm:pt>
    <dgm:pt modelId="{2358A5FF-39AA-4E63-B82F-1D729AAE93A2}" type="pres">
      <dgm:prSet presAssocID="{EF0E1E36-ACC3-405D-B16E-FFD679F8504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E12EE4-551F-43C7-B193-F17F0C6C87C9}" type="pres">
      <dgm:prSet presAssocID="{EF0E1E36-ACC3-405D-B16E-FFD679F85047}" presName="level3hierChild" presStyleCnt="0"/>
      <dgm:spPr/>
    </dgm:pt>
    <dgm:pt modelId="{A2431636-7FD7-4234-9340-1C22DB74B909}" type="pres">
      <dgm:prSet presAssocID="{8E47EC38-BF34-41F7-9678-208AEC787231}" presName="conn2-1" presStyleLbl="parChTrans1D2" presStyleIdx="3" presStyleCnt="4"/>
      <dgm:spPr/>
      <dgm:t>
        <a:bodyPr/>
        <a:lstStyle/>
        <a:p>
          <a:endParaRPr lang="pt-BR"/>
        </a:p>
      </dgm:t>
    </dgm:pt>
    <dgm:pt modelId="{CDD3BF58-F2EB-40F7-BB2C-0BE3338C4BF8}" type="pres">
      <dgm:prSet presAssocID="{8E47EC38-BF34-41F7-9678-208AEC787231}" presName="connTx" presStyleLbl="parChTrans1D2" presStyleIdx="3" presStyleCnt="4"/>
      <dgm:spPr/>
      <dgm:t>
        <a:bodyPr/>
        <a:lstStyle/>
        <a:p>
          <a:endParaRPr lang="pt-BR"/>
        </a:p>
      </dgm:t>
    </dgm:pt>
    <dgm:pt modelId="{9FD1F4D8-C244-45D9-B0E7-7595A72B73B4}" type="pres">
      <dgm:prSet presAssocID="{94CD5BF9-F158-4CDF-9591-AD51BB186AC0}" presName="root2" presStyleCnt="0"/>
      <dgm:spPr/>
    </dgm:pt>
    <dgm:pt modelId="{FAC23A57-2D07-4D38-BE7C-804F3DA6EB73}" type="pres">
      <dgm:prSet presAssocID="{94CD5BF9-F158-4CDF-9591-AD51BB186AC0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B1E203-527A-48B8-8258-10FAB23F5C94}" type="pres">
      <dgm:prSet presAssocID="{94CD5BF9-F158-4CDF-9591-AD51BB186AC0}" presName="level3hierChild" presStyleCnt="0"/>
      <dgm:spPr/>
    </dgm:pt>
    <dgm:pt modelId="{A6299869-A336-4324-B4D5-5AA2F8031E92}" type="pres">
      <dgm:prSet presAssocID="{1AA7DDF5-5797-41CA-8261-552739E48844}" presName="conn2-1" presStyleLbl="parChTrans1D3" presStyleIdx="3" presStyleCnt="4"/>
      <dgm:spPr/>
      <dgm:t>
        <a:bodyPr/>
        <a:lstStyle/>
        <a:p>
          <a:endParaRPr lang="pt-BR"/>
        </a:p>
      </dgm:t>
    </dgm:pt>
    <dgm:pt modelId="{62D8114C-81BA-4DB1-B2A6-AE16CE2E1269}" type="pres">
      <dgm:prSet presAssocID="{1AA7DDF5-5797-41CA-8261-552739E48844}" presName="connTx" presStyleLbl="parChTrans1D3" presStyleIdx="3" presStyleCnt="4"/>
      <dgm:spPr/>
      <dgm:t>
        <a:bodyPr/>
        <a:lstStyle/>
        <a:p>
          <a:endParaRPr lang="pt-BR"/>
        </a:p>
      </dgm:t>
    </dgm:pt>
    <dgm:pt modelId="{953E98E1-7558-4809-A274-6631CC82F9A5}" type="pres">
      <dgm:prSet presAssocID="{01F58BE4-5D36-465B-AFDB-0F58F381E8D8}" presName="root2" presStyleCnt="0"/>
      <dgm:spPr/>
    </dgm:pt>
    <dgm:pt modelId="{2753EAFA-66FF-4BC4-8F66-9A81588A4628}" type="pres">
      <dgm:prSet presAssocID="{01F58BE4-5D36-465B-AFDB-0F58F381E8D8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880913-B01D-4EB9-9B87-C8CFC4D60167}" type="pres">
      <dgm:prSet presAssocID="{01F58BE4-5D36-465B-AFDB-0F58F381E8D8}" presName="level3hierChild" presStyleCnt="0"/>
      <dgm:spPr/>
    </dgm:pt>
  </dgm:ptLst>
  <dgm:cxnLst>
    <dgm:cxn modelId="{2A0984A6-1DAD-4A3F-9DF8-059E1392A7D1}" type="presOf" srcId="{5F536D3E-37C7-49F8-AFE9-C07482A7B4CF}" destId="{C4C3FC67-3B6D-4E62-92AD-0ADA8B8DCE44}" srcOrd="0" destOrd="0" presId="urn:microsoft.com/office/officeart/2005/8/layout/hierarchy2"/>
    <dgm:cxn modelId="{8D465F4F-FFD2-49EA-AEE4-C637AEF1D182}" srcId="{A5349307-E7C4-436E-A682-455B354887B5}" destId="{1AF21214-419E-4F7C-968A-B25E7E82FD22}" srcOrd="0" destOrd="0" parTransId="{98D91797-4ACA-49F0-B1B4-2A5BE37CF6AA}" sibTransId="{B1CA31DB-05FA-4801-8302-CAE7E25166C6}"/>
    <dgm:cxn modelId="{CC6DA2AB-1F64-4B0A-9D33-5D47E7795220}" type="presOf" srcId="{4B5F62A1-B0EB-40B1-9557-EBBD9DCF7416}" destId="{ABAB3DED-4F63-4A1F-9BEE-6186A7E83317}" srcOrd="1" destOrd="0" presId="urn:microsoft.com/office/officeart/2005/8/layout/hierarchy2"/>
    <dgm:cxn modelId="{B2218CC8-46F4-4E34-8CAC-40067E8232A3}" type="presOf" srcId="{E393A822-5236-4AFB-A3E3-363A4DC576D5}" destId="{459F237A-DC5D-4445-9EC0-0A36949FB7BA}" srcOrd="1" destOrd="0" presId="urn:microsoft.com/office/officeart/2005/8/layout/hierarchy2"/>
    <dgm:cxn modelId="{0C8915F9-E0FC-4D8A-95F2-6B72E93607F9}" type="presOf" srcId="{1AA7DDF5-5797-41CA-8261-552739E48844}" destId="{62D8114C-81BA-4DB1-B2A6-AE16CE2E1269}" srcOrd="1" destOrd="0" presId="urn:microsoft.com/office/officeart/2005/8/layout/hierarchy2"/>
    <dgm:cxn modelId="{B0B19E4E-ABE1-408E-882A-1FD6A6C6B77A}" type="presOf" srcId="{1AA7DDF5-5797-41CA-8261-552739E48844}" destId="{A6299869-A336-4324-B4D5-5AA2F8031E92}" srcOrd="0" destOrd="0" presId="urn:microsoft.com/office/officeart/2005/8/layout/hierarchy2"/>
    <dgm:cxn modelId="{E5CFA541-7B11-4437-B454-B2438348DDDC}" srcId="{35FB0D96-0D7E-4F24-9383-C2F2DAC85FF9}" destId="{A5349307-E7C4-436E-A682-455B354887B5}" srcOrd="0" destOrd="0" parTransId="{4B5F62A1-B0EB-40B1-9557-EBBD9DCF7416}" sibTransId="{10BF7EB6-D810-4793-BBBC-0839B94AFB36}"/>
    <dgm:cxn modelId="{A949BE3F-87F1-4054-BF10-613C318C80A5}" type="presOf" srcId="{F392F8F3-13ED-4100-BCC1-6A8191F8FCD4}" destId="{95EA299B-5ED5-44A2-BCEA-94CFA1EDE334}" srcOrd="0" destOrd="0" presId="urn:microsoft.com/office/officeart/2005/8/layout/hierarchy2"/>
    <dgm:cxn modelId="{83C0D2A9-BB74-47D4-B950-A086FF415C65}" type="presOf" srcId="{F392F8F3-13ED-4100-BCC1-6A8191F8FCD4}" destId="{8780B670-FC02-4B7C-A470-5D149E29E709}" srcOrd="1" destOrd="0" presId="urn:microsoft.com/office/officeart/2005/8/layout/hierarchy2"/>
    <dgm:cxn modelId="{1DB3BAF3-0B6D-41D1-884C-0156CB2BA193}" type="presOf" srcId="{01F58BE4-5D36-465B-AFDB-0F58F381E8D8}" destId="{2753EAFA-66FF-4BC4-8F66-9A81588A4628}" srcOrd="0" destOrd="0" presId="urn:microsoft.com/office/officeart/2005/8/layout/hierarchy2"/>
    <dgm:cxn modelId="{5C9B8483-9DB4-44E8-9500-533DA58D4EBC}" type="presOf" srcId="{9103DD4E-8D5C-442D-A9D3-BB08D353F5FE}" destId="{563366DA-95A1-4045-8844-C7E8FE5CE4BD}" srcOrd="0" destOrd="0" presId="urn:microsoft.com/office/officeart/2005/8/layout/hierarchy2"/>
    <dgm:cxn modelId="{E808AC2E-A69E-4E9E-8D65-4C46BF4DA0E7}" type="presOf" srcId="{7E16EB08-A118-42FC-8261-DCA1A7E7C4CC}" destId="{A89DEDF3-4101-4B58-93AE-F5DC2A68275B}" srcOrd="0" destOrd="0" presId="urn:microsoft.com/office/officeart/2005/8/layout/hierarchy2"/>
    <dgm:cxn modelId="{1C6344D4-F2B1-44F2-8BD8-FB01691BBE85}" type="presOf" srcId="{98D91797-4ACA-49F0-B1B4-2A5BE37CF6AA}" destId="{A6D3D0F4-395C-4205-A505-5AC1DDC94E58}" srcOrd="1" destOrd="0" presId="urn:microsoft.com/office/officeart/2005/8/layout/hierarchy2"/>
    <dgm:cxn modelId="{72B4EDD8-8FB7-4AB7-95BB-D2980C03CBFF}" type="presOf" srcId="{A5349307-E7C4-436E-A682-455B354887B5}" destId="{64E4FC2E-1BCB-4387-96A5-D03305401589}" srcOrd="0" destOrd="0" presId="urn:microsoft.com/office/officeart/2005/8/layout/hierarchy2"/>
    <dgm:cxn modelId="{2B1E8F6C-2146-4BCE-BFF0-950B982D25C5}" srcId="{35FB0D96-0D7E-4F24-9383-C2F2DAC85FF9}" destId="{94CD5BF9-F158-4CDF-9591-AD51BB186AC0}" srcOrd="3" destOrd="0" parTransId="{8E47EC38-BF34-41F7-9678-208AEC787231}" sibTransId="{E33DC4BD-71E6-4D28-9077-D50CF64754F6}"/>
    <dgm:cxn modelId="{2AD5F530-F9BB-427F-8C31-B73FA970977B}" srcId="{35FB0D96-0D7E-4F24-9383-C2F2DAC85FF9}" destId="{5F536D3E-37C7-49F8-AFE9-C07482A7B4CF}" srcOrd="2" destOrd="0" parTransId="{9103DD4E-8D5C-442D-A9D3-BB08D353F5FE}" sibTransId="{7C35381C-CB96-4FB9-A6AC-B5AC1E42522B}"/>
    <dgm:cxn modelId="{B74472FD-B289-4091-9CE8-02AF8A1B0CCE}" type="presOf" srcId="{98D91797-4ACA-49F0-B1B4-2A5BE37CF6AA}" destId="{ED4D8AA0-F8CF-4D9F-B0B4-0E4D415569D2}" srcOrd="0" destOrd="0" presId="urn:microsoft.com/office/officeart/2005/8/layout/hierarchy2"/>
    <dgm:cxn modelId="{274DB6A9-614E-473C-911C-3BDC21B2E460}" type="presOf" srcId="{8E47EC38-BF34-41F7-9678-208AEC787231}" destId="{CDD3BF58-F2EB-40F7-BB2C-0BE3338C4BF8}" srcOrd="1" destOrd="0" presId="urn:microsoft.com/office/officeart/2005/8/layout/hierarchy2"/>
    <dgm:cxn modelId="{CAD0BDE6-8E0B-4EE3-8B86-2869F9B83E24}" type="presOf" srcId="{9204AF7A-A867-4824-9E5C-1E9D81E7E12A}" destId="{35BFCBB7-728F-4952-9795-CE634BE5CBE5}" srcOrd="0" destOrd="0" presId="urn:microsoft.com/office/officeart/2005/8/layout/hierarchy2"/>
    <dgm:cxn modelId="{325F2FF7-A7AC-42A3-BC28-4508A110BE90}" type="presOf" srcId="{D705753F-8200-4FCD-9DED-ECDF9BD9A952}" destId="{67AF12E7-EAD1-4C05-B604-F2B270EF3C5C}" srcOrd="0" destOrd="0" presId="urn:microsoft.com/office/officeart/2005/8/layout/hierarchy2"/>
    <dgm:cxn modelId="{5EB13C1F-0D98-4334-AF86-B0DFB9BA1483}" srcId="{5F536D3E-37C7-49F8-AFE9-C07482A7B4CF}" destId="{EF0E1E36-ACC3-405D-B16E-FFD679F85047}" srcOrd="0" destOrd="0" parTransId="{E393A822-5236-4AFB-A3E3-363A4DC576D5}" sibTransId="{9D5B3E84-6B9D-4A88-BCFF-3EF447AA05EC}"/>
    <dgm:cxn modelId="{5A37E77B-951A-4490-9C5E-F6F78FD6ED59}" srcId="{35FB0D96-0D7E-4F24-9383-C2F2DAC85FF9}" destId="{7E16EB08-A118-42FC-8261-DCA1A7E7C4CC}" srcOrd="1" destOrd="0" parTransId="{76630325-E0FE-4803-A427-639CB31649A1}" sibTransId="{44FE0409-5608-45EA-B591-560EA37017D6}"/>
    <dgm:cxn modelId="{6A595E5D-1E11-4F25-A599-6EA145756642}" srcId="{7E16EB08-A118-42FC-8261-DCA1A7E7C4CC}" destId="{D705753F-8200-4FCD-9DED-ECDF9BD9A952}" srcOrd="0" destOrd="0" parTransId="{F392F8F3-13ED-4100-BCC1-6A8191F8FCD4}" sibTransId="{41769490-D86C-4B21-9F8E-8E3B31610EFC}"/>
    <dgm:cxn modelId="{18355E09-316D-4839-A1FA-435661026655}" type="presOf" srcId="{8E47EC38-BF34-41F7-9678-208AEC787231}" destId="{A2431636-7FD7-4234-9340-1C22DB74B909}" srcOrd="0" destOrd="0" presId="urn:microsoft.com/office/officeart/2005/8/layout/hierarchy2"/>
    <dgm:cxn modelId="{BFAD35EA-987A-4211-A689-E2117D34805A}" type="presOf" srcId="{9103DD4E-8D5C-442D-A9D3-BB08D353F5FE}" destId="{2A7DDDE3-259B-4DCD-BBC8-6FC116089AB1}" srcOrd="1" destOrd="0" presId="urn:microsoft.com/office/officeart/2005/8/layout/hierarchy2"/>
    <dgm:cxn modelId="{3FD25F2A-38FA-40BE-AA89-DFDE2EDEFFA9}" type="presOf" srcId="{4B5F62A1-B0EB-40B1-9557-EBBD9DCF7416}" destId="{C88F8159-C3FD-4C5B-A0AE-822FDA9F7F31}" srcOrd="0" destOrd="0" presId="urn:microsoft.com/office/officeart/2005/8/layout/hierarchy2"/>
    <dgm:cxn modelId="{01F077CB-18AB-4E21-BFC4-761819B714C8}" srcId="{94CD5BF9-F158-4CDF-9591-AD51BB186AC0}" destId="{01F58BE4-5D36-465B-AFDB-0F58F381E8D8}" srcOrd="0" destOrd="0" parTransId="{1AA7DDF5-5797-41CA-8261-552739E48844}" sibTransId="{799D425F-C71F-4BB9-814D-6AF53D2D71A8}"/>
    <dgm:cxn modelId="{F0DA21E0-AB20-484A-9E1F-34993652E401}" type="presOf" srcId="{76630325-E0FE-4803-A427-639CB31649A1}" destId="{BBB642AB-355C-4608-BEAA-6C02A90B5095}" srcOrd="0" destOrd="0" presId="urn:microsoft.com/office/officeart/2005/8/layout/hierarchy2"/>
    <dgm:cxn modelId="{91251770-2067-40AE-AAE4-087789F2CD88}" type="presOf" srcId="{76630325-E0FE-4803-A427-639CB31649A1}" destId="{F16AD588-C2CF-43EB-BB9E-2515BB685DE5}" srcOrd="1" destOrd="0" presId="urn:microsoft.com/office/officeart/2005/8/layout/hierarchy2"/>
    <dgm:cxn modelId="{3ACB4150-24A2-4685-A01C-F7DE4B26DAD7}" type="presOf" srcId="{35FB0D96-0D7E-4F24-9383-C2F2DAC85FF9}" destId="{6749FCAB-3540-456E-897A-4585BDFF5CE4}" srcOrd="0" destOrd="0" presId="urn:microsoft.com/office/officeart/2005/8/layout/hierarchy2"/>
    <dgm:cxn modelId="{7DAC915D-6DD3-46F6-A535-A7F131EF4473}" srcId="{9204AF7A-A867-4824-9E5C-1E9D81E7E12A}" destId="{35FB0D96-0D7E-4F24-9383-C2F2DAC85FF9}" srcOrd="0" destOrd="0" parTransId="{FAC0FB4C-9621-435F-8B9F-77BE8272584A}" sibTransId="{594AB660-B717-4772-BDB7-6DB9D83F5653}"/>
    <dgm:cxn modelId="{3BC6F725-9F6A-46A6-BEEE-3B723572319B}" type="presOf" srcId="{EF0E1E36-ACC3-405D-B16E-FFD679F85047}" destId="{2358A5FF-39AA-4E63-B82F-1D729AAE93A2}" srcOrd="0" destOrd="0" presId="urn:microsoft.com/office/officeart/2005/8/layout/hierarchy2"/>
    <dgm:cxn modelId="{49E65545-413D-4A7B-9D01-4C35DCF05225}" type="presOf" srcId="{94CD5BF9-F158-4CDF-9591-AD51BB186AC0}" destId="{FAC23A57-2D07-4D38-BE7C-804F3DA6EB73}" srcOrd="0" destOrd="0" presId="urn:microsoft.com/office/officeart/2005/8/layout/hierarchy2"/>
    <dgm:cxn modelId="{B4362002-D13E-451E-A77E-DBE1FB391E07}" type="presOf" srcId="{E393A822-5236-4AFB-A3E3-363A4DC576D5}" destId="{AA8AD82F-64EC-44EC-B626-692B06189A8B}" srcOrd="0" destOrd="0" presId="urn:microsoft.com/office/officeart/2005/8/layout/hierarchy2"/>
    <dgm:cxn modelId="{3DD6C2B9-A3EA-4BFA-AAE4-451286C13118}" type="presOf" srcId="{1AF21214-419E-4F7C-968A-B25E7E82FD22}" destId="{350C4E49-5DC5-4D36-96F0-7092DFF3D968}" srcOrd="0" destOrd="0" presId="urn:microsoft.com/office/officeart/2005/8/layout/hierarchy2"/>
    <dgm:cxn modelId="{729BC8D3-6760-4927-A4E2-F8B90E3AACF5}" type="presParOf" srcId="{35BFCBB7-728F-4952-9795-CE634BE5CBE5}" destId="{EF3451E7-BB83-4326-812E-0C1AAB10653D}" srcOrd="0" destOrd="0" presId="urn:microsoft.com/office/officeart/2005/8/layout/hierarchy2"/>
    <dgm:cxn modelId="{0AC5F9D9-FDC1-467F-B9DA-660444D783D1}" type="presParOf" srcId="{EF3451E7-BB83-4326-812E-0C1AAB10653D}" destId="{6749FCAB-3540-456E-897A-4585BDFF5CE4}" srcOrd="0" destOrd="0" presId="urn:microsoft.com/office/officeart/2005/8/layout/hierarchy2"/>
    <dgm:cxn modelId="{F50FCD4D-39BC-403C-96DF-981B9F9D5811}" type="presParOf" srcId="{EF3451E7-BB83-4326-812E-0C1AAB10653D}" destId="{4D3002F5-58AC-4AF7-82C9-99A24CBFED62}" srcOrd="1" destOrd="0" presId="urn:microsoft.com/office/officeart/2005/8/layout/hierarchy2"/>
    <dgm:cxn modelId="{18C059C9-54AF-421B-A657-241126C691FF}" type="presParOf" srcId="{4D3002F5-58AC-4AF7-82C9-99A24CBFED62}" destId="{C88F8159-C3FD-4C5B-A0AE-822FDA9F7F31}" srcOrd="0" destOrd="0" presId="urn:microsoft.com/office/officeart/2005/8/layout/hierarchy2"/>
    <dgm:cxn modelId="{B59F8590-152E-4703-910A-52B726035778}" type="presParOf" srcId="{C88F8159-C3FD-4C5B-A0AE-822FDA9F7F31}" destId="{ABAB3DED-4F63-4A1F-9BEE-6186A7E83317}" srcOrd="0" destOrd="0" presId="urn:microsoft.com/office/officeart/2005/8/layout/hierarchy2"/>
    <dgm:cxn modelId="{25C3E2C7-D510-44A7-B731-C4035ADDF9F7}" type="presParOf" srcId="{4D3002F5-58AC-4AF7-82C9-99A24CBFED62}" destId="{AF1A1506-1E5A-4071-93B5-BC85B23DAD56}" srcOrd="1" destOrd="0" presId="urn:microsoft.com/office/officeart/2005/8/layout/hierarchy2"/>
    <dgm:cxn modelId="{2F8A9A4E-9AB7-4F8F-BFBA-8AB9F9C60CC6}" type="presParOf" srcId="{AF1A1506-1E5A-4071-93B5-BC85B23DAD56}" destId="{64E4FC2E-1BCB-4387-96A5-D03305401589}" srcOrd="0" destOrd="0" presId="urn:microsoft.com/office/officeart/2005/8/layout/hierarchy2"/>
    <dgm:cxn modelId="{515ED8AE-5C13-40C9-8CF3-49878DB59C29}" type="presParOf" srcId="{AF1A1506-1E5A-4071-93B5-BC85B23DAD56}" destId="{FB47E1C1-7320-4380-9B34-712CF4ABF498}" srcOrd="1" destOrd="0" presId="urn:microsoft.com/office/officeart/2005/8/layout/hierarchy2"/>
    <dgm:cxn modelId="{4699D91A-1E5A-43DA-83D2-4CCDD49BCB78}" type="presParOf" srcId="{FB47E1C1-7320-4380-9B34-712CF4ABF498}" destId="{ED4D8AA0-F8CF-4D9F-B0B4-0E4D415569D2}" srcOrd="0" destOrd="0" presId="urn:microsoft.com/office/officeart/2005/8/layout/hierarchy2"/>
    <dgm:cxn modelId="{D2F7CABF-C17B-4E16-BB12-AACB9431054F}" type="presParOf" srcId="{ED4D8AA0-F8CF-4D9F-B0B4-0E4D415569D2}" destId="{A6D3D0F4-395C-4205-A505-5AC1DDC94E58}" srcOrd="0" destOrd="0" presId="urn:microsoft.com/office/officeart/2005/8/layout/hierarchy2"/>
    <dgm:cxn modelId="{569F0DBC-847F-49BC-8CA6-189171198E36}" type="presParOf" srcId="{FB47E1C1-7320-4380-9B34-712CF4ABF498}" destId="{5EE292D5-39B7-48BE-BA35-DABC54E140CE}" srcOrd="1" destOrd="0" presId="urn:microsoft.com/office/officeart/2005/8/layout/hierarchy2"/>
    <dgm:cxn modelId="{1973DD05-F43F-4850-AADD-B39E9D4D92F2}" type="presParOf" srcId="{5EE292D5-39B7-48BE-BA35-DABC54E140CE}" destId="{350C4E49-5DC5-4D36-96F0-7092DFF3D968}" srcOrd="0" destOrd="0" presId="urn:microsoft.com/office/officeart/2005/8/layout/hierarchy2"/>
    <dgm:cxn modelId="{0BF8A780-F0BD-40CA-A22F-8DF1FEA0EDB7}" type="presParOf" srcId="{5EE292D5-39B7-48BE-BA35-DABC54E140CE}" destId="{803113AD-5E56-43F0-BD0E-E4FB1F9048CD}" srcOrd="1" destOrd="0" presId="urn:microsoft.com/office/officeart/2005/8/layout/hierarchy2"/>
    <dgm:cxn modelId="{AD13F47B-C89E-4982-956C-5D5AEE09D21B}" type="presParOf" srcId="{4D3002F5-58AC-4AF7-82C9-99A24CBFED62}" destId="{BBB642AB-355C-4608-BEAA-6C02A90B5095}" srcOrd="2" destOrd="0" presId="urn:microsoft.com/office/officeart/2005/8/layout/hierarchy2"/>
    <dgm:cxn modelId="{05D1908E-1560-449E-865C-8CFC5C7C5D15}" type="presParOf" srcId="{BBB642AB-355C-4608-BEAA-6C02A90B5095}" destId="{F16AD588-C2CF-43EB-BB9E-2515BB685DE5}" srcOrd="0" destOrd="0" presId="urn:microsoft.com/office/officeart/2005/8/layout/hierarchy2"/>
    <dgm:cxn modelId="{003207C0-E294-4E66-A3C2-C4F74DC70E20}" type="presParOf" srcId="{4D3002F5-58AC-4AF7-82C9-99A24CBFED62}" destId="{545BC721-59ED-4DA2-8AC9-8BA382739CB3}" srcOrd="3" destOrd="0" presId="urn:microsoft.com/office/officeart/2005/8/layout/hierarchy2"/>
    <dgm:cxn modelId="{34FC3555-B84D-4849-9AF2-5D4554C797F2}" type="presParOf" srcId="{545BC721-59ED-4DA2-8AC9-8BA382739CB3}" destId="{A89DEDF3-4101-4B58-93AE-F5DC2A68275B}" srcOrd="0" destOrd="0" presId="urn:microsoft.com/office/officeart/2005/8/layout/hierarchy2"/>
    <dgm:cxn modelId="{97CBF448-D4CA-4E65-ABC1-C98F6D797B86}" type="presParOf" srcId="{545BC721-59ED-4DA2-8AC9-8BA382739CB3}" destId="{1304FD4C-78AE-4B03-BDAE-3AC7DFFA385F}" srcOrd="1" destOrd="0" presId="urn:microsoft.com/office/officeart/2005/8/layout/hierarchy2"/>
    <dgm:cxn modelId="{9B29A8F4-7DBC-405E-93D0-38B6563F7988}" type="presParOf" srcId="{1304FD4C-78AE-4B03-BDAE-3AC7DFFA385F}" destId="{95EA299B-5ED5-44A2-BCEA-94CFA1EDE334}" srcOrd="0" destOrd="0" presId="urn:microsoft.com/office/officeart/2005/8/layout/hierarchy2"/>
    <dgm:cxn modelId="{FFCF2EA9-C591-422C-BD57-858627175AC0}" type="presParOf" srcId="{95EA299B-5ED5-44A2-BCEA-94CFA1EDE334}" destId="{8780B670-FC02-4B7C-A470-5D149E29E709}" srcOrd="0" destOrd="0" presId="urn:microsoft.com/office/officeart/2005/8/layout/hierarchy2"/>
    <dgm:cxn modelId="{69EE937B-D60A-410B-BF70-C8E7BEACBA30}" type="presParOf" srcId="{1304FD4C-78AE-4B03-BDAE-3AC7DFFA385F}" destId="{F4D81518-F316-48BD-9DF4-166356FEEDEE}" srcOrd="1" destOrd="0" presId="urn:microsoft.com/office/officeart/2005/8/layout/hierarchy2"/>
    <dgm:cxn modelId="{6DF2FBC8-C87F-4601-A55D-863D34437285}" type="presParOf" srcId="{F4D81518-F316-48BD-9DF4-166356FEEDEE}" destId="{67AF12E7-EAD1-4C05-B604-F2B270EF3C5C}" srcOrd="0" destOrd="0" presId="urn:microsoft.com/office/officeart/2005/8/layout/hierarchy2"/>
    <dgm:cxn modelId="{28C02426-49E8-4EB7-8557-BB9AECB8A030}" type="presParOf" srcId="{F4D81518-F316-48BD-9DF4-166356FEEDEE}" destId="{03390581-DDF7-46E6-A121-9D7629B87313}" srcOrd="1" destOrd="0" presId="urn:microsoft.com/office/officeart/2005/8/layout/hierarchy2"/>
    <dgm:cxn modelId="{52156685-1A8B-4D98-AC2B-8A5534B1BD19}" type="presParOf" srcId="{4D3002F5-58AC-4AF7-82C9-99A24CBFED62}" destId="{563366DA-95A1-4045-8844-C7E8FE5CE4BD}" srcOrd="4" destOrd="0" presId="urn:microsoft.com/office/officeart/2005/8/layout/hierarchy2"/>
    <dgm:cxn modelId="{0816F5C4-0C60-4823-9F91-BD92FE741E7D}" type="presParOf" srcId="{563366DA-95A1-4045-8844-C7E8FE5CE4BD}" destId="{2A7DDDE3-259B-4DCD-BBC8-6FC116089AB1}" srcOrd="0" destOrd="0" presId="urn:microsoft.com/office/officeart/2005/8/layout/hierarchy2"/>
    <dgm:cxn modelId="{EA3AA67B-F46E-49F6-B69C-774E22F3D90D}" type="presParOf" srcId="{4D3002F5-58AC-4AF7-82C9-99A24CBFED62}" destId="{3175DD43-2B99-4D0A-BDAF-9D3FE752D8D5}" srcOrd="5" destOrd="0" presId="urn:microsoft.com/office/officeart/2005/8/layout/hierarchy2"/>
    <dgm:cxn modelId="{661C29E3-56C5-4D55-9A8F-84188BB9DFAB}" type="presParOf" srcId="{3175DD43-2B99-4D0A-BDAF-9D3FE752D8D5}" destId="{C4C3FC67-3B6D-4E62-92AD-0ADA8B8DCE44}" srcOrd="0" destOrd="0" presId="urn:microsoft.com/office/officeart/2005/8/layout/hierarchy2"/>
    <dgm:cxn modelId="{64DDE6F1-EA6E-432D-A4AC-BC24DCB966B7}" type="presParOf" srcId="{3175DD43-2B99-4D0A-BDAF-9D3FE752D8D5}" destId="{B314F400-EECF-48F3-AA6C-4BF783FE632A}" srcOrd="1" destOrd="0" presId="urn:microsoft.com/office/officeart/2005/8/layout/hierarchy2"/>
    <dgm:cxn modelId="{42CB3ECF-4DBD-49B1-98FC-B6CABC19226F}" type="presParOf" srcId="{B314F400-EECF-48F3-AA6C-4BF783FE632A}" destId="{AA8AD82F-64EC-44EC-B626-692B06189A8B}" srcOrd="0" destOrd="0" presId="urn:microsoft.com/office/officeart/2005/8/layout/hierarchy2"/>
    <dgm:cxn modelId="{F0FB58CD-119D-41DF-A07B-BDDC0F8101CC}" type="presParOf" srcId="{AA8AD82F-64EC-44EC-B626-692B06189A8B}" destId="{459F237A-DC5D-4445-9EC0-0A36949FB7BA}" srcOrd="0" destOrd="0" presId="urn:microsoft.com/office/officeart/2005/8/layout/hierarchy2"/>
    <dgm:cxn modelId="{25E163CF-C4AA-4A6A-AFE6-CB10CA35E6C1}" type="presParOf" srcId="{B314F400-EECF-48F3-AA6C-4BF783FE632A}" destId="{4CEF2686-1F0C-4566-BDC6-DC83B2E4E0AF}" srcOrd="1" destOrd="0" presId="urn:microsoft.com/office/officeart/2005/8/layout/hierarchy2"/>
    <dgm:cxn modelId="{D086C127-D9BF-44CB-9B81-908DDF96E9E8}" type="presParOf" srcId="{4CEF2686-1F0C-4566-BDC6-DC83B2E4E0AF}" destId="{2358A5FF-39AA-4E63-B82F-1D729AAE93A2}" srcOrd="0" destOrd="0" presId="urn:microsoft.com/office/officeart/2005/8/layout/hierarchy2"/>
    <dgm:cxn modelId="{D2485055-3DFF-4E7D-B02B-9FF269F73DE9}" type="presParOf" srcId="{4CEF2686-1F0C-4566-BDC6-DC83B2E4E0AF}" destId="{A0E12EE4-551F-43C7-B193-F17F0C6C87C9}" srcOrd="1" destOrd="0" presId="urn:microsoft.com/office/officeart/2005/8/layout/hierarchy2"/>
    <dgm:cxn modelId="{552CB36D-1F68-4132-B1D0-92BB18B55004}" type="presParOf" srcId="{4D3002F5-58AC-4AF7-82C9-99A24CBFED62}" destId="{A2431636-7FD7-4234-9340-1C22DB74B909}" srcOrd="6" destOrd="0" presId="urn:microsoft.com/office/officeart/2005/8/layout/hierarchy2"/>
    <dgm:cxn modelId="{D111FCB4-D4AF-4252-ACDE-28C14FD50B75}" type="presParOf" srcId="{A2431636-7FD7-4234-9340-1C22DB74B909}" destId="{CDD3BF58-F2EB-40F7-BB2C-0BE3338C4BF8}" srcOrd="0" destOrd="0" presId="urn:microsoft.com/office/officeart/2005/8/layout/hierarchy2"/>
    <dgm:cxn modelId="{CC1B6CF0-ACA4-4F02-9DE1-7A5D4587EE6B}" type="presParOf" srcId="{4D3002F5-58AC-4AF7-82C9-99A24CBFED62}" destId="{9FD1F4D8-C244-45D9-B0E7-7595A72B73B4}" srcOrd="7" destOrd="0" presId="urn:microsoft.com/office/officeart/2005/8/layout/hierarchy2"/>
    <dgm:cxn modelId="{C5FFB748-8B1A-4DC7-9E63-E22B75DF8C67}" type="presParOf" srcId="{9FD1F4D8-C244-45D9-B0E7-7595A72B73B4}" destId="{FAC23A57-2D07-4D38-BE7C-804F3DA6EB73}" srcOrd="0" destOrd="0" presId="urn:microsoft.com/office/officeart/2005/8/layout/hierarchy2"/>
    <dgm:cxn modelId="{D6F7310A-D810-4A29-866D-7D96BC800560}" type="presParOf" srcId="{9FD1F4D8-C244-45D9-B0E7-7595A72B73B4}" destId="{3CB1E203-527A-48B8-8258-10FAB23F5C94}" srcOrd="1" destOrd="0" presId="urn:microsoft.com/office/officeart/2005/8/layout/hierarchy2"/>
    <dgm:cxn modelId="{69FBBEE5-1EE8-40C6-A47E-A4DD218DD451}" type="presParOf" srcId="{3CB1E203-527A-48B8-8258-10FAB23F5C94}" destId="{A6299869-A336-4324-B4D5-5AA2F8031E92}" srcOrd="0" destOrd="0" presId="urn:microsoft.com/office/officeart/2005/8/layout/hierarchy2"/>
    <dgm:cxn modelId="{39C6CCAF-E6C8-4E3F-A7AE-2D8534D4F181}" type="presParOf" srcId="{A6299869-A336-4324-B4D5-5AA2F8031E92}" destId="{62D8114C-81BA-4DB1-B2A6-AE16CE2E1269}" srcOrd="0" destOrd="0" presId="urn:microsoft.com/office/officeart/2005/8/layout/hierarchy2"/>
    <dgm:cxn modelId="{D92D034D-EFE9-4C9D-A3C4-54B131F2DF29}" type="presParOf" srcId="{3CB1E203-527A-48B8-8258-10FAB23F5C94}" destId="{953E98E1-7558-4809-A274-6631CC82F9A5}" srcOrd="1" destOrd="0" presId="urn:microsoft.com/office/officeart/2005/8/layout/hierarchy2"/>
    <dgm:cxn modelId="{458B8FCE-9F9D-4723-8AC5-FACF20026F67}" type="presParOf" srcId="{953E98E1-7558-4809-A274-6631CC82F9A5}" destId="{2753EAFA-66FF-4BC4-8F66-9A81588A4628}" srcOrd="0" destOrd="0" presId="urn:microsoft.com/office/officeart/2005/8/layout/hierarchy2"/>
    <dgm:cxn modelId="{5EF0BAEE-0CE4-44B3-8866-84A044712474}" type="presParOf" srcId="{953E98E1-7558-4809-A274-6631CC82F9A5}" destId="{11880913-B01D-4EB9-9B87-C8CFC4D60167}" srcOrd="1" destOrd="0" presId="urn:microsoft.com/office/officeart/2005/8/layout/hierarchy2"/>
  </dgm:cxnLst>
  <dgm:bg>
    <a:noFill/>
  </dgm:bg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3209E7-8AA8-4602-93AA-B21DDABF336E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E27172C-0BC2-4A67-9E13-C2CCA0BE5572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FPM 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100%</a:t>
          </a:r>
        </a:p>
      </dgm:t>
    </dgm:pt>
    <dgm:pt modelId="{DD159CB7-AA34-4EA1-9C6C-62B44E8F8D3A}" type="parTrans" cxnId="{9FF1E48B-116C-4E52-8CB5-B0E0A668AD33}">
      <dgm:prSet/>
      <dgm:spPr/>
      <dgm:t>
        <a:bodyPr/>
        <a:lstStyle/>
        <a:p>
          <a:endParaRPr lang="pt-BR"/>
        </a:p>
      </dgm:t>
    </dgm:pt>
    <dgm:pt modelId="{8050A650-B94B-41E9-B98F-687C481E3150}" type="sibTrans" cxnId="{9FF1E48B-116C-4E52-8CB5-B0E0A668AD33}">
      <dgm:prSet/>
      <dgm:spPr/>
      <dgm:t>
        <a:bodyPr/>
        <a:lstStyle/>
        <a:p>
          <a:endParaRPr lang="pt-BR"/>
        </a:p>
      </dgm:t>
    </dgm:pt>
    <dgm:pt modelId="{70F70C46-438C-43C0-A377-DAB1F82029BA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Capitais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10%</a:t>
          </a:r>
        </a:p>
      </dgm:t>
    </dgm:pt>
    <dgm:pt modelId="{52B3FC45-07D1-4FF5-B96A-4F331E8D81AF}" type="parTrans" cxnId="{D31A83B2-195F-4DBD-A204-2763AD1B46A8}">
      <dgm:prSet/>
      <dgm:spPr/>
      <dgm:t>
        <a:bodyPr/>
        <a:lstStyle/>
        <a:p>
          <a:endParaRPr lang="pt-BR"/>
        </a:p>
      </dgm:t>
    </dgm:pt>
    <dgm:pt modelId="{E37EAB5C-6199-4DA9-B0B3-C0A1C01523A7}" type="sibTrans" cxnId="{D31A83B2-195F-4DBD-A204-2763AD1B46A8}">
      <dgm:prSet/>
      <dgm:spPr/>
      <dgm:t>
        <a:bodyPr/>
        <a:lstStyle/>
        <a:p>
          <a:endParaRPr lang="pt-BR"/>
        </a:p>
      </dgm:t>
    </dgm:pt>
    <dgm:pt modelId="{67DCD9CA-9F4D-4759-A637-533178930758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Interior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86,4%</a:t>
          </a:r>
        </a:p>
      </dgm:t>
    </dgm:pt>
    <dgm:pt modelId="{6A5048AA-DA66-4500-B037-2D8376468303}" type="parTrans" cxnId="{5D4820C4-B4B0-4CB0-91AB-FC2E37765A13}">
      <dgm:prSet/>
      <dgm:spPr/>
      <dgm:t>
        <a:bodyPr/>
        <a:lstStyle/>
        <a:p>
          <a:endParaRPr lang="pt-BR"/>
        </a:p>
      </dgm:t>
    </dgm:pt>
    <dgm:pt modelId="{1F8B493A-F0F5-4615-A87B-E233235F0767}" type="sibTrans" cxnId="{5D4820C4-B4B0-4CB0-91AB-FC2E37765A13}">
      <dgm:prSet/>
      <dgm:spPr/>
      <dgm:t>
        <a:bodyPr/>
        <a:lstStyle/>
        <a:p>
          <a:endParaRPr lang="pt-BR"/>
        </a:p>
      </dgm:t>
    </dgm:pt>
    <dgm:pt modelId="{90856C27-C16D-43C3-9AD5-6DC402ABBB4D}">
      <dgm:prSet phldrT="[Texto]" custT="1"/>
      <dgm:spPr/>
      <dgm:t>
        <a:bodyPr/>
        <a:lstStyle/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Reserva</a:t>
          </a:r>
        </a:p>
        <a:p>
          <a:r>
            <a:rPr lang="pt-BR" sz="1000">
              <a:latin typeface="Times New Roman" panose="02020603050405020304" pitchFamily="18" charset="0"/>
              <a:cs typeface="Times New Roman" panose="02020603050405020304" pitchFamily="18" charset="0"/>
            </a:rPr>
            <a:t>3,6%</a:t>
          </a:r>
        </a:p>
      </dgm:t>
    </dgm:pt>
    <dgm:pt modelId="{A36D8E7E-DFA9-4048-8918-A8223590BA6F}" type="parTrans" cxnId="{7AE30A82-654F-4553-AA16-5594C9C0B3F8}">
      <dgm:prSet/>
      <dgm:spPr/>
      <dgm:t>
        <a:bodyPr/>
        <a:lstStyle/>
        <a:p>
          <a:endParaRPr lang="pt-BR"/>
        </a:p>
      </dgm:t>
    </dgm:pt>
    <dgm:pt modelId="{B4FC0992-E744-4B1C-818F-987F2BD409DD}" type="sibTrans" cxnId="{7AE30A82-654F-4553-AA16-5594C9C0B3F8}">
      <dgm:prSet/>
      <dgm:spPr/>
      <dgm:t>
        <a:bodyPr/>
        <a:lstStyle/>
        <a:p>
          <a:endParaRPr lang="pt-BR"/>
        </a:p>
      </dgm:t>
    </dgm:pt>
    <dgm:pt modelId="{92EC8385-6351-4A0C-A33B-450829BCA278}" type="pres">
      <dgm:prSet presAssocID="{8E3209E7-8AA8-4602-93AA-B21DDABF33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4B41ECDB-4371-4F64-ADD9-153A68D5D9B9}" type="pres">
      <dgm:prSet presAssocID="{3E27172C-0BC2-4A67-9E13-C2CCA0BE5572}" presName="hierRoot1" presStyleCnt="0">
        <dgm:presLayoutVars>
          <dgm:hierBranch val="init"/>
        </dgm:presLayoutVars>
      </dgm:prSet>
      <dgm:spPr/>
    </dgm:pt>
    <dgm:pt modelId="{A5CC628F-B19D-401C-9CDE-AD361B979634}" type="pres">
      <dgm:prSet presAssocID="{3E27172C-0BC2-4A67-9E13-C2CCA0BE5572}" presName="rootComposite1" presStyleCnt="0"/>
      <dgm:spPr/>
    </dgm:pt>
    <dgm:pt modelId="{28F754AC-993C-401C-8FFD-2A5B3ACBEDF7}" type="pres">
      <dgm:prSet presAssocID="{3E27172C-0BC2-4A67-9E13-C2CCA0BE557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FC25F1F-3C59-41C6-9D09-9C3BD4609C0D}" type="pres">
      <dgm:prSet presAssocID="{3E27172C-0BC2-4A67-9E13-C2CCA0BE557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EE3ED41-7BE0-4A54-B3A8-25DE38A07E53}" type="pres">
      <dgm:prSet presAssocID="{3E27172C-0BC2-4A67-9E13-C2CCA0BE5572}" presName="hierChild2" presStyleCnt="0"/>
      <dgm:spPr/>
    </dgm:pt>
    <dgm:pt modelId="{30BF0F46-60BD-45A7-B4E4-23E4C930E60E}" type="pres">
      <dgm:prSet presAssocID="{52B3FC45-07D1-4FF5-B96A-4F331E8D81AF}" presName="Name37" presStyleLbl="parChTrans1D2" presStyleIdx="0" presStyleCnt="3"/>
      <dgm:spPr/>
      <dgm:t>
        <a:bodyPr/>
        <a:lstStyle/>
        <a:p>
          <a:endParaRPr lang="pt-BR"/>
        </a:p>
      </dgm:t>
    </dgm:pt>
    <dgm:pt modelId="{D4F5581B-902B-4319-93AD-1303C1290658}" type="pres">
      <dgm:prSet presAssocID="{70F70C46-438C-43C0-A377-DAB1F82029BA}" presName="hierRoot2" presStyleCnt="0">
        <dgm:presLayoutVars>
          <dgm:hierBranch val="init"/>
        </dgm:presLayoutVars>
      </dgm:prSet>
      <dgm:spPr/>
    </dgm:pt>
    <dgm:pt modelId="{0C56D084-015E-49F9-94DB-01963AC0E3F8}" type="pres">
      <dgm:prSet presAssocID="{70F70C46-438C-43C0-A377-DAB1F82029BA}" presName="rootComposite" presStyleCnt="0"/>
      <dgm:spPr/>
    </dgm:pt>
    <dgm:pt modelId="{F7EA1C5C-8F7C-4DC0-A782-83BCD8D6CEDE}" type="pres">
      <dgm:prSet presAssocID="{70F70C46-438C-43C0-A377-DAB1F82029B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1B7E4C-02FB-4A81-984C-8363D8F80E13}" type="pres">
      <dgm:prSet presAssocID="{70F70C46-438C-43C0-A377-DAB1F82029BA}" presName="rootConnector" presStyleLbl="node2" presStyleIdx="0" presStyleCnt="3"/>
      <dgm:spPr/>
      <dgm:t>
        <a:bodyPr/>
        <a:lstStyle/>
        <a:p>
          <a:endParaRPr lang="pt-BR"/>
        </a:p>
      </dgm:t>
    </dgm:pt>
    <dgm:pt modelId="{D8D2DC9D-9C72-4852-A5EB-8B9035039926}" type="pres">
      <dgm:prSet presAssocID="{70F70C46-438C-43C0-A377-DAB1F82029BA}" presName="hierChild4" presStyleCnt="0"/>
      <dgm:spPr/>
    </dgm:pt>
    <dgm:pt modelId="{61F60BC8-B158-4055-A9B8-FEA47CF769C0}" type="pres">
      <dgm:prSet presAssocID="{70F70C46-438C-43C0-A377-DAB1F82029BA}" presName="hierChild5" presStyleCnt="0"/>
      <dgm:spPr/>
    </dgm:pt>
    <dgm:pt modelId="{C95F8FBF-BCC1-414A-9CA6-9B560B3485B8}" type="pres">
      <dgm:prSet presAssocID="{6A5048AA-DA66-4500-B037-2D8376468303}" presName="Name37" presStyleLbl="parChTrans1D2" presStyleIdx="1" presStyleCnt="3"/>
      <dgm:spPr/>
      <dgm:t>
        <a:bodyPr/>
        <a:lstStyle/>
        <a:p>
          <a:endParaRPr lang="pt-BR"/>
        </a:p>
      </dgm:t>
    </dgm:pt>
    <dgm:pt modelId="{C04D2FCE-B517-4EB2-BC85-3E1944BA9FE8}" type="pres">
      <dgm:prSet presAssocID="{67DCD9CA-9F4D-4759-A637-533178930758}" presName="hierRoot2" presStyleCnt="0">
        <dgm:presLayoutVars>
          <dgm:hierBranch val="init"/>
        </dgm:presLayoutVars>
      </dgm:prSet>
      <dgm:spPr/>
    </dgm:pt>
    <dgm:pt modelId="{37127A6C-49E0-4A6C-B6EE-7B8B8D2FC3C6}" type="pres">
      <dgm:prSet presAssocID="{67DCD9CA-9F4D-4759-A637-533178930758}" presName="rootComposite" presStyleCnt="0"/>
      <dgm:spPr/>
    </dgm:pt>
    <dgm:pt modelId="{33401529-2389-421B-A314-82011374C373}" type="pres">
      <dgm:prSet presAssocID="{67DCD9CA-9F4D-4759-A637-53317893075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579E89-F3B8-4294-89E0-AE92D082F2EE}" type="pres">
      <dgm:prSet presAssocID="{67DCD9CA-9F4D-4759-A637-533178930758}" presName="rootConnector" presStyleLbl="node2" presStyleIdx="1" presStyleCnt="3"/>
      <dgm:spPr/>
      <dgm:t>
        <a:bodyPr/>
        <a:lstStyle/>
        <a:p>
          <a:endParaRPr lang="pt-BR"/>
        </a:p>
      </dgm:t>
    </dgm:pt>
    <dgm:pt modelId="{3071520B-9403-4B1C-B1ED-C7F66252D2CB}" type="pres">
      <dgm:prSet presAssocID="{67DCD9CA-9F4D-4759-A637-533178930758}" presName="hierChild4" presStyleCnt="0"/>
      <dgm:spPr/>
    </dgm:pt>
    <dgm:pt modelId="{B12034C2-FDF9-4024-9912-7D62B2CF4907}" type="pres">
      <dgm:prSet presAssocID="{67DCD9CA-9F4D-4759-A637-533178930758}" presName="hierChild5" presStyleCnt="0"/>
      <dgm:spPr/>
    </dgm:pt>
    <dgm:pt modelId="{A209151B-1970-47E6-9A48-03B96E12709C}" type="pres">
      <dgm:prSet presAssocID="{A36D8E7E-DFA9-4048-8918-A8223590BA6F}" presName="Name37" presStyleLbl="parChTrans1D2" presStyleIdx="2" presStyleCnt="3"/>
      <dgm:spPr/>
      <dgm:t>
        <a:bodyPr/>
        <a:lstStyle/>
        <a:p>
          <a:endParaRPr lang="pt-BR"/>
        </a:p>
      </dgm:t>
    </dgm:pt>
    <dgm:pt modelId="{9D65D249-C1A7-4F1D-A28F-4B75C373A754}" type="pres">
      <dgm:prSet presAssocID="{90856C27-C16D-43C3-9AD5-6DC402ABBB4D}" presName="hierRoot2" presStyleCnt="0">
        <dgm:presLayoutVars>
          <dgm:hierBranch val="init"/>
        </dgm:presLayoutVars>
      </dgm:prSet>
      <dgm:spPr/>
    </dgm:pt>
    <dgm:pt modelId="{97FBB604-8EE4-4C3E-BE01-BE8DC17C142A}" type="pres">
      <dgm:prSet presAssocID="{90856C27-C16D-43C3-9AD5-6DC402ABBB4D}" presName="rootComposite" presStyleCnt="0"/>
      <dgm:spPr/>
    </dgm:pt>
    <dgm:pt modelId="{CE0C8675-002F-4AB8-8C77-B2A164D9D428}" type="pres">
      <dgm:prSet presAssocID="{90856C27-C16D-43C3-9AD5-6DC402ABBB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CD8A19-EBF7-49D4-A8B5-171BEA184C94}" type="pres">
      <dgm:prSet presAssocID="{90856C27-C16D-43C3-9AD5-6DC402ABBB4D}" presName="rootConnector" presStyleLbl="node2" presStyleIdx="2" presStyleCnt="3"/>
      <dgm:spPr/>
      <dgm:t>
        <a:bodyPr/>
        <a:lstStyle/>
        <a:p>
          <a:endParaRPr lang="pt-BR"/>
        </a:p>
      </dgm:t>
    </dgm:pt>
    <dgm:pt modelId="{69E53EE3-8AD5-48F3-94FC-049CD8C219AD}" type="pres">
      <dgm:prSet presAssocID="{90856C27-C16D-43C3-9AD5-6DC402ABBB4D}" presName="hierChild4" presStyleCnt="0"/>
      <dgm:spPr/>
    </dgm:pt>
    <dgm:pt modelId="{9922147D-D72D-4184-ADA8-92222624D15E}" type="pres">
      <dgm:prSet presAssocID="{90856C27-C16D-43C3-9AD5-6DC402ABBB4D}" presName="hierChild5" presStyleCnt="0"/>
      <dgm:spPr/>
    </dgm:pt>
    <dgm:pt modelId="{1DD6C1F4-82D8-405D-8290-59D7FCC5D46A}" type="pres">
      <dgm:prSet presAssocID="{3E27172C-0BC2-4A67-9E13-C2CCA0BE5572}" presName="hierChild3" presStyleCnt="0"/>
      <dgm:spPr/>
    </dgm:pt>
  </dgm:ptLst>
  <dgm:cxnLst>
    <dgm:cxn modelId="{5D4820C4-B4B0-4CB0-91AB-FC2E37765A13}" srcId="{3E27172C-0BC2-4A67-9E13-C2CCA0BE5572}" destId="{67DCD9CA-9F4D-4759-A637-533178930758}" srcOrd="1" destOrd="0" parTransId="{6A5048AA-DA66-4500-B037-2D8376468303}" sibTransId="{1F8B493A-F0F5-4615-A87B-E233235F0767}"/>
    <dgm:cxn modelId="{9FF1E48B-116C-4E52-8CB5-B0E0A668AD33}" srcId="{8E3209E7-8AA8-4602-93AA-B21DDABF336E}" destId="{3E27172C-0BC2-4A67-9E13-C2CCA0BE5572}" srcOrd="0" destOrd="0" parTransId="{DD159CB7-AA34-4EA1-9C6C-62B44E8F8D3A}" sibTransId="{8050A650-B94B-41E9-B98F-687C481E3150}"/>
    <dgm:cxn modelId="{5B7CE5B5-D708-4577-85E8-6C64A91D58A7}" type="presOf" srcId="{90856C27-C16D-43C3-9AD5-6DC402ABBB4D}" destId="{CE0C8675-002F-4AB8-8C77-B2A164D9D428}" srcOrd="0" destOrd="0" presId="urn:microsoft.com/office/officeart/2005/8/layout/orgChart1"/>
    <dgm:cxn modelId="{5AE83276-6F23-452A-921B-D71766EBE08D}" type="presOf" srcId="{3E27172C-0BC2-4A67-9E13-C2CCA0BE5572}" destId="{3FC25F1F-3C59-41C6-9D09-9C3BD4609C0D}" srcOrd="1" destOrd="0" presId="urn:microsoft.com/office/officeart/2005/8/layout/orgChart1"/>
    <dgm:cxn modelId="{26CA17E4-A8A2-47AE-8E0E-9A3791AE12E8}" type="presOf" srcId="{67DCD9CA-9F4D-4759-A637-533178930758}" destId="{33401529-2389-421B-A314-82011374C373}" srcOrd="0" destOrd="0" presId="urn:microsoft.com/office/officeart/2005/8/layout/orgChart1"/>
    <dgm:cxn modelId="{19817888-A707-4E6F-BDC5-A63614892DCA}" type="presOf" srcId="{6A5048AA-DA66-4500-B037-2D8376468303}" destId="{C95F8FBF-BCC1-414A-9CA6-9B560B3485B8}" srcOrd="0" destOrd="0" presId="urn:microsoft.com/office/officeart/2005/8/layout/orgChart1"/>
    <dgm:cxn modelId="{29F3144D-C7C8-4085-8F3C-9F24EEAF48F6}" type="presOf" srcId="{A36D8E7E-DFA9-4048-8918-A8223590BA6F}" destId="{A209151B-1970-47E6-9A48-03B96E12709C}" srcOrd="0" destOrd="0" presId="urn:microsoft.com/office/officeart/2005/8/layout/orgChart1"/>
    <dgm:cxn modelId="{FEF935F7-2B51-40C5-9F81-38DAECC9C8BD}" type="presOf" srcId="{70F70C46-438C-43C0-A377-DAB1F82029BA}" destId="{B11B7E4C-02FB-4A81-984C-8363D8F80E13}" srcOrd="1" destOrd="0" presId="urn:microsoft.com/office/officeart/2005/8/layout/orgChart1"/>
    <dgm:cxn modelId="{D77771A7-0C8D-4AC7-8E5D-7AE101356833}" type="presOf" srcId="{3E27172C-0BC2-4A67-9E13-C2CCA0BE5572}" destId="{28F754AC-993C-401C-8FFD-2A5B3ACBEDF7}" srcOrd="0" destOrd="0" presId="urn:microsoft.com/office/officeart/2005/8/layout/orgChart1"/>
    <dgm:cxn modelId="{D31A83B2-195F-4DBD-A204-2763AD1B46A8}" srcId="{3E27172C-0BC2-4A67-9E13-C2CCA0BE5572}" destId="{70F70C46-438C-43C0-A377-DAB1F82029BA}" srcOrd="0" destOrd="0" parTransId="{52B3FC45-07D1-4FF5-B96A-4F331E8D81AF}" sibTransId="{E37EAB5C-6199-4DA9-B0B3-C0A1C01523A7}"/>
    <dgm:cxn modelId="{8CA4C677-A087-4C9A-8EAB-E78E522B9C4B}" type="presOf" srcId="{90856C27-C16D-43C3-9AD5-6DC402ABBB4D}" destId="{6BCD8A19-EBF7-49D4-A8B5-171BEA184C94}" srcOrd="1" destOrd="0" presId="urn:microsoft.com/office/officeart/2005/8/layout/orgChart1"/>
    <dgm:cxn modelId="{7AE30A82-654F-4553-AA16-5594C9C0B3F8}" srcId="{3E27172C-0BC2-4A67-9E13-C2CCA0BE5572}" destId="{90856C27-C16D-43C3-9AD5-6DC402ABBB4D}" srcOrd="2" destOrd="0" parTransId="{A36D8E7E-DFA9-4048-8918-A8223590BA6F}" sibTransId="{B4FC0992-E744-4B1C-818F-987F2BD409DD}"/>
    <dgm:cxn modelId="{4FD0ED61-37A5-4C4F-AD65-1E0225041D92}" type="presOf" srcId="{67DCD9CA-9F4D-4759-A637-533178930758}" destId="{F3579E89-F3B8-4294-89E0-AE92D082F2EE}" srcOrd="1" destOrd="0" presId="urn:microsoft.com/office/officeart/2005/8/layout/orgChart1"/>
    <dgm:cxn modelId="{FF1379CB-F722-4F40-A6E1-05F9F01195D1}" type="presOf" srcId="{70F70C46-438C-43C0-A377-DAB1F82029BA}" destId="{F7EA1C5C-8F7C-4DC0-A782-83BCD8D6CEDE}" srcOrd="0" destOrd="0" presId="urn:microsoft.com/office/officeart/2005/8/layout/orgChart1"/>
    <dgm:cxn modelId="{1FEEE6C4-71F8-4DFE-9E52-6F34F1E8BBCA}" type="presOf" srcId="{52B3FC45-07D1-4FF5-B96A-4F331E8D81AF}" destId="{30BF0F46-60BD-45A7-B4E4-23E4C930E60E}" srcOrd="0" destOrd="0" presId="urn:microsoft.com/office/officeart/2005/8/layout/orgChart1"/>
    <dgm:cxn modelId="{9348D9FB-EFA2-4E54-AEC3-884AD957972E}" type="presOf" srcId="{8E3209E7-8AA8-4602-93AA-B21DDABF336E}" destId="{92EC8385-6351-4A0C-A33B-450829BCA278}" srcOrd="0" destOrd="0" presId="urn:microsoft.com/office/officeart/2005/8/layout/orgChart1"/>
    <dgm:cxn modelId="{EF3914FF-2A54-4824-A3C0-A647E94E0DB3}" type="presParOf" srcId="{92EC8385-6351-4A0C-A33B-450829BCA278}" destId="{4B41ECDB-4371-4F64-ADD9-153A68D5D9B9}" srcOrd="0" destOrd="0" presId="urn:microsoft.com/office/officeart/2005/8/layout/orgChart1"/>
    <dgm:cxn modelId="{0E559D39-F8A9-49E7-B365-D72E7C9A45FF}" type="presParOf" srcId="{4B41ECDB-4371-4F64-ADD9-153A68D5D9B9}" destId="{A5CC628F-B19D-401C-9CDE-AD361B979634}" srcOrd="0" destOrd="0" presId="urn:microsoft.com/office/officeart/2005/8/layout/orgChart1"/>
    <dgm:cxn modelId="{20D06BB4-F005-47E3-9390-177EE481576D}" type="presParOf" srcId="{A5CC628F-B19D-401C-9CDE-AD361B979634}" destId="{28F754AC-993C-401C-8FFD-2A5B3ACBEDF7}" srcOrd="0" destOrd="0" presId="urn:microsoft.com/office/officeart/2005/8/layout/orgChart1"/>
    <dgm:cxn modelId="{E766EB5B-2E03-43C8-A0E1-94463C7AFB5C}" type="presParOf" srcId="{A5CC628F-B19D-401C-9CDE-AD361B979634}" destId="{3FC25F1F-3C59-41C6-9D09-9C3BD4609C0D}" srcOrd="1" destOrd="0" presId="urn:microsoft.com/office/officeart/2005/8/layout/orgChart1"/>
    <dgm:cxn modelId="{4CD00360-B03E-4822-B159-E7004E06ECA9}" type="presParOf" srcId="{4B41ECDB-4371-4F64-ADD9-153A68D5D9B9}" destId="{2EE3ED41-7BE0-4A54-B3A8-25DE38A07E53}" srcOrd="1" destOrd="0" presId="urn:microsoft.com/office/officeart/2005/8/layout/orgChart1"/>
    <dgm:cxn modelId="{9411EB54-D382-490C-B904-F4A789353305}" type="presParOf" srcId="{2EE3ED41-7BE0-4A54-B3A8-25DE38A07E53}" destId="{30BF0F46-60BD-45A7-B4E4-23E4C930E60E}" srcOrd="0" destOrd="0" presId="urn:microsoft.com/office/officeart/2005/8/layout/orgChart1"/>
    <dgm:cxn modelId="{8841C6D6-6949-4452-9BD0-F5EE9424E923}" type="presParOf" srcId="{2EE3ED41-7BE0-4A54-B3A8-25DE38A07E53}" destId="{D4F5581B-902B-4319-93AD-1303C1290658}" srcOrd="1" destOrd="0" presId="urn:microsoft.com/office/officeart/2005/8/layout/orgChart1"/>
    <dgm:cxn modelId="{864709F3-AFD4-4EB6-96F3-BFBA7784AEDE}" type="presParOf" srcId="{D4F5581B-902B-4319-93AD-1303C1290658}" destId="{0C56D084-015E-49F9-94DB-01963AC0E3F8}" srcOrd="0" destOrd="0" presId="urn:microsoft.com/office/officeart/2005/8/layout/orgChart1"/>
    <dgm:cxn modelId="{BE0BF181-7A8A-404B-87D1-409B51E6FC28}" type="presParOf" srcId="{0C56D084-015E-49F9-94DB-01963AC0E3F8}" destId="{F7EA1C5C-8F7C-4DC0-A782-83BCD8D6CEDE}" srcOrd="0" destOrd="0" presId="urn:microsoft.com/office/officeart/2005/8/layout/orgChart1"/>
    <dgm:cxn modelId="{E81A2DD8-E1E0-414D-9BA9-BF700137C924}" type="presParOf" srcId="{0C56D084-015E-49F9-94DB-01963AC0E3F8}" destId="{B11B7E4C-02FB-4A81-984C-8363D8F80E13}" srcOrd="1" destOrd="0" presId="urn:microsoft.com/office/officeart/2005/8/layout/orgChart1"/>
    <dgm:cxn modelId="{2158DB59-1C32-43C7-808F-2C2AA00EBCBD}" type="presParOf" srcId="{D4F5581B-902B-4319-93AD-1303C1290658}" destId="{D8D2DC9D-9C72-4852-A5EB-8B9035039926}" srcOrd="1" destOrd="0" presId="urn:microsoft.com/office/officeart/2005/8/layout/orgChart1"/>
    <dgm:cxn modelId="{6DDEA6FA-D6BE-46E2-B658-75B696B76A5F}" type="presParOf" srcId="{D4F5581B-902B-4319-93AD-1303C1290658}" destId="{61F60BC8-B158-4055-A9B8-FEA47CF769C0}" srcOrd="2" destOrd="0" presId="urn:microsoft.com/office/officeart/2005/8/layout/orgChart1"/>
    <dgm:cxn modelId="{B785B7C5-CE08-4473-ADC4-D9BEEF5E02E4}" type="presParOf" srcId="{2EE3ED41-7BE0-4A54-B3A8-25DE38A07E53}" destId="{C95F8FBF-BCC1-414A-9CA6-9B560B3485B8}" srcOrd="2" destOrd="0" presId="urn:microsoft.com/office/officeart/2005/8/layout/orgChart1"/>
    <dgm:cxn modelId="{DA5BC090-75D1-4E00-B4D6-86D6D474B89D}" type="presParOf" srcId="{2EE3ED41-7BE0-4A54-B3A8-25DE38A07E53}" destId="{C04D2FCE-B517-4EB2-BC85-3E1944BA9FE8}" srcOrd="3" destOrd="0" presId="urn:microsoft.com/office/officeart/2005/8/layout/orgChart1"/>
    <dgm:cxn modelId="{81D71D04-0309-44FB-8077-07C1D8C36BA9}" type="presParOf" srcId="{C04D2FCE-B517-4EB2-BC85-3E1944BA9FE8}" destId="{37127A6C-49E0-4A6C-B6EE-7B8B8D2FC3C6}" srcOrd="0" destOrd="0" presId="urn:microsoft.com/office/officeart/2005/8/layout/orgChart1"/>
    <dgm:cxn modelId="{F67E256B-716E-4F3E-A6F8-6EA0401F1743}" type="presParOf" srcId="{37127A6C-49E0-4A6C-B6EE-7B8B8D2FC3C6}" destId="{33401529-2389-421B-A314-82011374C373}" srcOrd="0" destOrd="0" presId="urn:microsoft.com/office/officeart/2005/8/layout/orgChart1"/>
    <dgm:cxn modelId="{7BC573B5-255D-482E-947D-CB895B168701}" type="presParOf" srcId="{37127A6C-49E0-4A6C-B6EE-7B8B8D2FC3C6}" destId="{F3579E89-F3B8-4294-89E0-AE92D082F2EE}" srcOrd="1" destOrd="0" presId="urn:microsoft.com/office/officeart/2005/8/layout/orgChart1"/>
    <dgm:cxn modelId="{04B1F1F0-ABEC-4588-87EA-47319521E85C}" type="presParOf" srcId="{C04D2FCE-B517-4EB2-BC85-3E1944BA9FE8}" destId="{3071520B-9403-4B1C-B1ED-C7F66252D2CB}" srcOrd="1" destOrd="0" presId="urn:microsoft.com/office/officeart/2005/8/layout/orgChart1"/>
    <dgm:cxn modelId="{E0ED5019-2AE4-41FB-9BB1-4C672D849D7F}" type="presParOf" srcId="{C04D2FCE-B517-4EB2-BC85-3E1944BA9FE8}" destId="{B12034C2-FDF9-4024-9912-7D62B2CF4907}" srcOrd="2" destOrd="0" presId="urn:microsoft.com/office/officeart/2005/8/layout/orgChart1"/>
    <dgm:cxn modelId="{CB7C681E-4A92-435F-A4AA-C66D6531F5A1}" type="presParOf" srcId="{2EE3ED41-7BE0-4A54-B3A8-25DE38A07E53}" destId="{A209151B-1970-47E6-9A48-03B96E12709C}" srcOrd="4" destOrd="0" presId="urn:microsoft.com/office/officeart/2005/8/layout/orgChart1"/>
    <dgm:cxn modelId="{69F5A463-5E6F-4714-86BE-382698CCAEB9}" type="presParOf" srcId="{2EE3ED41-7BE0-4A54-B3A8-25DE38A07E53}" destId="{9D65D249-C1A7-4F1D-A28F-4B75C373A754}" srcOrd="5" destOrd="0" presId="urn:microsoft.com/office/officeart/2005/8/layout/orgChart1"/>
    <dgm:cxn modelId="{D2DA766E-7E0D-4592-8D29-BF696CE183B3}" type="presParOf" srcId="{9D65D249-C1A7-4F1D-A28F-4B75C373A754}" destId="{97FBB604-8EE4-4C3E-BE01-BE8DC17C142A}" srcOrd="0" destOrd="0" presId="urn:microsoft.com/office/officeart/2005/8/layout/orgChart1"/>
    <dgm:cxn modelId="{124CC25F-4FE3-4D2B-ABFD-835061B75646}" type="presParOf" srcId="{97FBB604-8EE4-4C3E-BE01-BE8DC17C142A}" destId="{CE0C8675-002F-4AB8-8C77-B2A164D9D428}" srcOrd="0" destOrd="0" presId="urn:microsoft.com/office/officeart/2005/8/layout/orgChart1"/>
    <dgm:cxn modelId="{7D836E96-D176-4EFF-BAC8-4879DC507048}" type="presParOf" srcId="{97FBB604-8EE4-4C3E-BE01-BE8DC17C142A}" destId="{6BCD8A19-EBF7-49D4-A8B5-171BEA184C94}" srcOrd="1" destOrd="0" presId="urn:microsoft.com/office/officeart/2005/8/layout/orgChart1"/>
    <dgm:cxn modelId="{93CA69C2-5246-4751-80C1-1B8CBCD9510B}" type="presParOf" srcId="{9D65D249-C1A7-4F1D-A28F-4B75C373A754}" destId="{69E53EE3-8AD5-48F3-94FC-049CD8C219AD}" srcOrd="1" destOrd="0" presId="urn:microsoft.com/office/officeart/2005/8/layout/orgChart1"/>
    <dgm:cxn modelId="{0806BA48-9448-4DA9-9A92-3F733BD3FB3B}" type="presParOf" srcId="{9D65D249-C1A7-4F1D-A28F-4B75C373A754}" destId="{9922147D-D72D-4184-ADA8-92222624D15E}" srcOrd="2" destOrd="0" presId="urn:microsoft.com/office/officeart/2005/8/layout/orgChart1"/>
    <dgm:cxn modelId="{F441A71A-ABFB-4FFD-9B79-40203A36237F}" type="presParOf" srcId="{4B41ECDB-4371-4F64-ADD9-153A68D5D9B9}" destId="{1DD6C1F4-82D8-405D-8290-59D7FCC5D46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49FCAB-3540-456E-897A-4585BDFF5CE4}">
      <dsp:nvSpPr>
        <dsp:cNvPr id="0" name=""/>
        <dsp:cNvSpPr/>
      </dsp:nvSpPr>
      <dsp:spPr>
        <a:xfrm>
          <a:off x="520991" y="1000748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PPA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2010/2013</a:t>
          </a:r>
        </a:p>
      </dsp:txBody>
      <dsp:txXfrm>
        <a:off x="537972" y="1017729"/>
        <a:ext cx="1125595" cy="545816"/>
      </dsp:txXfrm>
    </dsp:sp>
    <dsp:sp modelId="{C88F8159-C3FD-4C5B-A0AE-822FDA9F7F31}">
      <dsp:nvSpPr>
        <dsp:cNvPr id="0" name=""/>
        <dsp:cNvSpPr/>
      </dsp:nvSpPr>
      <dsp:spPr>
        <a:xfrm rot="17692822">
          <a:off x="1361241" y="770363"/>
          <a:ext cx="11024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02437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84899" y="763017"/>
        <a:ext cx="55121" cy="55121"/>
      </dsp:txXfrm>
    </dsp:sp>
    <dsp:sp modelId="{64E4FC2E-1BCB-4387-96A5-D03305401589}">
      <dsp:nvSpPr>
        <dsp:cNvPr id="0" name=""/>
        <dsp:cNvSpPr/>
      </dsp:nvSpPr>
      <dsp:spPr>
        <a:xfrm>
          <a:off x="2144371" y="630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2010</a:t>
          </a:r>
        </a:p>
      </dsp:txBody>
      <dsp:txXfrm>
        <a:off x="2161352" y="17611"/>
        <a:ext cx="1125595" cy="545816"/>
      </dsp:txXfrm>
    </dsp:sp>
    <dsp:sp modelId="{ED4D8AA0-F8CF-4D9F-B0B4-0E4D415569D2}">
      <dsp:nvSpPr>
        <dsp:cNvPr id="0" name=""/>
        <dsp:cNvSpPr/>
      </dsp:nvSpPr>
      <dsp:spPr>
        <a:xfrm>
          <a:off x="3303928" y="270304"/>
          <a:ext cx="46382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63822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24244" y="278923"/>
        <a:ext cx="23191" cy="23191"/>
      </dsp:txXfrm>
    </dsp:sp>
    <dsp:sp modelId="{350C4E49-5DC5-4D36-96F0-7092DFF3D968}">
      <dsp:nvSpPr>
        <dsp:cNvPr id="0" name=""/>
        <dsp:cNvSpPr/>
      </dsp:nvSpPr>
      <dsp:spPr>
        <a:xfrm>
          <a:off x="3767751" y="630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2010</a:t>
          </a:r>
        </a:p>
      </dsp:txBody>
      <dsp:txXfrm>
        <a:off x="3784732" y="17611"/>
        <a:ext cx="1125595" cy="545816"/>
      </dsp:txXfrm>
    </dsp:sp>
    <dsp:sp modelId="{BBB642AB-355C-4608-BEAA-6C02A90B5095}">
      <dsp:nvSpPr>
        <dsp:cNvPr id="0" name=""/>
        <dsp:cNvSpPr/>
      </dsp:nvSpPr>
      <dsp:spPr>
        <a:xfrm rot="19457599">
          <a:off x="1626860" y="1103736"/>
          <a:ext cx="57119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1199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98180" y="1109671"/>
        <a:ext cx="28559" cy="28559"/>
      </dsp:txXfrm>
    </dsp:sp>
    <dsp:sp modelId="{A89DEDF3-4101-4B58-93AE-F5DC2A68275B}">
      <dsp:nvSpPr>
        <dsp:cNvPr id="0" name=""/>
        <dsp:cNvSpPr/>
      </dsp:nvSpPr>
      <dsp:spPr>
        <a:xfrm>
          <a:off x="2144371" y="667375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2011</a:t>
          </a:r>
        </a:p>
      </dsp:txBody>
      <dsp:txXfrm>
        <a:off x="2161352" y="684356"/>
        <a:ext cx="1125595" cy="545816"/>
      </dsp:txXfrm>
    </dsp:sp>
    <dsp:sp modelId="{95EA299B-5ED5-44A2-BCEA-94CFA1EDE334}">
      <dsp:nvSpPr>
        <dsp:cNvPr id="0" name=""/>
        <dsp:cNvSpPr/>
      </dsp:nvSpPr>
      <dsp:spPr>
        <a:xfrm>
          <a:off x="3303928" y="937049"/>
          <a:ext cx="46382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63822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24244" y="945669"/>
        <a:ext cx="23191" cy="23191"/>
      </dsp:txXfrm>
    </dsp:sp>
    <dsp:sp modelId="{67AF12E7-EAD1-4C05-B604-F2B270EF3C5C}">
      <dsp:nvSpPr>
        <dsp:cNvPr id="0" name=""/>
        <dsp:cNvSpPr/>
      </dsp:nvSpPr>
      <dsp:spPr>
        <a:xfrm>
          <a:off x="3767751" y="667375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2011</a:t>
          </a:r>
        </a:p>
      </dsp:txBody>
      <dsp:txXfrm>
        <a:off x="3784732" y="684356"/>
        <a:ext cx="1125595" cy="545816"/>
      </dsp:txXfrm>
    </dsp:sp>
    <dsp:sp modelId="{563366DA-95A1-4045-8844-C7E8FE5CE4BD}">
      <dsp:nvSpPr>
        <dsp:cNvPr id="0" name=""/>
        <dsp:cNvSpPr/>
      </dsp:nvSpPr>
      <dsp:spPr>
        <a:xfrm rot="2142401">
          <a:off x="1626860" y="1437108"/>
          <a:ext cx="57119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71199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98180" y="1443043"/>
        <a:ext cx="28559" cy="28559"/>
      </dsp:txXfrm>
    </dsp:sp>
    <dsp:sp modelId="{C4C3FC67-3B6D-4E62-92AD-0ADA8B8DCE44}">
      <dsp:nvSpPr>
        <dsp:cNvPr id="0" name=""/>
        <dsp:cNvSpPr/>
      </dsp:nvSpPr>
      <dsp:spPr>
        <a:xfrm>
          <a:off x="2144371" y="1334120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2012</a:t>
          </a:r>
        </a:p>
      </dsp:txBody>
      <dsp:txXfrm>
        <a:off x="2161352" y="1351101"/>
        <a:ext cx="1125595" cy="545816"/>
      </dsp:txXfrm>
    </dsp:sp>
    <dsp:sp modelId="{AA8AD82F-64EC-44EC-B626-692B06189A8B}">
      <dsp:nvSpPr>
        <dsp:cNvPr id="0" name=""/>
        <dsp:cNvSpPr/>
      </dsp:nvSpPr>
      <dsp:spPr>
        <a:xfrm>
          <a:off x="3303928" y="1603795"/>
          <a:ext cx="46382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63822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24244" y="1612414"/>
        <a:ext cx="23191" cy="23191"/>
      </dsp:txXfrm>
    </dsp:sp>
    <dsp:sp modelId="{2358A5FF-39AA-4E63-B82F-1D729AAE93A2}">
      <dsp:nvSpPr>
        <dsp:cNvPr id="0" name=""/>
        <dsp:cNvSpPr/>
      </dsp:nvSpPr>
      <dsp:spPr>
        <a:xfrm>
          <a:off x="3767751" y="1334120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2012</a:t>
          </a:r>
        </a:p>
      </dsp:txBody>
      <dsp:txXfrm>
        <a:off x="3784732" y="1351101"/>
        <a:ext cx="1125595" cy="545816"/>
      </dsp:txXfrm>
    </dsp:sp>
    <dsp:sp modelId="{A2431636-7FD7-4234-9340-1C22DB74B909}">
      <dsp:nvSpPr>
        <dsp:cNvPr id="0" name=""/>
        <dsp:cNvSpPr/>
      </dsp:nvSpPr>
      <dsp:spPr>
        <a:xfrm rot="3907178">
          <a:off x="1361241" y="1770481"/>
          <a:ext cx="11024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02437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884899" y="1763135"/>
        <a:ext cx="55121" cy="55121"/>
      </dsp:txXfrm>
    </dsp:sp>
    <dsp:sp modelId="{FAC23A57-2D07-4D38-BE7C-804F3DA6EB73}">
      <dsp:nvSpPr>
        <dsp:cNvPr id="0" name=""/>
        <dsp:cNvSpPr/>
      </dsp:nvSpPr>
      <dsp:spPr>
        <a:xfrm>
          <a:off x="2144371" y="2000866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LDO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2013</a:t>
          </a:r>
        </a:p>
      </dsp:txBody>
      <dsp:txXfrm>
        <a:off x="2161352" y="2017847"/>
        <a:ext cx="1125595" cy="545816"/>
      </dsp:txXfrm>
    </dsp:sp>
    <dsp:sp modelId="{A6299869-A336-4324-B4D5-5AA2F8031E92}">
      <dsp:nvSpPr>
        <dsp:cNvPr id="0" name=""/>
        <dsp:cNvSpPr/>
      </dsp:nvSpPr>
      <dsp:spPr>
        <a:xfrm>
          <a:off x="3303928" y="2270540"/>
          <a:ext cx="46382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63822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24244" y="2279159"/>
        <a:ext cx="23191" cy="23191"/>
      </dsp:txXfrm>
    </dsp:sp>
    <dsp:sp modelId="{2753EAFA-66FF-4BC4-8F66-9A81588A4628}">
      <dsp:nvSpPr>
        <dsp:cNvPr id="0" name=""/>
        <dsp:cNvSpPr/>
      </dsp:nvSpPr>
      <dsp:spPr>
        <a:xfrm>
          <a:off x="3767751" y="2000866"/>
          <a:ext cx="1159557" cy="5797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LOA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2013</a:t>
          </a:r>
        </a:p>
      </dsp:txBody>
      <dsp:txXfrm>
        <a:off x="3784732" y="2017847"/>
        <a:ext cx="1125595" cy="5458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09151B-1970-47E6-9A48-03B96E12709C}">
      <dsp:nvSpPr>
        <dsp:cNvPr id="0" name=""/>
        <dsp:cNvSpPr/>
      </dsp:nvSpPr>
      <dsp:spPr>
        <a:xfrm>
          <a:off x="2700019" y="779456"/>
          <a:ext cx="1884361" cy="327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18"/>
              </a:lnTo>
              <a:lnTo>
                <a:pt x="1884361" y="163518"/>
              </a:lnTo>
              <a:lnTo>
                <a:pt x="1884361" y="3270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F8FBF-BCC1-414A-9CA6-9B560B3485B8}">
      <dsp:nvSpPr>
        <dsp:cNvPr id="0" name=""/>
        <dsp:cNvSpPr/>
      </dsp:nvSpPr>
      <dsp:spPr>
        <a:xfrm>
          <a:off x="2654300" y="779456"/>
          <a:ext cx="91440" cy="327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F0F46-60BD-45A7-B4E4-23E4C930E60E}">
      <dsp:nvSpPr>
        <dsp:cNvPr id="0" name=""/>
        <dsp:cNvSpPr/>
      </dsp:nvSpPr>
      <dsp:spPr>
        <a:xfrm>
          <a:off x="815658" y="779456"/>
          <a:ext cx="1884361" cy="327037"/>
        </a:xfrm>
        <a:custGeom>
          <a:avLst/>
          <a:gdLst/>
          <a:ahLst/>
          <a:cxnLst/>
          <a:rect l="0" t="0" r="0" b="0"/>
          <a:pathLst>
            <a:path>
              <a:moveTo>
                <a:pt x="1884361" y="0"/>
              </a:moveTo>
              <a:lnTo>
                <a:pt x="1884361" y="163518"/>
              </a:lnTo>
              <a:lnTo>
                <a:pt x="0" y="163518"/>
              </a:lnTo>
              <a:lnTo>
                <a:pt x="0" y="3270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754AC-993C-401C-8FFD-2A5B3ACBEDF7}">
      <dsp:nvSpPr>
        <dsp:cNvPr id="0" name=""/>
        <dsp:cNvSpPr/>
      </dsp:nvSpPr>
      <dsp:spPr>
        <a:xfrm>
          <a:off x="1921358" y="794"/>
          <a:ext cx="1557323" cy="778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FPM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100%</a:t>
          </a:r>
        </a:p>
      </dsp:txBody>
      <dsp:txXfrm>
        <a:off x="1921358" y="794"/>
        <a:ext cx="1557323" cy="778661"/>
      </dsp:txXfrm>
    </dsp:sp>
    <dsp:sp modelId="{F7EA1C5C-8F7C-4DC0-A782-83BCD8D6CEDE}">
      <dsp:nvSpPr>
        <dsp:cNvPr id="0" name=""/>
        <dsp:cNvSpPr/>
      </dsp:nvSpPr>
      <dsp:spPr>
        <a:xfrm>
          <a:off x="36996" y="1106493"/>
          <a:ext cx="1557323" cy="778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Capitais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10%</a:t>
          </a:r>
        </a:p>
      </dsp:txBody>
      <dsp:txXfrm>
        <a:off x="36996" y="1106493"/>
        <a:ext cx="1557323" cy="778661"/>
      </dsp:txXfrm>
    </dsp:sp>
    <dsp:sp modelId="{33401529-2389-421B-A314-82011374C373}">
      <dsp:nvSpPr>
        <dsp:cNvPr id="0" name=""/>
        <dsp:cNvSpPr/>
      </dsp:nvSpPr>
      <dsp:spPr>
        <a:xfrm>
          <a:off x="1921358" y="1106493"/>
          <a:ext cx="1557323" cy="778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Interior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86,4%</a:t>
          </a:r>
        </a:p>
      </dsp:txBody>
      <dsp:txXfrm>
        <a:off x="1921358" y="1106493"/>
        <a:ext cx="1557323" cy="778661"/>
      </dsp:txXfrm>
    </dsp:sp>
    <dsp:sp modelId="{CE0C8675-002F-4AB8-8C77-B2A164D9D428}">
      <dsp:nvSpPr>
        <dsp:cNvPr id="0" name=""/>
        <dsp:cNvSpPr/>
      </dsp:nvSpPr>
      <dsp:spPr>
        <a:xfrm>
          <a:off x="3805719" y="1106493"/>
          <a:ext cx="1557323" cy="7786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Reserva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3,6%</a:t>
          </a:r>
        </a:p>
      </dsp:txBody>
      <dsp:txXfrm>
        <a:off x="3805719" y="1106493"/>
        <a:ext cx="1557323" cy="778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6678</Words>
  <Characters>36067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Usuário do Windows</cp:lastModifiedBy>
  <cp:revision>3</cp:revision>
  <cp:lastPrinted>2018-04-12T18:21:00Z</cp:lastPrinted>
  <dcterms:created xsi:type="dcterms:W3CDTF">2018-04-12T18:19:00Z</dcterms:created>
  <dcterms:modified xsi:type="dcterms:W3CDTF">2018-04-12T18:21:00Z</dcterms:modified>
</cp:coreProperties>
</file>