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77D" w:rsidRPr="00171A4C" w:rsidRDefault="0036377D" w:rsidP="00171A4C">
      <w:pPr>
        <w:jc w:val="both"/>
        <w:rPr>
          <w:b/>
          <w:sz w:val="24"/>
          <w:szCs w:val="24"/>
        </w:rPr>
      </w:pPr>
    </w:p>
    <w:p w:rsidR="001D27C4" w:rsidRPr="00171A4C" w:rsidRDefault="001D27C4" w:rsidP="00171A4C">
      <w:pPr>
        <w:widowControl w:val="0"/>
        <w:jc w:val="center"/>
        <w:rPr>
          <w:b/>
          <w:sz w:val="24"/>
          <w:szCs w:val="24"/>
        </w:rPr>
      </w:pPr>
      <w:r w:rsidRPr="00171A4C">
        <w:rPr>
          <w:b/>
          <w:sz w:val="24"/>
          <w:szCs w:val="24"/>
        </w:rPr>
        <w:t>Análise dos Portais de Transparência dos Municípios Paranaenses que compõem a AMERIOS – Associação dos Municípios Entre Rios</w:t>
      </w:r>
    </w:p>
    <w:p w:rsidR="0036377D" w:rsidRPr="00171A4C" w:rsidRDefault="0036377D" w:rsidP="00171A4C">
      <w:pPr>
        <w:jc w:val="both"/>
        <w:rPr>
          <w:color w:val="999999"/>
          <w:sz w:val="24"/>
          <w:szCs w:val="24"/>
        </w:rPr>
      </w:pPr>
    </w:p>
    <w:p w:rsidR="001D27C4" w:rsidRPr="00171A4C" w:rsidRDefault="001D27C4" w:rsidP="00171A4C">
      <w:pPr>
        <w:jc w:val="right"/>
        <w:rPr>
          <w:b/>
          <w:bCs/>
          <w:color w:val="000000" w:themeColor="text1"/>
          <w:sz w:val="24"/>
          <w:szCs w:val="24"/>
        </w:rPr>
      </w:pPr>
      <w:r w:rsidRPr="00171A4C">
        <w:rPr>
          <w:b/>
          <w:bCs/>
          <w:color w:val="000000" w:themeColor="text1"/>
          <w:sz w:val="24"/>
          <w:szCs w:val="24"/>
        </w:rPr>
        <w:t xml:space="preserve">Fabio Henrique </w:t>
      </w:r>
      <w:proofErr w:type="spellStart"/>
      <w:r w:rsidRPr="00171A4C">
        <w:rPr>
          <w:b/>
          <w:bCs/>
          <w:color w:val="000000" w:themeColor="text1"/>
          <w:sz w:val="24"/>
          <w:szCs w:val="24"/>
        </w:rPr>
        <w:t>Baraldi</w:t>
      </w:r>
      <w:proofErr w:type="spellEnd"/>
    </w:p>
    <w:p w:rsidR="001D27C4" w:rsidRPr="00171A4C" w:rsidRDefault="001D27C4" w:rsidP="00171A4C">
      <w:pPr>
        <w:jc w:val="right"/>
        <w:rPr>
          <w:b/>
          <w:sz w:val="24"/>
          <w:szCs w:val="24"/>
        </w:rPr>
      </w:pPr>
      <w:r w:rsidRPr="00171A4C">
        <w:rPr>
          <w:b/>
          <w:sz w:val="24"/>
          <w:szCs w:val="24"/>
        </w:rPr>
        <w:t>Universidade Federal de Santa Catarina (UFSC)</w:t>
      </w:r>
    </w:p>
    <w:p w:rsidR="001D27C4" w:rsidRPr="00171A4C" w:rsidRDefault="001D27C4" w:rsidP="00171A4C">
      <w:pPr>
        <w:jc w:val="right"/>
        <w:rPr>
          <w:b/>
          <w:i/>
          <w:sz w:val="24"/>
          <w:szCs w:val="24"/>
        </w:rPr>
      </w:pPr>
      <w:r w:rsidRPr="00171A4C">
        <w:rPr>
          <w:b/>
          <w:i/>
          <w:sz w:val="24"/>
          <w:szCs w:val="24"/>
        </w:rPr>
        <w:t>E-mail: fabiohenriquebaraldi@hotmail.com</w:t>
      </w:r>
    </w:p>
    <w:p w:rsidR="001D27C4" w:rsidRPr="00171A4C" w:rsidRDefault="001D27C4" w:rsidP="00171A4C">
      <w:pPr>
        <w:jc w:val="right"/>
        <w:rPr>
          <w:b/>
          <w:bCs/>
          <w:sz w:val="24"/>
          <w:szCs w:val="24"/>
        </w:rPr>
      </w:pPr>
    </w:p>
    <w:p w:rsidR="001D27C4" w:rsidRPr="00171A4C" w:rsidRDefault="001D27C4" w:rsidP="00171A4C">
      <w:pPr>
        <w:jc w:val="right"/>
        <w:rPr>
          <w:b/>
          <w:sz w:val="24"/>
          <w:szCs w:val="24"/>
        </w:rPr>
      </w:pPr>
      <w:r w:rsidRPr="00171A4C">
        <w:rPr>
          <w:b/>
          <w:sz w:val="24"/>
          <w:szCs w:val="24"/>
        </w:rPr>
        <w:t xml:space="preserve">Altair </w:t>
      </w:r>
      <w:proofErr w:type="spellStart"/>
      <w:r w:rsidRPr="00171A4C">
        <w:rPr>
          <w:b/>
          <w:sz w:val="24"/>
          <w:szCs w:val="24"/>
        </w:rPr>
        <w:t>Borgert</w:t>
      </w:r>
      <w:proofErr w:type="spellEnd"/>
    </w:p>
    <w:p w:rsidR="001D27C4" w:rsidRPr="00171A4C" w:rsidRDefault="001D27C4" w:rsidP="00171A4C">
      <w:pPr>
        <w:jc w:val="right"/>
        <w:rPr>
          <w:b/>
          <w:sz w:val="24"/>
          <w:szCs w:val="24"/>
        </w:rPr>
      </w:pPr>
      <w:r w:rsidRPr="00171A4C">
        <w:rPr>
          <w:b/>
          <w:sz w:val="24"/>
          <w:szCs w:val="24"/>
        </w:rPr>
        <w:t>Universidade Federal de Santa Catarina (UFSC)</w:t>
      </w:r>
    </w:p>
    <w:p w:rsidR="001D27C4" w:rsidRPr="00171A4C" w:rsidRDefault="001D27C4" w:rsidP="00171A4C">
      <w:pPr>
        <w:jc w:val="right"/>
        <w:rPr>
          <w:b/>
          <w:i/>
          <w:sz w:val="24"/>
          <w:szCs w:val="24"/>
        </w:rPr>
      </w:pPr>
      <w:r w:rsidRPr="00171A4C">
        <w:rPr>
          <w:b/>
          <w:i/>
          <w:sz w:val="24"/>
          <w:szCs w:val="24"/>
        </w:rPr>
        <w:t>E-mail: altair@borgert.com.br</w:t>
      </w:r>
    </w:p>
    <w:p w:rsidR="001D27C4" w:rsidRPr="00171A4C" w:rsidRDefault="001D27C4" w:rsidP="00171A4C">
      <w:pPr>
        <w:jc w:val="right"/>
        <w:rPr>
          <w:b/>
          <w:sz w:val="24"/>
          <w:szCs w:val="24"/>
        </w:rPr>
      </w:pPr>
    </w:p>
    <w:p w:rsidR="001D27C4" w:rsidRPr="00171A4C" w:rsidRDefault="001D27C4" w:rsidP="00171A4C">
      <w:pPr>
        <w:jc w:val="right"/>
        <w:rPr>
          <w:b/>
          <w:sz w:val="24"/>
          <w:szCs w:val="24"/>
        </w:rPr>
      </w:pPr>
      <w:r w:rsidRPr="00171A4C">
        <w:rPr>
          <w:b/>
          <w:sz w:val="24"/>
          <w:szCs w:val="24"/>
        </w:rPr>
        <w:t>Valkyrie Vieira Fabre</w:t>
      </w:r>
    </w:p>
    <w:p w:rsidR="001D27C4" w:rsidRPr="00171A4C" w:rsidRDefault="001D27C4" w:rsidP="00171A4C">
      <w:pPr>
        <w:jc w:val="right"/>
        <w:rPr>
          <w:b/>
          <w:sz w:val="24"/>
          <w:szCs w:val="24"/>
        </w:rPr>
      </w:pPr>
      <w:r w:rsidRPr="00171A4C">
        <w:rPr>
          <w:b/>
          <w:sz w:val="24"/>
          <w:szCs w:val="24"/>
        </w:rPr>
        <w:t>Universidade Federal de Santa Catarina (UFSC)</w:t>
      </w:r>
    </w:p>
    <w:p w:rsidR="001D27C4" w:rsidRPr="00171A4C" w:rsidRDefault="001D27C4" w:rsidP="00171A4C">
      <w:pPr>
        <w:jc w:val="right"/>
        <w:rPr>
          <w:i/>
          <w:sz w:val="24"/>
          <w:szCs w:val="24"/>
        </w:rPr>
      </w:pPr>
      <w:r w:rsidRPr="00171A4C">
        <w:rPr>
          <w:b/>
          <w:i/>
          <w:sz w:val="24"/>
          <w:szCs w:val="24"/>
        </w:rPr>
        <w:t>E-mail: valkyrie.fabre@udesc.br</w:t>
      </w:r>
    </w:p>
    <w:p w:rsidR="0036377D" w:rsidRPr="00171A4C" w:rsidRDefault="0036377D" w:rsidP="00171A4C">
      <w:pPr>
        <w:widowControl w:val="0"/>
        <w:jc w:val="both"/>
        <w:rPr>
          <w:b/>
          <w:color w:val="999999"/>
          <w:sz w:val="24"/>
          <w:szCs w:val="24"/>
        </w:rPr>
      </w:pPr>
    </w:p>
    <w:p w:rsidR="00C04F45" w:rsidRPr="00171A4C" w:rsidRDefault="0036377D" w:rsidP="00171A4C">
      <w:pPr>
        <w:widowControl w:val="0"/>
        <w:jc w:val="both"/>
        <w:rPr>
          <w:b/>
          <w:sz w:val="24"/>
          <w:szCs w:val="24"/>
        </w:rPr>
      </w:pPr>
      <w:r w:rsidRPr="00171A4C">
        <w:rPr>
          <w:b/>
          <w:sz w:val="24"/>
          <w:szCs w:val="24"/>
        </w:rPr>
        <w:t xml:space="preserve">Resumo </w:t>
      </w:r>
    </w:p>
    <w:p w:rsidR="0031746A" w:rsidRPr="00F920D7" w:rsidRDefault="005F5C7E" w:rsidP="00F920D7">
      <w:pPr>
        <w:spacing w:before="120" w:after="120"/>
        <w:jc w:val="both"/>
        <w:rPr>
          <w:color w:val="000000" w:themeColor="text1"/>
          <w:sz w:val="24"/>
          <w:szCs w:val="24"/>
        </w:rPr>
      </w:pPr>
      <w:r w:rsidRPr="00F920D7">
        <w:rPr>
          <w:sz w:val="24"/>
          <w:szCs w:val="24"/>
        </w:rPr>
        <w:t xml:space="preserve">A </w:t>
      </w:r>
      <w:proofErr w:type="spellStart"/>
      <w:r w:rsidRPr="00F920D7">
        <w:rPr>
          <w:i/>
          <w:sz w:val="24"/>
          <w:szCs w:val="24"/>
        </w:rPr>
        <w:t>accountability</w:t>
      </w:r>
      <w:proofErr w:type="spellEnd"/>
      <w:r w:rsidRPr="00F920D7">
        <w:rPr>
          <w:sz w:val="24"/>
          <w:szCs w:val="24"/>
        </w:rPr>
        <w:t xml:space="preserve"> é abordada sob diversos aspectos, entre eles a transparência das informações prestadas pelo gestor público. A legislação brasileira estabelece a obrigatoriedade da evidenciação das informações governamentais, </w:t>
      </w:r>
      <w:r w:rsidR="00041690">
        <w:rPr>
          <w:sz w:val="24"/>
          <w:szCs w:val="24"/>
        </w:rPr>
        <w:t>mas</w:t>
      </w:r>
      <w:r w:rsidR="00577C07" w:rsidRPr="00F920D7">
        <w:rPr>
          <w:sz w:val="24"/>
          <w:szCs w:val="24"/>
        </w:rPr>
        <w:t xml:space="preserve"> algumas pesquisas têm revelado que no Brasil, nem todas a normas legais são cumpridas. </w:t>
      </w:r>
      <w:r w:rsidR="001046DC">
        <w:rPr>
          <w:sz w:val="24"/>
          <w:szCs w:val="24"/>
        </w:rPr>
        <w:t>O</w:t>
      </w:r>
      <w:r w:rsidR="00C20D34" w:rsidRPr="00F920D7">
        <w:rPr>
          <w:sz w:val="24"/>
          <w:szCs w:val="24"/>
        </w:rPr>
        <w:t xml:space="preserve"> objetivo da pesquisa é verificar o cumprimento das determinações sobre transparência propostas pela Lei de Transparência e pela Lei de Acesso à Informação, nos portais do Poder Executivo dos municípios paranaenses que fazem parte da AMERIOS</w:t>
      </w:r>
      <w:r w:rsidR="008E374B" w:rsidRPr="00F920D7">
        <w:rPr>
          <w:sz w:val="24"/>
          <w:szCs w:val="24"/>
        </w:rPr>
        <w:t xml:space="preserve">, caracterizada por </w:t>
      </w:r>
      <w:r w:rsidR="001046DC">
        <w:rPr>
          <w:sz w:val="24"/>
          <w:szCs w:val="24"/>
        </w:rPr>
        <w:t xml:space="preserve">agrupar </w:t>
      </w:r>
      <w:r w:rsidR="00253AB7">
        <w:rPr>
          <w:sz w:val="24"/>
          <w:szCs w:val="24"/>
        </w:rPr>
        <w:t xml:space="preserve">pequenos </w:t>
      </w:r>
      <w:r w:rsidR="008E374B" w:rsidRPr="00F920D7">
        <w:rPr>
          <w:sz w:val="24"/>
          <w:szCs w:val="24"/>
        </w:rPr>
        <w:t xml:space="preserve">municípios. </w:t>
      </w:r>
      <w:r w:rsidR="00C20D34" w:rsidRPr="00F920D7">
        <w:rPr>
          <w:sz w:val="24"/>
          <w:szCs w:val="24"/>
        </w:rPr>
        <w:t>A análise foi realizada sobre o conteúdo e sítio eletrônico dos portais</w:t>
      </w:r>
      <w:r w:rsidR="008660FD" w:rsidRPr="00F920D7">
        <w:rPr>
          <w:sz w:val="24"/>
          <w:szCs w:val="24"/>
        </w:rPr>
        <w:t xml:space="preserve">. </w:t>
      </w:r>
      <w:r w:rsidR="00984DD7" w:rsidRPr="00F920D7">
        <w:rPr>
          <w:sz w:val="24"/>
          <w:szCs w:val="24"/>
        </w:rPr>
        <w:t>Trata-se</w:t>
      </w:r>
      <w:r w:rsidR="00E9502A" w:rsidRPr="00F920D7">
        <w:rPr>
          <w:sz w:val="24"/>
          <w:szCs w:val="24"/>
        </w:rPr>
        <w:t xml:space="preserve"> </w:t>
      </w:r>
      <w:r w:rsidR="00984DD7" w:rsidRPr="00F920D7">
        <w:rPr>
          <w:sz w:val="24"/>
          <w:szCs w:val="24"/>
        </w:rPr>
        <w:t xml:space="preserve">de uma pesquisa qualitativa e descritiva, que </w:t>
      </w:r>
      <w:r w:rsidR="003E752A" w:rsidRPr="00F920D7">
        <w:rPr>
          <w:sz w:val="24"/>
          <w:szCs w:val="24"/>
        </w:rPr>
        <w:t>utilizou a pesquisa documental como procedimento para coletar os dados.</w:t>
      </w:r>
      <w:r w:rsidR="00ED01B2" w:rsidRPr="00F920D7">
        <w:rPr>
          <w:sz w:val="24"/>
          <w:szCs w:val="24"/>
        </w:rPr>
        <w:t xml:space="preserve"> </w:t>
      </w:r>
      <w:r w:rsidR="00ED01B2" w:rsidRPr="00F920D7">
        <w:rPr>
          <w:color w:val="000000" w:themeColor="text1"/>
          <w:sz w:val="24"/>
          <w:szCs w:val="24"/>
        </w:rPr>
        <w:t>No comparativo por bloco de transparência, ficou evidenciado que as informações a respeito do sitio eletrônico, despesas e diárias</w:t>
      </w:r>
      <w:r w:rsidR="00041690">
        <w:rPr>
          <w:color w:val="000000" w:themeColor="text1"/>
          <w:sz w:val="24"/>
          <w:szCs w:val="24"/>
        </w:rPr>
        <w:t>,</w:t>
      </w:r>
      <w:r w:rsidR="00ED01B2" w:rsidRPr="00F920D7">
        <w:rPr>
          <w:color w:val="000000" w:themeColor="text1"/>
          <w:sz w:val="24"/>
          <w:szCs w:val="24"/>
        </w:rPr>
        <w:t xml:space="preserve"> </w:t>
      </w:r>
      <w:r w:rsidR="00041690">
        <w:rPr>
          <w:color w:val="000000" w:themeColor="text1"/>
          <w:sz w:val="24"/>
          <w:szCs w:val="24"/>
        </w:rPr>
        <w:t>são os mais divulgados, enquanto que</w:t>
      </w:r>
      <w:r w:rsidR="00ED01B2" w:rsidRPr="00F920D7">
        <w:rPr>
          <w:color w:val="000000" w:themeColor="text1"/>
          <w:sz w:val="24"/>
          <w:szCs w:val="24"/>
        </w:rPr>
        <w:t xml:space="preserve"> </w:t>
      </w:r>
      <w:r w:rsidR="00253AB7">
        <w:rPr>
          <w:color w:val="000000" w:themeColor="text1"/>
          <w:sz w:val="24"/>
          <w:szCs w:val="24"/>
        </w:rPr>
        <w:t>o</w:t>
      </w:r>
      <w:r w:rsidR="00ED01B2" w:rsidRPr="00F920D7">
        <w:rPr>
          <w:color w:val="000000" w:themeColor="text1"/>
          <w:sz w:val="24"/>
          <w:szCs w:val="24"/>
        </w:rPr>
        <w:t xml:space="preserve"> bloco de transferências </w:t>
      </w:r>
      <w:r w:rsidR="00041690">
        <w:rPr>
          <w:color w:val="000000" w:themeColor="text1"/>
          <w:sz w:val="24"/>
          <w:szCs w:val="24"/>
        </w:rPr>
        <w:t>é o de menor divulgação.</w:t>
      </w:r>
      <w:r w:rsidR="00ED01B2" w:rsidRPr="00F920D7">
        <w:rPr>
          <w:color w:val="000000" w:themeColor="text1"/>
          <w:sz w:val="24"/>
          <w:szCs w:val="24"/>
        </w:rPr>
        <w:t xml:space="preserve"> Quanto ao </w:t>
      </w:r>
      <w:r w:rsidR="0031746A" w:rsidRPr="00F920D7">
        <w:rPr>
          <w:color w:val="000000" w:themeColor="text1"/>
          <w:sz w:val="24"/>
          <w:szCs w:val="24"/>
        </w:rPr>
        <w:t xml:space="preserve">ranking de transparência, </w:t>
      </w:r>
      <w:r w:rsidR="005F4EB8">
        <w:rPr>
          <w:color w:val="000000" w:themeColor="text1"/>
          <w:sz w:val="24"/>
          <w:szCs w:val="24"/>
        </w:rPr>
        <w:t xml:space="preserve">os percentuais de divulgação dos municípios oscilaram entre 11,67% e </w:t>
      </w:r>
      <w:r w:rsidR="00ED01B2" w:rsidRPr="00F920D7">
        <w:rPr>
          <w:color w:val="000000" w:themeColor="text1"/>
          <w:sz w:val="24"/>
          <w:szCs w:val="24"/>
        </w:rPr>
        <w:t>91,67%</w:t>
      </w:r>
      <w:r w:rsidR="0031746A" w:rsidRPr="00F920D7">
        <w:rPr>
          <w:color w:val="000000" w:themeColor="text1"/>
          <w:sz w:val="24"/>
          <w:szCs w:val="24"/>
        </w:rPr>
        <w:t>. Na avaliação geral dos portais, a média de itens atendidos por portal foi de 40 que corresponde a 6</w:t>
      </w:r>
      <w:r w:rsidR="0021338E">
        <w:rPr>
          <w:color w:val="000000" w:themeColor="text1"/>
          <w:sz w:val="24"/>
          <w:szCs w:val="24"/>
        </w:rPr>
        <w:t>7,34</w:t>
      </w:r>
      <w:r w:rsidR="0031746A" w:rsidRPr="00F920D7">
        <w:rPr>
          <w:color w:val="000000" w:themeColor="text1"/>
          <w:sz w:val="24"/>
          <w:szCs w:val="24"/>
        </w:rPr>
        <w:t xml:space="preserve">% do total de 60 itens obrigatórios. Durante toda a discussão dos achados são trazidos outros estudos, de amostras diferentes, para comparar os resultados. </w:t>
      </w:r>
      <w:r w:rsidR="00041690">
        <w:rPr>
          <w:color w:val="000000" w:themeColor="text1"/>
          <w:sz w:val="24"/>
          <w:szCs w:val="24"/>
        </w:rPr>
        <w:t>Conclui-se que, mesmo os pequenos municípios, não estão cumprindo todas as normas legais</w:t>
      </w:r>
      <w:r w:rsidR="005F4EB8">
        <w:rPr>
          <w:color w:val="000000" w:themeColor="text1"/>
          <w:sz w:val="24"/>
          <w:szCs w:val="24"/>
        </w:rPr>
        <w:t xml:space="preserve"> brasileiras</w:t>
      </w:r>
      <w:r w:rsidR="00041690">
        <w:rPr>
          <w:color w:val="000000" w:themeColor="text1"/>
          <w:sz w:val="24"/>
          <w:szCs w:val="24"/>
        </w:rPr>
        <w:t>, dando</w:t>
      </w:r>
      <w:r w:rsidR="0031746A" w:rsidRPr="00F920D7">
        <w:rPr>
          <w:color w:val="000000" w:themeColor="text1"/>
          <w:sz w:val="24"/>
          <w:szCs w:val="24"/>
        </w:rPr>
        <w:t xml:space="preserve"> margem </w:t>
      </w:r>
      <w:r w:rsidR="00636820">
        <w:rPr>
          <w:color w:val="000000" w:themeColor="text1"/>
          <w:sz w:val="24"/>
          <w:szCs w:val="24"/>
        </w:rPr>
        <w:t>às</w:t>
      </w:r>
      <w:r w:rsidR="0031746A" w:rsidRPr="00F920D7">
        <w:rPr>
          <w:color w:val="000000" w:themeColor="text1"/>
          <w:sz w:val="24"/>
          <w:szCs w:val="24"/>
        </w:rPr>
        <w:t xml:space="preserve"> críticas sobre os elementos da transparência pública. A falta de fiscalização e punição, talvez seja a causa do não cumprimento integral da legislação.</w:t>
      </w:r>
    </w:p>
    <w:p w:rsidR="0036377D" w:rsidRPr="00171A4C" w:rsidRDefault="0036377D" w:rsidP="00171A4C">
      <w:pPr>
        <w:widowControl w:val="0"/>
        <w:jc w:val="both"/>
        <w:rPr>
          <w:b/>
          <w:sz w:val="24"/>
          <w:szCs w:val="24"/>
        </w:rPr>
      </w:pPr>
    </w:p>
    <w:p w:rsidR="0036377D" w:rsidRPr="00171A4C" w:rsidRDefault="0036377D" w:rsidP="00171A4C">
      <w:pPr>
        <w:widowControl w:val="0"/>
        <w:jc w:val="both"/>
        <w:rPr>
          <w:sz w:val="24"/>
          <w:szCs w:val="24"/>
        </w:rPr>
      </w:pPr>
      <w:r w:rsidRPr="00171A4C">
        <w:rPr>
          <w:b/>
          <w:sz w:val="24"/>
          <w:szCs w:val="24"/>
        </w:rPr>
        <w:t xml:space="preserve">Palavras-chave: </w:t>
      </w:r>
      <w:proofErr w:type="spellStart"/>
      <w:r w:rsidR="001D27C4" w:rsidRPr="00171A4C">
        <w:rPr>
          <w:i/>
          <w:color w:val="000000" w:themeColor="text1"/>
          <w:sz w:val="24"/>
          <w:szCs w:val="24"/>
        </w:rPr>
        <w:t>Accountability</w:t>
      </w:r>
      <w:proofErr w:type="spellEnd"/>
      <w:r w:rsidR="001D27C4" w:rsidRPr="00171A4C">
        <w:rPr>
          <w:color w:val="000000" w:themeColor="text1"/>
          <w:sz w:val="24"/>
          <w:szCs w:val="24"/>
        </w:rPr>
        <w:t>; Portal de transparência; Gestão Pública; Municípios</w:t>
      </w:r>
      <w:r w:rsidR="001D27C4" w:rsidRPr="00171A4C">
        <w:rPr>
          <w:sz w:val="24"/>
          <w:szCs w:val="24"/>
        </w:rPr>
        <w:t>.</w:t>
      </w:r>
    </w:p>
    <w:p w:rsidR="0036377D" w:rsidRPr="00171A4C" w:rsidRDefault="0036377D" w:rsidP="00171A4C">
      <w:pPr>
        <w:widowControl w:val="0"/>
        <w:jc w:val="both"/>
        <w:rPr>
          <w:sz w:val="24"/>
          <w:szCs w:val="24"/>
        </w:rPr>
      </w:pPr>
    </w:p>
    <w:p w:rsidR="00171A4C" w:rsidRDefault="0036377D" w:rsidP="00171A4C">
      <w:pPr>
        <w:widowControl w:val="0"/>
        <w:jc w:val="both"/>
        <w:rPr>
          <w:b/>
          <w:sz w:val="24"/>
          <w:szCs w:val="24"/>
        </w:rPr>
      </w:pPr>
      <w:r w:rsidRPr="00171A4C">
        <w:rPr>
          <w:b/>
          <w:sz w:val="24"/>
          <w:szCs w:val="24"/>
        </w:rPr>
        <w:t xml:space="preserve">Linha Temática: </w:t>
      </w:r>
      <w:r w:rsidR="00B80EBD" w:rsidRPr="003C43CD">
        <w:rPr>
          <w:sz w:val="24"/>
          <w:szCs w:val="24"/>
        </w:rPr>
        <w:t>Outros temas relevantes em contabilidade</w:t>
      </w:r>
      <w:r w:rsidR="003C43CD" w:rsidRPr="003C43CD">
        <w:rPr>
          <w:sz w:val="24"/>
          <w:szCs w:val="24"/>
        </w:rPr>
        <w:t xml:space="preserve"> (Contabilidade Pública Governamental</w:t>
      </w:r>
      <w:r w:rsidR="003C43CD">
        <w:rPr>
          <w:sz w:val="24"/>
          <w:szCs w:val="24"/>
        </w:rPr>
        <w:t>)</w:t>
      </w:r>
    </w:p>
    <w:p w:rsidR="00696BB0" w:rsidRDefault="00696BB0" w:rsidP="00171A4C">
      <w:pPr>
        <w:widowControl w:val="0"/>
        <w:jc w:val="both"/>
        <w:rPr>
          <w:sz w:val="24"/>
          <w:szCs w:val="24"/>
        </w:rPr>
      </w:pPr>
    </w:p>
    <w:p w:rsidR="00DB5BA9" w:rsidRPr="00171A4C" w:rsidRDefault="00DB5BA9" w:rsidP="00171A4C">
      <w:pPr>
        <w:widowControl w:val="0"/>
        <w:jc w:val="both"/>
        <w:rPr>
          <w:sz w:val="24"/>
          <w:szCs w:val="24"/>
        </w:rPr>
      </w:pPr>
    </w:p>
    <w:p w:rsidR="00DB5BA9" w:rsidRPr="00DB5BA9" w:rsidRDefault="00DB5BA9" w:rsidP="00DB5BA9">
      <w:pPr>
        <w:pStyle w:val="Ttulo1"/>
        <w:numPr>
          <w:ilvl w:val="0"/>
          <w:numId w:val="21"/>
        </w:numPr>
        <w:spacing w:before="0" w:after="0"/>
        <w:ind w:left="426" w:hanging="426"/>
        <w:rPr>
          <w:rFonts w:ascii="Times New Roman" w:hAnsi="Times New Roman"/>
          <w:caps w:val="0"/>
          <w:color w:val="000000" w:themeColor="text1"/>
          <w:szCs w:val="24"/>
        </w:rPr>
      </w:pPr>
      <w:r w:rsidRPr="00DB5BA9">
        <w:rPr>
          <w:rFonts w:ascii="Times New Roman" w:hAnsi="Times New Roman"/>
          <w:caps w:val="0"/>
          <w:color w:val="000000" w:themeColor="text1"/>
          <w:szCs w:val="24"/>
        </w:rPr>
        <w:lastRenderedPageBreak/>
        <w:t>Introdução</w:t>
      </w:r>
    </w:p>
    <w:p w:rsidR="001D27C4" w:rsidRPr="00171A4C" w:rsidRDefault="001D27C4" w:rsidP="00171A4C">
      <w:pPr>
        <w:pStyle w:val="Ttulo1"/>
        <w:numPr>
          <w:ilvl w:val="0"/>
          <w:numId w:val="0"/>
        </w:numPr>
        <w:spacing w:before="0" w:after="0"/>
        <w:ind w:firstLine="709"/>
        <w:rPr>
          <w:rFonts w:ascii="Times New Roman" w:hAnsi="Times New Roman"/>
          <w:b w:val="0"/>
          <w:caps w:val="0"/>
          <w:color w:val="000000" w:themeColor="text1"/>
          <w:szCs w:val="24"/>
        </w:rPr>
      </w:pPr>
      <w:r w:rsidRPr="00171A4C">
        <w:rPr>
          <w:rFonts w:ascii="Times New Roman" w:hAnsi="Times New Roman"/>
          <w:b w:val="0"/>
          <w:caps w:val="0"/>
          <w:color w:val="000000" w:themeColor="text1"/>
          <w:szCs w:val="24"/>
        </w:rPr>
        <w:t xml:space="preserve">A administração pública vem passando por profundas mudanças, ganhando cada vez mais espaço nos meios de comunicação pelos seus atos realizados. A administração pública é todo o aparelhamento do Estado, preordenado à realização de seus serviços, visando à satisfação das necessidades coletivas. Administrar é gerar os serviços públicos; significa não só prestar serviço executá-lo, como também, dirigir, governar, exercer </w:t>
      </w:r>
      <w:proofErr w:type="gramStart"/>
      <w:r w:rsidRPr="00171A4C">
        <w:rPr>
          <w:rFonts w:ascii="Times New Roman" w:hAnsi="Times New Roman"/>
          <w:b w:val="0"/>
          <w:caps w:val="0"/>
          <w:color w:val="000000" w:themeColor="text1"/>
          <w:szCs w:val="24"/>
        </w:rPr>
        <w:t>a</w:t>
      </w:r>
      <w:proofErr w:type="gramEnd"/>
      <w:r w:rsidRPr="00171A4C">
        <w:rPr>
          <w:rFonts w:ascii="Times New Roman" w:hAnsi="Times New Roman"/>
          <w:b w:val="0"/>
          <w:caps w:val="0"/>
          <w:color w:val="000000" w:themeColor="text1"/>
          <w:szCs w:val="24"/>
        </w:rPr>
        <w:t xml:space="preserve"> vontade com o objetivo de obter um resultado útil (</w:t>
      </w:r>
      <w:proofErr w:type="spellStart"/>
      <w:r w:rsidRPr="00171A4C">
        <w:rPr>
          <w:rFonts w:ascii="Times New Roman" w:hAnsi="Times New Roman"/>
          <w:b w:val="0"/>
          <w:caps w:val="0"/>
          <w:color w:val="000000" w:themeColor="text1"/>
          <w:szCs w:val="24"/>
        </w:rPr>
        <w:t>K</w:t>
      </w:r>
      <w:r w:rsidR="00980607">
        <w:rPr>
          <w:rFonts w:ascii="Times New Roman" w:hAnsi="Times New Roman"/>
          <w:b w:val="0"/>
          <w:caps w:val="0"/>
          <w:color w:val="000000" w:themeColor="text1"/>
          <w:szCs w:val="24"/>
        </w:rPr>
        <w:t>ohama</w:t>
      </w:r>
      <w:proofErr w:type="spellEnd"/>
      <w:r w:rsidRPr="00171A4C">
        <w:rPr>
          <w:rFonts w:ascii="Times New Roman" w:hAnsi="Times New Roman"/>
          <w:b w:val="0"/>
          <w:caps w:val="0"/>
          <w:color w:val="000000" w:themeColor="text1"/>
          <w:szCs w:val="24"/>
        </w:rPr>
        <w:t>, 2010, p.09).</w:t>
      </w:r>
    </w:p>
    <w:p w:rsidR="001D27C4" w:rsidRPr="00171A4C" w:rsidRDefault="001D27C4" w:rsidP="00171A4C">
      <w:pPr>
        <w:pStyle w:val="Ttulo1"/>
        <w:numPr>
          <w:ilvl w:val="0"/>
          <w:numId w:val="0"/>
        </w:numPr>
        <w:spacing w:before="0" w:after="0"/>
        <w:ind w:firstLine="709"/>
        <w:rPr>
          <w:rFonts w:ascii="Times New Roman" w:hAnsi="Times New Roman"/>
          <w:b w:val="0"/>
          <w:caps w:val="0"/>
          <w:color w:val="000000" w:themeColor="text1"/>
          <w:szCs w:val="24"/>
        </w:rPr>
      </w:pPr>
      <w:r w:rsidRPr="00171A4C">
        <w:rPr>
          <w:rFonts w:ascii="Times New Roman" w:hAnsi="Times New Roman"/>
          <w:b w:val="0"/>
          <w:caps w:val="0"/>
          <w:color w:val="000000" w:themeColor="text1"/>
          <w:szCs w:val="24"/>
        </w:rPr>
        <w:t>Com o avanço das informações e com o intuito de melhorar a fiscalização, criou-se a Lei Complementar n.º 101, de 4 de maio de 2000, mais conhecida como Lei de Transparência, que tem como objetivo regulamentar e garantir a todos o acesso a informações dos atos praticados pela administração pública, tais como licitações, despesas, gastos com folhas de pagamento, contratos, obras, transferências etc. Para isso se faz necessário que o órgão público mantenha em seu site um portal de fácil acesso contendo todas as informações que a Lei exige.</w:t>
      </w:r>
    </w:p>
    <w:p w:rsidR="001D27C4" w:rsidRPr="00171A4C" w:rsidRDefault="001D27C4" w:rsidP="00171A4C">
      <w:pPr>
        <w:pStyle w:val="Ttulo1"/>
        <w:numPr>
          <w:ilvl w:val="0"/>
          <w:numId w:val="0"/>
        </w:numPr>
        <w:spacing w:before="0" w:after="0"/>
        <w:ind w:firstLine="709"/>
        <w:rPr>
          <w:rFonts w:ascii="Times New Roman" w:hAnsi="Times New Roman"/>
          <w:b w:val="0"/>
          <w:caps w:val="0"/>
          <w:color w:val="000000" w:themeColor="text1"/>
          <w:szCs w:val="24"/>
        </w:rPr>
      </w:pPr>
      <w:r w:rsidRPr="00171A4C">
        <w:rPr>
          <w:rFonts w:ascii="Times New Roman" w:hAnsi="Times New Roman"/>
          <w:b w:val="0"/>
          <w:caps w:val="0"/>
          <w:color w:val="000000" w:themeColor="text1"/>
          <w:szCs w:val="24"/>
        </w:rPr>
        <w:t xml:space="preserve">Em vista disso, esse aumento de publicidade de informações da gestão pública na mídia ganhou notoriedade depois da criação de Lei nº 101/2000 - Lei de Responsabilidade Fiscal com destaque para o capítulo IX sobre “Transparência, Controle e Fiscalização” e em 2012 entra em vigor a </w:t>
      </w:r>
      <w:r w:rsidR="00980607">
        <w:rPr>
          <w:rFonts w:ascii="Times New Roman" w:hAnsi="Times New Roman"/>
          <w:b w:val="0"/>
          <w:caps w:val="0"/>
          <w:color w:val="000000" w:themeColor="text1"/>
          <w:szCs w:val="24"/>
        </w:rPr>
        <w:t>L</w:t>
      </w:r>
      <w:r w:rsidRPr="00171A4C">
        <w:rPr>
          <w:rFonts w:ascii="Times New Roman" w:hAnsi="Times New Roman"/>
          <w:b w:val="0"/>
          <w:caps w:val="0"/>
          <w:color w:val="000000" w:themeColor="text1"/>
          <w:szCs w:val="24"/>
        </w:rPr>
        <w:t xml:space="preserve">ei </w:t>
      </w:r>
      <w:r w:rsidR="00980607">
        <w:rPr>
          <w:rFonts w:ascii="Times New Roman" w:hAnsi="Times New Roman"/>
          <w:b w:val="0"/>
          <w:caps w:val="0"/>
          <w:color w:val="000000" w:themeColor="text1"/>
          <w:szCs w:val="24"/>
        </w:rPr>
        <w:t xml:space="preserve">nº </w:t>
      </w:r>
      <w:r w:rsidRPr="00171A4C">
        <w:rPr>
          <w:rFonts w:ascii="Times New Roman" w:hAnsi="Times New Roman"/>
          <w:b w:val="0"/>
          <w:caps w:val="0"/>
          <w:color w:val="000000" w:themeColor="text1"/>
          <w:szCs w:val="24"/>
        </w:rPr>
        <w:t>12.527/2011</w:t>
      </w:r>
      <w:r w:rsidR="00980607">
        <w:rPr>
          <w:rFonts w:ascii="Times New Roman" w:hAnsi="Times New Roman"/>
          <w:b w:val="0"/>
          <w:caps w:val="0"/>
          <w:color w:val="000000" w:themeColor="text1"/>
          <w:szCs w:val="24"/>
        </w:rPr>
        <w:t>,</w:t>
      </w:r>
      <w:r w:rsidRPr="00171A4C">
        <w:rPr>
          <w:rFonts w:ascii="Times New Roman" w:hAnsi="Times New Roman"/>
          <w:b w:val="0"/>
          <w:caps w:val="0"/>
          <w:color w:val="000000" w:themeColor="text1"/>
          <w:szCs w:val="24"/>
        </w:rPr>
        <w:t xml:space="preserve"> a Lei de Acesso a Informação, com a finalidade de regulamentar o acesso à informação, previsto no art. 5º, XXXIII, no Art. 37, §3º, II, e no Art. 216, §2º da Constituição da República de 1988, que tratam respectivamente de um direito e garantia fundamental, de natureza individual e coletiva.</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t>De acordo com a C</w:t>
      </w:r>
      <w:r w:rsidR="00980607">
        <w:rPr>
          <w:color w:val="000000" w:themeColor="text1"/>
          <w:sz w:val="24"/>
          <w:szCs w:val="24"/>
        </w:rPr>
        <w:t>ontroladoria Geral da União (CGU,2017)</w:t>
      </w:r>
      <w:r w:rsidRPr="00171A4C">
        <w:rPr>
          <w:color w:val="000000" w:themeColor="text1"/>
          <w:sz w:val="24"/>
          <w:szCs w:val="24"/>
        </w:rPr>
        <w:t xml:space="preserve">, a transparência é o melhor antídoto contra corrupção, dado que ela é mais um mecanismo indutor </w:t>
      </w:r>
      <w:r w:rsidR="00980607">
        <w:rPr>
          <w:color w:val="000000" w:themeColor="text1"/>
          <w:sz w:val="24"/>
          <w:szCs w:val="24"/>
        </w:rPr>
        <w:t>para</w:t>
      </w:r>
      <w:r w:rsidRPr="00171A4C">
        <w:rPr>
          <w:color w:val="000000" w:themeColor="text1"/>
          <w:sz w:val="24"/>
          <w:szCs w:val="24"/>
        </w:rPr>
        <w:t xml:space="preserve"> que os gestores públicos ajam com responsabilidade. Uma gestão pública transparente permite </w:t>
      </w:r>
      <w:r w:rsidR="00980607">
        <w:rPr>
          <w:color w:val="000000" w:themeColor="text1"/>
          <w:sz w:val="24"/>
          <w:szCs w:val="24"/>
        </w:rPr>
        <w:t>informações à</w:t>
      </w:r>
      <w:r w:rsidRPr="00171A4C">
        <w:rPr>
          <w:color w:val="000000" w:themeColor="text1"/>
          <w:sz w:val="24"/>
          <w:szCs w:val="24"/>
        </w:rPr>
        <w:t xml:space="preserve"> sociedade, </w:t>
      </w:r>
      <w:r w:rsidR="007163B0">
        <w:rPr>
          <w:color w:val="000000" w:themeColor="text1"/>
          <w:sz w:val="24"/>
          <w:szCs w:val="24"/>
        </w:rPr>
        <w:t>para</w:t>
      </w:r>
      <w:r w:rsidRPr="00171A4C">
        <w:rPr>
          <w:color w:val="000000" w:themeColor="text1"/>
          <w:sz w:val="24"/>
          <w:szCs w:val="24"/>
        </w:rPr>
        <w:t xml:space="preserve"> colaborar no controle das ações de seus governantes, com intuito de checar se os recursos públicos estão sendo usados como deveriam</w:t>
      </w:r>
      <w:r w:rsidR="00980607">
        <w:rPr>
          <w:color w:val="000000" w:themeColor="text1"/>
          <w:sz w:val="24"/>
          <w:szCs w:val="24"/>
        </w:rPr>
        <w:t>.</w:t>
      </w:r>
      <w:r w:rsidRPr="00171A4C">
        <w:rPr>
          <w:color w:val="000000" w:themeColor="text1"/>
          <w:sz w:val="24"/>
          <w:szCs w:val="24"/>
        </w:rPr>
        <w:t xml:space="preserve"> </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t>Assim, a cada dia o papel da transparência vem ganhando status de controle social, não basta apenas disponibilizar dados na internet. A transparência vai além do que simplesmente publicar dados, pois facilita o acesso de qualquer cidadão aos dados sobre dinheiro e serviço prestados referentes aos órgãos públicos em tempo real, permitindo fazer análise e acompanhamento dos mesmos por meio da fiscalização. Sacramento e Pinho (2004), afirmam que ela contribui para redução da corrupção e torna as relações entre o Estado e a sociedade civil mais democrática.</w:t>
      </w:r>
    </w:p>
    <w:p w:rsidR="001D27C4" w:rsidRPr="00171A4C" w:rsidRDefault="001D27C4" w:rsidP="00171A4C">
      <w:pPr>
        <w:ind w:firstLine="709"/>
        <w:jc w:val="both"/>
        <w:rPr>
          <w:color w:val="000000" w:themeColor="text1"/>
          <w:sz w:val="24"/>
          <w:szCs w:val="24"/>
        </w:rPr>
      </w:pPr>
      <w:r w:rsidRPr="00CC0084">
        <w:rPr>
          <w:sz w:val="24"/>
          <w:szCs w:val="24"/>
        </w:rPr>
        <w:t xml:space="preserve">Segundo </w:t>
      </w:r>
      <w:proofErr w:type="spellStart"/>
      <w:r w:rsidRPr="00CC0084">
        <w:rPr>
          <w:sz w:val="24"/>
          <w:szCs w:val="24"/>
        </w:rPr>
        <w:t>Platt</w:t>
      </w:r>
      <w:proofErr w:type="spellEnd"/>
      <w:r w:rsidR="00CC0084" w:rsidRPr="00CC0084">
        <w:rPr>
          <w:sz w:val="24"/>
          <w:szCs w:val="24"/>
        </w:rPr>
        <w:t xml:space="preserve">, Cruz, </w:t>
      </w:r>
      <w:proofErr w:type="spellStart"/>
      <w:r w:rsidR="00CC0084" w:rsidRPr="00CC0084">
        <w:rPr>
          <w:sz w:val="24"/>
          <w:szCs w:val="24"/>
        </w:rPr>
        <w:t>Ensslin</w:t>
      </w:r>
      <w:proofErr w:type="spellEnd"/>
      <w:r w:rsidR="00CC0084" w:rsidRPr="00CC0084">
        <w:rPr>
          <w:sz w:val="24"/>
          <w:szCs w:val="24"/>
        </w:rPr>
        <w:t xml:space="preserve"> &amp; </w:t>
      </w:r>
      <w:proofErr w:type="spellStart"/>
      <w:r w:rsidR="00CC0084" w:rsidRPr="00CC0084">
        <w:rPr>
          <w:sz w:val="24"/>
          <w:szCs w:val="24"/>
        </w:rPr>
        <w:t>Ensllin</w:t>
      </w:r>
      <w:proofErr w:type="spellEnd"/>
      <w:r w:rsidRPr="00CC0084">
        <w:rPr>
          <w:sz w:val="24"/>
          <w:szCs w:val="24"/>
        </w:rPr>
        <w:t xml:space="preserve"> (2007), a transparência pode ser formada por </w:t>
      </w:r>
      <w:r w:rsidRPr="00171A4C">
        <w:rPr>
          <w:color w:val="000000" w:themeColor="text1"/>
          <w:sz w:val="24"/>
          <w:szCs w:val="24"/>
        </w:rPr>
        <w:t>três elementos ou dimensões: publicidade, compreensibilidade e utilidade para decisão. Na publicidade, é importante que a divulgação e o acesso estejam disponíveis para qualquer cidadão a qualquer hora. Considera-se compreensibilidade a linguagem e apresentação de forma clara e acessível há qualquer cidadão. Utilidade para decisão requer informações relevantes e confiáveis. Porém, não basta apenas disponibilizar dados na internet, já que a publicação é apenas um dos elementos da transparência.</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t xml:space="preserve">Raupp e Pinho (2013) concluíram que o conjunto dos portais eletrônicos de câmaras localizadas em municípios catarinenses demonstra ausência de capacidade de viabilizar a construção das dimensões da </w:t>
      </w:r>
      <w:proofErr w:type="spellStart"/>
      <w:r w:rsidRPr="00171A4C">
        <w:rPr>
          <w:i/>
          <w:color w:val="000000" w:themeColor="text1"/>
          <w:sz w:val="24"/>
          <w:szCs w:val="24"/>
        </w:rPr>
        <w:t>accountability</w:t>
      </w:r>
      <w:proofErr w:type="spellEnd"/>
      <w:r w:rsidRPr="00171A4C">
        <w:rPr>
          <w:color w:val="000000" w:themeColor="text1"/>
          <w:sz w:val="24"/>
          <w:szCs w:val="24"/>
        </w:rPr>
        <w:t>. Os portais verificados assumem mais um perfil de murais eletrônicos do que espaços de construção da transparência. Eles respondem a um requerimento, impulso da modernidade expresso por um imperativo tecnológico dominante, porém não contribuem para o desenvolvimento da transparência.</w:t>
      </w:r>
    </w:p>
    <w:p w:rsidR="001D27C4" w:rsidRPr="00171A4C" w:rsidRDefault="001D27C4" w:rsidP="00171A4C">
      <w:pPr>
        <w:ind w:firstLine="709"/>
        <w:jc w:val="both"/>
        <w:rPr>
          <w:color w:val="000000" w:themeColor="text1"/>
          <w:sz w:val="24"/>
          <w:szCs w:val="24"/>
        </w:rPr>
      </w:pPr>
      <w:proofErr w:type="spellStart"/>
      <w:r w:rsidRPr="00054D47">
        <w:rPr>
          <w:sz w:val="24"/>
          <w:szCs w:val="24"/>
        </w:rPr>
        <w:lastRenderedPageBreak/>
        <w:t>Staroscky</w:t>
      </w:r>
      <w:proofErr w:type="spellEnd"/>
      <w:r w:rsidR="00CC0084" w:rsidRPr="00054D47">
        <w:rPr>
          <w:sz w:val="24"/>
          <w:szCs w:val="24"/>
        </w:rPr>
        <w:t xml:space="preserve">, Nunes, </w:t>
      </w:r>
      <w:proofErr w:type="spellStart"/>
      <w:r w:rsidR="00CC0084" w:rsidRPr="00054D47">
        <w:rPr>
          <w:sz w:val="24"/>
          <w:szCs w:val="24"/>
        </w:rPr>
        <w:t>Lyrio</w:t>
      </w:r>
      <w:proofErr w:type="spellEnd"/>
      <w:r w:rsidR="00054D47" w:rsidRPr="00054D47">
        <w:rPr>
          <w:sz w:val="24"/>
          <w:szCs w:val="24"/>
        </w:rPr>
        <w:t xml:space="preserve"> &amp;</w:t>
      </w:r>
      <w:r w:rsidR="00CC0084" w:rsidRPr="00054D47">
        <w:rPr>
          <w:sz w:val="24"/>
          <w:szCs w:val="24"/>
        </w:rPr>
        <w:t xml:space="preserve"> </w:t>
      </w:r>
      <w:proofErr w:type="spellStart"/>
      <w:r w:rsidR="00CC0084" w:rsidRPr="00054D47">
        <w:rPr>
          <w:sz w:val="24"/>
          <w:szCs w:val="24"/>
        </w:rPr>
        <w:t>L</w:t>
      </w:r>
      <w:r w:rsidR="00054D47" w:rsidRPr="00054D47">
        <w:rPr>
          <w:sz w:val="24"/>
          <w:szCs w:val="24"/>
        </w:rPr>
        <w:t>unkes</w:t>
      </w:r>
      <w:proofErr w:type="spellEnd"/>
      <w:r w:rsidRPr="00054D47">
        <w:rPr>
          <w:sz w:val="24"/>
          <w:szCs w:val="24"/>
        </w:rPr>
        <w:t xml:space="preserve"> (2014), estudando os portais dos municípios que </w:t>
      </w:r>
      <w:r w:rsidRPr="00171A4C">
        <w:rPr>
          <w:color w:val="000000" w:themeColor="text1"/>
          <w:sz w:val="24"/>
          <w:szCs w:val="24"/>
        </w:rPr>
        <w:t xml:space="preserve">fazem parte da Secretaria de Desenvolvimento Regional (SDR), de Chapecó, no Estado de Santa Catarina, utilizaram um método de pesquisa que se mostrou eficaz para estabelecer o nível de transparência dos portais municipais analisados. No entanto, os resultados da pesquisa demonstraram que os portais municipais ainda estão aquém do desejado, em termos de transparência pública. Visto que ainda há um longo caminho a percorrer até os níveis desejados de transparência no setor público, mas os primeiros passos já foram dados. Constatando ainda que compete aos gestores públicos incentivar a divulgação das informações além do que é solicitado, ou melhor, trabalhar para que a cultura do setor público seja de divulgar as informações não por obrigações legislativas, mas pelo dever de informar o cidadão sobre o andamento da gestão governamental. </w:t>
      </w:r>
    </w:p>
    <w:p w:rsidR="00080B56" w:rsidRDefault="00826D6B" w:rsidP="00171A4C">
      <w:pPr>
        <w:ind w:firstLine="709"/>
        <w:jc w:val="both"/>
        <w:rPr>
          <w:color w:val="000000" w:themeColor="text1"/>
          <w:sz w:val="24"/>
          <w:szCs w:val="24"/>
        </w:rPr>
      </w:pPr>
      <w:r>
        <w:rPr>
          <w:color w:val="000000" w:themeColor="text1"/>
          <w:sz w:val="24"/>
          <w:szCs w:val="24"/>
        </w:rPr>
        <w:t xml:space="preserve">Alguns estudos estão se preocupando com </w:t>
      </w:r>
      <w:r w:rsidR="00080B56">
        <w:rPr>
          <w:color w:val="000000" w:themeColor="text1"/>
          <w:sz w:val="24"/>
          <w:szCs w:val="24"/>
        </w:rPr>
        <w:t>a questão da transparência nos portais dos municípios, a maioria deles foca em municípios maiores e tem encontrado resultados que não condizem com o que a norma legal estabelece (</w:t>
      </w:r>
      <w:r w:rsidRPr="00171A4C">
        <w:rPr>
          <w:color w:val="000000" w:themeColor="text1"/>
          <w:sz w:val="24"/>
          <w:szCs w:val="24"/>
        </w:rPr>
        <w:t>R</w:t>
      </w:r>
      <w:r w:rsidR="00080B56">
        <w:rPr>
          <w:color w:val="000000" w:themeColor="text1"/>
          <w:sz w:val="24"/>
          <w:szCs w:val="24"/>
        </w:rPr>
        <w:t xml:space="preserve">aupp, Andrade &amp; Pinho, 2015). No Estado do Paraná, composto por 399 municípios (IBGE, 2017), já foi realizado um levantamento nos municípios com mais de 100.000 habitantes, por </w:t>
      </w:r>
      <w:r w:rsidR="00080B56" w:rsidRPr="00F920D7">
        <w:rPr>
          <w:color w:val="000000" w:themeColor="text1"/>
          <w:sz w:val="24"/>
          <w:szCs w:val="24"/>
        </w:rPr>
        <w:t>Souza e Peixe (2017)</w:t>
      </w:r>
      <w:r w:rsidR="00080B56">
        <w:rPr>
          <w:color w:val="000000" w:themeColor="text1"/>
          <w:sz w:val="24"/>
          <w:szCs w:val="24"/>
        </w:rPr>
        <w:t xml:space="preserve">, confirmando que nem tudo que é obrigatório está sendo divulgado. Mas restou a dúvida sobre a generalização desse fato ou a característica de amostra de </w:t>
      </w:r>
      <w:r w:rsidRPr="00171A4C">
        <w:rPr>
          <w:color w:val="000000" w:themeColor="text1"/>
          <w:sz w:val="24"/>
          <w:szCs w:val="24"/>
        </w:rPr>
        <w:t xml:space="preserve">acerca de </w:t>
      </w:r>
      <w:r w:rsidR="00080B56">
        <w:rPr>
          <w:color w:val="000000" w:themeColor="text1"/>
          <w:sz w:val="24"/>
          <w:szCs w:val="24"/>
        </w:rPr>
        <w:t xml:space="preserve">municípios maiores. </w:t>
      </w:r>
    </w:p>
    <w:p w:rsidR="003262BF" w:rsidRDefault="00080B56" w:rsidP="00171A4C">
      <w:pPr>
        <w:ind w:firstLine="709"/>
        <w:jc w:val="both"/>
        <w:rPr>
          <w:color w:val="000000" w:themeColor="text1"/>
          <w:sz w:val="24"/>
          <w:szCs w:val="24"/>
        </w:rPr>
      </w:pPr>
      <w:r>
        <w:rPr>
          <w:color w:val="000000" w:themeColor="text1"/>
          <w:sz w:val="24"/>
          <w:szCs w:val="24"/>
        </w:rPr>
        <w:t xml:space="preserve">Assim, esta pesquisa tem por objetivo verificar </w:t>
      </w:r>
      <w:r w:rsidR="003262BF">
        <w:rPr>
          <w:color w:val="000000" w:themeColor="text1"/>
          <w:sz w:val="24"/>
          <w:szCs w:val="24"/>
        </w:rPr>
        <w:t>como está o</w:t>
      </w:r>
      <w:r w:rsidR="00826D6B" w:rsidRPr="00171A4C">
        <w:rPr>
          <w:color w:val="000000" w:themeColor="text1"/>
          <w:sz w:val="24"/>
          <w:szCs w:val="24"/>
        </w:rPr>
        <w:t xml:space="preserve"> atendimento às determinações da Lei de Acesso à Informação e </w:t>
      </w:r>
      <w:r w:rsidR="003262BF">
        <w:rPr>
          <w:color w:val="000000" w:themeColor="text1"/>
          <w:sz w:val="24"/>
          <w:szCs w:val="24"/>
        </w:rPr>
        <w:t>da</w:t>
      </w:r>
      <w:r w:rsidR="00826D6B" w:rsidRPr="00171A4C">
        <w:rPr>
          <w:color w:val="000000" w:themeColor="text1"/>
          <w:sz w:val="24"/>
          <w:szCs w:val="24"/>
        </w:rPr>
        <w:t xml:space="preserve"> Lei de Transparência</w:t>
      </w:r>
      <w:r w:rsidR="003262BF">
        <w:rPr>
          <w:color w:val="000000" w:themeColor="text1"/>
          <w:sz w:val="24"/>
          <w:szCs w:val="24"/>
        </w:rPr>
        <w:t>,</w:t>
      </w:r>
      <w:r w:rsidR="00826D6B" w:rsidRPr="00171A4C">
        <w:rPr>
          <w:color w:val="000000" w:themeColor="text1"/>
          <w:sz w:val="24"/>
          <w:szCs w:val="24"/>
        </w:rPr>
        <w:t xml:space="preserve"> por parte do</w:t>
      </w:r>
      <w:r w:rsidR="003262BF">
        <w:rPr>
          <w:color w:val="000000" w:themeColor="text1"/>
          <w:sz w:val="24"/>
          <w:szCs w:val="24"/>
        </w:rPr>
        <w:t xml:space="preserve"> poder executivo dos</w:t>
      </w:r>
      <w:r w:rsidR="00826D6B" w:rsidRPr="00171A4C">
        <w:rPr>
          <w:color w:val="000000" w:themeColor="text1"/>
          <w:sz w:val="24"/>
          <w:szCs w:val="24"/>
        </w:rPr>
        <w:t xml:space="preserve"> municípios</w:t>
      </w:r>
      <w:r w:rsidR="003262BF">
        <w:rPr>
          <w:color w:val="000000" w:themeColor="text1"/>
          <w:sz w:val="24"/>
          <w:szCs w:val="24"/>
        </w:rPr>
        <w:t xml:space="preserve"> </w:t>
      </w:r>
      <w:r w:rsidR="003262BF" w:rsidRPr="00171A4C">
        <w:rPr>
          <w:color w:val="000000" w:themeColor="text1"/>
          <w:sz w:val="24"/>
          <w:szCs w:val="24"/>
        </w:rPr>
        <w:t>que fazem parte da Associação dos Municípios de Entre Rios (AMERIOS)</w:t>
      </w:r>
      <w:r w:rsidR="003262BF">
        <w:rPr>
          <w:color w:val="000000" w:themeColor="text1"/>
          <w:sz w:val="24"/>
          <w:szCs w:val="24"/>
        </w:rPr>
        <w:t xml:space="preserve">. </w:t>
      </w:r>
    </w:p>
    <w:p w:rsidR="001D27C4" w:rsidRDefault="003262BF" w:rsidP="003262BF">
      <w:pPr>
        <w:ind w:firstLine="709"/>
        <w:jc w:val="both"/>
        <w:rPr>
          <w:sz w:val="24"/>
          <w:szCs w:val="24"/>
        </w:rPr>
      </w:pPr>
      <w:r>
        <w:rPr>
          <w:color w:val="000000" w:themeColor="text1"/>
          <w:sz w:val="24"/>
          <w:szCs w:val="24"/>
        </w:rPr>
        <w:t xml:space="preserve">No total são </w:t>
      </w:r>
      <w:r w:rsidRPr="00171A4C">
        <w:rPr>
          <w:color w:val="000000" w:themeColor="text1"/>
          <w:sz w:val="24"/>
          <w:szCs w:val="24"/>
        </w:rPr>
        <w:t xml:space="preserve">32 </w:t>
      </w:r>
      <w:r>
        <w:rPr>
          <w:color w:val="000000" w:themeColor="text1"/>
          <w:sz w:val="24"/>
          <w:szCs w:val="24"/>
        </w:rPr>
        <w:t xml:space="preserve">pequenos </w:t>
      </w:r>
      <w:r w:rsidRPr="00171A4C">
        <w:rPr>
          <w:color w:val="000000" w:themeColor="text1"/>
          <w:sz w:val="24"/>
          <w:szCs w:val="24"/>
        </w:rPr>
        <w:t>municípios</w:t>
      </w:r>
      <w:r>
        <w:rPr>
          <w:color w:val="000000" w:themeColor="text1"/>
          <w:sz w:val="24"/>
          <w:szCs w:val="24"/>
        </w:rPr>
        <w:t>,</w:t>
      </w:r>
      <w:r w:rsidRPr="00171A4C">
        <w:rPr>
          <w:color w:val="000000" w:themeColor="text1"/>
          <w:sz w:val="24"/>
          <w:szCs w:val="24"/>
        </w:rPr>
        <w:t xml:space="preserve"> localiza</w:t>
      </w:r>
      <w:r w:rsidRPr="003262BF">
        <w:rPr>
          <w:sz w:val="24"/>
          <w:szCs w:val="24"/>
        </w:rPr>
        <w:t xml:space="preserve">dos na região noroeste do Paraná, a grande maioria deles com menos de 20.000 habitantes. </w:t>
      </w:r>
      <w:r w:rsidR="001D27C4" w:rsidRPr="003262BF">
        <w:rPr>
          <w:sz w:val="24"/>
          <w:szCs w:val="24"/>
        </w:rPr>
        <w:t xml:space="preserve">Procurou-se analisar os portais de transparência quanto ao conteúdo e quanto ao sítio eletrônico, além de consolidar as informações levantadas a fim de gerar um ranking classificatório </w:t>
      </w:r>
      <w:r>
        <w:rPr>
          <w:sz w:val="24"/>
          <w:szCs w:val="24"/>
        </w:rPr>
        <w:t xml:space="preserve">da transparência </w:t>
      </w:r>
      <w:r w:rsidR="001D27C4" w:rsidRPr="003262BF">
        <w:rPr>
          <w:sz w:val="24"/>
          <w:szCs w:val="24"/>
        </w:rPr>
        <w:t>dos municípios.</w:t>
      </w:r>
    </w:p>
    <w:p w:rsidR="00B7206F" w:rsidRPr="003262BF" w:rsidRDefault="00B7206F" w:rsidP="003262BF">
      <w:pPr>
        <w:ind w:firstLine="709"/>
        <w:jc w:val="both"/>
        <w:rPr>
          <w:sz w:val="24"/>
          <w:szCs w:val="24"/>
        </w:rPr>
      </w:pPr>
      <w:r>
        <w:rPr>
          <w:sz w:val="24"/>
          <w:szCs w:val="24"/>
        </w:rPr>
        <w:t xml:space="preserve">Esta pesquisa aborda a divulgação nos portais públicos, como parte da transparência que se espera dos governos e como uma das dimensões do conceito maior de </w:t>
      </w:r>
      <w:proofErr w:type="spellStart"/>
      <w:r w:rsidRPr="00B7206F">
        <w:rPr>
          <w:i/>
          <w:sz w:val="24"/>
          <w:szCs w:val="24"/>
        </w:rPr>
        <w:t>accountability</w:t>
      </w:r>
      <w:proofErr w:type="spellEnd"/>
      <w:r w:rsidRPr="00B7206F">
        <w:rPr>
          <w:i/>
          <w:sz w:val="24"/>
          <w:szCs w:val="24"/>
        </w:rPr>
        <w:t>.</w:t>
      </w:r>
    </w:p>
    <w:p w:rsidR="001D27C4" w:rsidRPr="00171A4C" w:rsidRDefault="001D27C4" w:rsidP="00171A4C">
      <w:pPr>
        <w:pStyle w:val="Ttulo1"/>
        <w:numPr>
          <w:ilvl w:val="0"/>
          <w:numId w:val="0"/>
        </w:numPr>
        <w:spacing w:before="0" w:after="0"/>
        <w:rPr>
          <w:rFonts w:ascii="Times New Roman" w:hAnsi="Times New Roman"/>
          <w:color w:val="000000" w:themeColor="text1"/>
          <w:szCs w:val="24"/>
        </w:rPr>
      </w:pPr>
    </w:p>
    <w:p w:rsidR="001D27C4" w:rsidRPr="00DB5BA9" w:rsidRDefault="00DB5BA9" w:rsidP="00DB5BA9">
      <w:pPr>
        <w:rPr>
          <w:b/>
          <w:sz w:val="24"/>
          <w:szCs w:val="24"/>
        </w:rPr>
      </w:pPr>
      <w:r w:rsidRPr="00DB5BA9">
        <w:rPr>
          <w:b/>
          <w:sz w:val="24"/>
          <w:szCs w:val="24"/>
        </w:rPr>
        <w:t>2 Referencial Teórico</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t xml:space="preserve">Segundo Mota (2006) o termo </w:t>
      </w:r>
      <w:proofErr w:type="spellStart"/>
      <w:r w:rsidRPr="00171A4C">
        <w:rPr>
          <w:i/>
          <w:color w:val="000000" w:themeColor="text1"/>
          <w:sz w:val="24"/>
          <w:szCs w:val="24"/>
        </w:rPr>
        <w:t>accountability</w:t>
      </w:r>
      <w:proofErr w:type="spellEnd"/>
      <w:r w:rsidRPr="00171A4C">
        <w:rPr>
          <w:color w:val="000000" w:themeColor="text1"/>
          <w:sz w:val="24"/>
          <w:szCs w:val="24"/>
        </w:rPr>
        <w:t xml:space="preserve"> tem gerado muita controvérsia no Brasil e embora </w:t>
      </w:r>
      <w:r w:rsidR="000A6FDC">
        <w:rPr>
          <w:color w:val="000000" w:themeColor="text1"/>
          <w:sz w:val="24"/>
          <w:szCs w:val="24"/>
        </w:rPr>
        <w:t>n</w:t>
      </w:r>
      <w:r w:rsidRPr="00171A4C">
        <w:rPr>
          <w:color w:val="000000" w:themeColor="text1"/>
          <w:sz w:val="24"/>
          <w:szCs w:val="24"/>
        </w:rPr>
        <w:t xml:space="preserve">a “situação geral” </w:t>
      </w:r>
      <w:r w:rsidR="000A6FDC">
        <w:rPr>
          <w:color w:val="000000" w:themeColor="text1"/>
          <w:sz w:val="24"/>
          <w:szCs w:val="24"/>
        </w:rPr>
        <w:t>d</w:t>
      </w:r>
      <w:r w:rsidRPr="00171A4C">
        <w:rPr>
          <w:color w:val="000000" w:themeColor="text1"/>
          <w:sz w:val="24"/>
          <w:szCs w:val="24"/>
        </w:rPr>
        <w:t xml:space="preserve">o Brasil </w:t>
      </w:r>
      <w:r w:rsidR="000A6FDC">
        <w:rPr>
          <w:color w:val="000000" w:themeColor="text1"/>
          <w:sz w:val="24"/>
          <w:szCs w:val="24"/>
        </w:rPr>
        <w:t xml:space="preserve">ela </w:t>
      </w:r>
      <w:r w:rsidRPr="00171A4C">
        <w:rPr>
          <w:color w:val="000000" w:themeColor="text1"/>
          <w:sz w:val="24"/>
          <w:szCs w:val="24"/>
        </w:rPr>
        <w:t>seja de fraca, cabe destacar os investimentos maciços em tecnologia da informação realizados pelo governo federal, e a enorme quantidade de informações disponibilizadas nos portais públicos</w:t>
      </w:r>
      <w:r w:rsidR="000A6FDC">
        <w:rPr>
          <w:color w:val="000000" w:themeColor="text1"/>
          <w:sz w:val="24"/>
          <w:szCs w:val="24"/>
        </w:rPr>
        <w:t xml:space="preserve">. Para o autor, </w:t>
      </w:r>
      <w:r w:rsidRPr="00171A4C">
        <w:rPr>
          <w:color w:val="000000" w:themeColor="text1"/>
          <w:sz w:val="24"/>
          <w:szCs w:val="24"/>
        </w:rPr>
        <w:t xml:space="preserve">a </w:t>
      </w:r>
      <w:proofErr w:type="spellStart"/>
      <w:r w:rsidRPr="00171A4C">
        <w:rPr>
          <w:i/>
          <w:color w:val="000000" w:themeColor="text1"/>
          <w:sz w:val="24"/>
          <w:szCs w:val="24"/>
        </w:rPr>
        <w:t>accountability</w:t>
      </w:r>
      <w:proofErr w:type="spellEnd"/>
      <w:r w:rsidR="00417A37">
        <w:rPr>
          <w:i/>
          <w:color w:val="000000" w:themeColor="text1"/>
          <w:sz w:val="24"/>
          <w:szCs w:val="24"/>
        </w:rPr>
        <w:t xml:space="preserve"> </w:t>
      </w:r>
      <w:r w:rsidRPr="00171A4C">
        <w:rPr>
          <w:color w:val="000000" w:themeColor="text1"/>
          <w:sz w:val="24"/>
          <w:szCs w:val="24"/>
        </w:rPr>
        <w:t xml:space="preserve">“consiste na relação obrigacional que determina quem recebeu um encargo de alguém e deve prestar esclarecimentos de seus atos, motivando-os, e, se apurada alguma irregularidade, estará sujeito a sanção”. </w:t>
      </w:r>
      <w:r w:rsidR="00B7206F">
        <w:rPr>
          <w:color w:val="000000" w:themeColor="text1"/>
          <w:sz w:val="24"/>
          <w:szCs w:val="24"/>
        </w:rPr>
        <w:t xml:space="preserve">Segundo </w:t>
      </w:r>
      <w:proofErr w:type="spellStart"/>
      <w:r w:rsidR="00B7206F">
        <w:rPr>
          <w:color w:val="000000" w:themeColor="text1"/>
          <w:sz w:val="24"/>
          <w:szCs w:val="24"/>
        </w:rPr>
        <w:t>Paludo</w:t>
      </w:r>
      <w:proofErr w:type="spellEnd"/>
      <w:r w:rsidR="00B7206F">
        <w:rPr>
          <w:color w:val="000000" w:themeColor="text1"/>
          <w:sz w:val="24"/>
          <w:szCs w:val="24"/>
        </w:rPr>
        <w:t xml:space="preserve"> (2010), r</w:t>
      </w:r>
      <w:r w:rsidRPr="00171A4C">
        <w:rPr>
          <w:color w:val="000000" w:themeColor="text1"/>
          <w:sz w:val="24"/>
          <w:szCs w:val="24"/>
        </w:rPr>
        <w:t>efere-se à contrapartida do poder de tomar decisões e de utilizar recursos públicos, refere-se à prestação de contas</w:t>
      </w:r>
      <w:r w:rsidR="00B7206F">
        <w:rPr>
          <w:color w:val="000000" w:themeColor="text1"/>
          <w:sz w:val="24"/>
          <w:szCs w:val="24"/>
        </w:rPr>
        <w:t>.</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t xml:space="preserve">De acordo com Amaral (2007), </w:t>
      </w:r>
      <w:proofErr w:type="spellStart"/>
      <w:r w:rsidRPr="00171A4C">
        <w:rPr>
          <w:i/>
          <w:color w:val="000000" w:themeColor="text1"/>
          <w:sz w:val="24"/>
          <w:szCs w:val="24"/>
        </w:rPr>
        <w:t>accountability</w:t>
      </w:r>
      <w:proofErr w:type="spellEnd"/>
      <w:r w:rsidRPr="00171A4C">
        <w:rPr>
          <w:i/>
          <w:color w:val="000000" w:themeColor="text1"/>
          <w:sz w:val="24"/>
          <w:szCs w:val="24"/>
        </w:rPr>
        <w:t xml:space="preserve"> </w:t>
      </w:r>
      <w:r w:rsidRPr="00171A4C">
        <w:rPr>
          <w:color w:val="000000" w:themeColor="text1"/>
          <w:sz w:val="24"/>
          <w:szCs w:val="24"/>
        </w:rPr>
        <w:t>é conceituada sob diversas dimensões, que se relacionam direta ou indiretamente ao fornecimento de informações, por parte de um órgão aos seus interessados, bem como as possibilidades que o acesso aos dados proporciona</w:t>
      </w:r>
      <w:r w:rsidR="00B7206F">
        <w:rPr>
          <w:color w:val="000000" w:themeColor="text1"/>
          <w:sz w:val="24"/>
          <w:szCs w:val="24"/>
        </w:rPr>
        <w:t>, s</w:t>
      </w:r>
      <w:r w:rsidRPr="00171A4C">
        <w:rPr>
          <w:color w:val="000000" w:themeColor="text1"/>
          <w:sz w:val="24"/>
          <w:szCs w:val="24"/>
        </w:rPr>
        <w:t xml:space="preserve">eguindo os conceitos fundamentais que estão pautados na transparência pelo provimento de informações e </w:t>
      </w:r>
      <w:r w:rsidR="00B7206F">
        <w:rPr>
          <w:color w:val="000000" w:themeColor="text1"/>
          <w:sz w:val="24"/>
          <w:szCs w:val="24"/>
        </w:rPr>
        <w:t>a consequência de</w:t>
      </w:r>
      <w:r w:rsidRPr="00171A4C">
        <w:rPr>
          <w:color w:val="000000" w:themeColor="text1"/>
          <w:sz w:val="24"/>
          <w:szCs w:val="24"/>
        </w:rPr>
        <w:t xml:space="preserve"> estar acessível a quem desejar. Como solução, busca-se não só fortalecer os controles, mas também despertar a consciência da correta utilização dos </w:t>
      </w:r>
      <w:r w:rsidRPr="00171A4C">
        <w:rPr>
          <w:color w:val="000000" w:themeColor="text1"/>
          <w:sz w:val="24"/>
          <w:szCs w:val="24"/>
        </w:rPr>
        <w:lastRenderedPageBreak/>
        <w:t>recursos e da necessidade de prestação de contas transparentes. O controle social também exerce importante papel neste contexto.</w:t>
      </w:r>
    </w:p>
    <w:p w:rsidR="001D27C4" w:rsidRPr="00171A4C" w:rsidRDefault="001D27C4" w:rsidP="00171A4C">
      <w:pPr>
        <w:ind w:firstLine="709"/>
        <w:jc w:val="both"/>
        <w:rPr>
          <w:color w:val="000000" w:themeColor="text1"/>
          <w:sz w:val="24"/>
          <w:szCs w:val="24"/>
        </w:rPr>
      </w:pPr>
      <w:proofErr w:type="spellStart"/>
      <w:r w:rsidRPr="00171A4C">
        <w:rPr>
          <w:i/>
          <w:color w:val="000000" w:themeColor="text1"/>
          <w:sz w:val="24"/>
          <w:szCs w:val="24"/>
        </w:rPr>
        <w:t>Accountability</w:t>
      </w:r>
      <w:proofErr w:type="spellEnd"/>
      <w:r w:rsidRPr="00171A4C">
        <w:rPr>
          <w:color w:val="000000" w:themeColor="text1"/>
          <w:sz w:val="24"/>
          <w:szCs w:val="24"/>
        </w:rPr>
        <w:t xml:space="preserve">, na esfera pública, possibilita o aprimoramento das instituições, no que se refere ao desempenho dos programas de governo, transparência e responsabilidade perante a sociedade e em relação ao âmbito privado, </w:t>
      </w:r>
      <w:r w:rsidR="00B7206F">
        <w:rPr>
          <w:color w:val="000000" w:themeColor="text1"/>
          <w:sz w:val="24"/>
          <w:szCs w:val="24"/>
        </w:rPr>
        <w:t>ela</w:t>
      </w:r>
      <w:r w:rsidRPr="00171A4C">
        <w:rPr>
          <w:color w:val="000000" w:themeColor="text1"/>
          <w:sz w:val="24"/>
          <w:szCs w:val="24"/>
        </w:rPr>
        <w:t xml:space="preserve"> não se condiciona aos cidadãos e controle social, no entanto, sofre influência representativa deste grupo (</w:t>
      </w:r>
      <w:proofErr w:type="spellStart"/>
      <w:r w:rsidRPr="00171A4C">
        <w:rPr>
          <w:color w:val="000000" w:themeColor="text1"/>
          <w:sz w:val="24"/>
          <w:szCs w:val="24"/>
        </w:rPr>
        <w:t>A</w:t>
      </w:r>
      <w:r w:rsidR="00B7206F">
        <w:rPr>
          <w:color w:val="000000" w:themeColor="text1"/>
          <w:sz w:val="24"/>
          <w:szCs w:val="24"/>
        </w:rPr>
        <w:t>brucio</w:t>
      </w:r>
      <w:proofErr w:type="spellEnd"/>
      <w:r w:rsidR="00B7206F">
        <w:rPr>
          <w:color w:val="000000" w:themeColor="text1"/>
          <w:sz w:val="24"/>
          <w:szCs w:val="24"/>
        </w:rPr>
        <w:t xml:space="preserve"> &amp;</w:t>
      </w:r>
      <w:r w:rsidRPr="00171A4C">
        <w:rPr>
          <w:color w:val="000000" w:themeColor="text1"/>
          <w:sz w:val="24"/>
          <w:szCs w:val="24"/>
        </w:rPr>
        <w:t xml:space="preserve"> L</w:t>
      </w:r>
      <w:r w:rsidR="00B7206F">
        <w:rPr>
          <w:color w:val="000000" w:themeColor="text1"/>
          <w:sz w:val="24"/>
          <w:szCs w:val="24"/>
        </w:rPr>
        <w:t>oureiro</w:t>
      </w:r>
      <w:r w:rsidRPr="00171A4C">
        <w:rPr>
          <w:color w:val="000000" w:themeColor="text1"/>
          <w:sz w:val="24"/>
          <w:szCs w:val="24"/>
        </w:rPr>
        <w:t>,</w:t>
      </w:r>
      <w:r w:rsidR="00B7206F">
        <w:rPr>
          <w:color w:val="000000" w:themeColor="text1"/>
          <w:sz w:val="24"/>
          <w:szCs w:val="24"/>
        </w:rPr>
        <w:t xml:space="preserve"> </w:t>
      </w:r>
      <w:r w:rsidRPr="00171A4C">
        <w:rPr>
          <w:color w:val="000000" w:themeColor="text1"/>
          <w:sz w:val="24"/>
          <w:szCs w:val="24"/>
        </w:rPr>
        <w:t>2006).</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t>A entidade norte americana equivalente ao nosso T</w:t>
      </w:r>
      <w:r w:rsidR="00B7206F">
        <w:rPr>
          <w:color w:val="000000" w:themeColor="text1"/>
          <w:sz w:val="24"/>
          <w:szCs w:val="24"/>
        </w:rPr>
        <w:t xml:space="preserve">ribunal de contas da União (TCU), </w:t>
      </w:r>
      <w:r w:rsidRPr="00171A4C">
        <w:rPr>
          <w:color w:val="000000" w:themeColor="text1"/>
          <w:sz w:val="24"/>
          <w:szCs w:val="24"/>
        </w:rPr>
        <w:t xml:space="preserve">embora com atribuições, estrutura e poderes diferentes, é conhecida como </w:t>
      </w:r>
      <w:r w:rsidRPr="00171A4C">
        <w:rPr>
          <w:i/>
          <w:color w:val="000000" w:themeColor="text1"/>
          <w:sz w:val="24"/>
          <w:szCs w:val="24"/>
        </w:rPr>
        <w:t xml:space="preserve">United </w:t>
      </w:r>
      <w:proofErr w:type="spellStart"/>
      <w:r w:rsidRPr="00171A4C">
        <w:rPr>
          <w:i/>
          <w:color w:val="000000" w:themeColor="text1"/>
          <w:sz w:val="24"/>
          <w:szCs w:val="24"/>
        </w:rPr>
        <w:t>States</w:t>
      </w:r>
      <w:proofErr w:type="spellEnd"/>
      <w:r w:rsidRPr="00171A4C">
        <w:rPr>
          <w:i/>
          <w:color w:val="000000" w:themeColor="text1"/>
          <w:sz w:val="24"/>
          <w:szCs w:val="24"/>
        </w:rPr>
        <w:t xml:space="preserve"> </w:t>
      </w:r>
      <w:proofErr w:type="spellStart"/>
      <w:r w:rsidRPr="00171A4C">
        <w:rPr>
          <w:i/>
          <w:color w:val="000000" w:themeColor="text1"/>
          <w:sz w:val="24"/>
          <w:szCs w:val="24"/>
        </w:rPr>
        <w:t>Government</w:t>
      </w:r>
      <w:proofErr w:type="spellEnd"/>
      <w:r w:rsidRPr="00171A4C">
        <w:rPr>
          <w:i/>
          <w:color w:val="000000" w:themeColor="text1"/>
          <w:sz w:val="24"/>
          <w:szCs w:val="24"/>
        </w:rPr>
        <w:t xml:space="preserve"> </w:t>
      </w:r>
      <w:proofErr w:type="spellStart"/>
      <w:r w:rsidRPr="00171A4C">
        <w:rPr>
          <w:i/>
          <w:color w:val="000000" w:themeColor="text1"/>
          <w:sz w:val="24"/>
          <w:szCs w:val="24"/>
        </w:rPr>
        <w:t>Accountability</w:t>
      </w:r>
      <w:proofErr w:type="spellEnd"/>
      <w:r w:rsidRPr="00171A4C">
        <w:rPr>
          <w:i/>
          <w:color w:val="000000" w:themeColor="text1"/>
          <w:sz w:val="24"/>
          <w:szCs w:val="24"/>
        </w:rPr>
        <w:t xml:space="preserve"> Office </w:t>
      </w:r>
      <w:r w:rsidRPr="00171A4C">
        <w:rPr>
          <w:color w:val="000000" w:themeColor="text1"/>
          <w:sz w:val="24"/>
          <w:szCs w:val="24"/>
        </w:rPr>
        <w:t>(GAO) e trata o tema de forma bastante diversa e bem mais abrangente</w:t>
      </w:r>
      <w:r w:rsidR="00B7206F">
        <w:rPr>
          <w:color w:val="000000" w:themeColor="text1"/>
          <w:sz w:val="24"/>
          <w:szCs w:val="24"/>
        </w:rPr>
        <w:t>,</w:t>
      </w:r>
      <w:r w:rsidRPr="00171A4C">
        <w:rPr>
          <w:color w:val="000000" w:themeColor="text1"/>
          <w:sz w:val="24"/>
          <w:szCs w:val="24"/>
        </w:rPr>
        <w:t xml:space="preserve"> ao afirmar que os princípios da transparência e da </w:t>
      </w:r>
      <w:proofErr w:type="spellStart"/>
      <w:r w:rsidRPr="00171A4C">
        <w:rPr>
          <w:i/>
          <w:color w:val="000000" w:themeColor="text1"/>
          <w:sz w:val="24"/>
          <w:szCs w:val="24"/>
        </w:rPr>
        <w:t>accountability</w:t>
      </w:r>
      <w:proofErr w:type="spellEnd"/>
      <w:r w:rsidRPr="00171A4C">
        <w:rPr>
          <w:i/>
          <w:color w:val="000000" w:themeColor="text1"/>
          <w:sz w:val="24"/>
          <w:szCs w:val="24"/>
        </w:rPr>
        <w:t xml:space="preserve"> </w:t>
      </w:r>
      <w:r w:rsidRPr="00171A4C">
        <w:rPr>
          <w:color w:val="000000" w:themeColor="text1"/>
          <w:sz w:val="24"/>
          <w:szCs w:val="24"/>
        </w:rPr>
        <w:t>no uso dos recursos públicos são peças chave no processo de governo daquele país (ANPAD, 2009).</w:t>
      </w:r>
    </w:p>
    <w:p w:rsidR="001D27C4" w:rsidRPr="00171A4C" w:rsidRDefault="001D27C4" w:rsidP="00B7206F">
      <w:pPr>
        <w:ind w:firstLine="708"/>
        <w:jc w:val="both"/>
        <w:rPr>
          <w:color w:val="000000" w:themeColor="text1"/>
          <w:sz w:val="24"/>
          <w:szCs w:val="24"/>
        </w:rPr>
      </w:pPr>
      <w:r w:rsidRPr="00171A4C">
        <w:rPr>
          <w:color w:val="000000" w:themeColor="text1"/>
          <w:sz w:val="24"/>
          <w:szCs w:val="24"/>
        </w:rPr>
        <w:t xml:space="preserve">Ao aplicar a política de transparência a administração pública possibilita que o cidadão comum acompanhe o que acontece na gestão pública e analise os procedimentos de seus representantes favorecendo o crescimento da cidadania, tornado as informações mais claras que serão divulgadas ao público. Transparência, segundo </w:t>
      </w:r>
      <w:proofErr w:type="spellStart"/>
      <w:r w:rsidRPr="00171A4C">
        <w:rPr>
          <w:color w:val="000000" w:themeColor="text1"/>
          <w:sz w:val="24"/>
          <w:szCs w:val="24"/>
        </w:rPr>
        <w:t>Koppell</w:t>
      </w:r>
      <w:proofErr w:type="spellEnd"/>
      <w:r w:rsidRPr="00171A4C">
        <w:rPr>
          <w:color w:val="000000" w:themeColor="text1"/>
          <w:sz w:val="24"/>
          <w:szCs w:val="24"/>
        </w:rPr>
        <w:t xml:space="preserve"> (2005) é a mais importante categoria da </w:t>
      </w:r>
      <w:proofErr w:type="spellStart"/>
      <w:r w:rsidRPr="00171A4C">
        <w:rPr>
          <w:i/>
          <w:color w:val="000000" w:themeColor="text1"/>
          <w:sz w:val="24"/>
          <w:szCs w:val="24"/>
        </w:rPr>
        <w:t>accountability</w:t>
      </w:r>
      <w:proofErr w:type="spellEnd"/>
      <w:r w:rsidRPr="00171A4C">
        <w:rPr>
          <w:color w:val="000000" w:themeColor="text1"/>
          <w:sz w:val="24"/>
          <w:szCs w:val="24"/>
        </w:rPr>
        <w:t xml:space="preserve"> como instrumento para avaliar o desempenho organizacional, um requisito-chave para todas as outras dimensões. A transparência refere-se a como mostrar a atuação das organizações e dos agentes públicos. Na prática, a transparência requer que as organizações e os burocratas sejam objeto de constante supervisão e questionamento. </w:t>
      </w:r>
    </w:p>
    <w:p w:rsidR="001D27C4" w:rsidRPr="00171A4C" w:rsidRDefault="001D27C4" w:rsidP="00171A4C">
      <w:pPr>
        <w:ind w:firstLine="709"/>
        <w:jc w:val="both"/>
        <w:rPr>
          <w:color w:val="000000" w:themeColor="text1"/>
          <w:sz w:val="24"/>
          <w:szCs w:val="24"/>
        </w:rPr>
      </w:pPr>
      <w:proofErr w:type="spellStart"/>
      <w:r w:rsidRPr="00171A4C">
        <w:rPr>
          <w:color w:val="000000" w:themeColor="text1"/>
          <w:sz w:val="24"/>
          <w:szCs w:val="24"/>
        </w:rPr>
        <w:t>Icerman</w:t>
      </w:r>
      <w:proofErr w:type="spellEnd"/>
      <w:r w:rsidRPr="00171A4C">
        <w:rPr>
          <w:color w:val="000000" w:themeColor="text1"/>
          <w:sz w:val="24"/>
          <w:szCs w:val="24"/>
        </w:rPr>
        <w:t xml:space="preserve"> e </w:t>
      </w:r>
      <w:proofErr w:type="spellStart"/>
      <w:r w:rsidRPr="00171A4C">
        <w:rPr>
          <w:color w:val="000000" w:themeColor="text1"/>
          <w:sz w:val="24"/>
          <w:szCs w:val="24"/>
        </w:rPr>
        <w:t>Sinason</w:t>
      </w:r>
      <w:proofErr w:type="spellEnd"/>
      <w:r w:rsidRPr="00171A4C">
        <w:rPr>
          <w:color w:val="000000" w:themeColor="text1"/>
          <w:sz w:val="24"/>
          <w:szCs w:val="24"/>
        </w:rPr>
        <w:t xml:space="preserve"> (1996) examinaram a </w:t>
      </w:r>
      <w:proofErr w:type="spellStart"/>
      <w:r w:rsidRPr="00171A4C">
        <w:rPr>
          <w:i/>
          <w:color w:val="000000" w:themeColor="text1"/>
          <w:sz w:val="24"/>
          <w:szCs w:val="24"/>
        </w:rPr>
        <w:t>accountability</w:t>
      </w:r>
      <w:proofErr w:type="spellEnd"/>
      <w:r w:rsidRPr="00171A4C">
        <w:rPr>
          <w:color w:val="000000" w:themeColor="text1"/>
          <w:sz w:val="24"/>
          <w:szCs w:val="24"/>
        </w:rPr>
        <w:t xml:space="preserve"> governamental nos Estados Unidos e verificaram que havia aumento das informações divulgadas por entes da administração pública, sobretudo com o objetivo de obter legitimidade; quanto aos cidadãos, esses têm aumentado sua capacidade de acompanhamento dos programas e informações divulgadas para assegurar que as políticas definidas estão sendo cumpridas; porém, os autores afirmam que ainda permanece uma assimetria entre as informações divulgadas pelo governo e o que os cidadãos esperam.</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t>Além do mais, o GAO</w:t>
      </w:r>
      <w:r w:rsidR="00B7206F">
        <w:rPr>
          <w:color w:val="000000" w:themeColor="text1"/>
          <w:sz w:val="24"/>
          <w:szCs w:val="24"/>
        </w:rPr>
        <w:t xml:space="preserve"> </w:t>
      </w:r>
      <w:r w:rsidRPr="00171A4C">
        <w:rPr>
          <w:color w:val="000000" w:themeColor="text1"/>
          <w:sz w:val="24"/>
          <w:szCs w:val="24"/>
        </w:rPr>
        <w:t xml:space="preserve">expressa com grande clareza </w:t>
      </w:r>
      <w:r w:rsidR="00417A37">
        <w:rPr>
          <w:color w:val="000000" w:themeColor="text1"/>
          <w:sz w:val="24"/>
          <w:szCs w:val="24"/>
        </w:rPr>
        <w:t>a</w:t>
      </w:r>
      <w:r w:rsidRPr="00171A4C">
        <w:rPr>
          <w:color w:val="000000" w:themeColor="text1"/>
          <w:sz w:val="24"/>
          <w:szCs w:val="24"/>
        </w:rPr>
        <w:t xml:space="preserve"> responsabilidade atribuída aos agentes públicos de exercerem suas funções e prestarem os serviços públicos que lhes são cometidos de forma eficiente, efetiva, ética e justa</w:t>
      </w:r>
      <w:r w:rsidR="00B7206F">
        <w:rPr>
          <w:color w:val="000000" w:themeColor="text1"/>
          <w:sz w:val="24"/>
          <w:szCs w:val="24"/>
        </w:rPr>
        <w:t>,</w:t>
      </w:r>
      <w:r w:rsidRPr="00171A4C">
        <w:rPr>
          <w:color w:val="000000" w:themeColor="text1"/>
          <w:sz w:val="24"/>
          <w:szCs w:val="24"/>
        </w:rPr>
        <w:t xml:space="preserve"> sem descuidar de atingir os objetivos dos programas governamentais. </w:t>
      </w:r>
      <w:r w:rsidR="00B7206F">
        <w:rPr>
          <w:color w:val="000000" w:themeColor="text1"/>
          <w:sz w:val="24"/>
          <w:szCs w:val="24"/>
        </w:rPr>
        <w:t xml:space="preserve">GAO (2003), alerta </w:t>
      </w:r>
      <w:r w:rsidRPr="00171A4C">
        <w:rPr>
          <w:color w:val="000000" w:themeColor="text1"/>
          <w:sz w:val="24"/>
          <w:szCs w:val="24"/>
        </w:rPr>
        <w:t xml:space="preserve">que auditorias de alta qualidade são primordiais para a </w:t>
      </w:r>
      <w:proofErr w:type="spellStart"/>
      <w:r w:rsidRPr="00171A4C">
        <w:rPr>
          <w:i/>
          <w:color w:val="000000" w:themeColor="text1"/>
          <w:sz w:val="24"/>
          <w:szCs w:val="24"/>
        </w:rPr>
        <w:t>accountability</w:t>
      </w:r>
      <w:proofErr w:type="spellEnd"/>
      <w:r w:rsidRPr="00171A4C">
        <w:rPr>
          <w:color w:val="000000" w:themeColor="text1"/>
          <w:sz w:val="24"/>
          <w:szCs w:val="24"/>
        </w:rPr>
        <w:t xml:space="preserve"> do governo, propiciando uma ligação pública e transparente entre recursos empregados juntamente com os resultados obtidos pelos programas governamentais</w:t>
      </w:r>
      <w:r w:rsidR="009A4D7A">
        <w:rPr>
          <w:color w:val="000000" w:themeColor="text1"/>
          <w:sz w:val="24"/>
          <w:szCs w:val="24"/>
        </w:rPr>
        <w:t>.</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t>No Brasil os debates em torno da transparência da gestão pública se reportam à Lei de Responsabilidade Fiscal</w:t>
      </w:r>
      <w:r w:rsidR="009A4D7A">
        <w:rPr>
          <w:color w:val="000000" w:themeColor="text1"/>
          <w:sz w:val="24"/>
          <w:szCs w:val="24"/>
        </w:rPr>
        <w:t xml:space="preserve"> (LRF)</w:t>
      </w:r>
      <w:r w:rsidRPr="00171A4C">
        <w:rPr>
          <w:color w:val="000000" w:themeColor="text1"/>
          <w:sz w:val="24"/>
          <w:szCs w:val="24"/>
        </w:rPr>
        <w:t>, exigência de transparência da gestão fiscal “ampla divulgação, inclusive em meios eletrônicos de acesso público, dos instrumentos de planejamento orçamentário, das prestações de contas e respectivos pareceres e outros relatórios concernentes à gestão fiscal” (LRF</w:t>
      </w:r>
      <w:r w:rsidR="009A4D7A">
        <w:rPr>
          <w:color w:val="000000" w:themeColor="text1"/>
          <w:sz w:val="24"/>
          <w:szCs w:val="24"/>
        </w:rPr>
        <w:t>,</w:t>
      </w:r>
      <w:r w:rsidRPr="00171A4C">
        <w:rPr>
          <w:color w:val="000000" w:themeColor="text1"/>
          <w:sz w:val="24"/>
          <w:szCs w:val="24"/>
        </w:rPr>
        <w:t xml:space="preserve"> 2000). Contudo pode incluir neste cenário e pontuar a grande influência da internet considerada hoje um dos principais e influentes meios de comunicação da atualidade. Assim, o tema tem ganhando destaque no cenário nacional e internacional exatamente porque estimula o controle social, constituindo mecanismos de combate à corrupção e de fortalecimento da gestão fiscal (F</w:t>
      </w:r>
      <w:r w:rsidR="009A4D7A">
        <w:rPr>
          <w:color w:val="000000" w:themeColor="text1"/>
          <w:sz w:val="24"/>
          <w:szCs w:val="24"/>
        </w:rPr>
        <w:t>erreira</w:t>
      </w:r>
      <w:r w:rsidRPr="00171A4C">
        <w:rPr>
          <w:color w:val="000000" w:themeColor="text1"/>
          <w:sz w:val="24"/>
          <w:szCs w:val="24"/>
        </w:rPr>
        <w:t>, 2014).</w:t>
      </w:r>
    </w:p>
    <w:p w:rsidR="001D27C4" w:rsidRPr="00171A4C" w:rsidRDefault="001D27C4" w:rsidP="009A4D7A">
      <w:pPr>
        <w:ind w:firstLine="709"/>
        <w:jc w:val="both"/>
        <w:rPr>
          <w:color w:val="000000" w:themeColor="text1"/>
          <w:sz w:val="24"/>
          <w:szCs w:val="24"/>
        </w:rPr>
      </w:pPr>
      <w:r w:rsidRPr="00171A4C">
        <w:rPr>
          <w:color w:val="000000" w:themeColor="text1"/>
          <w:sz w:val="24"/>
          <w:szCs w:val="24"/>
        </w:rPr>
        <w:t>Esta pesquisa tratou especificamente da evidenciação de informações obrigatórias, de caráter normativo, no Brasil. Nessa perspectiva, estudos anteriores relacionados ao tema e que utilizaram amostras brasileiras de portais de transparência são relevantes para este estudo.</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lastRenderedPageBreak/>
        <w:t>Um crescente número de publicações procurou avaliar os portais de transparência dos entes públicos. Diversos estudos avaliaram portais de prefeituras municipais (C</w:t>
      </w:r>
      <w:r w:rsidR="009A4D7A">
        <w:rPr>
          <w:color w:val="000000" w:themeColor="text1"/>
          <w:sz w:val="24"/>
          <w:szCs w:val="24"/>
        </w:rPr>
        <w:t>osta</w:t>
      </w:r>
      <w:r w:rsidRPr="00171A4C">
        <w:rPr>
          <w:color w:val="000000" w:themeColor="text1"/>
          <w:sz w:val="24"/>
          <w:szCs w:val="24"/>
        </w:rPr>
        <w:t>, L</w:t>
      </w:r>
      <w:r w:rsidR="009A4D7A">
        <w:rPr>
          <w:color w:val="000000" w:themeColor="text1"/>
          <w:sz w:val="24"/>
          <w:szCs w:val="24"/>
        </w:rPr>
        <w:t>eite, &amp; Campos</w:t>
      </w:r>
      <w:r w:rsidRPr="00171A4C">
        <w:rPr>
          <w:color w:val="000000" w:themeColor="text1"/>
          <w:sz w:val="24"/>
          <w:szCs w:val="24"/>
        </w:rPr>
        <w:t>, 2014; R</w:t>
      </w:r>
      <w:r w:rsidR="009A4D7A">
        <w:rPr>
          <w:color w:val="000000" w:themeColor="text1"/>
          <w:sz w:val="24"/>
          <w:szCs w:val="24"/>
        </w:rPr>
        <w:t>aupp, Abreu &amp; Silva</w:t>
      </w:r>
      <w:r w:rsidRPr="00171A4C">
        <w:rPr>
          <w:color w:val="000000" w:themeColor="text1"/>
          <w:sz w:val="24"/>
          <w:szCs w:val="24"/>
        </w:rPr>
        <w:t xml:space="preserve">, 2014; </w:t>
      </w:r>
      <w:proofErr w:type="spellStart"/>
      <w:r w:rsidRPr="00171A4C">
        <w:rPr>
          <w:color w:val="000000" w:themeColor="text1"/>
          <w:sz w:val="24"/>
          <w:szCs w:val="24"/>
        </w:rPr>
        <w:t>S</w:t>
      </w:r>
      <w:r w:rsidR="009A4D7A">
        <w:rPr>
          <w:color w:val="000000" w:themeColor="text1"/>
          <w:sz w:val="24"/>
          <w:szCs w:val="24"/>
        </w:rPr>
        <w:t>taroscky</w:t>
      </w:r>
      <w:proofErr w:type="spellEnd"/>
      <w:r w:rsidRPr="00171A4C">
        <w:rPr>
          <w:color w:val="000000" w:themeColor="text1"/>
          <w:sz w:val="24"/>
          <w:szCs w:val="24"/>
        </w:rPr>
        <w:t xml:space="preserve"> et al., 2014; F</w:t>
      </w:r>
      <w:r w:rsidR="009A4D7A">
        <w:rPr>
          <w:color w:val="000000" w:themeColor="text1"/>
          <w:sz w:val="24"/>
          <w:szCs w:val="24"/>
        </w:rPr>
        <w:t xml:space="preserve">igueiredo &amp; </w:t>
      </w:r>
      <w:proofErr w:type="spellStart"/>
      <w:r w:rsidR="009A4D7A">
        <w:rPr>
          <w:color w:val="000000" w:themeColor="text1"/>
          <w:sz w:val="24"/>
          <w:szCs w:val="24"/>
        </w:rPr>
        <w:t>Gazoni</w:t>
      </w:r>
      <w:proofErr w:type="spellEnd"/>
      <w:r w:rsidRPr="00171A4C">
        <w:rPr>
          <w:color w:val="000000" w:themeColor="text1"/>
          <w:sz w:val="24"/>
          <w:szCs w:val="24"/>
        </w:rPr>
        <w:t>, 2016; F</w:t>
      </w:r>
      <w:r w:rsidR="009A4D7A">
        <w:rPr>
          <w:color w:val="000000" w:themeColor="text1"/>
          <w:sz w:val="24"/>
          <w:szCs w:val="24"/>
        </w:rPr>
        <w:t xml:space="preserve">abre, </w:t>
      </w:r>
      <w:proofErr w:type="spellStart"/>
      <w:r w:rsidR="009A4D7A">
        <w:rPr>
          <w:color w:val="000000" w:themeColor="text1"/>
          <w:sz w:val="24"/>
          <w:szCs w:val="24"/>
        </w:rPr>
        <w:t>Bornia</w:t>
      </w:r>
      <w:proofErr w:type="spellEnd"/>
      <w:r w:rsidR="009A4D7A">
        <w:rPr>
          <w:color w:val="000000" w:themeColor="text1"/>
          <w:sz w:val="24"/>
          <w:szCs w:val="24"/>
        </w:rPr>
        <w:t xml:space="preserve"> &amp; </w:t>
      </w:r>
      <w:proofErr w:type="spellStart"/>
      <w:r w:rsidR="009A4D7A">
        <w:rPr>
          <w:color w:val="000000" w:themeColor="text1"/>
          <w:sz w:val="24"/>
          <w:szCs w:val="24"/>
        </w:rPr>
        <w:t>Borgert</w:t>
      </w:r>
      <w:proofErr w:type="spellEnd"/>
      <w:r w:rsidR="009A4D7A">
        <w:rPr>
          <w:color w:val="000000" w:themeColor="text1"/>
          <w:sz w:val="24"/>
          <w:szCs w:val="24"/>
        </w:rPr>
        <w:t>,</w:t>
      </w:r>
      <w:r w:rsidRPr="00171A4C">
        <w:rPr>
          <w:color w:val="000000" w:themeColor="text1"/>
          <w:sz w:val="24"/>
          <w:szCs w:val="24"/>
        </w:rPr>
        <w:t xml:space="preserve"> 2017), de governos estaduais (S</w:t>
      </w:r>
      <w:r w:rsidR="009A4D7A">
        <w:rPr>
          <w:color w:val="000000" w:themeColor="text1"/>
          <w:sz w:val="24"/>
          <w:szCs w:val="24"/>
        </w:rPr>
        <w:t>ales</w:t>
      </w:r>
      <w:r w:rsidRPr="00171A4C">
        <w:rPr>
          <w:color w:val="000000" w:themeColor="text1"/>
          <w:sz w:val="24"/>
          <w:szCs w:val="24"/>
        </w:rPr>
        <w:t>, 2012; R</w:t>
      </w:r>
      <w:r w:rsidR="009A4D7A">
        <w:rPr>
          <w:color w:val="000000" w:themeColor="text1"/>
          <w:sz w:val="24"/>
          <w:szCs w:val="24"/>
        </w:rPr>
        <w:t>esende &amp;</w:t>
      </w:r>
      <w:r w:rsidRPr="00171A4C">
        <w:rPr>
          <w:color w:val="000000" w:themeColor="text1"/>
          <w:sz w:val="24"/>
          <w:szCs w:val="24"/>
        </w:rPr>
        <w:t xml:space="preserve"> N</w:t>
      </w:r>
      <w:r w:rsidR="009A4D7A">
        <w:rPr>
          <w:color w:val="000000" w:themeColor="text1"/>
          <w:sz w:val="24"/>
          <w:szCs w:val="24"/>
        </w:rPr>
        <w:t>assif</w:t>
      </w:r>
      <w:r w:rsidRPr="00171A4C">
        <w:rPr>
          <w:color w:val="000000" w:themeColor="text1"/>
          <w:sz w:val="24"/>
          <w:szCs w:val="24"/>
        </w:rPr>
        <w:t>, 2015; A</w:t>
      </w:r>
      <w:r w:rsidR="009A4D7A">
        <w:rPr>
          <w:color w:val="000000" w:themeColor="text1"/>
          <w:sz w:val="24"/>
          <w:szCs w:val="24"/>
        </w:rPr>
        <w:t>bdala &amp; Torres</w:t>
      </w:r>
      <w:r w:rsidRPr="00171A4C">
        <w:rPr>
          <w:color w:val="000000" w:themeColor="text1"/>
          <w:sz w:val="24"/>
          <w:szCs w:val="24"/>
        </w:rPr>
        <w:t>, 2016) e do Governo Federal (N</w:t>
      </w:r>
      <w:r w:rsidR="009A4D7A">
        <w:rPr>
          <w:color w:val="000000" w:themeColor="text1"/>
          <w:sz w:val="24"/>
          <w:szCs w:val="24"/>
        </w:rPr>
        <w:t xml:space="preserve">azário, </w:t>
      </w:r>
      <w:r w:rsidRPr="00171A4C">
        <w:rPr>
          <w:color w:val="000000" w:themeColor="text1"/>
          <w:sz w:val="24"/>
          <w:szCs w:val="24"/>
        </w:rPr>
        <w:t>S</w:t>
      </w:r>
      <w:r w:rsidR="009A4D7A">
        <w:rPr>
          <w:color w:val="000000" w:themeColor="text1"/>
          <w:sz w:val="24"/>
          <w:szCs w:val="24"/>
        </w:rPr>
        <w:t>ilva &amp;</w:t>
      </w:r>
      <w:r w:rsidRPr="00171A4C">
        <w:rPr>
          <w:color w:val="000000" w:themeColor="text1"/>
          <w:sz w:val="24"/>
          <w:szCs w:val="24"/>
        </w:rPr>
        <w:t xml:space="preserve"> R</w:t>
      </w:r>
      <w:r w:rsidR="009A4D7A">
        <w:rPr>
          <w:color w:val="000000" w:themeColor="text1"/>
          <w:sz w:val="24"/>
          <w:szCs w:val="24"/>
        </w:rPr>
        <w:t>over</w:t>
      </w:r>
      <w:r w:rsidRPr="00171A4C">
        <w:rPr>
          <w:color w:val="000000" w:themeColor="text1"/>
          <w:sz w:val="24"/>
          <w:szCs w:val="24"/>
        </w:rPr>
        <w:t>, 2012; P</w:t>
      </w:r>
      <w:r w:rsidR="009A4D7A">
        <w:rPr>
          <w:color w:val="000000" w:themeColor="text1"/>
          <w:sz w:val="24"/>
          <w:szCs w:val="24"/>
        </w:rPr>
        <w:t xml:space="preserve">rado, </w:t>
      </w:r>
      <w:r w:rsidRPr="00171A4C">
        <w:rPr>
          <w:color w:val="000000" w:themeColor="text1"/>
          <w:sz w:val="24"/>
          <w:szCs w:val="24"/>
        </w:rPr>
        <w:t>R</w:t>
      </w:r>
      <w:r w:rsidR="009A4D7A">
        <w:rPr>
          <w:color w:val="000000" w:themeColor="text1"/>
          <w:sz w:val="24"/>
          <w:szCs w:val="24"/>
        </w:rPr>
        <w:t>ibeiro &amp;</w:t>
      </w:r>
      <w:r w:rsidRPr="00171A4C">
        <w:rPr>
          <w:color w:val="000000" w:themeColor="text1"/>
          <w:sz w:val="24"/>
          <w:szCs w:val="24"/>
        </w:rPr>
        <w:t xml:space="preserve"> D</w:t>
      </w:r>
      <w:r w:rsidR="009A4D7A">
        <w:rPr>
          <w:color w:val="000000" w:themeColor="text1"/>
          <w:sz w:val="24"/>
          <w:szCs w:val="24"/>
        </w:rPr>
        <w:t>iniz</w:t>
      </w:r>
      <w:r w:rsidRPr="00171A4C">
        <w:rPr>
          <w:color w:val="000000" w:themeColor="text1"/>
          <w:sz w:val="24"/>
          <w:szCs w:val="24"/>
        </w:rPr>
        <w:t>, 2012; F</w:t>
      </w:r>
      <w:r w:rsidR="009A4D7A">
        <w:rPr>
          <w:color w:val="000000" w:themeColor="text1"/>
          <w:sz w:val="24"/>
          <w:szCs w:val="24"/>
        </w:rPr>
        <w:t>reire</w:t>
      </w:r>
      <w:r w:rsidRPr="00171A4C">
        <w:rPr>
          <w:color w:val="000000" w:themeColor="text1"/>
          <w:sz w:val="24"/>
          <w:szCs w:val="24"/>
        </w:rPr>
        <w:t>, 2014). Outros se ativeram aos portais do Poder Judiciário (M</w:t>
      </w:r>
      <w:r w:rsidR="009A4D7A">
        <w:rPr>
          <w:color w:val="000000" w:themeColor="text1"/>
          <w:sz w:val="24"/>
          <w:szCs w:val="24"/>
        </w:rPr>
        <w:t xml:space="preserve">elo &amp; </w:t>
      </w:r>
      <w:r w:rsidRPr="00171A4C">
        <w:rPr>
          <w:color w:val="000000" w:themeColor="text1"/>
          <w:sz w:val="24"/>
          <w:szCs w:val="24"/>
        </w:rPr>
        <w:t>G</w:t>
      </w:r>
      <w:r w:rsidR="009A4D7A">
        <w:rPr>
          <w:color w:val="000000" w:themeColor="text1"/>
          <w:sz w:val="24"/>
          <w:szCs w:val="24"/>
        </w:rPr>
        <w:t>omes</w:t>
      </w:r>
      <w:r w:rsidRPr="00171A4C">
        <w:rPr>
          <w:color w:val="000000" w:themeColor="text1"/>
          <w:sz w:val="24"/>
          <w:szCs w:val="24"/>
        </w:rPr>
        <w:t>, 2016) e do Poder Legislativo (R</w:t>
      </w:r>
      <w:r w:rsidR="009A4D7A">
        <w:rPr>
          <w:color w:val="000000" w:themeColor="text1"/>
          <w:sz w:val="24"/>
          <w:szCs w:val="24"/>
        </w:rPr>
        <w:t>aupp &amp; Pinho</w:t>
      </w:r>
      <w:r w:rsidRPr="00171A4C">
        <w:rPr>
          <w:color w:val="000000" w:themeColor="text1"/>
          <w:sz w:val="24"/>
          <w:szCs w:val="24"/>
        </w:rPr>
        <w:t>, 2013; R</w:t>
      </w:r>
      <w:r w:rsidR="009A4D7A">
        <w:rPr>
          <w:color w:val="000000" w:themeColor="text1"/>
          <w:sz w:val="24"/>
          <w:szCs w:val="24"/>
        </w:rPr>
        <w:t>aupp</w:t>
      </w:r>
      <w:r w:rsidRPr="00171A4C">
        <w:rPr>
          <w:color w:val="000000" w:themeColor="text1"/>
          <w:sz w:val="24"/>
          <w:szCs w:val="24"/>
        </w:rPr>
        <w:t>, 2014; R</w:t>
      </w:r>
      <w:r w:rsidR="009A4D7A">
        <w:rPr>
          <w:color w:val="000000" w:themeColor="text1"/>
          <w:sz w:val="24"/>
          <w:szCs w:val="24"/>
        </w:rPr>
        <w:t>aupp &amp; Pinho</w:t>
      </w:r>
      <w:r w:rsidRPr="00171A4C">
        <w:rPr>
          <w:color w:val="000000" w:themeColor="text1"/>
          <w:sz w:val="24"/>
          <w:szCs w:val="24"/>
        </w:rPr>
        <w:t>, 2014; R</w:t>
      </w:r>
      <w:r w:rsidR="009A4D7A">
        <w:rPr>
          <w:color w:val="000000" w:themeColor="text1"/>
          <w:sz w:val="24"/>
          <w:szCs w:val="24"/>
        </w:rPr>
        <w:t xml:space="preserve">aupp, </w:t>
      </w:r>
      <w:r w:rsidRPr="00171A4C">
        <w:rPr>
          <w:color w:val="000000" w:themeColor="text1"/>
          <w:sz w:val="24"/>
          <w:szCs w:val="24"/>
        </w:rPr>
        <w:t>A</w:t>
      </w:r>
      <w:r w:rsidR="009A4D7A">
        <w:rPr>
          <w:color w:val="000000" w:themeColor="text1"/>
          <w:sz w:val="24"/>
          <w:szCs w:val="24"/>
        </w:rPr>
        <w:t>ndrade &amp; Pinho</w:t>
      </w:r>
      <w:r w:rsidRPr="00171A4C">
        <w:rPr>
          <w:color w:val="000000" w:themeColor="text1"/>
          <w:sz w:val="24"/>
          <w:szCs w:val="24"/>
        </w:rPr>
        <w:t>, 2015; F</w:t>
      </w:r>
      <w:r w:rsidR="009A4D7A">
        <w:rPr>
          <w:color w:val="000000" w:themeColor="text1"/>
          <w:sz w:val="24"/>
          <w:szCs w:val="24"/>
        </w:rPr>
        <w:t>abre</w:t>
      </w:r>
      <w:r w:rsidRPr="00171A4C">
        <w:rPr>
          <w:color w:val="000000" w:themeColor="text1"/>
          <w:sz w:val="24"/>
          <w:szCs w:val="24"/>
        </w:rPr>
        <w:t>, R</w:t>
      </w:r>
      <w:r w:rsidR="009A4D7A">
        <w:rPr>
          <w:color w:val="000000" w:themeColor="text1"/>
          <w:sz w:val="24"/>
          <w:szCs w:val="24"/>
        </w:rPr>
        <w:t>osa &amp;</w:t>
      </w:r>
      <w:r w:rsidRPr="00171A4C">
        <w:rPr>
          <w:color w:val="000000" w:themeColor="text1"/>
          <w:sz w:val="24"/>
          <w:szCs w:val="24"/>
        </w:rPr>
        <w:t xml:space="preserve"> </w:t>
      </w:r>
      <w:proofErr w:type="spellStart"/>
      <w:r w:rsidRPr="00171A4C">
        <w:rPr>
          <w:color w:val="000000" w:themeColor="text1"/>
          <w:sz w:val="24"/>
          <w:szCs w:val="24"/>
        </w:rPr>
        <w:t>B</w:t>
      </w:r>
      <w:r w:rsidR="009A4D7A">
        <w:rPr>
          <w:color w:val="000000" w:themeColor="text1"/>
          <w:sz w:val="24"/>
          <w:szCs w:val="24"/>
        </w:rPr>
        <w:t>ornia</w:t>
      </w:r>
      <w:proofErr w:type="spellEnd"/>
      <w:r w:rsidRPr="00171A4C">
        <w:rPr>
          <w:color w:val="000000" w:themeColor="text1"/>
          <w:sz w:val="24"/>
          <w:szCs w:val="24"/>
        </w:rPr>
        <w:t>, 2016) e também de municípios com mais de 50.000 habitantes do Paraná (S</w:t>
      </w:r>
      <w:r w:rsidR="003537FA">
        <w:rPr>
          <w:color w:val="000000" w:themeColor="text1"/>
          <w:sz w:val="24"/>
          <w:szCs w:val="24"/>
        </w:rPr>
        <w:t>ouza &amp; Peixe</w:t>
      </w:r>
      <w:r w:rsidRPr="00171A4C">
        <w:rPr>
          <w:color w:val="000000" w:themeColor="text1"/>
          <w:sz w:val="24"/>
          <w:szCs w:val="24"/>
        </w:rPr>
        <w:t xml:space="preserve"> 2017). </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t>Vale lembrar que todos os municípios estão compreendidos entre os entes submetidos às disposições da Lei Complementar nº 131/2009 e da Lei nº 12.527/2011 e, portanto, à obrigatoriedade de manter portais de transparência.</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t xml:space="preserve">Pinho (2006) abordou o tema </w:t>
      </w:r>
      <w:proofErr w:type="spellStart"/>
      <w:r w:rsidRPr="00171A4C">
        <w:rPr>
          <w:i/>
          <w:color w:val="000000" w:themeColor="text1"/>
          <w:sz w:val="24"/>
          <w:szCs w:val="24"/>
        </w:rPr>
        <w:t>accountability</w:t>
      </w:r>
      <w:proofErr w:type="spellEnd"/>
      <w:r w:rsidRPr="00171A4C">
        <w:rPr>
          <w:color w:val="000000" w:themeColor="text1"/>
          <w:sz w:val="24"/>
          <w:szCs w:val="24"/>
        </w:rPr>
        <w:t xml:space="preserve">, em sua investigação verificou a presença da </w:t>
      </w:r>
      <w:proofErr w:type="spellStart"/>
      <w:r w:rsidRPr="00171A4C">
        <w:rPr>
          <w:i/>
          <w:color w:val="000000" w:themeColor="text1"/>
          <w:sz w:val="24"/>
          <w:szCs w:val="24"/>
        </w:rPr>
        <w:t>accountability</w:t>
      </w:r>
      <w:proofErr w:type="spellEnd"/>
      <w:r w:rsidRPr="00171A4C">
        <w:rPr>
          <w:color w:val="000000" w:themeColor="text1"/>
          <w:sz w:val="24"/>
          <w:szCs w:val="24"/>
        </w:rPr>
        <w:t xml:space="preserve"> em nove portais de governos estaduais e municipais no Brasil; seus resultados revelaram um estado ainda incipiente do uso dos recursos tecnológicos de comunicação para divulgação de informações acerca da atuação governamental, evidenciando a forte presença ainda de uma estrutura de Estado autoritária, centralizadora e resistente à participação popular; esses resultados convergem para a literatura internacional que mostra resultados modestos na utilização dos recursos tecnológicos de comunicação no setor público.</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t>Pesquisando as câmaras de vereadores nas capitais brasileiras e utilizando a teoria da evidenciação (</w:t>
      </w:r>
      <w:proofErr w:type="spellStart"/>
      <w:r w:rsidRPr="009A4D7A">
        <w:rPr>
          <w:i/>
          <w:color w:val="000000" w:themeColor="text1"/>
          <w:sz w:val="24"/>
          <w:szCs w:val="24"/>
        </w:rPr>
        <w:t>disclosure</w:t>
      </w:r>
      <w:proofErr w:type="spellEnd"/>
      <w:r w:rsidRPr="00171A4C">
        <w:rPr>
          <w:color w:val="000000" w:themeColor="text1"/>
          <w:sz w:val="24"/>
          <w:szCs w:val="24"/>
        </w:rPr>
        <w:t xml:space="preserve">), Fabre, </w:t>
      </w:r>
      <w:r w:rsidR="003537FA">
        <w:rPr>
          <w:color w:val="000000" w:themeColor="text1"/>
          <w:sz w:val="24"/>
          <w:szCs w:val="24"/>
        </w:rPr>
        <w:t xml:space="preserve">et al. </w:t>
      </w:r>
      <w:r w:rsidRPr="00171A4C">
        <w:rPr>
          <w:color w:val="000000" w:themeColor="text1"/>
          <w:sz w:val="24"/>
          <w:szCs w:val="24"/>
        </w:rPr>
        <w:t xml:space="preserve">(2016), por meio dos portais oficiais, comprovaram a falta de transparência dos atos do legislativo e a insignificante promoção da participação popular, confirmando o clamor social por maior transparência, </w:t>
      </w:r>
      <w:proofErr w:type="spellStart"/>
      <w:r w:rsidRPr="00171A4C">
        <w:rPr>
          <w:i/>
          <w:color w:val="000000" w:themeColor="text1"/>
          <w:sz w:val="24"/>
          <w:szCs w:val="24"/>
        </w:rPr>
        <w:t>accountability</w:t>
      </w:r>
      <w:proofErr w:type="spellEnd"/>
      <w:r w:rsidRPr="00171A4C">
        <w:rPr>
          <w:color w:val="000000" w:themeColor="text1"/>
          <w:sz w:val="24"/>
          <w:szCs w:val="24"/>
        </w:rPr>
        <w:t xml:space="preserve"> e evidenciação dos atos praticados pelos gestores em todos os setores públicos brasileiros.</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t>Utilizando questionários a estudantes de graduação dos cursos da área de finanças, com intuito de compreender como a sociedade absorve o processo de transparência, Monteiro, Lacerda e Luz (2004) pesquisaram se a sociedade se envolve de fato na fiscalização da gestão pública, eles verificaram que os entrevistados não compreendem claramente o processo de transparência e encontram dificuldades para envolvimento social após as informações divulgadas a respeito da atuação governamental.</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t>Investigando a prestação de contas do poder executivo de alguns municípios de Santa Catarina, Raupp e Pinho (2014) constataram que é baixa a prestação de contas à sociedade através dos portais, ocorrendo somente 24% do cumprimento da legislação. Concluindo que os portais das amostras estão sendo utilizados apenas como mural eletrônico e não como promotores de incentivo ao exercício da cidadania.</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t xml:space="preserve"> Em estudo realizado em cinq</w:t>
      </w:r>
      <w:r w:rsidR="003537FA">
        <w:rPr>
          <w:color w:val="000000" w:themeColor="text1"/>
          <w:sz w:val="24"/>
          <w:szCs w:val="24"/>
        </w:rPr>
        <w:t>u</w:t>
      </w:r>
      <w:r w:rsidRPr="00171A4C">
        <w:rPr>
          <w:color w:val="000000" w:themeColor="text1"/>
          <w:sz w:val="24"/>
          <w:szCs w:val="24"/>
        </w:rPr>
        <w:t>enta e oito municípios catarinenses</w:t>
      </w:r>
      <w:r w:rsidR="003537FA">
        <w:rPr>
          <w:color w:val="000000" w:themeColor="text1"/>
          <w:sz w:val="24"/>
          <w:szCs w:val="24"/>
        </w:rPr>
        <w:t>,</w:t>
      </w:r>
      <w:r w:rsidRPr="00171A4C">
        <w:rPr>
          <w:color w:val="000000" w:themeColor="text1"/>
          <w:sz w:val="24"/>
          <w:szCs w:val="24"/>
        </w:rPr>
        <w:t xml:space="preserve"> </w:t>
      </w:r>
      <w:r w:rsidR="003537FA" w:rsidRPr="00171A4C">
        <w:rPr>
          <w:color w:val="000000" w:themeColor="text1"/>
          <w:sz w:val="24"/>
          <w:szCs w:val="24"/>
        </w:rPr>
        <w:t xml:space="preserve">Fabre (2017), </w:t>
      </w:r>
      <w:r w:rsidR="003537FA">
        <w:rPr>
          <w:color w:val="000000" w:themeColor="text1"/>
          <w:sz w:val="24"/>
          <w:szCs w:val="24"/>
        </w:rPr>
        <w:t>propôs um</w:t>
      </w:r>
      <w:r w:rsidRPr="00171A4C">
        <w:rPr>
          <w:color w:val="000000" w:themeColor="text1"/>
          <w:sz w:val="24"/>
          <w:szCs w:val="24"/>
        </w:rPr>
        <w:t xml:space="preserve"> instrumento de coleta de dados, </w:t>
      </w:r>
      <w:r w:rsidR="003537FA">
        <w:rPr>
          <w:color w:val="000000" w:themeColor="text1"/>
          <w:sz w:val="24"/>
          <w:szCs w:val="24"/>
        </w:rPr>
        <w:t>utilizando a teoria daq</w:t>
      </w:r>
      <w:r w:rsidRPr="00171A4C">
        <w:rPr>
          <w:color w:val="000000" w:themeColor="text1"/>
          <w:sz w:val="24"/>
          <w:szCs w:val="24"/>
        </w:rPr>
        <w:t xml:space="preserve"> evidenciação (quanto ao </w:t>
      </w:r>
      <w:proofErr w:type="spellStart"/>
      <w:r w:rsidRPr="00171A4C">
        <w:rPr>
          <w:i/>
          <w:color w:val="000000" w:themeColor="text1"/>
          <w:sz w:val="24"/>
          <w:szCs w:val="24"/>
        </w:rPr>
        <w:t>disclosure</w:t>
      </w:r>
      <w:proofErr w:type="spellEnd"/>
      <w:r w:rsidRPr="00171A4C">
        <w:rPr>
          <w:color w:val="000000" w:themeColor="text1"/>
          <w:sz w:val="24"/>
          <w:szCs w:val="24"/>
        </w:rPr>
        <w:t xml:space="preserve"> obrigatório), a </w:t>
      </w:r>
      <w:proofErr w:type="spellStart"/>
      <w:r w:rsidRPr="00171A4C">
        <w:rPr>
          <w:i/>
          <w:color w:val="000000" w:themeColor="text1"/>
          <w:sz w:val="24"/>
          <w:szCs w:val="24"/>
        </w:rPr>
        <w:t>accountability</w:t>
      </w:r>
      <w:proofErr w:type="spellEnd"/>
      <w:r w:rsidRPr="00171A4C">
        <w:rPr>
          <w:color w:val="000000" w:themeColor="text1"/>
          <w:sz w:val="24"/>
          <w:szCs w:val="24"/>
        </w:rPr>
        <w:t xml:space="preserve"> (quanto à prestação de contas dos gestores municipais) e a transparência (quanto à divulgação das informações e os interesses dos cidadãos)</w:t>
      </w:r>
      <w:r w:rsidR="003537FA">
        <w:rPr>
          <w:color w:val="000000" w:themeColor="text1"/>
          <w:sz w:val="24"/>
          <w:szCs w:val="24"/>
        </w:rPr>
        <w:t xml:space="preserve">. Utilizando esse mesmo instrumento, </w:t>
      </w:r>
      <w:r w:rsidRPr="00171A4C">
        <w:rPr>
          <w:color w:val="000000" w:themeColor="text1"/>
          <w:sz w:val="24"/>
          <w:szCs w:val="24"/>
        </w:rPr>
        <w:t xml:space="preserve">os autores Fabre, </w:t>
      </w:r>
      <w:proofErr w:type="spellStart"/>
      <w:r w:rsidRPr="00171A4C">
        <w:rPr>
          <w:color w:val="000000" w:themeColor="text1"/>
          <w:sz w:val="24"/>
          <w:szCs w:val="24"/>
        </w:rPr>
        <w:t>Bornia</w:t>
      </w:r>
      <w:proofErr w:type="spellEnd"/>
      <w:r w:rsidRPr="00171A4C">
        <w:rPr>
          <w:color w:val="000000" w:themeColor="text1"/>
          <w:sz w:val="24"/>
          <w:szCs w:val="24"/>
        </w:rPr>
        <w:t xml:space="preserve"> e </w:t>
      </w:r>
      <w:proofErr w:type="spellStart"/>
      <w:r w:rsidRPr="00171A4C">
        <w:rPr>
          <w:color w:val="000000" w:themeColor="text1"/>
          <w:sz w:val="24"/>
          <w:szCs w:val="24"/>
        </w:rPr>
        <w:t>Borgert</w:t>
      </w:r>
      <w:proofErr w:type="spellEnd"/>
      <w:r w:rsidRPr="00171A4C">
        <w:rPr>
          <w:color w:val="000000" w:themeColor="text1"/>
          <w:sz w:val="24"/>
          <w:szCs w:val="24"/>
        </w:rPr>
        <w:t xml:space="preserve"> (2017), concluíram que os indicadores de </w:t>
      </w:r>
      <w:proofErr w:type="spellStart"/>
      <w:r w:rsidRPr="00171A4C">
        <w:rPr>
          <w:i/>
          <w:color w:val="000000" w:themeColor="text1"/>
          <w:sz w:val="24"/>
          <w:szCs w:val="24"/>
        </w:rPr>
        <w:t>disclosure</w:t>
      </w:r>
      <w:proofErr w:type="spellEnd"/>
      <w:r w:rsidRPr="00171A4C">
        <w:rPr>
          <w:i/>
          <w:color w:val="000000" w:themeColor="text1"/>
          <w:sz w:val="24"/>
          <w:szCs w:val="24"/>
        </w:rPr>
        <w:t xml:space="preserve"> </w:t>
      </w:r>
      <w:r w:rsidRPr="00171A4C">
        <w:rPr>
          <w:color w:val="000000" w:themeColor="text1"/>
          <w:sz w:val="24"/>
          <w:szCs w:val="24"/>
        </w:rPr>
        <w:t>obrigatórios, demonstraram que nenhum município da amostra cumpriu a totalidade das obrigações legais de divulgação.</w:t>
      </w:r>
    </w:p>
    <w:p w:rsidR="001D27C4" w:rsidRDefault="001D27C4" w:rsidP="00171A4C">
      <w:pPr>
        <w:ind w:firstLine="709"/>
        <w:jc w:val="both"/>
        <w:rPr>
          <w:color w:val="000000" w:themeColor="text1"/>
          <w:sz w:val="24"/>
          <w:szCs w:val="24"/>
        </w:rPr>
      </w:pPr>
      <w:r w:rsidRPr="00171A4C">
        <w:rPr>
          <w:color w:val="000000" w:themeColor="text1"/>
          <w:sz w:val="24"/>
          <w:szCs w:val="24"/>
        </w:rPr>
        <w:t xml:space="preserve">Os autores Souza e Peixe (2017), investigando os portais de transparência dos municípios paranaenses com mais de 50.000 habitantes, com uma amostra de trinta e cinco municípios, aplicando um protocolo de observação contendo </w:t>
      </w:r>
      <w:proofErr w:type="spellStart"/>
      <w:r w:rsidRPr="00171A4C">
        <w:rPr>
          <w:color w:val="000000" w:themeColor="text1"/>
          <w:sz w:val="24"/>
          <w:szCs w:val="24"/>
        </w:rPr>
        <w:t>cinqüenta</w:t>
      </w:r>
      <w:proofErr w:type="spellEnd"/>
      <w:r w:rsidRPr="00171A4C">
        <w:rPr>
          <w:color w:val="000000" w:themeColor="text1"/>
          <w:sz w:val="24"/>
          <w:szCs w:val="24"/>
        </w:rPr>
        <w:t xml:space="preserve"> e três itens, permitiu </w:t>
      </w:r>
      <w:r w:rsidRPr="00171A4C">
        <w:rPr>
          <w:color w:val="000000" w:themeColor="text1"/>
          <w:sz w:val="24"/>
          <w:szCs w:val="24"/>
        </w:rPr>
        <w:lastRenderedPageBreak/>
        <w:t>verificar que não ocorre cumprimento pleno de determinações legais básicas e que há espaço para aperfeiçoamento.</w:t>
      </w:r>
    </w:p>
    <w:p w:rsidR="00B36CB1" w:rsidRPr="00171A4C" w:rsidRDefault="00B36CB1" w:rsidP="00171A4C">
      <w:pPr>
        <w:ind w:firstLine="709"/>
        <w:jc w:val="both"/>
        <w:rPr>
          <w:color w:val="000000" w:themeColor="text1"/>
          <w:sz w:val="24"/>
          <w:szCs w:val="24"/>
        </w:rPr>
      </w:pPr>
      <w:r>
        <w:rPr>
          <w:color w:val="000000" w:themeColor="text1"/>
          <w:sz w:val="24"/>
          <w:szCs w:val="24"/>
        </w:rPr>
        <w:t xml:space="preserve">Assim, alguns estudos já verificaram que nem tudo que é estabelecido em norma legal está sendo cumprido na íntegra. Mas como as amostras utilizadas são de órgão públicos com estruturas maiores, cabe ainda aprofundar </w:t>
      </w:r>
      <w:r w:rsidR="007A3923">
        <w:rPr>
          <w:color w:val="000000" w:themeColor="text1"/>
          <w:sz w:val="24"/>
          <w:szCs w:val="24"/>
        </w:rPr>
        <w:t>essas conclusões em municípios pequenos, os quais são o foco desta pesquisa.</w:t>
      </w:r>
    </w:p>
    <w:p w:rsidR="001D27C4" w:rsidRPr="00171A4C" w:rsidRDefault="001D27C4" w:rsidP="00171A4C">
      <w:pPr>
        <w:tabs>
          <w:tab w:val="left" w:pos="1680"/>
        </w:tabs>
        <w:jc w:val="both"/>
        <w:rPr>
          <w:color w:val="000000" w:themeColor="text1"/>
          <w:sz w:val="24"/>
          <w:szCs w:val="24"/>
        </w:rPr>
      </w:pPr>
      <w:r w:rsidRPr="00171A4C">
        <w:rPr>
          <w:color w:val="000000" w:themeColor="text1"/>
          <w:sz w:val="24"/>
          <w:szCs w:val="24"/>
        </w:rPr>
        <w:tab/>
      </w:r>
    </w:p>
    <w:p w:rsidR="001D27C4" w:rsidRPr="00DB5BA9" w:rsidRDefault="00DB5BA9" w:rsidP="00DB5BA9">
      <w:pPr>
        <w:rPr>
          <w:b/>
          <w:sz w:val="24"/>
          <w:szCs w:val="24"/>
        </w:rPr>
      </w:pPr>
      <w:bookmarkStart w:id="0" w:name="_Toc493533789"/>
      <w:r w:rsidRPr="00DB5BA9">
        <w:rPr>
          <w:b/>
          <w:sz w:val="24"/>
          <w:szCs w:val="24"/>
        </w:rPr>
        <w:t>3 Metodologia</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t>O propósito desta pesquisa foi analisar o grau de cumprimento, por todos os</w:t>
      </w:r>
      <w:r w:rsidR="000D380A">
        <w:rPr>
          <w:color w:val="000000" w:themeColor="text1"/>
          <w:sz w:val="24"/>
          <w:szCs w:val="24"/>
        </w:rPr>
        <w:t xml:space="preserve"> 32</w:t>
      </w:r>
      <w:r w:rsidRPr="00171A4C">
        <w:rPr>
          <w:color w:val="000000" w:themeColor="text1"/>
          <w:sz w:val="24"/>
          <w:szCs w:val="24"/>
        </w:rPr>
        <w:t xml:space="preserve"> municípios paranaenses que fazem parte da AMERIOS – Associação dos Municípios Entre Rios, das determinações sobre transparência propostas pela Lei de Transparência e pela LAI.</w:t>
      </w:r>
      <w:r w:rsidR="00775917">
        <w:rPr>
          <w:color w:val="000000" w:themeColor="text1"/>
          <w:sz w:val="24"/>
          <w:szCs w:val="24"/>
        </w:rPr>
        <w:t xml:space="preserve"> </w:t>
      </w:r>
      <w:r w:rsidR="00316271">
        <w:rPr>
          <w:color w:val="000000" w:themeColor="text1"/>
          <w:sz w:val="24"/>
          <w:szCs w:val="24"/>
        </w:rPr>
        <w:t xml:space="preserve"> Os municípios pertencentes a essa região se caracterizam por serem pequenos (30 deles tem menos de 20.000 habitantes). </w:t>
      </w:r>
    </w:p>
    <w:p w:rsidR="000D380A" w:rsidRPr="00171A4C" w:rsidRDefault="000D380A" w:rsidP="000D380A">
      <w:pPr>
        <w:ind w:firstLine="709"/>
        <w:jc w:val="both"/>
        <w:rPr>
          <w:color w:val="000000" w:themeColor="text1"/>
          <w:sz w:val="24"/>
          <w:szCs w:val="24"/>
        </w:rPr>
      </w:pPr>
      <w:r w:rsidRPr="00171A4C">
        <w:rPr>
          <w:color w:val="000000" w:themeColor="text1"/>
          <w:sz w:val="24"/>
          <w:szCs w:val="24"/>
        </w:rPr>
        <w:t xml:space="preserve">A pesquisa e identificação dos portais da transparência dos municípios aconteceram através do site do Google (http://www.google.com), sendo que a pesquisa foi feita com a seguinte expressão padrão “Prefeitura Municipal de [nome do município]”. Cruz (2011) utilizou a mesma expressão para realizar sua pesquisa; além do mais, Paiva e </w:t>
      </w:r>
      <w:proofErr w:type="spellStart"/>
      <w:r w:rsidRPr="00171A4C">
        <w:rPr>
          <w:color w:val="000000" w:themeColor="text1"/>
          <w:sz w:val="24"/>
          <w:szCs w:val="24"/>
        </w:rPr>
        <w:t>Zuccolotto</w:t>
      </w:r>
      <w:proofErr w:type="spellEnd"/>
      <w:r w:rsidRPr="00171A4C">
        <w:rPr>
          <w:color w:val="000000" w:themeColor="text1"/>
          <w:sz w:val="24"/>
          <w:szCs w:val="24"/>
        </w:rPr>
        <w:t xml:space="preserve"> (2009) enfatizam que essa seria a forma com que um cidadão, que não possui conhecimento técnico, iria realizar a pesquisa para encontrar o site do seu município.</w:t>
      </w:r>
      <w:r w:rsidRPr="000D380A">
        <w:rPr>
          <w:color w:val="000000" w:themeColor="text1"/>
          <w:sz w:val="24"/>
          <w:szCs w:val="24"/>
        </w:rPr>
        <w:t xml:space="preserve"> </w:t>
      </w:r>
      <w:r>
        <w:rPr>
          <w:color w:val="000000" w:themeColor="text1"/>
          <w:sz w:val="24"/>
          <w:szCs w:val="24"/>
        </w:rPr>
        <w:t>A Tabela 1 apresenta a relação dos municípios e seus respectivos sítios eletrônicos.</w:t>
      </w:r>
    </w:p>
    <w:p w:rsidR="00775917" w:rsidRDefault="00775917" w:rsidP="00775917">
      <w:pPr>
        <w:jc w:val="both"/>
        <w:rPr>
          <w:color w:val="000000" w:themeColor="text1"/>
        </w:rPr>
      </w:pPr>
    </w:p>
    <w:p w:rsidR="00775917" w:rsidRPr="004653F6" w:rsidRDefault="00775917" w:rsidP="00775917">
      <w:pPr>
        <w:jc w:val="both"/>
        <w:rPr>
          <w:color w:val="000000" w:themeColor="text1"/>
        </w:rPr>
      </w:pPr>
      <w:r w:rsidRPr="004653F6">
        <w:rPr>
          <w:color w:val="000000" w:themeColor="text1"/>
        </w:rPr>
        <w:t>Tabela 1</w:t>
      </w:r>
    </w:p>
    <w:p w:rsidR="00775917" w:rsidRPr="004653F6" w:rsidRDefault="00775917" w:rsidP="00775917">
      <w:pPr>
        <w:jc w:val="both"/>
        <w:rPr>
          <w:color w:val="000000" w:themeColor="text1"/>
        </w:rPr>
      </w:pPr>
      <w:r w:rsidRPr="004653F6">
        <w:rPr>
          <w:color w:val="000000" w:themeColor="text1"/>
        </w:rPr>
        <w:t>Municípios Pesquisados</w:t>
      </w:r>
    </w:p>
    <w:tbl>
      <w:tblPr>
        <w:tblW w:w="5000" w:type="pct"/>
        <w:tblLayout w:type="fixed"/>
        <w:tblLook w:val="04A0" w:firstRow="1" w:lastRow="0" w:firstColumn="1" w:lastColumn="0" w:noHBand="0" w:noVBand="1"/>
      </w:tblPr>
      <w:tblGrid>
        <w:gridCol w:w="1700"/>
        <w:gridCol w:w="2593"/>
        <w:gridCol w:w="2228"/>
        <w:gridCol w:w="2544"/>
      </w:tblGrid>
      <w:tr w:rsidR="000D380A" w:rsidRPr="00775917" w:rsidTr="004653F6">
        <w:trPr>
          <w:trHeight w:hRule="exact" w:val="492"/>
        </w:trPr>
        <w:tc>
          <w:tcPr>
            <w:tcW w:w="938" w:type="pct"/>
            <w:tcBorders>
              <w:top w:val="single" w:sz="4" w:space="0" w:color="auto"/>
              <w:bottom w:val="single" w:sz="4" w:space="0" w:color="auto"/>
            </w:tcBorders>
            <w:vAlign w:val="center"/>
          </w:tcPr>
          <w:p w:rsidR="000D380A" w:rsidRPr="00775917" w:rsidRDefault="000D380A" w:rsidP="000D380A">
            <w:pPr>
              <w:rPr>
                <w:caps/>
                <w:color w:val="000000" w:themeColor="text1"/>
              </w:rPr>
            </w:pPr>
            <w:r w:rsidRPr="00775917">
              <w:rPr>
                <w:bCs/>
                <w:color w:val="000000" w:themeColor="text1"/>
              </w:rPr>
              <w:t>Município</w:t>
            </w:r>
          </w:p>
        </w:tc>
        <w:tc>
          <w:tcPr>
            <w:tcW w:w="1430" w:type="pct"/>
            <w:tcBorders>
              <w:top w:val="single" w:sz="4" w:space="0" w:color="auto"/>
              <w:bottom w:val="single" w:sz="4" w:space="0" w:color="auto"/>
              <w:right w:val="single" w:sz="4" w:space="0" w:color="auto"/>
            </w:tcBorders>
            <w:vAlign w:val="center"/>
          </w:tcPr>
          <w:p w:rsidR="000D380A" w:rsidRPr="00775917" w:rsidRDefault="000D380A" w:rsidP="000D380A">
            <w:pPr>
              <w:rPr>
                <w:caps/>
                <w:color w:val="000000" w:themeColor="text1"/>
              </w:rPr>
            </w:pPr>
            <w:r w:rsidRPr="00775917">
              <w:rPr>
                <w:bCs/>
                <w:color w:val="000000" w:themeColor="text1"/>
              </w:rPr>
              <w:t>Endereço do portal</w:t>
            </w:r>
          </w:p>
        </w:tc>
        <w:tc>
          <w:tcPr>
            <w:tcW w:w="1229" w:type="pct"/>
            <w:tcBorders>
              <w:top w:val="single" w:sz="4" w:space="0" w:color="auto"/>
              <w:left w:val="single" w:sz="4" w:space="0" w:color="auto"/>
              <w:bottom w:val="single" w:sz="4" w:space="0" w:color="auto"/>
            </w:tcBorders>
            <w:vAlign w:val="center"/>
          </w:tcPr>
          <w:p w:rsidR="000D380A" w:rsidRPr="00775917" w:rsidRDefault="000D380A" w:rsidP="000D380A">
            <w:pPr>
              <w:rPr>
                <w:caps/>
                <w:color w:val="000000" w:themeColor="text1"/>
              </w:rPr>
            </w:pPr>
            <w:r w:rsidRPr="00775917">
              <w:rPr>
                <w:bCs/>
                <w:color w:val="000000" w:themeColor="text1"/>
              </w:rPr>
              <w:t>Município</w:t>
            </w:r>
          </w:p>
        </w:tc>
        <w:tc>
          <w:tcPr>
            <w:tcW w:w="1403" w:type="pct"/>
            <w:tcBorders>
              <w:top w:val="single" w:sz="4" w:space="0" w:color="auto"/>
              <w:bottom w:val="single" w:sz="4" w:space="0" w:color="auto"/>
            </w:tcBorders>
            <w:vAlign w:val="center"/>
          </w:tcPr>
          <w:p w:rsidR="000D380A" w:rsidRPr="00775917" w:rsidRDefault="000D380A" w:rsidP="000D380A">
            <w:pPr>
              <w:rPr>
                <w:caps/>
                <w:color w:val="000000" w:themeColor="text1"/>
              </w:rPr>
            </w:pPr>
            <w:r w:rsidRPr="00775917">
              <w:rPr>
                <w:bCs/>
                <w:color w:val="000000" w:themeColor="text1"/>
              </w:rPr>
              <w:t>Endereço do portal</w:t>
            </w:r>
          </w:p>
        </w:tc>
      </w:tr>
      <w:tr w:rsidR="004653F6" w:rsidRPr="004D61CD" w:rsidTr="004653F6">
        <w:trPr>
          <w:trHeight w:hRule="exact" w:val="305"/>
        </w:trPr>
        <w:tc>
          <w:tcPr>
            <w:tcW w:w="938" w:type="pct"/>
            <w:tcBorders>
              <w:top w:val="single" w:sz="4" w:space="0" w:color="auto"/>
            </w:tcBorders>
            <w:vAlign w:val="bottom"/>
          </w:tcPr>
          <w:p w:rsidR="000D380A" w:rsidRPr="004D61CD" w:rsidRDefault="000D380A" w:rsidP="000D380A">
            <w:pPr>
              <w:rPr>
                <w:caps/>
                <w:color w:val="000000" w:themeColor="text1"/>
              </w:rPr>
            </w:pPr>
            <w:r w:rsidRPr="004D61CD">
              <w:rPr>
                <w:color w:val="000000" w:themeColor="text1"/>
              </w:rPr>
              <w:t>Alto Paraíso</w:t>
            </w:r>
          </w:p>
        </w:tc>
        <w:tc>
          <w:tcPr>
            <w:tcW w:w="1430" w:type="pct"/>
            <w:tcBorders>
              <w:top w:val="single" w:sz="4" w:space="0" w:color="auto"/>
              <w:right w:val="single" w:sz="4" w:space="0" w:color="auto"/>
            </w:tcBorders>
            <w:vAlign w:val="bottom"/>
          </w:tcPr>
          <w:p w:rsidR="000D380A" w:rsidRPr="004653F6" w:rsidRDefault="000D380A" w:rsidP="000D380A">
            <w:pPr>
              <w:rPr>
                <w:b/>
                <w:caps/>
                <w:color w:val="000000" w:themeColor="text1"/>
                <w:sz w:val="18"/>
                <w:szCs w:val="18"/>
              </w:rPr>
            </w:pPr>
            <w:r w:rsidRPr="004653F6">
              <w:rPr>
                <w:color w:val="000000" w:themeColor="text1"/>
                <w:sz w:val="18"/>
                <w:szCs w:val="18"/>
              </w:rPr>
              <w:t>www.altoparaiso.pr.gov.br</w:t>
            </w:r>
          </w:p>
        </w:tc>
        <w:tc>
          <w:tcPr>
            <w:tcW w:w="1229" w:type="pct"/>
            <w:tcBorders>
              <w:top w:val="single" w:sz="4" w:space="0" w:color="auto"/>
              <w:left w:val="single" w:sz="4" w:space="0" w:color="auto"/>
            </w:tcBorders>
            <w:vAlign w:val="bottom"/>
          </w:tcPr>
          <w:p w:rsidR="000D380A" w:rsidRPr="004D61CD" w:rsidRDefault="000D380A" w:rsidP="000D380A">
            <w:pPr>
              <w:rPr>
                <w:caps/>
                <w:color w:val="000000" w:themeColor="text1"/>
              </w:rPr>
            </w:pPr>
            <w:r w:rsidRPr="004D61CD">
              <w:rPr>
                <w:color w:val="000000" w:themeColor="text1"/>
              </w:rPr>
              <w:t>Japurá</w:t>
            </w:r>
          </w:p>
        </w:tc>
        <w:tc>
          <w:tcPr>
            <w:tcW w:w="1403" w:type="pct"/>
            <w:tcBorders>
              <w:top w:val="single" w:sz="4" w:space="0" w:color="auto"/>
            </w:tcBorders>
            <w:vAlign w:val="bottom"/>
          </w:tcPr>
          <w:p w:rsidR="000D380A" w:rsidRPr="004653F6" w:rsidRDefault="000D380A" w:rsidP="000D380A">
            <w:pPr>
              <w:rPr>
                <w:b/>
                <w:caps/>
                <w:color w:val="000000" w:themeColor="text1"/>
                <w:sz w:val="18"/>
                <w:szCs w:val="18"/>
              </w:rPr>
            </w:pPr>
            <w:r w:rsidRPr="004653F6">
              <w:rPr>
                <w:color w:val="000000" w:themeColor="text1"/>
                <w:sz w:val="18"/>
                <w:szCs w:val="18"/>
              </w:rPr>
              <w:t>www.japura.pr.gov.br</w:t>
            </w:r>
          </w:p>
        </w:tc>
      </w:tr>
      <w:tr w:rsidR="004653F6" w:rsidRPr="004D61CD" w:rsidTr="004653F6">
        <w:trPr>
          <w:trHeight w:hRule="exact" w:val="305"/>
        </w:trPr>
        <w:tc>
          <w:tcPr>
            <w:tcW w:w="938" w:type="pct"/>
            <w:vAlign w:val="bottom"/>
          </w:tcPr>
          <w:p w:rsidR="000D380A" w:rsidRPr="004D61CD" w:rsidRDefault="000D380A" w:rsidP="000D380A">
            <w:pPr>
              <w:rPr>
                <w:caps/>
                <w:color w:val="000000" w:themeColor="text1"/>
              </w:rPr>
            </w:pPr>
            <w:r w:rsidRPr="004D61CD">
              <w:rPr>
                <w:color w:val="000000" w:themeColor="text1"/>
              </w:rPr>
              <w:t>Alto Piquiri</w:t>
            </w:r>
          </w:p>
        </w:tc>
        <w:tc>
          <w:tcPr>
            <w:tcW w:w="1430" w:type="pct"/>
            <w:tcBorders>
              <w:right w:val="single" w:sz="4" w:space="0" w:color="auto"/>
            </w:tcBorders>
            <w:vAlign w:val="bottom"/>
          </w:tcPr>
          <w:p w:rsidR="000D380A" w:rsidRPr="004653F6" w:rsidRDefault="000D380A" w:rsidP="000D380A">
            <w:pPr>
              <w:rPr>
                <w:b/>
                <w:caps/>
                <w:color w:val="000000" w:themeColor="text1"/>
                <w:sz w:val="18"/>
                <w:szCs w:val="18"/>
              </w:rPr>
            </w:pPr>
            <w:r w:rsidRPr="004653F6">
              <w:rPr>
                <w:color w:val="000000" w:themeColor="text1"/>
                <w:sz w:val="18"/>
                <w:szCs w:val="18"/>
              </w:rPr>
              <w:t>www.altopiquiri.pr.gov.br</w:t>
            </w:r>
          </w:p>
        </w:tc>
        <w:tc>
          <w:tcPr>
            <w:tcW w:w="1229" w:type="pct"/>
            <w:tcBorders>
              <w:left w:val="single" w:sz="4" w:space="0" w:color="auto"/>
            </w:tcBorders>
            <w:vAlign w:val="bottom"/>
          </w:tcPr>
          <w:p w:rsidR="000D380A" w:rsidRPr="004D61CD" w:rsidRDefault="000D380A" w:rsidP="000D380A">
            <w:pPr>
              <w:rPr>
                <w:caps/>
                <w:color w:val="000000" w:themeColor="text1"/>
              </w:rPr>
            </w:pPr>
            <w:r w:rsidRPr="004D61CD">
              <w:rPr>
                <w:color w:val="000000" w:themeColor="text1"/>
              </w:rPr>
              <w:t>Jussara</w:t>
            </w:r>
          </w:p>
        </w:tc>
        <w:tc>
          <w:tcPr>
            <w:tcW w:w="1403" w:type="pct"/>
            <w:vAlign w:val="bottom"/>
          </w:tcPr>
          <w:p w:rsidR="000D380A" w:rsidRPr="004653F6" w:rsidRDefault="000D380A" w:rsidP="000D380A">
            <w:pPr>
              <w:rPr>
                <w:b/>
                <w:caps/>
                <w:color w:val="000000" w:themeColor="text1"/>
                <w:sz w:val="18"/>
                <w:szCs w:val="18"/>
              </w:rPr>
            </w:pPr>
            <w:r w:rsidRPr="004653F6">
              <w:rPr>
                <w:color w:val="000000" w:themeColor="text1"/>
                <w:sz w:val="18"/>
                <w:szCs w:val="18"/>
              </w:rPr>
              <w:t>www.jussara.pr.gov.br</w:t>
            </w:r>
          </w:p>
        </w:tc>
      </w:tr>
      <w:tr w:rsidR="004653F6" w:rsidRPr="004D61CD" w:rsidTr="004653F6">
        <w:trPr>
          <w:trHeight w:hRule="exact" w:val="305"/>
        </w:trPr>
        <w:tc>
          <w:tcPr>
            <w:tcW w:w="938" w:type="pct"/>
            <w:vAlign w:val="bottom"/>
          </w:tcPr>
          <w:p w:rsidR="000D380A" w:rsidRPr="004D61CD" w:rsidRDefault="000D380A" w:rsidP="000D380A">
            <w:pPr>
              <w:rPr>
                <w:caps/>
                <w:color w:val="000000" w:themeColor="text1"/>
              </w:rPr>
            </w:pPr>
            <w:r w:rsidRPr="004D61CD">
              <w:rPr>
                <w:color w:val="000000" w:themeColor="text1"/>
              </w:rPr>
              <w:t>Altônia</w:t>
            </w:r>
          </w:p>
        </w:tc>
        <w:tc>
          <w:tcPr>
            <w:tcW w:w="1430" w:type="pct"/>
            <w:tcBorders>
              <w:right w:val="single" w:sz="4" w:space="0" w:color="auto"/>
            </w:tcBorders>
            <w:vAlign w:val="bottom"/>
          </w:tcPr>
          <w:p w:rsidR="000D380A" w:rsidRPr="004653F6" w:rsidRDefault="000D380A" w:rsidP="000D380A">
            <w:pPr>
              <w:rPr>
                <w:b/>
                <w:caps/>
                <w:color w:val="000000" w:themeColor="text1"/>
                <w:sz w:val="18"/>
                <w:szCs w:val="18"/>
              </w:rPr>
            </w:pPr>
            <w:r w:rsidRPr="004653F6">
              <w:rPr>
                <w:color w:val="000000" w:themeColor="text1"/>
                <w:sz w:val="18"/>
                <w:szCs w:val="18"/>
              </w:rPr>
              <w:t>www.altonia.pr.gov.br</w:t>
            </w:r>
          </w:p>
        </w:tc>
        <w:tc>
          <w:tcPr>
            <w:tcW w:w="1229" w:type="pct"/>
            <w:tcBorders>
              <w:left w:val="single" w:sz="4" w:space="0" w:color="auto"/>
            </w:tcBorders>
            <w:vAlign w:val="bottom"/>
          </w:tcPr>
          <w:p w:rsidR="000D380A" w:rsidRPr="004D61CD" w:rsidRDefault="000D380A" w:rsidP="000D380A">
            <w:pPr>
              <w:rPr>
                <w:caps/>
                <w:color w:val="000000" w:themeColor="text1"/>
              </w:rPr>
            </w:pPr>
            <w:r w:rsidRPr="004D61CD">
              <w:rPr>
                <w:color w:val="000000" w:themeColor="text1"/>
              </w:rPr>
              <w:t>Maria Helena</w:t>
            </w:r>
          </w:p>
        </w:tc>
        <w:tc>
          <w:tcPr>
            <w:tcW w:w="1403" w:type="pct"/>
            <w:vAlign w:val="bottom"/>
          </w:tcPr>
          <w:p w:rsidR="000D380A" w:rsidRPr="004653F6" w:rsidRDefault="000D380A" w:rsidP="000D380A">
            <w:pPr>
              <w:rPr>
                <w:b/>
                <w:caps/>
                <w:color w:val="000000" w:themeColor="text1"/>
                <w:sz w:val="18"/>
                <w:szCs w:val="18"/>
              </w:rPr>
            </w:pPr>
            <w:r w:rsidRPr="004653F6">
              <w:rPr>
                <w:color w:val="000000" w:themeColor="text1"/>
                <w:sz w:val="18"/>
                <w:szCs w:val="18"/>
              </w:rPr>
              <w:t>www.mariahelena.pr.gov.br</w:t>
            </w:r>
          </w:p>
        </w:tc>
      </w:tr>
      <w:tr w:rsidR="004653F6" w:rsidRPr="004D61CD" w:rsidTr="004653F6">
        <w:trPr>
          <w:trHeight w:hRule="exact" w:val="305"/>
        </w:trPr>
        <w:tc>
          <w:tcPr>
            <w:tcW w:w="938" w:type="pct"/>
            <w:vAlign w:val="bottom"/>
          </w:tcPr>
          <w:p w:rsidR="000D380A" w:rsidRPr="004D61CD" w:rsidRDefault="000D380A" w:rsidP="000D380A">
            <w:pPr>
              <w:rPr>
                <w:caps/>
                <w:color w:val="000000" w:themeColor="text1"/>
              </w:rPr>
            </w:pPr>
            <w:r w:rsidRPr="004D61CD">
              <w:rPr>
                <w:color w:val="000000" w:themeColor="text1"/>
              </w:rPr>
              <w:t>Brasilândia do Sul</w:t>
            </w:r>
          </w:p>
        </w:tc>
        <w:tc>
          <w:tcPr>
            <w:tcW w:w="1430" w:type="pct"/>
            <w:tcBorders>
              <w:right w:val="single" w:sz="4" w:space="0" w:color="auto"/>
            </w:tcBorders>
            <w:vAlign w:val="bottom"/>
          </w:tcPr>
          <w:p w:rsidR="000D380A" w:rsidRPr="004653F6" w:rsidRDefault="000D380A" w:rsidP="000D380A">
            <w:pPr>
              <w:rPr>
                <w:b/>
                <w:caps/>
                <w:color w:val="000000" w:themeColor="text1"/>
                <w:sz w:val="18"/>
                <w:szCs w:val="18"/>
              </w:rPr>
            </w:pPr>
            <w:r w:rsidRPr="004653F6">
              <w:rPr>
                <w:color w:val="000000" w:themeColor="text1"/>
                <w:sz w:val="18"/>
                <w:szCs w:val="18"/>
              </w:rPr>
              <w:t>www.brasilandiadosul.pr.gov.br</w:t>
            </w:r>
          </w:p>
        </w:tc>
        <w:tc>
          <w:tcPr>
            <w:tcW w:w="1229" w:type="pct"/>
            <w:tcBorders>
              <w:left w:val="single" w:sz="4" w:space="0" w:color="auto"/>
            </w:tcBorders>
            <w:vAlign w:val="bottom"/>
          </w:tcPr>
          <w:p w:rsidR="000D380A" w:rsidRPr="004D61CD" w:rsidRDefault="000D380A" w:rsidP="000D380A">
            <w:pPr>
              <w:rPr>
                <w:caps/>
                <w:color w:val="000000" w:themeColor="text1"/>
              </w:rPr>
            </w:pPr>
            <w:r w:rsidRPr="004D61CD">
              <w:rPr>
                <w:color w:val="000000" w:themeColor="text1"/>
              </w:rPr>
              <w:t>Mariluz</w:t>
            </w:r>
          </w:p>
        </w:tc>
        <w:tc>
          <w:tcPr>
            <w:tcW w:w="1403" w:type="pct"/>
            <w:vAlign w:val="bottom"/>
          </w:tcPr>
          <w:p w:rsidR="000D380A" w:rsidRPr="004653F6" w:rsidRDefault="000D380A" w:rsidP="000D380A">
            <w:pPr>
              <w:rPr>
                <w:b/>
                <w:caps/>
                <w:color w:val="000000" w:themeColor="text1"/>
                <w:sz w:val="18"/>
                <w:szCs w:val="18"/>
              </w:rPr>
            </w:pPr>
            <w:r w:rsidRPr="004653F6">
              <w:rPr>
                <w:color w:val="000000" w:themeColor="text1"/>
                <w:sz w:val="18"/>
                <w:szCs w:val="18"/>
              </w:rPr>
              <w:t>www.mariluz.pr.gov.br</w:t>
            </w:r>
          </w:p>
        </w:tc>
      </w:tr>
      <w:tr w:rsidR="004653F6" w:rsidRPr="004D61CD" w:rsidTr="004653F6">
        <w:trPr>
          <w:trHeight w:hRule="exact" w:val="305"/>
        </w:trPr>
        <w:tc>
          <w:tcPr>
            <w:tcW w:w="938" w:type="pct"/>
            <w:vAlign w:val="bottom"/>
          </w:tcPr>
          <w:p w:rsidR="000D380A" w:rsidRPr="004D61CD" w:rsidRDefault="000D380A" w:rsidP="000D380A">
            <w:pPr>
              <w:rPr>
                <w:caps/>
                <w:color w:val="000000" w:themeColor="text1"/>
              </w:rPr>
            </w:pPr>
            <w:r w:rsidRPr="004D61CD">
              <w:rPr>
                <w:color w:val="000000" w:themeColor="text1"/>
              </w:rPr>
              <w:t>Cafezal do Sul</w:t>
            </w:r>
          </w:p>
        </w:tc>
        <w:tc>
          <w:tcPr>
            <w:tcW w:w="1430" w:type="pct"/>
            <w:tcBorders>
              <w:right w:val="single" w:sz="4" w:space="0" w:color="auto"/>
            </w:tcBorders>
            <w:vAlign w:val="bottom"/>
          </w:tcPr>
          <w:p w:rsidR="000D380A" w:rsidRPr="004653F6" w:rsidRDefault="000D380A" w:rsidP="000D380A">
            <w:pPr>
              <w:rPr>
                <w:b/>
                <w:caps/>
                <w:color w:val="000000" w:themeColor="text1"/>
                <w:sz w:val="18"/>
                <w:szCs w:val="18"/>
              </w:rPr>
            </w:pPr>
            <w:r w:rsidRPr="004653F6">
              <w:rPr>
                <w:color w:val="000000" w:themeColor="text1"/>
                <w:sz w:val="18"/>
                <w:szCs w:val="18"/>
              </w:rPr>
              <w:t>www.cafezaldosul.pr.gov.br</w:t>
            </w:r>
          </w:p>
        </w:tc>
        <w:tc>
          <w:tcPr>
            <w:tcW w:w="1229" w:type="pct"/>
            <w:tcBorders>
              <w:left w:val="single" w:sz="4" w:space="0" w:color="auto"/>
            </w:tcBorders>
            <w:vAlign w:val="bottom"/>
          </w:tcPr>
          <w:p w:rsidR="000D380A" w:rsidRPr="004D61CD" w:rsidRDefault="000D380A" w:rsidP="000D380A">
            <w:pPr>
              <w:rPr>
                <w:caps/>
                <w:color w:val="000000" w:themeColor="text1"/>
              </w:rPr>
            </w:pPr>
            <w:r w:rsidRPr="004D61CD">
              <w:rPr>
                <w:color w:val="000000" w:themeColor="text1"/>
              </w:rPr>
              <w:t>Nova Olímpia</w:t>
            </w:r>
          </w:p>
        </w:tc>
        <w:tc>
          <w:tcPr>
            <w:tcW w:w="1403" w:type="pct"/>
            <w:vAlign w:val="bottom"/>
          </w:tcPr>
          <w:p w:rsidR="000D380A" w:rsidRPr="004653F6" w:rsidRDefault="000D380A" w:rsidP="000D380A">
            <w:pPr>
              <w:rPr>
                <w:b/>
                <w:caps/>
                <w:color w:val="000000" w:themeColor="text1"/>
                <w:sz w:val="18"/>
                <w:szCs w:val="18"/>
              </w:rPr>
            </w:pPr>
            <w:r w:rsidRPr="004653F6">
              <w:rPr>
                <w:color w:val="000000" w:themeColor="text1"/>
                <w:sz w:val="18"/>
                <w:szCs w:val="18"/>
              </w:rPr>
              <w:t>www.novaolimpia.gov.br</w:t>
            </w:r>
          </w:p>
        </w:tc>
      </w:tr>
      <w:tr w:rsidR="004653F6" w:rsidRPr="004D61CD" w:rsidTr="004653F6">
        <w:trPr>
          <w:trHeight w:hRule="exact" w:val="305"/>
        </w:trPr>
        <w:tc>
          <w:tcPr>
            <w:tcW w:w="938" w:type="pct"/>
            <w:vAlign w:val="bottom"/>
          </w:tcPr>
          <w:p w:rsidR="000D380A" w:rsidRPr="004D61CD" w:rsidRDefault="000D380A" w:rsidP="000D380A">
            <w:pPr>
              <w:rPr>
                <w:caps/>
                <w:color w:val="000000" w:themeColor="text1"/>
              </w:rPr>
            </w:pPr>
            <w:r w:rsidRPr="004D61CD">
              <w:rPr>
                <w:color w:val="000000" w:themeColor="text1"/>
              </w:rPr>
              <w:t>Cianorte</w:t>
            </w:r>
          </w:p>
        </w:tc>
        <w:tc>
          <w:tcPr>
            <w:tcW w:w="1430" w:type="pct"/>
            <w:tcBorders>
              <w:right w:val="single" w:sz="4" w:space="0" w:color="auto"/>
            </w:tcBorders>
            <w:vAlign w:val="bottom"/>
          </w:tcPr>
          <w:p w:rsidR="000D380A" w:rsidRPr="004653F6" w:rsidRDefault="000D380A" w:rsidP="000D380A">
            <w:pPr>
              <w:rPr>
                <w:b/>
                <w:caps/>
                <w:color w:val="000000" w:themeColor="text1"/>
                <w:sz w:val="18"/>
                <w:szCs w:val="18"/>
              </w:rPr>
            </w:pPr>
            <w:r w:rsidRPr="004653F6">
              <w:rPr>
                <w:color w:val="000000" w:themeColor="text1"/>
                <w:sz w:val="18"/>
                <w:szCs w:val="18"/>
              </w:rPr>
              <w:t>www.cianorte.pr.gov.br</w:t>
            </w:r>
          </w:p>
        </w:tc>
        <w:tc>
          <w:tcPr>
            <w:tcW w:w="1229" w:type="pct"/>
            <w:tcBorders>
              <w:left w:val="single" w:sz="4" w:space="0" w:color="auto"/>
            </w:tcBorders>
            <w:vAlign w:val="bottom"/>
          </w:tcPr>
          <w:p w:rsidR="000D380A" w:rsidRPr="004D61CD" w:rsidRDefault="000D380A" w:rsidP="000D380A">
            <w:pPr>
              <w:rPr>
                <w:caps/>
                <w:color w:val="000000" w:themeColor="text1"/>
              </w:rPr>
            </w:pPr>
            <w:proofErr w:type="spellStart"/>
            <w:r w:rsidRPr="004D61CD">
              <w:rPr>
                <w:color w:val="000000" w:themeColor="text1"/>
              </w:rPr>
              <w:t>Perobal</w:t>
            </w:r>
            <w:proofErr w:type="spellEnd"/>
          </w:p>
        </w:tc>
        <w:tc>
          <w:tcPr>
            <w:tcW w:w="1403" w:type="pct"/>
            <w:vAlign w:val="bottom"/>
          </w:tcPr>
          <w:p w:rsidR="000D380A" w:rsidRPr="004653F6" w:rsidRDefault="000D380A" w:rsidP="000D380A">
            <w:pPr>
              <w:rPr>
                <w:b/>
                <w:caps/>
                <w:color w:val="000000" w:themeColor="text1"/>
                <w:sz w:val="18"/>
                <w:szCs w:val="18"/>
              </w:rPr>
            </w:pPr>
            <w:r w:rsidRPr="004653F6">
              <w:rPr>
                <w:color w:val="000000" w:themeColor="text1"/>
                <w:sz w:val="18"/>
                <w:szCs w:val="18"/>
              </w:rPr>
              <w:t>www.perobal.pr.gov.br</w:t>
            </w:r>
          </w:p>
        </w:tc>
      </w:tr>
      <w:tr w:rsidR="004653F6" w:rsidRPr="004D61CD" w:rsidTr="004653F6">
        <w:trPr>
          <w:trHeight w:hRule="exact" w:val="305"/>
        </w:trPr>
        <w:tc>
          <w:tcPr>
            <w:tcW w:w="938" w:type="pct"/>
            <w:vAlign w:val="bottom"/>
          </w:tcPr>
          <w:p w:rsidR="000D380A" w:rsidRPr="004D61CD" w:rsidRDefault="000D380A" w:rsidP="000D380A">
            <w:pPr>
              <w:rPr>
                <w:caps/>
                <w:color w:val="000000" w:themeColor="text1"/>
              </w:rPr>
            </w:pPr>
            <w:r w:rsidRPr="004D61CD">
              <w:rPr>
                <w:color w:val="000000" w:themeColor="text1"/>
              </w:rPr>
              <w:t>Cidade Gaúcha</w:t>
            </w:r>
          </w:p>
        </w:tc>
        <w:tc>
          <w:tcPr>
            <w:tcW w:w="1430" w:type="pct"/>
            <w:tcBorders>
              <w:right w:val="single" w:sz="4" w:space="0" w:color="auto"/>
            </w:tcBorders>
            <w:vAlign w:val="bottom"/>
          </w:tcPr>
          <w:p w:rsidR="000D380A" w:rsidRPr="004653F6" w:rsidRDefault="000D380A" w:rsidP="000D380A">
            <w:pPr>
              <w:rPr>
                <w:b/>
                <w:caps/>
                <w:color w:val="000000" w:themeColor="text1"/>
                <w:sz w:val="18"/>
                <w:szCs w:val="18"/>
              </w:rPr>
            </w:pPr>
            <w:r w:rsidRPr="004653F6">
              <w:rPr>
                <w:color w:val="000000" w:themeColor="text1"/>
                <w:sz w:val="18"/>
                <w:szCs w:val="18"/>
              </w:rPr>
              <w:t>www.cidadegaucha.pr.gov.br</w:t>
            </w:r>
          </w:p>
        </w:tc>
        <w:tc>
          <w:tcPr>
            <w:tcW w:w="1229" w:type="pct"/>
            <w:tcBorders>
              <w:left w:val="single" w:sz="4" w:space="0" w:color="auto"/>
            </w:tcBorders>
            <w:vAlign w:val="bottom"/>
          </w:tcPr>
          <w:p w:rsidR="000D380A" w:rsidRPr="004D61CD" w:rsidRDefault="000D380A" w:rsidP="000D380A">
            <w:pPr>
              <w:rPr>
                <w:caps/>
                <w:color w:val="000000" w:themeColor="text1"/>
              </w:rPr>
            </w:pPr>
            <w:r w:rsidRPr="004D61CD">
              <w:rPr>
                <w:color w:val="000000" w:themeColor="text1"/>
              </w:rPr>
              <w:t>Pérola</w:t>
            </w:r>
          </w:p>
        </w:tc>
        <w:tc>
          <w:tcPr>
            <w:tcW w:w="1403" w:type="pct"/>
            <w:vAlign w:val="bottom"/>
          </w:tcPr>
          <w:p w:rsidR="000D380A" w:rsidRPr="004653F6" w:rsidRDefault="000D380A" w:rsidP="000D380A">
            <w:pPr>
              <w:rPr>
                <w:b/>
                <w:caps/>
                <w:color w:val="000000" w:themeColor="text1"/>
                <w:sz w:val="18"/>
                <w:szCs w:val="18"/>
              </w:rPr>
            </w:pPr>
            <w:r w:rsidRPr="004653F6">
              <w:rPr>
                <w:color w:val="000000" w:themeColor="text1"/>
                <w:sz w:val="18"/>
                <w:szCs w:val="18"/>
              </w:rPr>
              <w:t>www.perola.pr.gov.br</w:t>
            </w:r>
          </w:p>
        </w:tc>
      </w:tr>
      <w:tr w:rsidR="004653F6" w:rsidRPr="004D61CD" w:rsidTr="004653F6">
        <w:trPr>
          <w:trHeight w:hRule="exact" w:val="305"/>
        </w:trPr>
        <w:tc>
          <w:tcPr>
            <w:tcW w:w="938" w:type="pct"/>
            <w:vAlign w:val="bottom"/>
          </w:tcPr>
          <w:p w:rsidR="000D380A" w:rsidRPr="004D61CD" w:rsidRDefault="000D380A" w:rsidP="000D380A">
            <w:pPr>
              <w:rPr>
                <w:caps/>
                <w:color w:val="000000" w:themeColor="text1"/>
              </w:rPr>
            </w:pPr>
            <w:r w:rsidRPr="004D61CD">
              <w:rPr>
                <w:color w:val="000000" w:themeColor="text1"/>
              </w:rPr>
              <w:t>Cruzeiro do Oeste</w:t>
            </w:r>
          </w:p>
        </w:tc>
        <w:tc>
          <w:tcPr>
            <w:tcW w:w="1430" w:type="pct"/>
            <w:tcBorders>
              <w:right w:val="single" w:sz="4" w:space="0" w:color="auto"/>
            </w:tcBorders>
            <w:vAlign w:val="bottom"/>
          </w:tcPr>
          <w:p w:rsidR="000D380A" w:rsidRPr="004653F6" w:rsidRDefault="000D380A" w:rsidP="000D380A">
            <w:pPr>
              <w:rPr>
                <w:b/>
                <w:caps/>
                <w:color w:val="000000" w:themeColor="text1"/>
                <w:sz w:val="18"/>
                <w:szCs w:val="18"/>
              </w:rPr>
            </w:pPr>
            <w:r w:rsidRPr="004653F6">
              <w:rPr>
                <w:color w:val="000000" w:themeColor="text1"/>
                <w:sz w:val="18"/>
                <w:szCs w:val="18"/>
              </w:rPr>
              <w:t>www.cruzeirodooeste.pr.gov.br</w:t>
            </w:r>
          </w:p>
        </w:tc>
        <w:tc>
          <w:tcPr>
            <w:tcW w:w="1229" w:type="pct"/>
            <w:tcBorders>
              <w:left w:val="single" w:sz="4" w:space="0" w:color="auto"/>
            </w:tcBorders>
            <w:vAlign w:val="bottom"/>
          </w:tcPr>
          <w:p w:rsidR="000D380A" w:rsidRPr="004D61CD" w:rsidRDefault="000D380A" w:rsidP="000D380A">
            <w:pPr>
              <w:rPr>
                <w:caps/>
                <w:color w:val="000000" w:themeColor="text1"/>
              </w:rPr>
            </w:pPr>
            <w:r w:rsidRPr="004D61CD">
              <w:rPr>
                <w:color w:val="000000" w:themeColor="text1"/>
              </w:rPr>
              <w:t>Rondon</w:t>
            </w:r>
          </w:p>
        </w:tc>
        <w:tc>
          <w:tcPr>
            <w:tcW w:w="1403" w:type="pct"/>
            <w:vAlign w:val="bottom"/>
          </w:tcPr>
          <w:p w:rsidR="000D380A" w:rsidRPr="004653F6" w:rsidRDefault="000D380A" w:rsidP="000D380A">
            <w:pPr>
              <w:rPr>
                <w:b/>
                <w:caps/>
                <w:color w:val="000000" w:themeColor="text1"/>
                <w:sz w:val="18"/>
                <w:szCs w:val="18"/>
              </w:rPr>
            </w:pPr>
            <w:r w:rsidRPr="004653F6">
              <w:rPr>
                <w:color w:val="000000" w:themeColor="text1"/>
                <w:sz w:val="18"/>
                <w:szCs w:val="18"/>
              </w:rPr>
              <w:t>www.rondon.pr.gov.br</w:t>
            </w:r>
          </w:p>
        </w:tc>
      </w:tr>
      <w:tr w:rsidR="004653F6" w:rsidRPr="004D61CD" w:rsidTr="004653F6">
        <w:trPr>
          <w:trHeight w:hRule="exact" w:val="305"/>
        </w:trPr>
        <w:tc>
          <w:tcPr>
            <w:tcW w:w="938" w:type="pct"/>
            <w:vAlign w:val="bottom"/>
          </w:tcPr>
          <w:p w:rsidR="000D380A" w:rsidRPr="004D61CD" w:rsidRDefault="000D380A" w:rsidP="000D380A">
            <w:pPr>
              <w:rPr>
                <w:caps/>
                <w:color w:val="000000" w:themeColor="text1"/>
              </w:rPr>
            </w:pPr>
            <w:proofErr w:type="spellStart"/>
            <w:r w:rsidRPr="004D61CD">
              <w:rPr>
                <w:color w:val="000000" w:themeColor="text1"/>
              </w:rPr>
              <w:t>Douradina</w:t>
            </w:r>
            <w:proofErr w:type="spellEnd"/>
          </w:p>
        </w:tc>
        <w:tc>
          <w:tcPr>
            <w:tcW w:w="1430" w:type="pct"/>
            <w:tcBorders>
              <w:right w:val="single" w:sz="4" w:space="0" w:color="auto"/>
            </w:tcBorders>
            <w:vAlign w:val="bottom"/>
          </w:tcPr>
          <w:p w:rsidR="000D380A" w:rsidRPr="004653F6" w:rsidRDefault="000D380A" w:rsidP="000D380A">
            <w:pPr>
              <w:rPr>
                <w:b/>
                <w:caps/>
                <w:color w:val="000000" w:themeColor="text1"/>
                <w:sz w:val="18"/>
                <w:szCs w:val="18"/>
              </w:rPr>
            </w:pPr>
            <w:r w:rsidRPr="004653F6">
              <w:rPr>
                <w:color w:val="000000" w:themeColor="text1"/>
                <w:sz w:val="18"/>
                <w:szCs w:val="18"/>
              </w:rPr>
              <w:t>www.douradina.pr.gov.br</w:t>
            </w:r>
          </w:p>
        </w:tc>
        <w:tc>
          <w:tcPr>
            <w:tcW w:w="1229" w:type="pct"/>
            <w:tcBorders>
              <w:left w:val="single" w:sz="4" w:space="0" w:color="auto"/>
            </w:tcBorders>
            <w:vAlign w:val="bottom"/>
          </w:tcPr>
          <w:p w:rsidR="000D380A" w:rsidRPr="004D61CD" w:rsidRDefault="000D380A" w:rsidP="000D380A">
            <w:pPr>
              <w:rPr>
                <w:caps/>
                <w:color w:val="000000" w:themeColor="text1"/>
              </w:rPr>
            </w:pPr>
            <w:r w:rsidRPr="004D61CD">
              <w:rPr>
                <w:color w:val="000000" w:themeColor="text1"/>
              </w:rPr>
              <w:t>São Jorge do Patrocínio</w:t>
            </w:r>
          </w:p>
        </w:tc>
        <w:tc>
          <w:tcPr>
            <w:tcW w:w="1403" w:type="pct"/>
            <w:vAlign w:val="bottom"/>
          </w:tcPr>
          <w:p w:rsidR="000D380A" w:rsidRPr="004653F6" w:rsidRDefault="000D380A" w:rsidP="000D380A">
            <w:pPr>
              <w:rPr>
                <w:b/>
                <w:caps/>
                <w:color w:val="000000" w:themeColor="text1"/>
                <w:sz w:val="18"/>
                <w:szCs w:val="18"/>
              </w:rPr>
            </w:pPr>
            <w:r w:rsidRPr="004653F6">
              <w:rPr>
                <w:color w:val="000000" w:themeColor="text1"/>
                <w:sz w:val="18"/>
                <w:szCs w:val="18"/>
              </w:rPr>
              <w:t>www.sjpatrocinio.pr.gov.br</w:t>
            </w:r>
          </w:p>
        </w:tc>
      </w:tr>
      <w:tr w:rsidR="004653F6" w:rsidRPr="004D61CD" w:rsidTr="004653F6">
        <w:trPr>
          <w:trHeight w:hRule="exact" w:val="305"/>
        </w:trPr>
        <w:tc>
          <w:tcPr>
            <w:tcW w:w="938" w:type="pct"/>
            <w:vAlign w:val="bottom"/>
          </w:tcPr>
          <w:p w:rsidR="000D380A" w:rsidRPr="004D61CD" w:rsidRDefault="000D380A" w:rsidP="000D380A">
            <w:pPr>
              <w:rPr>
                <w:caps/>
                <w:color w:val="000000" w:themeColor="text1"/>
              </w:rPr>
            </w:pPr>
            <w:r w:rsidRPr="004D61CD">
              <w:rPr>
                <w:color w:val="000000" w:themeColor="text1"/>
              </w:rPr>
              <w:t>Esperança Nova</w:t>
            </w:r>
          </w:p>
        </w:tc>
        <w:tc>
          <w:tcPr>
            <w:tcW w:w="1430" w:type="pct"/>
            <w:tcBorders>
              <w:right w:val="single" w:sz="4" w:space="0" w:color="auto"/>
            </w:tcBorders>
            <w:vAlign w:val="bottom"/>
          </w:tcPr>
          <w:p w:rsidR="000D380A" w:rsidRPr="004653F6" w:rsidRDefault="000D380A" w:rsidP="000D380A">
            <w:pPr>
              <w:rPr>
                <w:b/>
                <w:caps/>
                <w:color w:val="000000" w:themeColor="text1"/>
                <w:sz w:val="18"/>
                <w:szCs w:val="18"/>
              </w:rPr>
            </w:pPr>
            <w:r w:rsidRPr="004653F6">
              <w:rPr>
                <w:color w:val="000000" w:themeColor="text1"/>
                <w:sz w:val="18"/>
                <w:szCs w:val="18"/>
              </w:rPr>
              <w:t>www.esperancanova.pr.gov.br</w:t>
            </w:r>
          </w:p>
        </w:tc>
        <w:tc>
          <w:tcPr>
            <w:tcW w:w="1229" w:type="pct"/>
            <w:tcBorders>
              <w:left w:val="single" w:sz="4" w:space="0" w:color="auto"/>
            </w:tcBorders>
            <w:vAlign w:val="bottom"/>
          </w:tcPr>
          <w:p w:rsidR="000D380A" w:rsidRPr="004D61CD" w:rsidRDefault="000D380A" w:rsidP="000D380A">
            <w:pPr>
              <w:rPr>
                <w:caps/>
                <w:color w:val="000000" w:themeColor="text1"/>
              </w:rPr>
            </w:pPr>
            <w:r w:rsidRPr="004D61CD">
              <w:rPr>
                <w:color w:val="000000" w:themeColor="text1"/>
              </w:rPr>
              <w:t>São Manoel do Paraná</w:t>
            </w:r>
          </w:p>
        </w:tc>
        <w:tc>
          <w:tcPr>
            <w:tcW w:w="1403" w:type="pct"/>
            <w:vAlign w:val="bottom"/>
          </w:tcPr>
          <w:p w:rsidR="000D380A" w:rsidRPr="004653F6" w:rsidRDefault="000D380A" w:rsidP="000D380A">
            <w:pPr>
              <w:ind w:right="-285"/>
              <w:rPr>
                <w:b/>
                <w:caps/>
                <w:color w:val="000000" w:themeColor="text1"/>
                <w:sz w:val="17"/>
                <w:szCs w:val="17"/>
              </w:rPr>
            </w:pPr>
            <w:r w:rsidRPr="004653F6">
              <w:rPr>
                <w:color w:val="000000" w:themeColor="text1"/>
                <w:sz w:val="17"/>
                <w:szCs w:val="17"/>
              </w:rPr>
              <w:t>www.saomanoeldoparana.pr.gov.br</w:t>
            </w:r>
          </w:p>
        </w:tc>
      </w:tr>
      <w:tr w:rsidR="004653F6" w:rsidRPr="004D61CD" w:rsidTr="004653F6">
        <w:trPr>
          <w:trHeight w:hRule="exact" w:val="305"/>
        </w:trPr>
        <w:tc>
          <w:tcPr>
            <w:tcW w:w="938" w:type="pct"/>
            <w:vAlign w:val="bottom"/>
          </w:tcPr>
          <w:p w:rsidR="000D380A" w:rsidRPr="004D61CD" w:rsidRDefault="000D380A" w:rsidP="000D380A">
            <w:pPr>
              <w:rPr>
                <w:caps/>
                <w:color w:val="000000" w:themeColor="text1"/>
              </w:rPr>
            </w:pPr>
            <w:r w:rsidRPr="004D61CD">
              <w:rPr>
                <w:color w:val="000000" w:themeColor="text1"/>
              </w:rPr>
              <w:t>Francisco Alves</w:t>
            </w:r>
          </w:p>
        </w:tc>
        <w:tc>
          <w:tcPr>
            <w:tcW w:w="1430" w:type="pct"/>
            <w:tcBorders>
              <w:right w:val="single" w:sz="4" w:space="0" w:color="auto"/>
            </w:tcBorders>
            <w:vAlign w:val="bottom"/>
          </w:tcPr>
          <w:p w:rsidR="000D380A" w:rsidRPr="004653F6" w:rsidRDefault="000D380A" w:rsidP="000D380A">
            <w:pPr>
              <w:rPr>
                <w:b/>
                <w:caps/>
                <w:color w:val="000000" w:themeColor="text1"/>
                <w:sz w:val="18"/>
                <w:szCs w:val="18"/>
              </w:rPr>
            </w:pPr>
            <w:r w:rsidRPr="004653F6">
              <w:rPr>
                <w:color w:val="000000" w:themeColor="text1"/>
                <w:sz w:val="18"/>
                <w:szCs w:val="18"/>
              </w:rPr>
              <w:t>www.franciscoalves.pr.gov.br</w:t>
            </w:r>
          </w:p>
        </w:tc>
        <w:tc>
          <w:tcPr>
            <w:tcW w:w="1229" w:type="pct"/>
            <w:tcBorders>
              <w:left w:val="single" w:sz="4" w:space="0" w:color="auto"/>
            </w:tcBorders>
            <w:vAlign w:val="bottom"/>
          </w:tcPr>
          <w:p w:rsidR="000D380A" w:rsidRPr="004D61CD" w:rsidRDefault="000D380A" w:rsidP="000D380A">
            <w:pPr>
              <w:rPr>
                <w:caps/>
                <w:color w:val="000000" w:themeColor="text1"/>
              </w:rPr>
            </w:pPr>
            <w:r w:rsidRPr="004D61CD">
              <w:rPr>
                <w:color w:val="000000" w:themeColor="text1"/>
              </w:rPr>
              <w:t>São Tomé</w:t>
            </w:r>
          </w:p>
        </w:tc>
        <w:tc>
          <w:tcPr>
            <w:tcW w:w="1403" w:type="pct"/>
            <w:vAlign w:val="bottom"/>
          </w:tcPr>
          <w:p w:rsidR="000D380A" w:rsidRPr="004653F6" w:rsidRDefault="004653F6" w:rsidP="000D380A">
            <w:pPr>
              <w:rPr>
                <w:b/>
                <w:caps/>
                <w:color w:val="000000" w:themeColor="text1"/>
                <w:sz w:val="18"/>
                <w:szCs w:val="18"/>
              </w:rPr>
            </w:pPr>
            <w:r>
              <w:rPr>
                <w:color w:val="000000" w:themeColor="text1"/>
                <w:sz w:val="18"/>
                <w:szCs w:val="18"/>
              </w:rPr>
              <w:t>www.</w:t>
            </w:r>
            <w:r w:rsidR="000D380A" w:rsidRPr="004653F6">
              <w:rPr>
                <w:color w:val="000000" w:themeColor="text1"/>
                <w:sz w:val="18"/>
                <w:szCs w:val="18"/>
              </w:rPr>
              <w:t>saotome.pr.gov.br</w:t>
            </w:r>
          </w:p>
        </w:tc>
      </w:tr>
      <w:tr w:rsidR="004653F6" w:rsidRPr="004D61CD" w:rsidTr="004653F6">
        <w:trPr>
          <w:trHeight w:hRule="exact" w:val="305"/>
        </w:trPr>
        <w:tc>
          <w:tcPr>
            <w:tcW w:w="938" w:type="pct"/>
            <w:vAlign w:val="bottom"/>
          </w:tcPr>
          <w:p w:rsidR="000D380A" w:rsidRPr="004D61CD" w:rsidRDefault="000D380A" w:rsidP="000D380A">
            <w:pPr>
              <w:rPr>
                <w:caps/>
                <w:color w:val="000000" w:themeColor="text1"/>
              </w:rPr>
            </w:pPr>
            <w:proofErr w:type="spellStart"/>
            <w:r w:rsidRPr="004D61CD">
              <w:rPr>
                <w:color w:val="000000" w:themeColor="text1"/>
              </w:rPr>
              <w:t>Guaporema</w:t>
            </w:r>
            <w:proofErr w:type="spellEnd"/>
          </w:p>
        </w:tc>
        <w:tc>
          <w:tcPr>
            <w:tcW w:w="1430" w:type="pct"/>
            <w:tcBorders>
              <w:right w:val="single" w:sz="4" w:space="0" w:color="auto"/>
            </w:tcBorders>
            <w:vAlign w:val="bottom"/>
          </w:tcPr>
          <w:p w:rsidR="000D380A" w:rsidRPr="004653F6" w:rsidRDefault="000D380A" w:rsidP="000D380A">
            <w:pPr>
              <w:rPr>
                <w:b/>
                <w:caps/>
                <w:color w:val="000000" w:themeColor="text1"/>
                <w:sz w:val="18"/>
                <w:szCs w:val="18"/>
              </w:rPr>
            </w:pPr>
            <w:r w:rsidRPr="004653F6">
              <w:rPr>
                <w:color w:val="000000" w:themeColor="text1"/>
                <w:sz w:val="18"/>
                <w:szCs w:val="18"/>
              </w:rPr>
              <w:t>www.guaporema.pr.gov.br</w:t>
            </w:r>
          </w:p>
        </w:tc>
        <w:tc>
          <w:tcPr>
            <w:tcW w:w="1229" w:type="pct"/>
            <w:tcBorders>
              <w:left w:val="single" w:sz="4" w:space="0" w:color="auto"/>
            </w:tcBorders>
            <w:vAlign w:val="bottom"/>
          </w:tcPr>
          <w:p w:rsidR="000D380A" w:rsidRPr="004D61CD" w:rsidRDefault="000D380A" w:rsidP="000D380A">
            <w:pPr>
              <w:rPr>
                <w:caps/>
                <w:color w:val="000000" w:themeColor="text1"/>
              </w:rPr>
            </w:pPr>
            <w:r w:rsidRPr="004D61CD">
              <w:rPr>
                <w:color w:val="000000" w:themeColor="text1"/>
              </w:rPr>
              <w:t>Tapejara</w:t>
            </w:r>
          </w:p>
        </w:tc>
        <w:tc>
          <w:tcPr>
            <w:tcW w:w="1403" w:type="pct"/>
            <w:vAlign w:val="bottom"/>
          </w:tcPr>
          <w:p w:rsidR="000D380A" w:rsidRPr="004653F6" w:rsidRDefault="000D380A" w:rsidP="000D380A">
            <w:pPr>
              <w:rPr>
                <w:b/>
                <w:caps/>
                <w:color w:val="000000" w:themeColor="text1"/>
                <w:sz w:val="18"/>
                <w:szCs w:val="18"/>
              </w:rPr>
            </w:pPr>
            <w:r w:rsidRPr="004653F6">
              <w:rPr>
                <w:color w:val="000000" w:themeColor="text1"/>
                <w:sz w:val="18"/>
                <w:szCs w:val="18"/>
              </w:rPr>
              <w:t>www.tapejara.pr.gov.br</w:t>
            </w:r>
          </w:p>
        </w:tc>
      </w:tr>
      <w:tr w:rsidR="004653F6" w:rsidRPr="004D61CD" w:rsidTr="004653F6">
        <w:trPr>
          <w:trHeight w:hRule="exact" w:val="305"/>
        </w:trPr>
        <w:tc>
          <w:tcPr>
            <w:tcW w:w="938" w:type="pct"/>
            <w:vAlign w:val="bottom"/>
          </w:tcPr>
          <w:p w:rsidR="000D380A" w:rsidRPr="004D61CD" w:rsidRDefault="000D380A" w:rsidP="000D380A">
            <w:pPr>
              <w:rPr>
                <w:caps/>
                <w:color w:val="000000" w:themeColor="text1"/>
              </w:rPr>
            </w:pPr>
            <w:r w:rsidRPr="004D61CD">
              <w:rPr>
                <w:color w:val="000000" w:themeColor="text1"/>
              </w:rPr>
              <w:t>Icaraíma</w:t>
            </w:r>
          </w:p>
        </w:tc>
        <w:tc>
          <w:tcPr>
            <w:tcW w:w="1430" w:type="pct"/>
            <w:tcBorders>
              <w:right w:val="single" w:sz="4" w:space="0" w:color="auto"/>
            </w:tcBorders>
            <w:vAlign w:val="bottom"/>
          </w:tcPr>
          <w:p w:rsidR="000D380A" w:rsidRPr="004653F6" w:rsidRDefault="000D380A" w:rsidP="000D380A">
            <w:pPr>
              <w:rPr>
                <w:b/>
                <w:caps/>
                <w:color w:val="000000" w:themeColor="text1"/>
                <w:sz w:val="18"/>
                <w:szCs w:val="18"/>
              </w:rPr>
            </w:pPr>
            <w:r w:rsidRPr="004653F6">
              <w:rPr>
                <w:color w:val="000000" w:themeColor="text1"/>
                <w:sz w:val="18"/>
                <w:szCs w:val="18"/>
              </w:rPr>
              <w:t>www.icaraima.pr.gov.br</w:t>
            </w:r>
          </w:p>
        </w:tc>
        <w:tc>
          <w:tcPr>
            <w:tcW w:w="1229" w:type="pct"/>
            <w:tcBorders>
              <w:left w:val="single" w:sz="4" w:space="0" w:color="auto"/>
            </w:tcBorders>
            <w:vAlign w:val="bottom"/>
          </w:tcPr>
          <w:p w:rsidR="000D380A" w:rsidRPr="004D61CD" w:rsidRDefault="000D380A" w:rsidP="000D380A">
            <w:pPr>
              <w:rPr>
                <w:caps/>
                <w:color w:val="000000" w:themeColor="text1"/>
              </w:rPr>
            </w:pPr>
            <w:r w:rsidRPr="004D61CD">
              <w:rPr>
                <w:color w:val="000000" w:themeColor="text1"/>
              </w:rPr>
              <w:t>Tapira</w:t>
            </w:r>
          </w:p>
        </w:tc>
        <w:tc>
          <w:tcPr>
            <w:tcW w:w="1403" w:type="pct"/>
            <w:vAlign w:val="bottom"/>
          </w:tcPr>
          <w:p w:rsidR="000D380A" w:rsidRPr="004653F6" w:rsidRDefault="000D380A" w:rsidP="000D380A">
            <w:pPr>
              <w:rPr>
                <w:b/>
                <w:caps/>
                <w:color w:val="000000" w:themeColor="text1"/>
                <w:sz w:val="18"/>
                <w:szCs w:val="18"/>
              </w:rPr>
            </w:pPr>
            <w:r w:rsidRPr="004653F6">
              <w:rPr>
                <w:color w:val="000000" w:themeColor="text1"/>
                <w:sz w:val="18"/>
                <w:szCs w:val="18"/>
              </w:rPr>
              <w:t>www.tapira.pr.gov.br</w:t>
            </w:r>
          </w:p>
        </w:tc>
      </w:tr>
      <w:tr w:rsidR="004653F6" w:rsidRPr="004D61CD" w:rsidTr="004653F6">
        <w:trPr>
          <w:trHeight w:hRule="exact" w:val="305"/>
        </w:trPr>
        <w:tc>
          <w:tcPr>
            <w:tcW w:w="938" w:type="pct"/>
            <w:vAlign w:val="bottom"/>
          </w:tcPr>
          <w:p w:rsidR="000D380A" w:rsidRPr="004D61CD" w:rsidRDefault="000D380A" w:rsidP="000D380A">
            <w:pPr>
              <w:rPr>
                <w:caps/>
                <w:color w:val="000000" w:themeColor="text1"/>
              </w:rPr>
            </w:pPr>
            <w:r w:rsidRPr="004D61CD">
              <w:rPr>
                <w:color w:val="000000" w:themeColor="text1"/>
              </w:rPr>
              <w:t>Indianópolis</w:t>
            </w:r>
          </w:p>
        </w:tc>
        <w:tc>
          <w:tcPr>
            <w:tcW w:w="1430" w:type="pct"/>
            <w:tcBorders>
              <w:right w:val="single" w:sz="4" w:space="0" w:color="auto"/>
            </w:tcBorders>
            <w:vAlign w:val="bottom"/>
          </w:tcPr>
          <w:p w:rsidR="000D380A" w:rsidRPr="004653F6" w:rsidRDefault="000D380A" w:rsidP="000D380A">
            <w:pPr>
              <w:rPr>
                <w:b/>
                <w:caps/>
                <w:color w:val="000000" w:themeColor="text1"/>
                <w:sz w:val="18"/>
                <w:szCs w:val="18"/>
              </w:rPr>
            </w:pPr>
            <w:r w:rsidRPr="004653F6">
              <w:rPr>
                <w:color w:val="000000" w:themeColor="text1"/>
                <w:sz w:val="18"/>
                <w:szCs w:val="18"/>
              </w:rPr>
              <w:t>www.indianopolis.pr.gov.br</w:t>
            </w:r>
          </w:p>
        </w:tc>
        <w:tc>
          <w:tcPr>
            <w:tcW w:w="1229" w:type="pct"/>
            <w:tcBorders>
              <w:left w:val="single" w:sz="4" w:space="0" w:color="auto"/>
            </w:tcBorders>
            <w:vAlign w:val="bottom"/>
          </w:tcPr>
          <w:p w:rsidR="000D380A" w:rsidRPr="004D61CD" w:rsidRDefault="000D380A" w:rsidP="000D380A">
            <w:pPr>
              <w:rPr>
                <w:caps/>
                <w:color w:val="000000" w:themeColor="text1"/>
              </w:rPr>
            </w:pPr>
            <w:proofErr w:type="spellStart"/>
            <w:r w:rsidRPr="004D61CD">
              <w:rPr>
                <w:color w:val="000000" w:themeColor="text1"/>
              </w:rPr>
              <w:t>Tuneiras</w:t>
            </w:r>
            <w:proofErr w:type="spellEnd"/>
            <w:r w:rsidRPr="004D61CD">
              <w:rPr>
                <w:color w:val="000000" w:themeColor="text1"/>
              </w:rPr>
              <w:t xml:space="preserve"> do Oeste</w:t>
            </w:r>
          </w:p>
        </w:tc>
        <w:tc>
          <w:tcPr>
            <w:tcW w:w="1403" w:type="pct"/>
            <w:vAlign w:val="bottom"/>
          </w:tcPr>
          <w:p w:rsidR="000D380A" w:rsidRPr="004653F6" w:rsidRDefault="000D380A" w:rsidP="000D380A">
            <w:pPr>
              <w:rPr>
                <w:b/>
                <w:caps/>
                <w:color w:val="000000" w:themeColor="text1"/>
                <w:sz w:val="18"/>
                <w:szCs w:val="18"/>
              </w:rPr>
            </w:pPr>
            <w:r w:rsidRPr="004653F6">
              <w:rPr>
                <w:color w:val="000000" w:themeColor="text1"/>
                <w:sz w:val="18"/>
                <w:szCs w:val="18"/>
              </w:rPr>
              <w:t>www.tuneirasdooeste.pr.gov.br</w:t>
            </w:r>
          </w:p>
        </w:tc>
      </w:tr>
      <w:tr w:rsidR="004653F6" w:rsidRPr="004D61CD" w:rsidTr="004653F6">
        <w:trPr>
          <w:trHeight w:hRule="exact" w:val="305"/>
        </w:trPr>
        <w:tc>
          <w:tcPr>
            <w:tcW w:w="938" w:type="pct"/>
            <w:vAlign w:val="bottom"/>
          </w:tcPr>
          <w:p w:rsidR="000D380A" w:rsidRPr="004D61CD" w:rsidRDefault="000D380A" w:rsidP="000D380A">
            <w:pPr>
              <w:rPr>
                <w:caps/>
                <w:color w:val="000000" w:themeColor="text1"/>
              </w:rPr>
            </w:pPr>
            <w:r w:rsidRPr="004D61CD">
              <w:rPr>
                <w:color w:val="000000" w:themeColor="text1"/>
              </w:rPr>
              <w:t>Iporã</w:t>
            </w:r>
          </w:p>
        </w:tc>
        <w:tc>
          <w:tcPr>
            <w:tcW w:w="1430" w:type="pct"/>
            <w:tcBorders>
              <w:right w:val="single" w:sz="4" w:space="0" w:color="auto"/>
            </w:tcBorders>
            <w:vAlign w:val="bottom"/>
          </w:tcPr>
          <w:p w:rsidR="000D380A" w:rsidRPr="004653F6" w:rsidRDefault="000D380A" w:rsidP="000D380A">
            <w:pPr>
              <w:rPr>
                <w:b/>
                <w:caps/>
                <w:color w:val="000000" w:themeColor="text1"/>
                <w:sz w:val="18"/>
                <w:szCs w:val="18"/>
              </w:rPr>
            </w:pPr>
            <w:r w:rsidRPr="004653F6">
              <w:rPr>
                <w:color w:val="000000" w:themeColor="text1"/>
                <w:sz w:val="18"/>
                <w:szCs w:val="18"/>
              </w:rPr>
              <w:t>www.ipora.pr.gov.br</w:t>
            </w:r>
          </w:p>
        </w:tc>
        <w:tc>
          <w:tcPr>
            <w:tcW w:w="1229" w:type="pct"/>
            <w:tcBorders>
              <w:left w:val="single" w:sz="4" w:space="0" w:color="auto"/>
            </w:tcBorders>
            <w:vAlign w:val="bottom"/>
          </w:tcPr>
          <w:p w:rsidR="000D380A" w:rsidRPr="004D61CD" w:rsidRDefault="000D380A" w:rsidP="000D380A">
            <w:pPr>
              <w:rPr>
                <w:caps/>
                <w:color w:val="000000" w:themeColor="text1"/>
              </w:rPr>
            </w:pPr>
            <w:r w:rsidRPr="004D61CD">
              <w:rPr>
                <w:color w:val="000000" w:themeColor="text1"/>
              </w:rPr>
              <w:t>Umuarama (Sede)</w:t>
            </w:r>
          </w:p>
        </w:tc>
        <w:tc>
          <w:tcPr>
            <w:tcW w:w="1403" w:type="pct"/>
            <w:vAlign w:val="bottom"/>
          </w:tcPr>
          <w:p w:rsidR="000D380A" w:rsidRPr="004653F6" w:rsidRDefault="000D380A" w:rsidP="000D380A">
            <w:pPr>
              <w:rPr>
                <w:b/>
                <w:caps/>
                <w:color w:val="000000" w:themeColor="text1"/>
                <w:sz w:val="18"/>
                <w:szCs w:val="18"/>
              </w:rPr>
            </w:pPr>
            <w:r w:rsidRPr="004653F6">
              <w:rPr>
                <w:color w:val="000000" w:themeColor="text1"/>
                <w:sz w:val="18"/>
                <w:szCs w:val="18"/>
              </w:rPr>
              <w:t>www.umuarama.pr.gov.br</w:t>
            </w:r>
          </w:p>
        </w:tc>
      </w:tr>
      <w:tr w:rsidR="004653F6" w:rsidRPr="004D61CD" w:rsidTr="004653F6">
        <w:trPr>
          <w:trHeight w:hRule="exact" w:val="305"/>
        </w:trPr>
        <w:tc>
          <w:tcPr>
            <w:tcW w:w="938" w:type="pct"/>
            <w:tcBorders>
              <w:bottom w:val="single" w:sz="4" w:space="0" w:color="auto"/>
            </w:tcBorders>
            <w:vAlign w:val="bottom"/>
          </w:tcPr>
          <w:p w:rsidR="000D380A" w:rsidRPr="004D61CD" w:rsidRDefault="000D380A" w:rsidP="000D380A">
            <w:pPr>
              <w:rPr>
                <w:caps/>
                <w:color w:val="000000" w:themeColor="text1"/>
              </w:rPr>
            </w:pPr>
            <w:proofErr w:type="spellStart"/>
            <w:r w:rsidRPr="004D61CD">
              <w:rPr>
                <w:color w:val="000000" w:themeColor="text1"/>
              </w:rPr>
              <w:t>Ivaté</w:t>
            </w:r>
            <w:proofErr w:type="spellEnd"/>
          </w:p>
        </w:tc>
        <w:tc>
          <w:tcPr>
            <w:tcW w:w="1430" w:type="pct"/>
            <w:tcBorders>
              <w:bottom w:val="single" w:sz="4" w:space="0" w:color="auto"/>
              <w:right w:val="single" w:sz="4" w:space="0" w:color="auto"/>
            </w:tcBorders>
            <w:vAlign w:val="bottom"/>
          </w:tcPr>
          <w:p w:rsidR="000D380A" w:rsidRPr="004653F6" w:rsidRDefault="000D380A" w:rsidP="000D380A">
            <w:pPr>
              <w:rPr>
                <w:b/>
                <w:caps/>
                <w:color w:val="000000" w:themeColor="text1"/>
                <w:sz w:val="18"/>
                <w:szCs w:val="18"/>
              </w:rPr>
            </w:pPr>
            <w:r w:rsidRPr="004653F6">
              <w:rPr>
                <w:color w:val="000000" w:themeColor="text1"/>
                <w:sz w:val="18"/>
                <w:szCs w:val="18"/>
              </w:rPr>
              <w:t>ivate.pr.gov.br</w:t>
            </w:r>
          </w:p>
        </w:tc>
        <w:tc>
          <w:tcPr>
            <w:tcW w:w="1229" w:type="pct"/>
            <w:tcBorders>
              <w:left w:val="single" w:sz="4" w:space="0" w:color="auto"/>
              <w:bottom w:val="single" w:sz="4" w:space="0" w:color="auto"/>
            </w:tcBorders>
            <w:vAlign w:val="bottom"/>
          </w:tcPr>
          <w:p w:rsidR="000D380A" w:rsidRPr="004D61CD" w:rsidRDefault="000D380A" w:rsidP="000D380A">
            <w:pPr>
              <w:rPr>
                <w:caps/>
                <w:color w:val="000000" w:themeColor="text1"/>
              </w:rPr>
            </w:pPr>
            <w:proofErr w:type="spellStart"/>
            <w:r w:rsidRPr="004D61CD">
              <w:rPr>
                <w:color w:val="000000" w:themeColor="text1"/>
              </w:rPr>
              <w:t>Xambrê</w:t>
            </w:r>
            <w:proofErr w:type="spellEnd"/>
          </w:p>
        </w:tc>
        <w:tc>
          <w:tcPr>
            <w:tcW w:w="1403" w:type="pct"/>
            <w:tcBorders>
              <w:bottom w:val="single" w:sz="4" w:space="0" w:color="auto"/>
            </w:tcBorders>
            <w:vAlign w:val="bottom"/>
          </w:tcPr>
          <w:p w:rsidR="000D380A" w:rsidRPr="004653F6" w:rsidRDefault="000D380A" w:rsidP="000D380A">
            <w:pPr>
              <w:rPr>
                <w:b/>
                <w:caps/>
                <w:color w:val="000000" w:themeColor="text1"/>
                <w:sz w:val="18"/>
                <w:szCs w:val="18"/>
              </w:rPr>
            </w:pPr>
            <w:r w:rsidRPr="004653F6">
              <w:rPr>
                <w:color w:val="000000" w:themeColor="text1"/>
                <w:sz w:val="18"/>
                <w:szCs w:val="18"/>
              </w:rPr>
              <w:t>www.xambre.pr.gov.br</w:t>
            </w:r>
          </w:p>
        </w:tc>
      </w:tr>
    </w:tbl>
    <w:p w:rsidR="00775917" w:rsidRDefault="00775917" w:rsidP="00775917">
      <w:pPr>
        <w:jc w:val="both"/>
        <w:rPr>
          <w:color w:val="000000" w:themeColor="text1"/>
        </w:rPr>
      </w:pPr>
      <w:r>
        <w:rPr>
          <w:color w:val="000000" w:themeColor="text1"/>
        </w:rPr>
        <w:t>Not</w:t>
      </w:r>
      <w:r w:rsidR="007B0DF9">
        <w:rPr>
          <w:color w:val="000000" w:themeColor="text1"/>
        </w:rPr>
        <w:t>a.</w:t>
      </w:r>
      <w:r w:rsidRPr="00775917">
        <w:rPr>
          <w:color w:val="000000" w:themeColor="text1"/>
        </w:rPr>
        <w:t xml:space="preserve"> Elaborado a partir das estimativas da população residente publicadas pelo IBGE (2017).</w:t>
      </w:r>
    </w:p>
    <w:p w:rsidR="000D380A" w:rsidRDefault="000D380A" w:rsidP="00775917">
      <w:pPr>
        <w:jc w:val="both"/>
        <w:rPr>
          <w:color w:val="000000" w:themeColor="text1"/>
        </w:rPr>
      </w:pPr>
    </w:p>
    <w:p w:rsidR="001D27C4" w:rsidRDefault="001D27C4" w:rsidP="00171A4C">
      <w:pPr>
        <w:ind w:firstLine="709"/>
        <w:jc w:val="both"/>
        <w:rPr>
          <w:color w:val="000000" w:themeColor="text1"/>
          <w:sz w:val="24"/>
          <w:szCs w:val="24"/>
        </w:rPr>
      </w:pPr>
      <w:r w:rsidRPr="00171A4C">
        <w:rPr>
          <w:color w:val="000000" w:themeColor="text1"/>
          <w:sz w:val="24"/>
          <w:szCs w:val="24"/>
        </w:rPr>
        <w:t>O modelo de investigação utilizado aqui foi o proposto por Cruz (2010, p.82):</w:t>
      </w:r>
    </w:p>
    <w:p w:rsidR="00775917" w:rsidRDefault="00775917" w:rsidP="00171A4C">
      <w:pPr>
        <w:ind w:left="2268"/>
        <w:jc w:val="both"/>
        <w:rPr>
          <w:color w:val="000000" w:themeColor="text1"/>
        </w:rPr>
      </w:pPr>
    </w:p>
    <w:p w:rsidR="001D27C4" w:rsidRDefault="001D27C4" w:rsidP="00171A4C">
      <w:pPr>
        <w:ind w:left="2268"/>
        <w:jc w:val="both"/>
        <w:rPr>
          <w:i/>
          <w:color w:val="000000" w:themeColor="text1"/>
        </w:rPr>
      </w:pPr>
      <w:r w:rsidRPr="004D61CD">
        <w:rPr>
          <w:color w:val="000000" w:themeColor="text1"/>
        </w:rPr>
        <w:lastRenderedPageBreak/>
        <w:t>Ao navegar pela homepage, o conteúdo era acessado a partir do mapa do site; quando a homepage não continha mapa do site, a busca era feita a partir dos links existentes na página principal; as informações não localizadas eram buscadas por meio do serviço de busca, caso esse fosse disponibilizado no site</w:t>
      </w:r>
      <w:r w:rsidRPr="004D61CD">
        <w:rPr>
          <w:i/>
          <w:color w:val="000000" w:themeColor="text1"/>
        </w:rPr>
        <w:t>.</w:t>
      </w:r>
    </w:p>
    <w:p w:rsidR="00775917" w:rsidRPr="004D61CD" w:rsidRDefault="00775917" w:rsidP="00171A4C">
      <w:pPr>
        <w:ind w:left="2268"/>
        <w:jc w:val="both"/>
        <w:rPr>
          <w:i/>
          <w:color w:val="000000" w:themeColor="text1"/>
        </w:rPr>
      </w:pPr>
    </w:p>
    <w:p w:rsidR="001D27C4" w:rsidRPr="00171A4C" w:rsidRDefault="001D27C4" w:rsidP="00171A4C">
      <w:pPr>
        <w:ind w:firstLine="709"/>
        <w:jc w:val="both"/>
        <w:rPr>
          <w:color w:val="000000" w:themeColor="text1"/>
          <w:sz w:val="24"/>
          <w:szCs w:val="24"/>
        </w:rPr>
      </w:pPr>
      <w:r w:rsidRPr="00171A4C">
        <w:rPr>
          <w:color w:val="000000" w:themeColor="text1"/>
          <w:sz w:val="24"/>
          <w:szCs w:val="24"/>
        </w:rPr>
        <w:t>Durante a pesquisa os sites que estavam fora do ar, apresentavam problemas de acesso ou estavam “em construção”, foram acessadas três vezes, com o propósito de assegurar que todos os municípios apresentassem portais da transparência no período em que foi realizada a coleta de dados. Então, foi realizada uma navegação por todos os itens dos menus em busca de informações seguindo o protocolo de observação. A coleta de dados foi realizada em outubro e novembro de 2017.</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t xml:space="preserve">A alegação de conhecimento (ou suposição filosófica) se aproxima mais da pós-positivista por se procurar observar e mensurar a realidade objetiva que existe no mundo “lá fora” e por se desenvolver uma medida numérica de observação. Ainda de acordo com </w:t>
      </w:r>
      <w:proofErr w:type="spellStart"/>
      <w:r w:rsidRPr="00171A4C">
        <w:rPr>
          <w:color w:val="000000" w:themeColor="text1"/>
          <w:sz w:val="24"/>
          <w:szCs w:val="24"/>
        </w:rPr>
        <w:t>Creswell</w:t>
      </w:r>
      <w:proofErr w:type="spellEnd"/>
      <w:r w:rsidRPr="00171A4C">
        <w:rPr>
          <w:color w:val="000000" w:themeColor="text1"/>
          <w:sz w:val="24"/>
          <w:szCs w:val="24"/>
        </w:rPr>
        <w:t xml:space="preserve"> (20</w:t>
      </w:r>
      <w:r w:rsidR="008806B1">
        <w:rPr>
          <w:color w:val="000000" w:themeColor="text1"/>
          <w:sz w:val="24"/>
          <w:szCs w:val="24"/>
        </w:rPr>
        <w:t>10</w:t>
      </w:r>
      <w:r w:rsidRPr="00171A4C">
        <w:rPr>
          <w:color w:val="000000" w:themeColor="text1"/>
          <w:sz w:val="24"/>
          <w:szCs w:val="24"/>
        </w:rPr>
        <w:t xml:space="preserve">), há três decisões essenciais no processo de elaboração de uma pesquisa: a alegação de conhecimento, a estratégia de investigação e o método de coleta e análise de dados. Quanto à estratégia de investigação, caracteriza-se com um levantamento. </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t>Já o método de coleta e análise dos dados empregados foi o de coleta por observação. A observação sistemática utiliza-se de instrumentos para coleta dos dados, é realizada em condições controladas e constitui um procedimento objetivo utilizado para responder a propósitos já preestabelecidos (G</w:t>
      </w:r>
      <w:r w:rsidR="007A3923">
        <w:rPr>
          <w:color w:val="000000" w:themeColor="text1"/>
          <w:sz w:val="24"/>
          <w:szCs w:val="24"/>
        </w:rPr>
        <w:t>il</w:t>
      </w:r>
      <w:r w:rsidRPr="00171A4C">
        <w:rPr>
          <w:color w:val="000000" w:themeColor="text1"/>
          <w:sz w:val="24"/>
          <w:szCs w:val="24"/>
        </w:rPr>
        <w:t>, 1994; L</w:t>
      </w:r>
      <w:r w:rsidR="007A3923">
        <w:rPr>
          <w:color w:val="000000" w:themeColor="text1"/>
          <w:sz w:val="24"/>
          <w:szCs w:val="24"/>
        </w:rPr>
        <w:t>akatos</w:t>
      </w:r>
      <w:r w:rsidRPr="00171A4C">
        <w:rPr>
          <w:color w:val="000000" w:themeColor="text1"/>
          <w:sz w:val="24"/>
          <w:szCs w:val="24"/>
        </w:rPr>
        <w:t>; M</w:t>
      </w:r>
      <w:r w:rsidR="007A3923">
        <w:rPr>
          <w:color w:val="000000" w:themeColor="text1"/>
          <w:sz w:val="24"/>
          <w:szCs w:val="24"/>
        </w:rPr>
        <w:t>arconi</w:t>
      </w:r>
      <w:r w:rsidRPr="00171A4C">
        <w:rPr>
          <w:color w:val="000000" w:themeColor="text1"/>
          <w:sz w:val="24"/>
          <w:szCs w:val="24"/>
        </w:rPr>
        <w:t>, 2004).</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t>Trata-se</w:t>
      </w:r>
      <w:r w:rsidR="004D61CD">
        <w:rPr>
          <w:color w:val="000000" w:themeColor="text1"/>
          <w:sz w:val="24"/>
          <w:szCs w:val="24"/>
        </w:rPr>
        <w:t xml:space="preserve"> </w:t>
      </w:r>
      <w:r w:rsidRPr="00171A4C">
        <w:rPr>
          <w:color w:val="000000" w:themeColor="text1"/>
          <w:sz w:val="24"/>
          <w:szCs w:val="24"/>
        </w:rPr>
        <w:t>de uma pesquisa qualitativa, descritiva e com procedimentos documentais, mais especificamente de levantamento de dados em portais oficiais de governos municipais.</w:t>
      </w:r>
    </w:p>
    <w:bookmarkEnd w:id="0"/>
    <w:p w:rsidR="001D27C4" w:rsidRPr="00171A4C" w:rsidRDefault="001D27C4" w:rsidP="00171A4C">
      <w:pPr>
        <w:ind w:firstLine="708"/>
        <w:jc w:val="both"/>
        <w:rPr>
          <w:color w:val="000000" w:themeColor="text1"/>
          <w:sz w:val="24"/>
          <w:szCs w:val="24"/>
        </w:rPr>
      </w:pPr>
      <w:r w:rsidRPr="00171A4C">
        <w:rPr>
          <w:color w:val="000000" w:themeColor="text1"/>
          <w:sz w:val="24"/>
          <w:szCs w:val="24"/>
        </w:rPr>
        <w:t>Autores como Costa</w:t>
      </w:r>
      <w:r w:rsidR="007A3923">
        <w:rPr>
          <w:color w:val="000000" w:themeColor="text1"/>
          <w:sz w:val="24"/>
          <w:szCs w:val="24"/>
        </w:rPr>
        <w:t>, et al.</w:t>
      </w:r>
      <w:r w:rsidRPr="00171A4C">
        <w:rPr>
          <w:color w:val="000000" w:themeColor="text1"/>
          <w:sz w:val="24"/>
          <w:szCs w:val="24"/>
        </w:rPr>
        <w:t xml:space="preserve"> (2014), Raupp, </w:t>
      </w:r>
      <w:r w:rsidR="007A3923">
        <w:rPr>
          <w:color w:val="000000" w:themeColor="text1"/>
          <w:sz w:val="24"/>
          <w:szCs w:val="24"/>
        </w:rPr>
        <w:t>et al.</w:t>
      </w:r>
      <w:r w:rsidRPr="00171A4C">
        <w:rPr>
          <w:color w:val="000000" w:themeColor="text1"/>
          <w:sz w:val="24"/>
          <w:szCs w:val="24"/>
        </w:rPr>
        <w:t xml:space="preserve"> (2014), </w:t>
      </w:r>
      <w:proofErr w:type="spellStart"/>
      <w:r w:rsidRPr="00171A4C">
        <w:rPr>
          <w:color w:val="000000" w:themeColor="text1"/>
          <w:sz w:val="24"/>
          <w:szCs w:val="24"/>
        </w:rPr>
        <w:t>Staroscky</w:t>
      </w:r>
      <w:proofErr w:type="spellEnd"/>
      <w:r w:rsidRPr="00171A4C">
        <w:rPr>
          <w:color w:val="000000" w:themeColor="text1"/>
          <w:sz w:val="24"/>
          <w:szCs w:val="24"/>
        </w:rPr>
        <w:t xml:space="preserve"> et al. (2014), </w:t>
      </w:r>
      <w:proofErr w:type="spellStart"/>
      <w:r w:rsidRPr="00171A4C">
        <w:rPr>
          <w:color w:val="000000" w:themeColor="text1"/>
          <w:sz w:val="24"/>
          <w:szCs w:val="24"/>
        </w:rPr>
        <w:t>Fegueiredo</w:t>
      </w:r>
      <w:proofErr w:type="spellEnd"/>
      <w:r w:rsidRPr="00171A4C">
        <w:rPr>
          <w:color w:val="000000" w:themeColor="text1"/>
          <w:sz w:val="24"/>
          <w:szCs w:val="24"/>
        </w:rPr>
        <w:t xml:space="preserve"> e </w:t>
      </w:r>
      <w:proofErr w:type="spellStart"/>
      <w:r w:rsidRPr="00171A4C">
        <w:rPr>
          <w:color w:val="000000" w:themeColor="text1"/>
          <w:sz w:val="24"/>
          <w:szCs w:val="24"/>
        </w:rPr>
        <w:t>Gazoni</w:t>
      </w:r>
      <w:proofErr w:type="spellEnd"/>
      <w:r w:rsidRPr="00171A4C">
        <w:rPr>
          <w:color w:val="000000" w:themeColor="text1"/>
          <w:sz w:val="24"/>
          <w:szCs w:val="24"/>
        </w:rPr>
        <w:t xml:space="preserve"> (2016), Fabre,</w:t>
      </w:r>
      <w:r w:rsidR="007A3923">
        <w:rPr>
          <w:color w:val="000000" w:themeColor="text1"/>
          <w:sz w:val="24"/>
          <w:szCs w:val="24"/>
        </w:rPr>
        <w:t xml:space="preserve"> et al.</w:t>
      </w:r>
      <w:r w:rsidRPr="00171A4C">
        <w:rPr>
          <w:color w:val="000000" w:themeColor="text1"/>
          <w:sz w:val="24"/>
          <w:szCs w:val="24"/>
        </w:rPr>
        <w:t xml:space="preserve"> (2017), testaram instrumentos de pesquisa já desenvolvidos anteriormente. Para essa pesquisa foi utilizado o Formulário de Observação de </w:t>
      </w:r>
      <w:proofErr w:type="spellStart"/>
      <w:r w:rsidRPr="00171A4C">
        <w:rPr>
          <w:i/>
          <w:color w:val="000000" w:themeColor="text1"/>
          <w:sz w:val="24"/>
          <w:szCs w:val="24"/>
        </w:rPr>
        <w:t>Disclosure</w:t>
      </w:r>
      <w:proofErr w:type="spellEnd"/>
      <w:r w:rsidRPr="00171A4C">
        <w:rPr>
          <w:color w:val="000000" w:themeColor="text1"/>
          <w:sz w:val="24"/>
          <w:szCs w:val="24"/>
        </w:rPr>
        <w:t xml:space="preserve"> Obrigatório para Portais de Transparência, de Fabre (2017), </w:t>
      </w:r>
      <w:r w:rsidR="00775917">
        <w:rPr>
          <w:color w:val="000000" w:themeColor="text1"/>
          <w:sz w:val="24"/>
          <w:szCs w:val="24"/>
        </w:rPr>
        <w:t>a</w:t>
      </w:r>
      <w:r w:rsidRPr="00171A4C">
        <w:rPr>
          <w:color w:val="000000" w:themeColor="text1"/>
          <w:sz w:val="24"/>
          <w:szCs w:val="24"/>
        </w:rPr>
        <w:t xml:space="preserve"> escolha foi embasada nos testes estatísticos já realizados no instrumento por Fabre, </w:t>
      </w:r>
      <w:r w:rsidR="007A3923">
        <w:rPr>
          <w:color w:val="000000" w:themeColor="text1"/>
          <w:sz w:val="24"/>
          <w:szCs w:val="24"/>
        </w:rPr>
        <w:t>et al.</w:t>
      </w:r>
      <w:r w:rsidRPr="00171A4C">
        <w:rPr>
          <w:color w:val="000000" w:themeColor="text1"/>
          <w:sz w:val="24"/>
          <w:szCs w:val="24"/>
        </w:rPr>
        <w:t xml:space="preserve"> (2017), que revelaram que o mesmo mede o traço latente para o qual foi desenvolvido (a transparência dos portais públicos). Além de ser o instrumento mais atualizado em relação a legislação vigente no Brasil, sobre obrigações de divulgação nos portais de transparência públicos.</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t xml:space="preserve">O formulário possui 60 itens, todos extraídos </w:t>
      </w:r>
      <w:r w:rsidR="00C53FFB">
        <w:rPr>
          <w:color w:val="000000" w:themeColor="text1"/>
          <w:sz w:val="24"/>
          <w:szCs w:val="24"/>
        </w:rPr>
        <w:t>das</w:t>
      </w:r>
      <w:r w:rsidRPr="00171A4C">
        <w:rPr>
          <w:color w:val="000000" w:themeColor="text1"/>
          <w:sz w:val="24"/>
          <w:szCs w:val="24"/>
        </w:rPr>
        <w:t xml:space="preserve"> norma</w:t>
      </w:r>
      <w:r w:rsidR="00C53FFB">
        <w:rPr>
          <w:color w:val="000000" w:themeColor="text1"/>
          <w:sz w:val="24"/>
          <w:szCs w:val="24"/>
        </w:rPr>
        <w:t>s</w:t>
      </w:r>
      <w:r w:rsidRPr="00171A4C">
        <w:rPr>
          <w:color w:val="000000" w:themeColor="text1"/>
          <w:sz w:val="24"/>
          <w:szCs w:val="24"/>
        </w:rPr>
        <w:t xml:space="preserve"> vigente</w:t>
      </w:r>
      <w:r w:rsidR="00C53FFB">
        <w:rPr>
          <w:color w:val="000000" w:themeColor="text1"/>
          <w:sz w:val="24"/>
          <w:szCs w:val="24"/>
        </w:rPr>
        <w:t>s,</w:t>
      </w:r>
      <w:r w:rsidRPr="00171A4C">
        <w:rPr>
          <w:color w:val="000000" w:themeColor="text1"/>
          <w:sz w:val="24"/>
          <w:szCs w:val="24"/>
        </w:rPr>
        <w:t xml:space="preserve"> que considera</w:t>
      </w:r>
      <w:r w:rsidR="00C53FFB">
        <w:rPr>
          <w:color w:val="000000" w:themeColor="text1"/>
          <w:sz w:val="24"/>
          <w:szCs w:val="24"/>
        </w:rPr>
        <w:t>m essas</w:t>
      </w:r>
      <w:r w:rsidRPr="00171A4C">
        <w:rPr>
          <w:color w:val="000000" w:themeColor="text1"/>
          <w:sz w:val="24"/>
          <w:szCs w:val="24"/>
        </w:rPr>
        <w:t xml:space="preserve"> informações obrigatórias. Oito blocos principais compõem o instrumento de pesquisa, sendo eles: sítio eletrônico (8 itens foram pesquisados), despesas (11 itens), diárias (9 itens), receita (9 itens), informações financeiras (5 itens), licitações (4 itens), transferências (8 itens) e remuneração dos servidores (6 itens). Para cada bloco foi calculado um escore, sendo que a soma de todos define o escore total do município pesquisado (F</w:t>
      </w:r>
      <w:r w:rsidR="007A3923">
        <w:rPr>
          <w:color w:val="000000" w:themeColor="text1"/>
          <w:sz w:val="24"/>
          <w:szCs w:val="24"/>
        </w:rPr>
        <w:t>abre</w:t>
      </w:r>
      <w:r w:rsidRPr="00171A4C">
        <w:rPr>
          <w:color w:val="000000" w:themeColor="text1"/>
          <w:sz w:val="24"/>
          <w:szCs w:val="24"/>
        </w:rPr>
        <w:t>, 2017).</w:t>
      </w:r>
    </w:p>
    <w:p w:rsidR="001D27C4" w:rsidRPr="00171A4C" w:rsidRDefault="001D27C4" w:rsidP="00171A4C">
      <w:pPr>
        <w:jc w:val="both"/>
        <w:rPr>
          <w:color w:val="000000" w:themeColor="text1"/>
          <w:sz w:val="24"/>
          <w:szCs w:val="24"/>
        </w:rPr>
      </w:pPr>
    </w:p>
    <w:p w:rsidR="001D27C4" w:rsidRPr="00DB5BA9" w:rsidRDefault="00DB5BA9" w:rsidP="00DB5BA9">
      <w:pPr>
        <w:rPr>
          <w:b/>
          <w:sz w:val="24"/>
          <w:szCs w:val="24"/>
        </w:rPr>
      </w:pPr>
      <w:bookmarkStart w:id="1" w:name="_Toc493533794"/>
      <w:r w:rsidRPr="00DB5BA9">
        <w:rPr>
          <w:b/>
          <w:sz w:val="24"/>
          <w:szCs w:val="24"/>
        </w:rPr>
        <w:t xml:space="preserve">4 </w:t>
      </w:r>
      <w:r w:rsidR="001D27C4" w:rsidRPr="00DB5BA9">
        <w:rPr>
          <w:b/>
          <w:sz w:val="24"/>
          <w:szCs w:val="24"/>
        </w:rPr>
        <w:t>A</w:t>
      </w:r>
      <w:r w:rsidRPr="00DB5BA9">
        <w:rPr>
          <w:b/>
          <w:sz w:val="24"/>
          <w:szCs w:val="24"/>
        </w:rPr>
        <w:t>nálise dos Resultados</w:t>
      </w:r>
      <w:bookmarkEnd w:id="1"/>
    </w:p>
    <w:p w:rsidR="001D27C4" w:rsidRPr="00171A4C" w:rsidRDefault="001D27C4" w:rsidP="00171A4C">
      <w:pPr>
        <w:ind w:firstLine="709"/>
        <w:jc w:val="both"/>
        <w:rPr>
          <w:color w:val="000000" w:themeColor="text1"/>
          <w:sz w:val="24"/>
          <w:szCs w:val="24"/>
        </w:rPr>
      </w:pPr>
      <w:r w:rsidRPr="00171A4C">
        <w:rPr>
          <w:color w:val="000000" w:themeColor="text1"/>
          <w:sz w:val="24"/>
          <w:szCs w:val="24"/>
        </w:rPr>
        <w:t xml:space="preserve">Para melhor identificação os resultados da pesquisa foram subdivididos em duas partes. A primeira apresenta os resultados </w:t>
      </w:r>
      <w:r w:rsidR="00C53FFB">
        <w:rPr>
          <w:color w:val="000000" w:themeColor="text1"/>
          <w:sz w:val="24"/>
          <w:szCs w:val="24"/>
        </w:rPr>
        <w:t>de</w:t>
      </w:r>
      <w:r w:rsidRPr="00171A4C">
        <w:rPr>
          <w:color w:val="000000" w:themeColor="text1"/>
          <w:sz w:val="24"/>
          <w:szCs w:val="24"/>
        </w:rPr>
        <w:t xml:space="preserve"> cada item avaliado. A segunda parte dispõe </w:t>
      </w:r>
      <w:r w:rsidR="00C53FFB">
        <w:rPr>
          <w:color w:val="000000" w:themeColor="text1"/>
          <w:sz w:val="24"/>
          <w:szCs w:val="24"/>
        </w:rPr>
        <w:t>o</w:t>
      </w:r>
      <w:r w:rsidRPr="00171A4C">
        <w:rPr>
          <w:color w:val="000000" w:themeColor="text1"/>
          <w:sz w:val="24"/>
          <w:szCs w:val="24"/>
        </w:rPr>
        <w:t xml:space="preserve"> ranking dos municípios conforme seu grau de atendimento aos itens pesquisados.</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t>Esta avaliação foi realizada a partir da verificação do cumprimento ou não cumprimento dos itens. Assim, os percentuais apresentados nos resultados correspondem ao grau de cumprimento desses itens por parte dos municípios, portais de transparência.</w:t>
      </w:r>
    </w:p>
    <w:p w:rsidR="001D27C4" w:rsidRPr="00171A4C" w:rsidRDefault="001D27C4" w:rsidP="00171A4C">
      <w:pPr>
        <w:jc w:val="both"/>
        <w:rPr>
          <w:color w:val="000000" w:themeColor="text1"/>
          <w:sz w:val="24"/>
          <w:szCs w:val="24"/>
        </w:rPr>
      </w:pPr>
    </w:p>
    <w:p w:rsidR="001D27C4" w:rsidRPr="000D3435" w:rsidRDefault="001D27C4" w:rsidP="00171A4C">
      <w:pPr>
        <w:jc w:val="both"/>
        <w:rPr>
          <w:b/>
          <w:color w:val="000000" w:themeColor="text1"/>
          <w:sz w:val="24"/>
          <w:szCs w:val="24"/>
        </w:rPr>
      </w:pPr>
      <w:r w:rsidRPr="00171A4C">
        <w:rPr>
          <w:b/>
          <w:color w:val="000000" w:themeColor="text1"/>
          <w:sz w:val="24"/>
          <w:szCs w:val="24"/>
        </w:rPr>
        <w:lastRenderedPageBreak/>
        <w:t>4.1 Conteúdos dos portais</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t xml:space="preserve">Conforme Tabela </w:t>
      </w:r>
      <w:r w:rsidR="001952F7">
        <w:rPr>
          <w:color w:val="000000" w:themeColor="text1"/>
          <w:sz w:val="24"/>
          <w:szCs w:val="24"/>
        </w:rPr>
        <w:t>2</w:t>
      </w:r>
      <w:r w:rsidRPr="00171A4C">
        <w:rPr>
          <w:color w:val="000000" w:themeColor="text1"/>
          <w:sz w:val="24"/>
          <w:szCs w:val="24"/>
        </w:rPr>
        <w:t xml:space="preserve"> verificam-se elevados percentuais de divulgação de dados acerca da execução orçamentária, sendo que há maior </w:t>
      </w:r>
      <w:r w:rsidR="00EF12FE">
        <w:rPr>
          <w:color w:val="000000" w:themeColor="text1"/>
          <w:sz w:val="24"/>
          <w:szCs w:val="24"/>
        </w:rPr>
        <w:t xml:space="preserve">dos municípios </w:t>
      </w:r>
      <w:r w:rsidRPr="00171A4C">
        <w:rPr>
          <w:color w:val="000000" w:themeColor="text1"/>
          <w:sz w:val="24"/>
          <w:szCs w:val="24"/>
        </w:rPr>
        <w:t>atend</w:t>
      </w:r>
      <w:r w:rsidR="00EF12FE">
        <w:rPr>
          <w:color w:val="000000" w:themeColor="text1"/>
          <w:sz w:val="24"/>
          <w:szCs w:val="24"/>
        </w:rPr>
        <w:t>em</w:t>
      </w:r>
      <w:r w:rsidRPr="00171A4C">
        <w:rPr>
          <w:color w:val="000000" w:themeColor="text1"/>
          <w:sz w:val="24"/>
          <w:szCs w:val="24"/>
        </w:rPr>
        <w:t xml:space="preserve"> </w:t>
      </w:r>
      <w:r w:rsidR="00EF12FE">
        <w:rPr>
          <w:color w:val="000000" w:themeColor="text1"/>
          <w:sz w:val="24"/>
          <w:szCs w:val="24"/>
        </w:rPr>
        <w:t xml:space="preserve">mais </w:t>
      </w:r>
      <w:r w:rsidRPr="00171A4C">
        <w:rPr>
          <w:color w:val="000000" w:themeColor="text1"/>
          <w:sz w:val="24"/>
          <w:szCs w:val="24"/>
        </w:rPr>
        <w:t>à publicação de dados da despesa (85%, em média) do que da receita (67%, em média).</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t>Quanto à receita, os itens com maiores freq</w:t>
      </w:r>
      <w:r w:rsidR="001952F7">
        <w:rPr>
          <w:color w:val="000000" w:themeColor="text1"/>
          <w:sz w:val="24"/>
          <w:szCs w:val="24"/>
        </w:rPr>
        <w:t>u</w:t>
      </w:r>
      <w:r w:rsidRPr="00171A4C">
        <w:rPr>
          <w:color w:val="000000" w:themeColor="text1"/>
          <w:sz w:val="24"/>
          <w:szCs w:val="24"/>
        </w:rPr>
        <w:t xml:space="preserve">ências de atendimento à legislação são o valor da arrecadação e a data da posição da receita (ambos 93%). Informações sobre execução do orçamento da despesa foram </w:t>
      </w:r>
      <w:r w:rsidR="001952F7">
        <w:rPr>
          <w:color w:val="000000" w:themeColor="text1"/>
          <w:sz w:val="24"/>
          <w:szCs w:val="24"/>
        </w:rPr>
        <w:t>a</w:t>
      </w:r>
      <w:r w:rsidRPr="00171A4C">
        <w:rPr>
          <w:color w:val="000000" w:themeColor="text1"/>
          <w:sz w:val="24"/>
          <w:szCs w:val="24"/>
        </w:rPr>
        <w:t>s menos freq</w:t>
      </w:r>
      <w:r w:rsidR="001952F7">
        <w:rPr>
          <w:color w:val="000000" w:themeColor="text1"/>
          <w:sz w:val="24"/>
          <w:szCs w:val="24"/>
        </w:rPr>
        <w:t>u</w:t>
      </w:r>
      <w:r w:rsidRPr="00171A4C">
        <w:rPr>
          <w:color w:val="000000" w:themeColor="text1"/>
          <w:sz w:val="24"/>
          <w:szCs w:val="24"/>
        </w:rPr>
        <w:t>entes (em 62% dos casos).</w:t>
      </w:r>
    </w:p>
    <w:p w:rsidR="003C43CD" w:rsidRDefault="003C43CD" w:rsidP="00171A4C">
      <w:pPr>
        <w:jc w:val="both"/>
        <w:rPr>
          <w:color w:val="000000" w:themeColor="text1"/>
        </w:rPr>
      </w:pPr>
    </w:p>
    <w:p w:rsidR="004653F6" w:rsidRPr="004653F6" w:rsidRDefault="001D27C4" w:rsidP="00171A4C">
      <w:pPr>
        <w:jc w:val="both"/>
        <w:rPr>
          <w:color w:val="000000" w:themeColor="text1"/>
        </w:rPr>
      </w:pPr>
      <w:r w:rsidRPr="004653F6">
        <w:rPr>
          <w:color w:val="000000" w:themeColor="text1"/>
        </w:rPr>
        <w:t xml:space="preserve">Tabela </w:t>
      </w:r>
      <w:r w:rsidR="004653F6" w:rsidRPr="004653F6">
        <w:rPr>
          <w:color w:val="000000" w:themeColor="text1"/>
        </w:rPr>
        <w:t>2</w:t>
      </w:r>
    </w:p>
    <w:p w:rsidR="001D27C4" w:rsidRPr="004653F6" w:rsidRDefault="001D27C4" w:rsidP="00171A4C">
      <w:pPr>
        <w:jc w:val="both"/>
        <w:rPr>
          <w:color w:val="000000" w:themeColor="text1"/>
        </w:rPr>
      </w:pPr>
      <w:r w:rsidRPr="004653F6">
        <w:rPr>
          <w:color w:val="000000" w:themeColor="text1"/>
        </w:rPr>
        <w:t>Avaliaçã</w:t>
      </w:r>
      <w:r w:rsidR="00364A7E">
        <w:rPr>
          <w:color w:val="000000" w:themeColor="text1"/>
        </w:rPr>
        <w:t>o do conteúdo do portal disponibilizado pelos municípios</w:t>
      </w:r>
    </w:p>
    <w:tbl>
      <w:tblPr>
        <w:tblW w:w="5000" w:type="pct"/>
        <w:tblLook w:val="04A0" w:firstRow="1" w:lastRow="0" w:firstColumn="1" w:lastColumn="0" w:noHBand="0" w:noVBand="1"/>
      </w:tblPr>
      <w:tblGrid>
        <w:gridCol w:w="799"/>
        <w:gridCol w:w="5372"/>
        <w:gridCol w:w="1342"/>
        <w:gridCol w:w="1552"/>
      </w:tblGrid>
      <w:tr w:rsidR="001D27C4" w:rsidRPr="004653F6" w:rsidTr="003C43CD">
        <w:trPr>
          <w:trHeight w:val="439"/>
        </w:trPr>
        <w:tc>
          <w:tcPr>
            <w:tcW w:w="441" w:type="pct"/>
            <w:tcBorders>
              <w:top w:val="single" w:sz="4" w:space="0" w:color="auto"/>
              <w:bottom w:val="single" w:sz="4" w:space="0" w:color="auto"/>
            </w:tcBorders>
            <w:vAlign w:val="center"/>
          </w:tcPr>
          <w:p w:rsidR="001D27C4" w:rsidRPr="004653F6" w:rsidRDefault="001D27C4" w:rsidP="00171A4C">
            <w:pPr>
              <w:rPr>
                <w:color w:val="000000" w:themeColor="text1"/>
              </w:rPr>
            </w:pPr>
            <w:r w:rsidRPr="004653F6">
              <w:rPr>
                <w:color w:val="000000" w:themeColor="text1"/>
              </w:rPr>
              <w:t>Item</w:t>
            </w:r>
          </w:p>
        </w:tc>
        <w:tc>
          <w:tcPr>
            <w:tcW w:w="2963" w:type="pct"/>
            <w:tcBorders>
              <w:top w:val="single" w:sz="4" w:space="0" w:color="auto"/>
              <w:bottom w:val="single" w:sz="4" w:space="0" w:color="auto"/>
            </w:tcBorders>
            <w:vAlign w:val="center"/>
          </w:tcPr>
          <w:p w:rsidR="001D27C4" w:rsidRPr="004653F6" w:rsidRDefault="001D27C4" w:rsidP="00171A4C">
            <w:pPr>
              <w:rPr>
                <w:color w:val="000000" w:themeColor="text1"/>
              </w:rPr>
            </w:pPr>
            <w:r w:rsidRPr="004653F6">
              <w:rPr>
                <w:color w:val="000000" w:themeColor="text1"/>
              </w:rPr>
              <w:t>Assunto</w:t>
            </w:r>
          </w:p>
        </w:tc>
        <w:tc>
          <w:tcPr>
            <w:tcW w:w="740" w:type="pct"/>
            <w:tcBorders>
              <w:top w:val="single" w:sz="4" w:space="0" w:color="auto"/>
              <w:bottom w:val="single" w:sz="4" w:space="0" w:color="auto"/>
            </w:tcBorders>
            <w:vAlign w:val="center"/>
          </w:tcPr>
          <w:p w:rsidR="001D27C4" w:rsidRPr="004653F6" w:rsidRDefault="001D27C4" w:rsidP="00EF12FE">
            <w:pPr>
              <w:jc w:val="center"/>
              <w:rPr>
                <w:color w:val="000000" w:themeColor="text1"/>
              </w:rPr>
            </w:pPr>
            <w:r w:rsidRPr="004653F6">
              <w:rPr>
                <w:color w:val="000000" w:themeColor="text1"/>
              </w:rPr>
              <w:t>Número de Municípios</w:t>
            </w:r>
          </w:p>
        </w:tc>
        <w:tc>
          <w:tcPr>
            <w:tcW w:w="856" w:type="pct"/>
            <w:tcBorders>
              <w:top w:val="single" w:sz="4" w:space="0" w:color="auto"/>
              <w:bottom w:val="single" w:sz="4" w:space="0" w:color="auto"/>
            </w:tcBorders>
            <w:vAlign w:val="center"/>
          </w:tcPr>
          <w:p w:rsidR="001D27C4" w:rsidRPr="004653F6" w:rsidRDefault="001D27C4" w:rsidP="00EF12FE">
            <w:pPr>
              <w:jc w:val="center"/>
              <w:rPr>
                <w:color w:val="000000" w:themeColor="text1"/>
              </w:rPr>
            </w:pPr>
            <w:r w:rsidRPr="004653F6">
              <w:rPr>
                <w:color w:val="000000" w:themeColor="text1"/>
              </w:rPr>
              <w:t>%</w:t>
            </w:r>
            <w:r w:rsidR="00364A7E">
              <w:rPr>
                <w:color w:val="000000" w:themeColor="text1"/>
              </w:rPr>
              <w:t xml:space="preserve"> de </w:t>
            </w:r>
            <w:r w:rsidR="00EF12FE">
              <w:rPr>
                <w:color w:val="000000" w:themeColor="text1"/>
              </w:rPr>
              <w:t>M</w:t>
            </w:r>
            <w:r w:rsidR="00364A7E">
              <w:rPr>
                <w:color w:val="000000" w:themeColor="text1"/>
              </w:rPr>
              <w:t>unicípios</w:t>
            </w:r>
          </w:p>
        </w:tc>
      </w:tr>
      <w:tr w:rsidR="001D27C4" w:rsidRPr="007B0DF9" w:rsidTr="00EF12FE">
        <w:tc>
          <w:tcPr>
            <w:tcW w:w="3404" w:type="pct"/>
            <w:gridSpan w:val="2"/>
            <w:tcBorders>
              <w:top w:val="single" w:sz="4" w:space="0" w:color="auto"/>
            </w:tcBorders>
          </w:tcPr>
          <w:p w:rsidR="001D27C4" w:rsidRPr="007B0DF9" w:rsidRDefault="001D27C4" w:rsidP="00171A4C">
            <w:pPr>
              <w:rPr>
                <w:b/>
                <w:color w:val="000000" w:themeColor="text1"/>
              </w:rPr>
            </w:pPr>
            <w:r w:rsidRPr="007B0DF9">
              <w:rPr>
                <w:b/>
                <w:color w:val="000000" w:themeColor="text1"/>
              </w:rPr>
              <w:t>I</w:t>
            </w:r>
            <w:r w:rsidR="004653F6" w:rsidRPr="007B0DF9">
              <w:rPr>
                <w:b/>
                <w:color w:val="000000" w:themeColor="text1"/>
              </w:rPr>
              <w:t>tens referente ao sítio eletrônico</w:t>
            </w:r>
          </w:p>
        </w:tc>
        <w:tc>
          <w:tcPr>
            <w:tcW w:w="740" w:type="pct"/>
            <w:tcBorders>
              <w:top w:val="single" w:sz="4" w:space="0" w:color="auto"/>
            </w:tcBorders>
          </w:tcPr>
          <w:p w:rsidR="001D27C4" w:rsidRPr="007B0DF9" w:rsidRDefault="001D27C4" w:rsidP="00EF12FE">
            <w:pPr>
              <w:jc w:val="center"/>
              <w:rPr>
                <w:b/>
                <w:color w:val="000000" w:themeColor="text1"/>
              </w:rPr>
            </w:pPr>
            <w:r w:rsidRPr="007B0DF9">
              <w:rPr>
                <w:b/>
                <w:color w:val="000000" w:themeColor="text1"/>
              </w:rPr>
              <w:t>32</w:t>
            </w:r>
          </w:p>
        </w:tc>
        <w:tc>
          <w:tcPr>
            <w:tcW w:w="856" w:type="pct"/>
            <w:tcBorders>
              <w:top w:val="single" w:sz="4" w:space="0" w:color="auto"/>
            </w:tcBorders>
          </w:tcPr>
          <w:p w:rsidR="001D27C4" w:rsidRPr="007B0DF9" w:rsidRDefault="001D27C4" w:rsidP="00EF12FE">
            <w:pPr>
              <w:jc w:val="center"/>
              <w:rPr>
                <w:b/>
                <w:color w:val="000000" w:themeColor="text1"/>
              </w:rPr>
            </w:pPr>
            <w:r w:rsidRPr="007B0DF9">
              <w:rPr>
                <w:b/>
                <w:color w:val="000000" w:themeColor="text1"/>
              </w:rPr>
              <w:t>85,93</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1</w:t>
            </w:r>
          </w:p>
        </w:tc>
        <w:tc>
          <w:tcPr>
            <w:tcW w:w="2963" w:type="pct"/>
          </w:tcPr>
          <w:p w:rsidR="001D27C4" w:rsidRPr="004653F6" w:rsidRDefault="001D27C4" w:rsidP="00171A4C">
            <w:pPr>
              <w:rPr>
                <w:color w:val="000000" w:themeColor="text1"/>
              </w:rPr>
            </w:pPr>
            <w:r w:rsidRPr="004653F6">
              <w:rPr>
                <w:color w:val="000000" w:themeColor="text1"/>
              </w:rPr>
              <w:t>Nome do domínio “município.uf.gov.br”</w:t>
            </w:r>
          </w:p>
        </w:tc>
        <w:tc>
          <w:tcPr>
            <w:tcW w:w="740" w:type="pct"/>
          </w:tcPr>
          <w:p w:rsidR="001D27C4" w:rsidRPr="004653F6" w:rsidRDefault="001D27C4" w:rsidP="00EF12FE">
            <w:pPr>
              <w:jc w:val="center"/>
              <w:rPr>
                <w:color w:val="000000" w:themeColor="text1"/>
              </w:rPr>
            </w:pPr>
            <w:r w:rsidRPr="004653F6">
              <w:rPr>
                <w:color w:val="000000" w:themeColor="text1"/>
              </w:rPr>
              <w:t>32</w:t>
            </w:r>
          </w:p>
        </w:tc>
        <w:tc>
          <w:tcPr>
            <w:tcW w:w="856" w:type="pct"/>
          </w:tcPr>
          <w:p w:rsidR="001D27C4" w:rsidRPr="004653F6" w:rsidRDefault="001D27C4" w:rsidP="00EF12FE">
            <w:pPr>
              <w:jc w:val="center"/>
              <w:rPr>
                <w:color w:val="000000" w:themeColor="text1"/>
              </w:rPr>
            </w:pPr>
            <w:r w:rsidRPr="004653F6">
              <w:rPr>
                <w:color w:val="000000" w:themeColor="text1"/>
              </w:rPr>
              <w:t>100</w:t>
            </w:r>
            <w:r w:rsidR="00EF12FE">
              <w:rPr>
                <w:color w:val="000000" w:themeColor="text1"/>
              </w:rPr>
              <w:t>,00</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2</w:t>
            </w:r>
          </w:p>
        </w:tc>
        <w:tc>
          <w:tcPr>
            <w:tcW w:w="2963" w:type="pct"/>
          </w:tcPr>
          <w:p w:rsidR="001D27C4" w:rsidRPr="004653F6" w:rsidRDefault="001D27C4" w:rsidP="00171A4C">
            <w:pPr>
              <w:rPr>
                <w:color w:val="000000" w:themeColor="text1"/>
              </w:rPr>
            </w:pPr>
            <w:r w:rsidRPr="004653F6">
              <w:rPr>
                <w:color w:val="000000" w:themeColor="text1"/>
              </w:rPr>
              <w:t xml:space="preserve">Ferramenta de busca </w:t>
            </w:r>
          </w:p>
        </w:tc>
        <w:tc>
          <w:tcPr>
            <w:tcW w:w="740" w:type="pct"/>
          </w:tcPr>
          <w:p w:rsidR="001D27C4" w:rsidRPr="004653F6" w:rsidRDefault="001D27C4" w:rsidP="00EF12FE">
            <w:pPr>
              <w:jc w:val="center"/>
              <w:rPr>
                <w:color w:val="000000" w:themeColor="text1"/>
              </w:rPr>
            </w:pPr>
            <w:r w:rsidRPr="004653F6">
              <w:rPr>
                <w:color w:val="000000" w:themeColor="text1"/>
              </w:rPr>
              <w:t>32</w:t>
            </w:r>
          </w:p>
        </w:tc>
        <w:tc>
          <w:tcPr>
            <w:tcW w:w="856" w:type="pct"/>
          </w:tcPr>
          <w:p w:rsidR="001D27C4" w:rsidRPr="004653F6" w:rsidRDefault="001D27C4" w:rsidP="00EF12FE">
            <w:pPr>
              <w:jc w:val="center"/>
              <w:rPr>
                <w:color w:val="000000" w:themeColor="text1"/>
              </w:rPr>
            </w:pPr>
            <w:r w:rsidRPr="004653F6">
              <w:rPr>
                <w:color w:val="000000" w:themeColor="text1"/>
              </w:rPr>
              <w:t>100</w:t>
            </w:r>
            <w:r w:rsidR="00EF12FE">
              <w:rPr>
                <w:color w:val="000000" w:themeColor="text1"/>
              </w:rPr>
              <w:t>,00</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3</w:t>
            </w:r>
          </w:p>
        </w:tc>
        <w:tc>
          <w:tcPr>
            <w:tcW w:w="2963" w:type="pct"/>
          </w:tcPr>
          <w:p w:rsidR="001D27C4" w:rsidRPr="004653F6" w:rsidRDefault="001D27C4" w:rsidP="00171A4C">
            <w:pPr>
              <w:rPr>
                <w:color w:val="000000" w:themeColor="text1"/>
              </w:rPr>
            </w:pPr>
            <w:r w:rsidRPr="004653F6">
              <w:rPr>
                <w:color w:val="000000" w:themeColor="text1"/>
              </w:rPr>
              <w:t>Seção “Fale Conosco”</w:t>
            </w:r>
          </w:p>
        </w:tc>
        <w:tc>
          <w:tcPr>
            <w:tcW w:w="740" w:type="pct"/>
          </w:tcPr>
          <w:p w:rsidR="001D27C4" w:rsidRPr="004653F6" w:rsidRDefault="001D27C4" w:rsidP="00EF12FE">
            <w:pPr>
              <w:jc w:val="center"/>
              <w:rPr>
                <w:color w:val="000000" w:themeColor="text1"/>
              </w:rPr>
            </w:pPr>
            <w:r w:rsidRPr="004653F6">
              <w:rPr>
                <w:color w:val="000000" w:themeColor="text1"/>
              </w:rPr>
              <w:t>25</w:t>
            </w:r>
          </w:p>
        </w:tc>
        <w:tc>
          <w:tcPr>
            <w:tcW w:w="856" w:type="pct"/>
          </w:tcPr>
          <w:p w:rsidR="001D27C4" w:rsidRPr="004653F6" w:rsidRDefault="001D27C4" w:rsidP="00EF12FE">
            <w:pPr>
              <w:jc w:val="center"/>
              <w:rPr>
                <w:color w:val="000000" w:themeColor="text1"/>
              </w:rPr>
            </w:pPr>
            <w:r w:rsidRPr="004653F6">
              <w:rPr>
                <w:color w:val="000000" w:themeColor="text1"/>
              </w:rPr>
              <w:t>78,12</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4</w:t>
            </w:r>
          </w:p>
        </w:tc>
        <w:tc>
          <w:tcPr>
            <w:tcW w:w="2963" w:type="pct"/>
          </w:tcPr>
          <w:p w:rsidR="001D27C4" w:rsidRPr="004653F6" w:rsidRDefault="001D27C4" w:rsidP="00171A4C">
            <w:pPr>
              <w:rPr>
                <w:color w:val="000000" w:themeColor="text1"/>
              </w:rPr>
            </w:pPr>
            <w:r w:rsidRPr="004653F6">
              <w:rPr>
                <w:color w:val="000000" w:themeColor="text1"/>
              </w:rPr>
              <w:t xml:space="preserve">Seção “Perguntas mais </w:t>
            </w:r>
            <w:proofErr w:type="spellStart"/>
            <w:r w:rsidRPr="004653F6">
              <w:rPr>
                <w:color w:val="000000" w:themeColor="text1"/>
              </w:rPr>
              <w:t>Freqüentes</w:t>
            </w:r>
            <w:proofErr w:type="spellEnd"/>
            <w:r w:rsidRPr="004653F6">
              <w:rPr>
                <w:color w:val="000000" w:themeColor="text1"/>
              </w:rPr>
              <w:t>”</w:t>
            </w:r>
          </w:p>
        </w:tc>
        <w:tc>
          <w:tcPr>
            <w:tcW w:w="740" w:type="pct"/>
          </w:tcPr>
          <w:p w:rsidR="001D27C4" w:rsidRPr="004653F6" w:rsidRDefault="001D27C4" w:rsidP="00EF12FE">
            <w:pPr>
              <w:jc w:val="center"/>
              <w:rPr>
                <w:color w:val="000000" w:themeColor="text1"/>
              </w:rPr>
            </w:pPr>
            <w:r w:rsidRPr="004653F6">
              <w:rPr>
                <w:color w:val="000000" w:themeColor="text1"/>
              </w:rPr>
              <w:t>8</w:t>
            </w:r>
          </w:p>
        </w:tc>
        <w:tc>
          <w:tcPr>
            <w:tcW w:w="856" w:type="pct"/>
          </w:tcPr>
          <w:p w:rsidR="001D27C4" w:rsidRPr="004653F6" w:rsidRDefault="001D27C4" w:rsidP="00EF12FE">
            <w:pPr>
              <w:jc w:val="center"/>
              <w:rPr>
                <w:color w:val="000000" w:themeColor="text1"/>
              </w:rPr>
            </w:pPr>
            <w:r w:rsidRPr="004653F6">
              <w:rPr>
                <w:color w:val="000000" w:themeColor="text1"/>
              </w:rPr>
              <w:t>25,00</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5</w:t>
            </w:r>
          </w:p>
        </w:tc>
        <w:tc>
          <w:tcPr>
            <w:tcW w:w="2963" w:type="pct"/>
          </w:tcPr>
          <w:p w:rsidR="001D27C4" w:rsidRPr="004653F6" w:rsidRDefault="001D27C4" w:rsidP="00171A4C">
            <w:pPr>
              <w:rPr>
                <w:color w:val="000000" w:themeColor="text1"/>
              </w:rPr>
            </w:pPr>
            <w:r w:rsidRPr="004653F6">
              <w:rPr>
                <w:color w:val="000000" w:themeColor="text1"/>
              </w:rPr>
              <w:t>Acesso livre</w:t>
            </w:r>
          </w:p>
        </w:tc>
        <w:tc>
          <w:tcPr>
            <w:tcW w:w="740" w:type="pct"/>
          </w:tcPr>
          <w:p w:rsidR="001D27C4" w:rsidRPr="004653F6" w:rsidRDefault="001D27C4" w:rsidP="00EF12FE">
            <w:pPr>
              <w:jc w:val="center"/>
              <w:rPr>
                <w:color w:val="000000" w:themeColor="text1"/>
              </w:rPr>
            </w:pPr>
            <w:r w:rsidRPr="004653F6">
              <w:rPr>
                <w:color w:val="000000" w:themeColor="text1"/>
              </w:rPr>
              <w:t>32</w:t>
            </w:r>
          </w:p>
        </w:tc>
        <w:tc>
          <w:tcPr>
            <w:tcW w:w="856" w:type="pct"/>
          </w:tcPr>
          <w:p w:rsidR="001D27C4" w:rsidRPr="004653F6" w:rsidRDefault="001D27C4" w:rsidP="00EF12FE">
            <w:pPr>
              <w:jc w:val="center"/>
              <w:rPr>
                <w:color w:val="000000" w:themeColor="text1"/>
              </w:rPr>
            </w:pPr>
            <w:r w:rsidRPr="004653F6">
              <w:rPr>
                <w:color w:val="000000" w:themeColor="text1"/>
              </w:rPr>
              <w:t>100</w:t>
            </w:r>
            <w:r w:rsidR="00EF12FE">
              <w:rPr>
                <w:color w:val="000000" w:themeColor="text1"/>
              </w:rPr>
              <w:t>,00</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6</w:t>
            </w:r>
          </w:p>
        </w:tc>
        <w:tc>
          <w:tcPr>
            <w:tcW w:w="2963" w:type="pct"/>
          </w:tcPr>
          <w:p w:rsidR="001D27C4" w:rsidRPr="004653F6" w:rsidRDefault="001D27C4" w:rsidP="00171A4C">
            <w:pPr>
              <w:rPr>
                <w:color w:val="000000" w:themeColor="text1"/>
              </w:rPr>
            </w:pPr>
            <w:r w:rsidRPr="004653F6">
              <w:rPr>
                <w:color w:val="000000" w:themeColor="text1"/>
              </w:rPr>
              <w:t>Acessibilidade</w:t>
            </w:r>
          </w:p>
        </w:tc>
        <w:tc>
          <w:tcPr>
            <w:tcW w:w="740" w:type="pct"/>
          </w:tcPr>
          <w:p w:rsidR="001D27C4" w:rsidRPr="004653F6" w:rsidRDefault="001D27C4" w:rsidP="00EF12FE">
            <w:pPr>
              <w:jc w:val="center"/>
              <w:rPr>
                <w:color w:val="000000" w:themeColor="text1"/>
              </w:rPr>
            </w:pPr>
            <w:r w:rsidRPr="004653F6">
              <w:rPr>
                <w:color w:val="000000" w:themeColor="text1"/>
              </w:rPr>
              <w:t>30</w:t>
            </w:r>
          </w:p>
        </w:tc>
        <w:tc>
          <w:tcPr>
            <w:tcW w:w="856" w:type="pct"/>
          </w:tcPr>
          <w:p w:rsidR="001D27C4" w:rsidRPr="004653F6" w:rsidRDefault="001D27C4" w:rsidP="00EF12FE">
            <w:pPr>
              <w:jc w:val="center"/>
              <w:rPr>
                <w:color w:val="000000" w:themeColor="text1"/>
              </w:rPr>
            </w:pPr>
            <w:r w:rsidRPr="004653F6">
              <w:rPr>
                <w:color w:val="000000" w:themeColor="text1"/>
              </w:rPr>
              <w:t>93,75</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7</w:t>
            </w:r>
          </w:p>
        </w:tc>
        <w:tc>
          <w:tcPr>
            <w:tcW w:w="2963" w:type="pct"/>
          </w:tcPr>
          <w:p w:rsidR="001D27C4" w:rsidRPr="004653F6" w:rsidRDefault="001D27C4" w:rsidP="00171A4C">
            <w:pPr>
              <w:rPr>
                <w:color w:val="000000" w:themeColor="text1"/>
              </w:rPr>
            </w:pPr>
            <w:r w:rsidRPr="004653F6">
              <w:rPr>
                <w:color w:val="000000" w:themeColor="text1"/>
              </w:rPr>
              <w:t>Gravação de relatório</w:t>
            </w:r>
          </w:p>
        </w:tc>
        <w:tc>
          <w:tcPr>
            <w:tcW w:w="740" w:type="pct"/>
          </w:tcPr>
          <w:p w:rsidR="001D27C4" w:rsidRPr="004653F6" w:rsidRDefault="001D27C4" w:rsidP="00EF12FE">
            <w:pPr>
              <w:jc w:val="center"/>
              <w:rPr>
                <w:color w:val="000000" w:themeColor="text1"/>
              </w:rPr>
            </w:pPr>
            <w:r w:rsidRPr="004653F6">
              <w:rPr>
                <w:color w:val="000000" w:themeColor="text1"/>
              </w:rPr>
              <w:t>30</w:t>
            </w:r>
          </w:p>
        </w:tc>
        <w:tc>
          <w:tcPr>
            <w:tcW w:w="856" w:type="pct"/>
          </w:tcPr>
          <w:p w:rsidR="001D27C4" w:rsidRPr="004653F6" w:rsidRDefault="001D27C4" w:rsidP="00EF12FE">
            <w:pPr>
              <w:jc w:val="center"/>
              <w:rPr>
                <w:color w:val="000000" w:themeColor="text1"/>
              </w:rPr>
            </w:pPr>
            <w:r w:rsidRPr="004653F6">
              <w:rPr>
                <w:color w:val="000000" w:themeColor="text1"/>
              </w:rPr>
              <w:t>93,75</w:t>
            </w:r>
          </w:p>
        </w:tc>
      </w:tr>
      <w:tr w:rsidR="001D27C4" w:rsidRPr="004653F6" w:rsidTr="00EF12FE">
        <w:tc>
          <w:tcPr>
            <w:tcW w:w="441" w:type="pct"/>
            <w:tcBorders>
              <w:bottom w:val="single" w:sz="4" w:space="0" w:color="auto"/>
            </w:tcBorders>
          </w:tcPr>
          <w:p w:rsidR="001D27C4" w:rsidRPr="004653F6" w:rsidRDefault="001D27C4" w:rsidP="00171A4C">
            <w:pPr>
              <w:rPr>
                <w:color w:val="000000" w:themeColor="text1"/>
              </w:rPr>
            </w:pPr>
            <w:r w:rsidRPr="004653F6">
              <w:rPr>
                <w:color w:val="000000" w:themeColor="text1"/>
              </w:rPr>
              <w:t>8</w:t>
            </w:r>
          </w:p>
        </w:tc>
        <w:tc>
          <w:tcPr>
            <w:tcW w:w="2963" w:type="pct"/>
            <w:tcBorders>
              <w:bottom w:val="single" w:sz="4" w:space="0" w:color="auto"/>
            </w:tcBorders>
          </w:tcPr>
          <w:p w:rsidR="001D27C4" w:rsidRPr="004653F6" w:rsidRDefault="001D27C4" w:rsidP="00171A4C">
            <w:pPr>
              <w:rPr>
                <w:color w:val="000000" w:themeColor="text1"/>
              </w:rPr>
            </w:pPr>
            <w:r w:rsidRPr="004653F6">
              <w:rPr>
                <w:color w:val="000000" w:themeColor="text1"/>
              </w:rPr>
              <w:t>Nome do link estático para acesso</w:t>
            </w:r>
          </w:p>
        </w:tc>
        <w:tc>
          <w:tcPr>
            <w:tcW w:w="740" w:type="pct"/>
            <w:tcBorders>
              <w:bottom w:val="single" w:sz="4" w:space="0" w:color="auto"/>
            </w:tcBorders>
          </w:tcPr>
          <w:p w:rsidR="001D27C4" w:rsidRPr="004653F6" w:rsidRDefault="001D27C4" w:rsidP="00EF12FE">
            <w:pPr>
              <w:jc w:val="center"/>
              <w:rPr>
                <w:color w:val="000000" w:themeColor="text1"/>
              </w:rPr>
            </w:pPr>
            <w:r w:rsidRPr="004653F6">
              <w:rPr>
                <w:color w:val="000000" w:themeColor="text1"/>
              </w:rPr>
              <w:t>31</w:t>
            </w:r>
          </w:p>
        </w:tc>
        <w:tc>
          <w:tcPr>
            <w:tcW w:w="856" w:type="pct"/>
            <w:tcBorders>
              <w:bottom w:val="single" w:sz="4" w:space="0" w:color="auto"/>
            </w:tcBorders>
          </w:tcPr>
          <w:p w:rsidR="001D27C4" w:rsidRPr="004653F6" w:rsidRDefault="001D27C4" w:rsidP="00EF12FE">
            <w:pPr>
              <w:jc w:val="center"/>
              <w:rPr>
                <w:color w:val="000000" w:themeColor="text1"/>
              </w:rPr>
            </w:pPr>
            <w:r w:rsidRPr="004653F6">
              <w:rPr>
                <w:color w:val="000000" w:themeColor="text1"/>
              </w:rPr>
              <w:t>96,87</w:t>
            </w:r>
          </w:p>
        </w:tc>
      </w:tr>
      <w:tr w:rsidR="001D27C4" w:rsidRPr="007B0DF9" w:rsidTr="00EF12FE">
        <w:tc>
          <w:tcPr>
            <w:tcW w:w="3404" w:type="pct"/>
            <w:gridSpan w:val="2"/>
            <w:tcBorders>
              <w:top w:val="single" w:sz="4" w:space="0" w:color="auto"/>
            </w:tcBorders>
          </w:tcPr>
          <w:p w:rsidR="001D27C4" w:rsidRPr="007B0DF9" w:rsidRDefault="004653F6" w:rsidP="00171A4C">
            <w:pPr>
              <w:rPr>
                <w:b/>
                <w:color w:val="000000" w:themeColor="text1"/>
              </w:rPr>
            </w:pPr>
            <w:r w:rsidRPr="007B0DF9">
              <w:rPr>
                <w:b/>
                <w:color w:val="000000" w:themeColor="text1"/>
              </w:rPr>
              <w:t>Itens referente ao conteúdo das despesas</w:t>
            </w:r>
          </w:p>
        </w:tc>
        <w:tc>
          <w:tcPr>
            <w:tcW w:w="740" w:type="pct"/>
            <w:tcBorders>
              <w:top w:val="single" w:sz="4" w:space="0" w:color="auto"/>
            </w:tcBorders>
          </w:tcPr>
          <w:p w:rsidR="001D27C4" w:rsidRPr="007B0DF9" w:rsidRDefault="001D27C4" w:rsidP="00EF12FE">
            <w:pPr>
              <w:jc w:val="center"/>
              <w:rPr>
                <w:b/>
                <w:color w:val="000000" w:themeColor="text1"/>
              </w:rPr>
            </w:pPr>
            <w:r w:rsidRPr="007B0DF9">
              <w:rPr>
                <w:b/>
                <w:color w:val="000000" w:themeColor="text1"/>
              </w:rPr>
              <w:t>32</w:t>
            </w:r>
          </w:p>
        </w:tc>
        <w:tc>
          <w:tcPr>
            <w:tcW w:w="856" w:type="pct"/>
            <w:tcBorders>
              <w:top w:val="single" w:sz="4" w:space="0" w:color="auto"/>
            </w:tcBorders>
          </w:tcPr>
          <w:p w:rsidR="001D27C4" w:rsidRPr="007B0DF9" w:rsidRDefault="001D27C4" w:rsidP="00EF12FE">
            <w:pPr>
              <w:jc w:val="center"/>
              <w:rPr>
                <w:b/>
                <w:color w:val="000000" w:themeColor="text1"/>
              </w:rPr>
            </w:pPr>
            <w:r w:rsidRPr="007B0DF9">
              <w:rPr>
                <w:b/>
                <w:color w:val="000000" w:themeColor="text1"/>
              </w:rPr>
              <w:t>85,22</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9</w:t>
            </w:r>
          </w:p>
        </w:tc>
        <w:tc>
          <w:tcPr>
            <w:tcW w:w="2963" w:type="pct"/>
          </w:tcPr>
          <w:p w:rsidR="001D27C4" w:rsidRPr="004653F6" w:rsidRDefault="001D27C4" w:rsidP="00171A4C">
            <w:pPr>
              <w:rPr>
                <w:color w:val="000000" w:themeColor="text1"/>
              </w:rPr>
            </w:pPr>
            <w:r w:rsidRPr="004653F6">
              <w:rPr>
                <w:color w:val="000000" w:themeColor="text1"/>
              </w:rPr>
              <w:t>Data em que ocorreu despesa</w:t>
            </w:r>
          </w:p>
        </w:tc>
        <w:tc>
          <w:tcPr>
            <w:tcW w:w="740" w:type="pct"/>
          </w:tcPr>
          <w:p w:rsidR="001D27C4" w:rsidRPr="004653F6" w:rsidRDefault="001D27C4" w:rsidP="00EF12FE">
            <w:pPr>
              <w:jc w:val="center"/>
              <w:rPr>
                <w:color w:val="000000" w:themeColor="text1"/>
              </w:rPr>
            </w:pPr>
            <w:r w:rsidRPr="004653F6">
              <w:rPr>
                <w:color w:val="000000" w:themeColor="text1"/>
              </w:rPr>
              <w:t>31</w:t>
            </w:r>
          </w:p>
        </w:tc>
        <w:tc>
          <w:tcPr>
            <w:tcW w:w="856" w:type="pct"/>
          </w:tcPr>
          <w:p w:rsidR="001D27C4" w:rsidRPr="004653F6" w:rsidRDefault="001D27C4" w:rsidP="00EF12FE">
            <w:pPr>
              <w:jc w:val="center"/>
              <w:rPr>
                <w:color w:val="000000" w:themeColor="text1"/>
              </w:rPr>
            </w:pPr>
            <w:r w:rsidRPr="004653F6">
              <w:rPr>
                <w:color w:val="000000" w:themeColor="text1"/>
              </w:rPr>
              <w:t>96,87</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10</w:t>
            </w:r>
          </w:p>
        </w:tc>
        <w:tc>
          <w:tcPr>
            <w:tcW w:w="2963" w:type="pct"/>
          </w:tcPr>
          <w:p w:rsidR="001D27C4" w:rsidRPr="004653F6" w:rsidRDefault="001D27C4" w:rsidP="00171A4C">
            <w:pPr>
              <w:rPr>
                <w:color w:val="000000" w:themeColor="text1"/>
              </w:rPr>
            </w:pPr>
            <w:r w:rsidRPr="004653F6">
              <w:rPr>
                <w:color w:val="000000" w:themeColor="text1"/>
              </w:rPr>
              <w:t>Valor do empenho, liquidação e pagamento.</w:t>
            </w:r>
          </w:p>
        </w:tc>
        <w:tc>
          <w:tcPr>
            <w:tcW w:w="740" w:type="pct"/>
          </w:tcPr>
          <w:p w:rsidR="001D27C4" w:rsidRPr="004653F6" w:rsidRDefault="001D27C4" w:rsidP="00EF12FE">
            <w:pPr>
              <w:jc w:val="center"/>
              <w:rPr>
                <w:color w:val="000000" w:themeColor="text1"/>
              </w:rPr>
            </w:pPr>
            <w:r w:rsidRPr="004653F6">
              <w:rPr>
                <w:color w:val="000000" w:themeColor="text1"/>
              </w:rPr>
              <w:t>31</w:t>
            </w:r>
          </w:p>
        </w:tc>
        <w:tc>
          <w:tcPr>
            <w:tcW w:w="856" w:type="pct"/>
          </w:tcPr>
          <w:p w:rsidR="001D27C4" w:rsidRPr="004653F6" w:rsidRDefault="001D27C4" w:rsidP="00EF12FE">
            <w:pPr>
              <w:jc w:val="center"/>
              <w:rPr>
                <w:color w:val="000000" w:themeColor="text1"/>
              </w:rPr>
            </w:pPr>
            <w:r w:rsidRPr="004653F6">
              <w:rPr>
                <w:color w:val="000000" w:themeColor="text1"/>
              </w:rPr>
              <w:t>96,87</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11</w:t>
            </w:r>
          </w:p>
        </w:tc>
        <w:tc>
          <w:tcPr>
            <w:tcW w:w="2963" w:type="pct"/>
          </w:tcPr>
          <w:p w:rsidR="001D27C4" w:rsidRPr="004653F6" w:rsidRDefault="001D27C4" w:rsidP="00171A4C">
            <w:pPr>
              <w:rPr>
                <w:color w:val="000000" w:themeColor="text1"/>
              </w:rPr>
            </w:pPr>
            <w:r w:rsidRPr="004653F6">
              <w:rPr>
                <w:color w:val="000000" w:themeColor="text1"/>
              </w:rPr>
              <w:t>Número de processo da execução</w:t>
            </w:r>
          </w:p>
        </w:tc>
        <w:tc>
          <w:tcPr>
            <w:tcW w:w="740" w:type="pct"/>
          </w:tcPr>
          <w:p w:rsidR="001D27C4" w:rsidRPr="004653F6" w:rsidRDefault="001D27C4" w:rsidP="00EF12FE">
            <w:pPr>
              <w:jc w:val="center"/>
              <w:rPr>
                <w:color w:val="000000" w:themeColor="text1"/>
              </w:rPr>
            </w:pPr>
            <w:r w:rsidRPr="004653F6">
              <w:rPr>
                <w:color w:val="000000" w:themeColor="text1"/>
              </w:rPr>
              <w:t>31</w:t>
            </w:r>
          </w:p>
        </w:tc>
        <w:tc>
          <w:tcPr>
            <w:tcW w:w="856" w:type="pct"/>
          </w:tcPr>
          <w:p w:rsidR="001D27C4" w:rsidRPr="004653F6" w:rsidRDefault="001D27C4" w:rsidP="00EF12FE">
            <w:pPr>
              <w:jc w:val="center"/>
              <w:rPr>
                <w:color w:val="000000" w:themeColor="text1"/>
              </w:rPr>
            </w:pPr>
            <w:r w:rsidRPr="004653F6">
              <w:rPr>
                <w:color w:val="000000" w:themeColor="text1"/>
              </w:rPr>
              <w:t>96,87</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12</w:t>
            </w:r>
          </w:p>
        </w:tc>
        <w:tc>
          <w:tcPr>
            <w:tcW w:w="2963" w:type="pct"/>
          </w:tcPr>
          <w:p w:rsidR="001D27C4" w:rsidRPr="004653F6" w:rsidRDefault="001D27C4" w:rsidP="00171A4C">
            <w:pPr>
              <w:rPr>
                <w:color w:val="000000" w:themeColor="text1"/>
              </w:rPr>
            </w:pPr>
            <w:r w:rsidRPr="004653F6">
              <w:rPr>
                <w:color w:val="000000" w:themeColor="text1"/>
              </w:rPr>
              <w:t>Classificação orçamentária</w:t>
            </w:r>
          </w:p>
        </w:tc>
        <w:tc>
          <w:tcPr>
            <w:tcW w:w="740" w:type="pct"/>
          </w:tcPr>
          <w:p w:rsidR="001D27C4" w:rsidRPr="004653F6" w:rsidRDefault="001D27C4" w:rsidP="00EF12FE">
            <w:pPr>
              <w:jc w:val="center"/>
              <w:rPr>
                <w:color w:val="000000" w:themeColor="text1"/>
              </w:rPr>
            </w:pPr>
            <w:r w:rsidRPr="004653F6">
              <w:rPr>
                <w:color w:val="000000" w:themeColor="text1"/>
              </w:rPr>
              <w:t>27</w:t>
            </w:r>
          </w:p>
        </w:tc>
        <w:tc>
          <w:tcPr>
            <w:tcW w:w="856" w:type="pct"/>
          </w:tcPr>
          <w:p w:rsidR="001D27C4" w:rsidRPr="004653F6" w:rsidRDefault="001D27C4" w:rsidP="00EF12FE">
            <w:pPr>
              <w:jc w:val="center"/>
              <w:rPr>
                <w:color w:val="000000" w:themeColor="text1"/>
              </w:rPr>
            </w:pPr>
            <w:r w:rsidRPr="004653F6">
              <w:rPr>
                <w:color w:val="000000" w:themeColor="text1"/>
              </w:rPr>
              <w:t>84,37</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13</w:t>
            </w:r>
          </w:p>
        </w:tc>
        <w:tc>
          <w:tcPr>
            <w:tcW w:w="2963" w:type="pct"/>
          </w:tcPr>
          <w:p w:rsidR="001D27C4" w:rsidRPr="004653F6" w:rsidRDefault="001D27C4" w:rsidP="00171A4C">
            <w:pPr>
              <w:rPr>
                <w:color w:val="000000" w:themeColor="text1"/>
              </w:rPr>
            </w:pPr>
            <w:r w:rsidRPr="004653F6">
              <w:rPr>
                <w:color w:val="000000" w:themeColor="text1"/>
              </w:rPr>
              <w:t>Identificação da pessoa física/jurídica beneficiária</w:t>
            </w:r>
          </w:p>
        </w:tc>
        <w:tc>
          <w:tcPr>
            <w:tcW w:w="740" w:type="pct"/>
          </w:tcPr>
          <w:p w:rsidR="001D27C4" w:rsidRPr="004653F6" w:rsidRDefault="001D27C4" w:rsidP="00EF12FE">
            <w:pPr>
              <w:jc w:val="center"/>
              <w:rPr>
                <w:color w:val="000000" w:themeColor="text1"/>
              </w:rPr>
            </w:pPr>
            <w:r w:rsidRPr="004653F6">
              <w:rPr>
                <w:color w:val="000000" w:themeColor="text1"/>
              </w:rPr>
              <w:t>31</w:t>
            </w:r>
          </w:p>
        </w:tc>
        <w:tc>
          <w:tcPr>
            <w:tcW w:w="856" w:type="pct"/>
          </w:tcPr>
          <w:p w:rsidR="001D27C4" w:rsidRPr="004653F6" w:rsidRDefault="001D27C4" w:rsidP="00EF12FE">
            <w:pPr>
              <w:jc w:val="center"/>
              <w:rPr>
                <w:color w:val="000000" w:themeColor="text1"/>
              </w:rPr>
            </w:pPr>
            <w:r w:rsidRPr="004653F6">
              <w:rPr>
                <w:color w:val="000000" w:themeColor="text1"/>
              </w:rPr>
              <w:t>96,87</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14</w:t>
            </w:r>
          </w:p>
        </w:tc>
        <w:tc>
          <w:tcPr>
            <w:tcW w:w="2963" w:type="pct"/>
          </w:tcPr>
          <w:p w:rsidR="001D27C4" w:rsidRPr="004653F6" w:rsidRDefault="001D27C4" w:rsidP="00171A4C">
            <w:pPr>
              <w:rPr>
                <w:color w:val="000000" w:themeColor="text1"/>
              </w:rPr>
            </w:pPr>
            <w:r w:rsidRPr="004653F6">
              <w:rPr>
                <w:color w:val="000000" w:themeColor="text1"/>
              </w:rPr>
              <w:t>Procedimento licitatório realizado</w:t>
            </w:r>
          </w:p>
        </w:tc>
        <w:tc>
          <w:tcPr>
            <w:tcW w:w="740" w:type="pct"/>
          </w:tcPr>
          <w:p w:rsidR="001D27C4" w:rsidRPr="004653F6" w:rsidRDefault="001D27C4" w:rsidP="00EF12FE">
            <w:pPr>
              <w:jc w:val="center"/>
              <w:rPr>
                <w:color w:val="000000" w:themeColor="text1"/>
              </w:rPr>
            </w:pPr>
            <w:r w:rsidRPr="004653F6">
              <w:rPr>
                <w:color w:val="000000" w:themeColor="text1"/>
              </w:rPr>
              <w:t>31</w:t>
            </w:r>
          </w:p>
        </w:tc>
        <w:tc>
          <w:tcPr>
            <w:tcW w:w="856" w:type="pct"/>
          </w:tcPr>
          <w:p w:rsidR="001D27C4" w:rsidRPr="004653F6" w:rsidRDefault="001D27C4" w:rsidP="00EF12FE">
            <w:pPr>
              <w:jc w:val="center"/>
              <w:rPr>
                <w:color w:val="000000" w:themeColor="text1"/>
              </w:rPr>
            </w:pPr>
            <w:r w:rsidRPr="004653F6">
              <w:rPr>
                <w:color w:val="000000" w:themeColor="text1"/>
              </w:rPr>
              <w:t>96,87</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15</w:t>
            </w:r>
          </w:p>
        </w:tc>
        <w:tc>
          <w:tcPr>
            <w:tcW w:w="2963" w:type="pct"/>
          </w:tcPr>
          <w:p w:rsidR="001D27C4" w:rsidRPr="004653F6" w:rsidRDefault="001D27C4" w:rsidP="00171A4C">
            <w:pPr>
              <w:rPr>
                <w:color w:val="000000" w:themeColor="text1"/>
              </w:rPr>
            </w:pPr>
            <w:r w:rsidRPr="004653F6">
              <w:rPr>
                <w:color w:val="000000" w:themeColor="text1"/>
              </w:rPr>
              <w:t>Descrição do bem fornecido ou serviço prestado</w:t>
            </w:r>
          </w:p>
        </w:tc>
        <w:tc>
          <w:tcPr>
            <w:tcW w:w="740" w:type="pct"/>
          </w:tcPr>
          <w:p w:rsidR="001D27C4" w:rsidRPr="004653F6" w:rsidRDefault="001D27C4" w:rsidP="00EF12FE">
            <w:pPr>
              <w:jc w:val="center"/>
              <w:rPr>
                <w:color w:val="000000" w:themeColor="text1"/>
              </w:rPr>
            </w:pPr>
            <w:r w:rsidRPr="004653F6">
              <w:rPr>
                <w:color w:val="000000" w:themeColor="text1"/>
              </w:rPr>
              <w:t>31</w:t>
            </w:r>
          </w:p>
        </w:tc>
        <w:tc>
          <w:tcPr>
            <w:tcW w:w="856" w:type="pct"/>
          </w:tcPr>
          <w:p w:rsidR="001D27C4" w:rsidRPr="004653F6" w:rsidRDefault="001D27C4" w:rsidP="00EF12FE">
            <w:pPr>
              <w:jc w:val="center"/>
              <w:rPr>
                <w:color w:val="000000" w:themeColor="text1"/>
              </w:rPr>
            </w:pPr>
            <w:r w:rsidRPr="004653F6">
              <w:rPr>
                <w:color w:val="000000" w:themeColor="text1"/>
              </w:rPr>
              <w:t>96,87</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16</w:t>
            </w:r>
          </w:p>
        </w:tc>
        <w:tc>
          <w:tcPr>
            <w:tcW w:w="2963" w:type="pct"/>
          </w:tcPr>
          <w:p w:rsidR="001D27C4" w:rsidRPr="004653F6" w:rsidRDefault="001D27C4" w:rsidP="00171A4C">
            <w:pPr>
              <w:rPr>
                <w:color w:val="000000" w:themeColor="text1"/>
              </w:rPr>
            </w:pPr>
            <w:r w:rsidRPr="004653F6">
              <w:rPr>
                <w:color w:val="000000" w:themeColor="text1"/>
              </w:rPr>
              <w:t>Unidade gestora</w:t>
            </w:r>
          </w:p>
        </w:tc>
        <w:tc>
          <w:tcPr>
            <w:tcW w:w="740" w:type="pct"/>
          </w:tcPr>
          <w:p w:rsidR="001D27C4" w:rsidRPr="004653F6" w:rsidRDefault="001D27C4" w:rsidP="00EF12FE">
            <w:pPr>
              <w:jc w:val="center"/>
              <w:rPr>
                <w:color w:val="000000" w:themeColor="text1"/>
              </w:rPr>
            </w:pPr>
            <w:r w:rsidRPr="004653F6">
              <w:rPr>
                <w:color w:val="000000" w:themeColor="text1"/>
              </w:rPr>
              <w:t>30</w:t>
            </w:r>
          </w:p>
        </w:tc>
        <w:tc>
          <w:tcPr>
            <w:tcW w:w="856" w:type="pct"/>
          </w:tcPr>
          <w:p w:rsidR="001D27C4" w:rsidRPr="004653F6" w:rsidRDefault="001D27C4" w:rsidP="00EF12FE">
            <w:pPr>
              <w:jc w:val="center"/>
              <w:rPr>
                <w:color w:val="000000" w:themeColor="text1"/>
              </w:rPr>
            </w:pPr>
            <w:r w:rsidRPr="004653F6">
              <w:rPr>
                <w:color w:val="000000" w:themeColor="text1"/>
              </w:rPr>
              <w:t>93,75</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17</w:t>
            </w:r>
          </w:p>
        </w:tc>
        <w:tc>
          <w:tcPr>
            <w:tcW w:w="2963" w:type="pct"/>
          </w:tcPr>
          <w:p w:rsidR="001D27C4" w:rsidRPr="004653F6" w:rsidRDefault="001D27C4" w:rsidP="00171A4C">
            <w:pPr>
              <w:rPr>
                <w:color w:val="000000" w:themeColor="text1"/>
              </w:rPr>
            </w:pPr>
            <w:r w:rsidRPr="004653F6">
              <w:rPr>
                <w:color w:val="000000" w:themeColor="text1"/>
              </w:rPr>
              <w:t>Execução do orçamento da despesa</w:t>
            </w:r>
          </w:p>
        </w:tc>
        <w:tc>
          <w:tcPr>
            <w:tcW w:w="740" w:type="pct"/>
          </w:tcPr>
          <w:p w:rsidR="001D27C4" w:rsidRPr="004653F6" w:rsidRDefault="001D27C4" w:rsidP="00EF12FE">
            <w:pPr>
              <w:jc w:val="center"/>
              <w:rPr>
                <w:color w:val="000000" w:themeColor="text1"/>
              </w:rPr>
            </w:pPr>
            <w:r w:rsidRPr="004653F6">
              <w:rPr>
                <w:color w:val="000000" w:themeColor="text1"/>
              </w:rPr>
              <w:t>20</w:t>
            </w:r>
          </w:p>
        </w:tc>
        <w:tc>
          <w:tcPr>
            <w:tcW w:w="856" w:type="pct"/>
          </w:tcPr>
          <w:p w:rsidR="001D27C4" w:rsidRPr="004653F6" w:rsidRDefault="001D27C4" w:rsidP="00EF12FE">
            <w:pPr>
              <w:jc w:val="center"/>
              <w:rPr>
                <w:color w:val="000000" w:themeColor="text1"/>
              </w:rPr>
            </w:pPr>
            <w:r w:rsidRPr="004653F6">
              <w:rPr>
                <w:color w:val="000000" w:themeColor="text1"/>
              </w:rPr>
              <w:t>62,50</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18</w:t>
            </w:r>
          </w:p>
        </w:tc>
        <w:tc>
          <w:tcPr>
            <w:tcW w:w="2963" w:type="pct"/>
          </w:tcPr>
          <w:p w:rsidR="001D27C4" w:rsidRPr="004653F6" w:rsidRDefault="001D27C4" w:rsidP="00171A4C">
            <w:pPr>
              <w:rPr>
                <w:color w:val="000000" w:themeColor="text1"/>
              </w:rPr>
            </w:pPr>
            <w:r w:rsidRPr="004653F6">
              <w:rPr>
                <w:color w:val="000000" w:themeColor="text1"/>
              </w:rPr>
              <w:t>Balanço orçamentário da despesa</w:t>
            </w:r>
          </w:p>
        </w:tc>
        <w:tc>
          <w:tcPr>
            <w:tcW w:w="740" w:type="pct"/>
          </w:tcPr>
          <w:p w:rsidR="001D27C4" w:rsidRPr="004653F6" w:rsidRDefault="001D27C4" w:rsidP="00EF12FE">
            <w:pPr>
              <w:jc w:val="center"/>
              <w:rPr>
                <w:color w:val="000000" w:themeColor="text1"/>
              </w:rPr>
            </w:pPr>
            <w:r w:rsidRPr="004653F6">
              <w:rPr>
                <w:color w:val="000000" w:themeColor="text1"/>
              </w:rPr>
              <w:t>18</w:t>
            </w:r>
          </w:p>
        </w:tc>
        <w:tc>
          <w:tcPr>
            <w:tcW w:w="856" w:type="pct"/>
          </w:tcPr>
          <w:p w:rsidR="001D27C4" w:rsidRPr="004653F6" w:rsidRDefault="001D27C4" w:rsidP="00EF12FE">
            <w:pPr>
              <w:jc w:val="center"/>
              <w:rPr>
                <w:color w:val="000000" w:themeColor="text1"/>
              </w:rPr>
            </w:pPr>
            <w:r w:rsidRPr="004653F6">
              <w:rPr>
                <w:color w:val="000000" w:themeColor="text1"/>
              </w:rPr>
              <w:t>56,25</w:t>
            </w:r>
          </w:p>
        </w:tc>
      </w:tr>
      <w:tr w:rsidR="001D27C4" w:rsidRPr="004653F6" w:rsidTr="00EF12FE">
        <w:tc>
          <w:tcPr>
            <w:tcW w:w="441" w:type="pct"/>
            <w:tcBorders>
              <w:bottom w:val="single" w:sz="4" w:space="0" w:color="auto"/>
            </w:tcBorders>
          </w:tcPr>
          <w:p w:rsidR="001D27C4" w:rsidRPr="004653F6" w:rsidRDefault="001D27C4" w:rsidP="00171A4C">
            <w:pPr>
              <w:rPr>
                <w:color w:val="000000" w:themeColor="text1"/>
              </w:rPr>
            </w:pPr>
            <w:r w:rsidRPr="004653F6">
              <w:rPr>
                <w:color w:val="000000" w:themeColor="text1"/>
              </w:rPr>
              <w:t>19</w:t>
            </w:r>
          </w:p>
        </w:tc>
        <w:tc>
          <w:tcPr>
            <w:tcW w:w="2963" w:type="pct"/>
            <w:tcBorders>
              <w:bottom w:val="single" w:sz="4" w:space="0" w:color="auto"/>
            </w:tcBorders>
          </w:tcPr>
          <w:p w:rsidR="001D27C4" w:rsidRPr="004653F6" w:rsidRDefault="001D27C4" w:rsidP="00171A4C">
            <w:pPr>
              <w:rPr>
                <w:color w:val="000000" w:themeColor="text1"/>
              </w:rPr>
            </w:pPr>
            <w:r w:rsidRPr="004653F6">
              <w:rPr>
                <w:color w:val="000000" w:themeColor="text1"/>
              </w:rPr>
              <w:t>Demonstrativo da despesa</w:t>
            </w:r>
          </w:p>
        </w:tc>
        <w:tc>
          <w:tcPr>
            <w:tcW w:w="740" w:type="pct"/>
            <w:tcBorders>
              <w:bottom w:val="single" w:sz="4" w:space="0" w:color="auto"/>
            </w:tcBorders>
          </w:tcPr>
          <w:p w:rsidR="001D27C4" w:rsidRPr="004653F6" w:rsidRDefault="001D27C4" w:rsidP="00EF12FE">
            <w:pPr>
              <w:jc w:val="center"/>
              <w:rPr>
                <w:color w:val="000000" w:themeColor="text1"/>
              </w:rPr>
            </w:pPr>
            <w:r w:rsidRPr="004653F6">
              <w:rPr>
                <w:color w:val="000000" w:themeColor="text1"/>
              </w:rPr>
              <w:t>19</w:t>
            </w:r>
          </w:p>
        </w:tc>
        <w:tc>
          <w:tcPr>
            <w:tcW w:w="856" w:type="pct"/>
            <w:tcBorders>
              <w:bottom w:val="single" w:sz="4" w:space="0" w:color="auto"/>
            </w:tcBorders>
          </w:tcPr>
          <w:p w:rsidR="001D27C4" w:rsidRPr="004653F6" w:rsidRDefault="001D27C4" w:rsidP="00EF12FE">
            <w:pPr>
              <w:jc w:val="center"/>
              <w:rPr>
                <w:color w:val="000000" w:themeColor="text1"/>
              </w:rPr>
            </w:pPr>
            <w:r w:rsidRPr="004653F6">
              <w:rPr>
                <w:color w:val="000000" w:themeColor="text1"/>
              </w:rPr>
              <w:t>59,37</w:t>
            </w:r>
          </w:p>
        </w:tc>
      </w:tr>
      <w:tr w:rsidR="001D27C4" w:rsidRPr="007B0DF9" w:rsidTr="00EF12FE">
        <w:tc>
          <w:tcPr>
            <w:tcW w:w="3404" w:type="pct"/>
            <w:gridSpan w:val="2"/>
            <w:tcBorders>
              <w:top w:val="single" w:sz="4" w:space="0" w:color="auto"/>
            </w:tcBorders>
          </w:tcPr>
          <w:p w:rsidR="001D27C4" w:rsidRPr="007B0DF9" w:rsidRDefault="004653F6" w:rsidP="00171A4C">
            <w:pPr>
              <w:rPr>
                <w:b/>
                <w:color w:val="000000" w:themeColor="text1"/>
              </w:rPr>
            </w:pPr>
            <w:r w:rsidRPr="007B0DF9">
              <w:rPr>
                <w:b/>
                <w:color w:val="000000" w:themeColor="text1"/>
              </w:rPr>
              <w:t>Itens referentes às diárias</w:t>
            </w:r>
          </w:p>
        </w:tc>
        <w:tc>
          <w:tcPr>
            <w:tcW w:w="740" w:type="pct"/>
            <w:tcBorders>
              <w:top w:val="single" w:sz="4" w:space="0" w:color="auto"/>
            </w:tcBorders>
          </w:tcPr>
          <w:p w:rsidR="001D27C4" w:rsidRPr="007B0DF9" w:rsidRDefault="001D27C4" w:rsidP="00EF12FE">
            <w:pPr>
              <w:jc w:val="center"/>
              <w:rPr>
                <w:b/>
                <w:color w:val="000000" w:themeColor="text1"/>
              </w:rPr>
            </w:pPr>
            <w:r w:rsidRPr="007B0DF9">
              <w:rPr>
                <w:b/>
                <w:color w:val="000000" w:themeColor="text1"/>
              </w:rPr>
              <w:t>32</w:t>
            </w:r>
          </w:p>
        </w:tc>
        <w:tc>
          <w:tcPr>
            <w:tcW w:w="856" w:type="pct"/>
            <w:tcBorders>
              <w:top w:val="single" w:sz="4" w:space="0" w:color="auto"/>
            </w:tcBorders>
          </w:tcPr>
          <w:p w:rsidR="001D27C4" w:rsidRPr="007B0DF9" w:rsidRDefault="001D27C4" w:rsidP="00EF12FE">
            <w:pPr>
              <w:jc w:val="center"/>
              <w:rPr>
                <w:b/>
                <w:color w:val="000000" w:themeColor="text1"/>
              </w:rPr>
            </w:pPr>
            <w:r w:rsidRPr="007B0DF9">
              <w:rPr>
                <w:b/>
                <w:color w:val="000000" w:themeColor="text1"/>
              </w:rPr>
              <w:t>84,72</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20</w:t>
            </w:r>
          </w:p>
        </w:tc>
        <w:tc>
          <w:tcPr>
            <w:tcW w:w="2963" w:type="pct"/>
          </w:tcPr>
          <w:p w:rsidR="001D27C4" w:rsidRPr="004653F6" w:rsidRDefault="001D27C4" w:rsidP="00171A4C">
            <w:pPr>
              <w:rPr>
                <w:color w:val="000000" w:themeColor="text1"/>
              </w:rPr>
            </w:pPr>
            <w:r w:rsidRPr="004653F6">
              <w:rPr>
                <w:color w:val="000000" w:themeColor="text1"/>
              </w:rPr>
              <w:t>Classificação orçamentária</w:t>
            </w:r>
          </w:p>
        </w:tc>
        <w:tc>
          <w:tcPr>
            <w:tcW w:w="740" w:type="pct"/>
          </w:tcPr>
          <w:p w:rsidR="001D27C4" w:rsidRPr="004653F6" w:rsidRDefault="001D27C4" w:rsidP="00EF12FE">
            <w:pPr>
              <w:jc w:val="center"/>
              <w:rPr>
                <w:color w:val="000000" w:themeColor="text1"/>
              </w:rPr>
            </w:pPr>
            <w:r w:rsidRPr="004653F6">
              <w:rPr>
                <w:color w:val="000000" w:themeColor="text1"/>
              </w:rPr>
              <w:t>19</w:t>
            </w:r>
          </w:p>
        </w:tc>
        <w:tc>
          <w:tcPr>
            <w:tcW w:w="856" w:type="pct"/>
          </w:tcPr>
          <w:p w:rsidR="001D27C4" w:rsidRPr="004653F6" w:rsidRDefault="001D27C4" w:rsidP="00EF12FE">
            <w:pPr>
              <w:jc w:val="center"/>
              <w:rPr>
                <w:color w:val="000000" w:themeColor="text1"/>
              </w:rPr>
            </w:pPr>
            <w:r w:rsidRPr="004653F6">
              <w:rPr>
                <w:color w:val="000000" w:themeColor="text1"/>
              </w:rPr>
              <w:t>59,37</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21</w:t>
            </w:r>
          </w:p>
        </w:tc>
        <w:tc>
          <w:tcPr>
            <w:tcW w:w="2963" w:type="pct"/>
          </w:tcPr>
          <w:p w:rsidR="001D27C4" w:rsidRPr="004653F6" w:rsidRDefault="001D27C4" w:rsidP="00171A4C">
            <w:pPr>
              <w:rPr>
                <w:color w:val="000000" w:themeColor="text1"/>
              </w:rPr>
            </w:pPr>
            <w:r w:rsidRPr="004653F6">
              <w:rPr>
                <w:color w:val="000000" w:themeColor="text1"/>
              </w:rPr>
              <w:t>Nome do servidor</w:t>
            </w:r>
          </w:p>
        </w:tc>
        <w:tc>
          <w:tcPr>
            <w:tcW w:w="740" w:type="pct"/>
          </w:tcPr>
          <w:p w:rsidR="001D27C4" w:rsidRPr="004653F6" w:rsidRDefault="001D27C4" w:rsidP="00EF12FE">
            <w:pPr>
              <w:jc w:val="center"/>
              <w:rPr>
                <w:color w:val="000000" w:themeColor="text1"/>
              </w:rPr>
            </w:pPr>
            <w:r w:rsidRPr="004653F6">
              <w:rPr>
                <w:color w:val="000000" w:themeColor="text1"/>
              </w:rPr>
              <w:t>29</w:t>
            </w:r>
          </w:p>
        </w:tc>
        <w:tc>
          <w:tcPr>
            <w:tcW w:w="856" w:type="pct"/>
          </w:tcPr>
          <w:p w:rsidR="001D27C4" w:rsidRPr="004653F6" w:rsidRDefault="001D27C4" w:rsidP="00EF12FE">
            <w:pPr>
              <w:jc w:val="center"/>
              <w:rPr>
                <w:color w:val="000000" w:themeColor="text1"/>
              </w:rPr>
            </w:pPr>
            <w:r w:rsidRPr="004653F6">
              <w:rPr>
                <w:color w:val="000000" w:themeColor="text1"/>
              </w:rPr>
              <w:t>90,62</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22</w:t>
            </w:r>
          </w:p>
        </w:tc>
        <w:tc>
          <w:tcPr>
            <w:tcW w:w="2963" w:type="pct"/>
          </w:tcPr>
          <w:p w:rsidR="001D27C4" w:rsidRPr="004653F6" w:rsidRDefault="001D27C4" w:rsidP="00171A4C">
            <w:pPr>
              <w:rPr>
                <w:color w:val="000000" w:themeColor="text1"/>
              </w:rPr>
            </w:pPr>
            <w:r w:rsidRPr="004653F6">
              <w:rPr>
                <w:color w:val="000000" w:themeColor="text1"/>
              </w:rPr>
              <w:t>Cargo</w:t>
            </w:r>
          </w:p>
        </w:tc>
        <w:tc>
          <w:tcPr>
            <w:tcW w:w="740" w:type="pct"/>
          </w:tcPr>
          <w:p w:rsidR="001D27C4" w:rsidRPr="004653F6" w:rsidRDefault="001D27C4" w:rsidP="00EF12FE">
            <w:pPr>
              <w:jc w:val="center"/>
              <w:rPr>
                <w:color w:val="000000" w:themeColor="text1"/>
              </w:rPr>
            </w:pPr>
            <w:r w:rsidRPr="004653F6">
              <w:rPr>
                <w:color w:val="000000" w:themeColor="text1"/>
              </w:rPr>
              <w:t>27</w:t>
            </w:r>
          </w:p>
        </w:tc>
        <w:tc>
          <w:tcPr>
            <w:tcW w:w="856" w:type="pct"/>
          </w:tcPr>
          <w:p w:rsidR="001D27C4" w:rsidRPr="004653F6" w:rsidRDefault="001D27C4" w:rsidP="00EF12FE">
            <w:pPr>
              <w:jc w:val="center"/>
              <w:rPr>
                <w:color w:val="000000" w:themeColor="text1"/>
              </w:rPr>
            </w:pPr>
            <w:r w:rsidRPr="004653F6">
              <w:rPr>
                <w:color w:val="000000" w:themeColor="text1"/>
              </w:rPr>
              <w:t>84,37</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23</w:t>
            </w:r>
          </w:p>
        </w:tc>
        <w:tc>
          <w:tcPr>
            <w:tcW w:w="2963" w:type="pct"/>
          </w:tcPr>
          <w:p w:rsidR="001D27C4" w:rsidRPr="004653F6" w:rsidRDefault="001D27C4" w:rsidP="00171A4C">
            <w:pPr>
              <w:rPr>
                <w:color w:val="000000" w:themeColor="text1"/>
              </w:rPr>
            </w:pPr>
            <w:r w:rsidRPr="004653F6">
              <w:rPr>
                <w:color w:val="000000" w:themeColor="text1"/>
              </w:rPr>
              <w:t>Destino</w:t>
            </w:r>
          </w:p>
        </w:tc>
        <w:tc>
          <w:tcPr>
            <w:tcW w:w="740" w:type="pct"/>
          </w:tcPr>
          <w:p w:rsidR="001D27C4" w:rsidRPr="004653F6" w:rsidRDefault="001D27C4" w:rsidP="00EF12FE">
            <w:pPr>
              <w:jc w:val="center"/>
              <w:rPr>
                <w:color w:val="000000" w:themeColor="text1"/>
              </w:rPr>
            </w:pPr>
            <w:r w:rsidRPr="004653F6">
              <w:rPr>
                <w:color w:val="000000" w:themeColor="text1"/>
              </w:rPr>
              <w:t>29</w:t>
            </w:r>
          </w:p>
        </w:tc>
        <w:tc>
          <w:tcPr>
            <w:tcW w:w="856" w:type="pct"/>
          </w:tcPr>
          <w:p w:rsidR="001D27C4" w:rsidRPr="004653F6" w:rsidRDefault="001D27C4" w:rsidP="00EF12FE">
            <w:pPr>
              <w:jc w:val="center"/>
              <w:rPr>
                <w:color w:val="000000" w:themeColor="text1"/>
              </w:rPr>
            </w:pPr>
            <w:r w:rsidRPr="004653F6">
              <w:rPr>
                <w:color w:val="000000" w:themeColor="text1"/>
              </w:rPr>
              <w:t>90,62</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24</w:t>
            </w:r>
          </w:p>
        </w:tc>
        <w:tc>
          <w:tcPr>
            <w:tcW w:w="2963" w:type="pct"/>
          </w:tcPr>
          <w:p w:rsidR="001D27C4" w:rsidRPr="004653F6" w:rsidRDefault="001D27C4" w:rsidP="00171A4C">
            <w:pPr>
              <w:rPr>
                <w:color w:val="000000" w:themeColor="text1"/>
              </w:rPr>
            </w:pPr>
            <w:r w:rsidRPr="004653F6">
              <w:rPr>
                <w:color w:val="000000" w:themeColor="text1"/>
              </w:rPr>
              <w:t>Período da viagem</w:t>
            </w:r>
          </w:p>
        </w:tc>
        <w:tc>
          <w:tcPr>
            <w:tcW w:w="740" w:type="pct"/>
          </w:tcPr>
          <w:p w:rsidR="001D27C4" w:rsidRPr="004653F6" w:rsidRDefault="001D27C4" w:rsidP="00EF12FE">
            <w:pPr>
              <w:jc w:val="center"/>
              <w:rPr>
                <w:color w:val="000000" w:themeColor="text1"/>
              </w:rPr>
            </w:pPr>
            <w:r w:rsidRPr="004653F6">
              <w:rPr>
                <w:color w:val="000000" w:themeColor="text1"/>
              </w:rPr>
              <w:t>29</w:t>
            </w:r>
          </w:p>
        </w:tc>
        <w:tc>
          <w:tcPr>
            <w:tcW w:w="856" w:type="pct"/>
          </w:tcPr>
          <w:p w:rsidR="001D27C4" w:rsidRPr="004653F6" w:rsidRDefault="001D27C4" w:rsidP="00EF12FE">
            <w:pPr>
              <w:jc w:val="center"/>
              <w:rPr>
                <w:color w:val="000000" w:themeColor="text1"/>
              </w:rPr>
            </w:pPr>
            <w:r w:rsidRPr="004653F6">
              <w:rPr>
                <w:color w:val="000000" w:themeColor="text1"/>
              </w:rPr>
              <w:t>90,62</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25</w:t>
            </w:r>
          </w:p>
        </w:tc>
        <w:tc>
          <w:tcPr>
            <w:tcW w:w="2963" w:type="pct"/>
          </w:tcPr>
          <w:p w:rsidR="001D27C4" w:rsidRPr="004653F6" w:rsidRDefault="001D27C4" w:rsidP="00171A4C">
            <w:pPr>
              <w:rPr>
                <w:color w:val="000000" w:themeColor="text1"/>
              </w:rPr>
            </w:pPr>
            <w:r w:rsidRPr="004653F6">
              <w:rPr>
                <w:color w:val="000000" w:themeColor="text1"/>
              </w:rPr>
              <w:t>Número de diárias</w:t>
            </w:r>
          </w:p>
        </w:tc>
        <w:tc>
          <w:tcPr>
            <w:tcW w:w="740" w:type="pct"/>
          </w:tcPr>
          <w:p w:rsidR="001D27C4" w:rsidRPr="004653F6" w:rsidRDefault="001D27C4" w:rsidP="00EF12FE">
            <w:pPr>
              <w:jc w:val="center"/>
              <w:rPr>
                <w:color w:val="000000" w:themeColor="text1"/>
              </w:rPr>
            </w:pPr>
            <w:r w:rsidRPr="004653F6">
              <w:rPr>
                <w:color w:val="000000" w:themeColor="text1"/>
              </w:rPr>
              <w:t>27</w:t>
            </w:r>
          </w:p>
        </w:tc>
        <w:tc>
          <w:tcPr>
            <w:tcW w:w="856" w:type="pct"/>
          </w:tcPr>
          <w:p w:rsidR="001D27C4" w:rsidRPr="004653F6" w:rsidRDefault="001D27C4" w:rsidP="00EF12FE">
            <w:pPr>
              <w:jc w:val="center"/>
              <w:rPr>
                <w:color w:val="000000" w:themeColor="text1"/>
              </w:rPr>
            </w:pPr>
            <w:r w:rsidRPr="004653F6">
              <w:rPr>
                <w:color w:val="000000" w:themeColor="text1"/>
              </w:rPr>
              <w:t>84,37</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26</w:t>
            </w:r>
          </w:p>
        </w:tc>
        <w:tc>
          <w:tcPr>
            <w:tcW w:w="2963" w:type="pct"/>
          </w:tcPr>
          <w:p w:rsidR="001D27C4" w:rsidRPr="004653F6" w:rsidRDefault="001D27C4" w:rsidP="00171A4C">
            <w:pPr>
              <w:rPr>
                <w:color w:val="000000" w:themeColor="text1"/>
              </w:rPr>
            </w:pPr>
            <w:r w:rsidRPr="004653F6">
              <w:rPr>
                <w:color w:val="000000" w:themeColor="text1"/>
              </w:rPr>
              <w:t>Valor da diária</w:t>
            </w:r>
          </w:p>
        </w:tc>
        <w:tc>
          <w:tcPr>
            <w:tcW w:w="740" w:type="pct"/>
          </w:tcPr>
          <w:p w:rsidR="001D27C4" w:rsidRPr="004653F6" w:rsidRDefault="001D27C4" w:rsidP="00EF12FE">
            <w:pPr>
              <w:jc w:val="center"/>
              <w:rPr>
                <w:color w:val="000000" w:themeColor="text1"/>
              </w:rPr>
            </w:pPr>
            <w:r w:rsidRPr="004653F6">
              <w:rPr>
                <w:color w:val="000000" w:themeColor="text1"/>
              </w:rPr>
              <w:t>26</w:t>
            </w:r>
          </w:p>
        </w:tc>
        <w:tc>
          <w:tcPr>
            <w:tcW w:w="856" w:type="pct"/>
          </w:tcPr>
          <w:p w:rsidR="001D27C4" w:rsidRPr="004653F6" w:rsidRDefault="001D27C4" w:rsidP="00EF12FE">
            <w:pPr>
              <w:jc w:val="center"/>
              <w:rPr>
                <w:color w:val="000000" w:themeColor="text1"/>
              </w:rPr>
            </w:pPr>
            <w:r w:rsidRPr="004653F6">
              <w:rPr>
                <w:color w:val="000000" w:themeColor="text1"/>
              </w:rPr>
              <w:t>81,25</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27</w:t>
            </w:r>
          </w:p>
        </w:tc>
        <w:tc>
          <w:tcPr>
            <w:tcW w:w="2963" w:type="pct"/>
          </w:tcPr>
          <w:p w:rsidR="001D27C4" w:rsidRPr="004653F6" w:rsidRDefault="001D27C4" w:rsidP="00171A4C">
            <w:pPr>
              <w:rPr>
                <w:color w:val="000000" w:themeColor="text1"/>
              </w:rPr>
            </w:pPr>
            <w:r w:rsidRPr="004653F6">
              <w:rPr>
                <w:color w:val="000000" w:themeColor="text1"/>
              </w:rPr>
              <w:t>Total das diárias</w:t>
            </w:r>
          </w:p>
        </w:tc>
        <w:tc>
          <w:tcPr>
            <w:tcW w:w="740" w:type="pct"/>
          </w:tcPr>
          <w:p w:rsidR="001D27C4" w:rsidRPr="004653F6" w:rsidRDefault="001D27C4" w:rsidP="00EF12FE">
            <w:pPr>
              <w:jc w:val="center"/>
              <w:rPr>
                <w:color w:val="000000" w:themeColor="text1"/>
              </w:rPr>
            </w:pPr>
            <w:r w:rsidRPr="004653F6">
              <w:rPr>
                <w:color w:val="000000" w:themeColor="text1"/>
              </w:rPr>
              <w:t>29</w:t>
            </w:r>
          </w:p>
        </w:tc>
        <w:tc>
          <w:tcPr>
            <w:tcW w:w="856" w:type="pct"/>
          </w:tcPr>
          <w:p w:rsidR="001D27C4" w:rsidRPr="004653F6" w:rsidRDefault="001D27C4" w:rsidP="00EF12FE">
            <w:pPr>
              <w:jc w:val="center"/>
              <w:rPr>
                <w:color w:val="000000" w:themeColor="text1"/>
              </w:rPr>
            </w:pPr>
            <w:r w:rsidRPr="004653F6">
              <w:rPr>
                <w:color w:val="000000" w:themeColor="text1"/>
              </w:rPr>
              <w:t>90,62</w:t>
            </w:r>
          </w:p>
        </w:tc>
      </w:tr>
      <w:tr w:rsidR="001D27C4" w:rsidRPr="004653F6" w:rsidTr="00EF12FE">
        <w:tc>
          <w:tcPr>
            <w:tcW w:w="441" w:type="pct"/>
            <w:tcBorders>
              <w:bottom w:val="single" w:sz="4" w:space="0" w:color="auto"/>
            </w:tcBorders>
          </w:tcPr>
          <w:p w:rsidR="001D27C4" w:rsidRPr="004653F6" w:rsidRDefault="001D27C4" w:rsidP="00171A4C">
            <w:pPr>
              <w:rPr>
                <w:color w:val="000000" w:themeColor="text1"/>
              </w:rPr>
            </w:pPr>
            <w:r w:rsidRPr="004653F6">
              <w:rPr>
                <w:color w:val="000000" w:themeColor="text1"/>
              </w:rPr>
              <w:t>28</w:t>
            </w:r>
          </w:p>
        </w:tc>
        <w:tc>
          <w:tcPr>
            <w:tcW w:w="2963" w:type="pct"/>
            <w:tcBorders>
              <w:bottom w:val="single" w:sz="4" w:space="0" w:color="auto"/>
            </w:tcBorders>
          </w:tcPr>
          <w:p w:rsidR="001D27C4" w:rsidRPr="004653F6" w:rsidRDefault="001D27C4" w:rsidP="00171A4C">
            <w:pPr>
              <w:rPr>
                <w:color w:val="000000" w:themeColor="text1"/>
              </w:rPr>
            </w:pPr>
            <w:r w:rsidRPr="004653F6">
              <w:rPr>
                <w:color w:val="000000" w:themeColor="text1"/>
              </w:rPr>
              <w:t>Motivo da viagem</w:t>
            </w:r>
          </w:p>
        </w:tc>
        <w:tc>
          <w:tcPr>
            <w:tcW w:w="740" w:type="pct"/>
            <w:tcBorders>
              <w:bottom w:val="single" w:sz="4" w:space="0" w:color="auto"/>
            </w:tcBorders>
          </w:tcPr>
          <w:p w:rsidR="001D27C4" w:rsidRPr="004653F6" w:rsidRDefault="001D27C4" w:rsidP="00EF12FE">
            <w:pPr>
              <w:jc w:val="center"/>
              <w:rPr>
                <w:color w:val="000000" w:themeColor="text1"/>
              </w:rPr>
            </w:pPr>
            <w:r w:rsidRPr="004653F6">
              <w:rPr>
                <w:color w:val="000000" w:themeColor="text1"/>
              </w:rPr>
              <w:t>29</w:t>
            </w:r>
          </w:p>
        </w:tc>
        <w:tc>
          <w:tcPr>
            <w:tcW w:w="856" w:type="pct"/>
            <w:tcBorders>
              <w:bottom w:val="single" w:sz="4" w:space="0" w:color="auto"/>
            </w:tcBorders>
          </w:tcPr>
          <w:p w:rsidR="001D27C4" w:rsidRPr="004653F6" w:rsidRDefault="001D27C4" w:rsidP="00EF12FE">
            <w:pPr>
              <w:jc w:val="center"/>
              <w:rPr>
                <w:color w:val="000000" w:themeColor="text1"/>
              </w:rPr>
            </w:pPr>
            <w:r w:rsidRPr="004653F6">
              <w:rPr>
                <w:color w:val="000000" w:themeColor="text1"/>
              </w:rPr>
              <w:t>90,62</w:t>
            </w:r>
          </w:p>
        </w:tc>
      </w:tr>
      <w:tr w:rsidR="001D27C4" w:rsidRPr="007B0DF9" w:rsidTr="00EF12FE">
        <w:tc>
          <w:tcPr>
            <w:tcW w:w="3404" w:type="pct"/>
            <w:gridSpan w:val="2"/>
            <w:tcBorders>
              <w:top w:val="single" w:sz="4" w:space="0" w:color="auto"/>
            </w:tcBorders>
          </w:tcPr>
          <w:p w:rsidR="001D27C4" w:rsidRPr="007B0DF9" w:rsidRDefault="004653F6" w:rsidP="00171A4C">
            <w:pPr>
              <w:rPr>
                <w:b/>
                <w:color w:val="000000" w:themeColor="text1"/>
              </w:rPr>
            </w:pPr>
            <w:r w:rsidRPr="007B0DF9">
              <w:rPr>
                <w:b/>
                <w:color w:val="000000" w:themeColor="text1"/>
              </w:rPr>
              <w:t>Itens referentes às receitas</w:t>
            </w:r>
          </w:p>
        </w:tc>
        <w:tc>
          <w:tcPr>
            <w:tcW w:w="740" w:type="pct"/>
            <w:tcBorders>
              <w:top w:val="single" w:sz="4" w:space="0" w:color="auto"/>
            </w:tcBorders>
          </w:tcPr>
          <w:p w:rsidR="001D27C4" w:rsidRPr="007B0DF9" w:rsidRDefault="001D27C4" w:rsidP="00EF12FE">
            <w:pPr>
              <w:jc w:val="center"/>
              <w:rPr>
                <w:b/>
                <w:color w:val="000000" w:themeColor="text1"/>
              </w:rPr>
            </w:pPr>
            <w:r w:rsidRPr="007B0DF9">
              <w:rPr>
                <w:b/>
                <w:color w:val="000000" w:themeColor="text1"/>
              </w:rPr>
              <w:t>32</w:t>
            </w:r>
          </w:p>
        </w:tc>
        <w:tc>
          <w:tcPr>
            <w:tcW w:w="856" w:type="pct"/>
            <w:tcBorders>
              <w:top w:val="single" w:sz="4" w:space="0" w:color="auto"/>
            </w:tcBorders>
          </w:tcPr>
          <w:p w:rsidR="001D27C4" w:rsidRPr="007B0DF9" w:rsidRDefault="001D27C4" w:rsidP="00EF12FE">
            <w:pPr>
              <w:jc w:val="center"/>
              <w:rPr>
                <w:b/>
                <w:color w:val="000000" w:themeColor="text1"/>
              </w:rPr>
            </w:pPr>
            <w:r w:rsidRPr="007B0DF9">
              <w:rPr>
                <w:b/>
                <w:color w:val="000000" w:themeColor="text1"/>
              </w:rPr>
              <w:t>67,01</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29</w:t>
            </w:r>
          </w:p>
        </w:tc>
        <w:tc>
          <w:tcPr>
            <w:tcW w:w="2963" w:type="pct"/>
          </w:tcPr>
          <w:p w:rsidR="001D27C4" w:rsidRPr="004653F6" w:rsidRDefault="001D27C4" w:rsidP="00171A4C">
            <w:pPr>
              <w:rPr>
                <w:color w:val="000000" w:themeColor="text1"/>
              </w:rPr>
            </w:pPr>
            <w:r w:rsidRPr="004653F6">
              <w:rPr>
                <w:color w:val="000000" w:themeColor="text1"/>
              </w:rPr>
              <w:t>Data da posição</w:t>
            </w:r>
          </w:p>
        </w:tc>
        <w:tc>
          <w:tcPr>
            <w:tcW w:w="740" w:type="pct"/>
          </w:tcPr>
          <w:p w:rsidR="001D27C4" w:rsidRPr="004653F6" w:rsidRDefault="001D27C4" w:rsidP="00EF12FE">
            <w:pPr>
              <w:jc w:val="center"/>
              <w:rPr>
                <w:color w:val="000000" w:themeColor="text1"/>
              </w:rPr>
            </w:pPr>
            <w:r w:rsidRPr="004653F6">
              <w:rPr>
                <w:color w:val="000000" w:themeColor="text1"/>
              </w:rPr>
              <w:t>30</w:t>
            </w:r>
          </w:p>
        </w:tc>
        <w:tc>
          <w:tcPr>
            <w:tcW w:w="856" w:type="pct"/>
          </w:tcPr>
          <w:p w:rsidR="001D27C4" w:rsidRPr="004653F6" w:rsidRDefault="001D27C4" w:rsidP="00EF12FE">
            <w:pPr>
              <w:jc w:val="center"/>
              <w:rPr>
                <w:color w:val="000000" w:themeColor="text1"/>
              </w:rPr>
            </w:pPr>
            <w:r w:rsidRPr="004653F6">
              <w:rPr>
                <w:color w:val="000000" w:themeColor="text1"/>
              </w:rPr>
              <w:t>93,75</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30</w:t>
            </w:r>
          </w:p>
        </w:tc>
        <w:tc>
          <w:tcPr>
            <w:tcW w:w="2963" w:type="pct"/>
          </w:tcPr>
          <w:p w:rsidR="001D27C4" w:rsidRPr="004653F6" w:rsidRDefault="001D27C4" w:rsidP="00171A4C">
            <w:pPr>
              <w:rPr>
                <w:color w:val="000000" w:themeColor="text1"/>
              </w:rPr>
            </w:pPr>
            <w:r w:rsidRPr="004653F6">
              <w:rPr>
                <w:color w:val="000000" w:themeColor="text1"/>
              </w:rPr>
              <w:t>Unidade gestora</w:t>
            </w:r>
          </w:p>
        </w:tc>
        <w:tc>
          <w:tcPr>
            <w:tcW w:w="740" w:type="pct"/>
          </w:tcPr>
          <w:p w:rsidR="001D27C4" w:rsidRPr="004653F6" w:rsidRDefault="001D27C4" w:rsidP="00EF12FE">
            <w:pPr>
              <w:jc w:val="center"/>
              <w:rPr>
                <w:color w:val="000000" w:themeColor="text1"/>
              </w:rPr>
            </w:pPr>
            <w:r w:rsidRPr="004653F6">
              <w:rPr>
                <w:color w:val="000000" w:themeColor="text1"/>
              </w:rPr>
              <w:t>27</w:t>
            </w:r>
          </w:p>
        </w:tc>
        <w:tc>
          <w:tcPr>
            <w:tcW w:w="856" w:type="pct"/>
          </w:tcPr>
          <w:p w:rsidR="001D27C4" w:rsidRPr="004653F6" w:rsidRDefault="001D27C4" w:rsidP="00EF12FE">
            <w:pPr>
              <w:jc w:val="center"/>
              <w:rPr>
                <w:color w:val="000000" w:themeColor="text1"/>
              </w:rPr>
            </w:pPr>
            <w:r w:rsidRPr="004653F6">
              <w:rPr>
                <w:color w:val="000000" w:themeColor="text1"/>
              </w:rPr>
              <w:t>84,37</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31</w:t>
            </w:r>
          </w:p>
        </w:tc>
        <w:tc>
          <w:tcPr>
            <w:tcW w:w="2963" w:type="pct"/>
          </w:tcPr>
          <w:p w:rsidR="001D27C4" w:rsidRPr="004653F6" w:rsidRDefault="001D27C4" w:rsidP="00171A4C">
            <w:pPr>
              <w:rPr>
                <w:color w:val="000000" w:themeColor="text1"/>
              </w:rPr>
            </w:pPr>
            <w:r w:rsidRPr="004653F6">
              <w:rPr>
                <w:color w:val="000000" w:themeColor="text1"/>
              </w:rPr>
              <w:t>Natureza da receita</w:t>
            </w:r>
          </w:p>
        </w:tc>
        <w:tc>
          <w:tcPr>
            <w:tcW w:w="740" w:type="pct"/>
          </w:tcPr>
          <w:p w:rsidR="001D27C4" w:rsidRPr="004653F6" w:rsidRDefault="001D27C4" w:rsidP="00EF12FE">
            <w:pPr>
              <w:jc w:val="center"/>
              <w:rPr>
                <w:color w:val="000000" w:themeColor="text1"/>
              </w:rPr>
            </w:pPr>
            <w:r w:rsidRPr="004653F6">
              <w:rPr>
                <w:color w:val="000000" w:themeColor="text1"/>
              </w:rPr>
              <w:t>28</w:t>
            </w:r>
          </w:p>
        </w:tc>
        <w:tc>
          <w:tcPr>
            <w:tcW w:w="856" w:type="pct"/>
          </w:tcPr>
          <w:p w:rsidR="001D27C4" w:rsidRPr="004653F6" w:rsidRDefault="001D27C4" w:rsidP="00EF12FE">
            <w:pPr>
              <w:jc w:val="center"/>
              <w:rPr>
                <w:color w:val="000000" w:themeColor="text1"/>
              </w:rPr>
            </w:pPr>
            <w:r w:rsidRPr="004653F6">
              <w:rPr>
                <w:color w:val="000000" w:themeColor="text1"/>
              </w:rPr>
              <w:t>87,5</w:t>
            </w:r>
            <w:r w:rsidR="00EF12FE">
              <w:rPr>
                <w:color w:val="000000" w:themeColor="text1"/>
              </w:rPr>
              <w:t>0</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32</w:t>
            </w:r>
          </w:p>
        </w:tc>
        <w:tc>
          <w:tcPr>
            <w:tcW w:w="2963" w:type="pct"/>
          </w:tcPr>
          <w:p w:rsidR="001D27C4" w:rsidRPr="004653F6" w:rsidRDefault="001D27C4" w:rsidP="00171A4C">
            <w:pPr>
              <w:rPr>
                <w:color w:val="000000" w:themeColor="text1"/>
              </w:rPr>
            </w:pPr>
            <w:r w:rsidRPr="004653F6">
              <w:rPr>
                <w:color w:val="000000" w:themeColor="text1"/>
              </w:rPr>
              <w:t>Valor da previsão</w:t>
            </w:r>
          </w:p>
        </w:tc>
        <w:tc>
          <w:tcPr>
            <w:tcW w:w="740" w:type="pct"/>
          </w:tcPr>
          <w:p w:rsidR="001D27C4" w:rsidRPr="004653F6" w:rsidRDefault="001D27C4" w:rsidP="00EF12FE">
            <w:pPr>
              <w:jc w:val="center"/>
              <w:rPr>
                <w:color w:val="000000" w:themeColor="text1"/>
              </w:rPr>
            </w:pPr>
            <w:r w:rsidRPr="004653F6">
              <w:rPr>
                <w:color w:val="000000" w:themeColor="text1"/>
              </w:rPr>
              <w:t>6</w:t>
            </w:r>
          </w:p>
        </w:tc>
        <w:tc>
          <w:tcPr>
            <w:tcW w:w="856" w:type="pct"/>
          </w:tcPr>
          <w:p w:rsidR="001D27C4" w:rsidRPr="004653F6" w:rsidRDefault="001D27C4" w:rsidP="00EF12FE">
            <w:pPr>
              <w:jc w:val="center"/>
              <w:rPr>
                <w:color w:val="000000" w:themeColor="text1"/>
              </w:rPr>
            </w:pPr>
            <w:r w:rsidRPr="004653F6">
              <w:rPr>
                <w:color w:val="000000" w:themeColor="text1"/>
              </w:rPr>
              <w:t>18,75</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33</w:t>
            </w:r>
          </w:p>
        </w:tc>
        <w:tc>
          <w:tcPr>
            <w:tcW w:w="2963" w:type="pct"/>
          </w:tcPr>
          <w:p w:rsidR="001D27C4" w:rsidRPr="004653F6" w:rsidRDefault="001D27C4" w:rsidP="00171A4C">
            <w:pPr>
              <w:rPr>
                <w:color w:val="000000" w:themeColor="text1"/>
              </w:rPr>
            </w:pPr>
            <w:r w:rsidRPr="004653F6">
              <w:rPr>
                <w:color w:val="000000" w:themeColor="text1"/>
              </w:rPr>
              <w:t>Valor do lançamento</w:t>
            </w:r>
          </w:p>
        </w:tc>
        <w:tc>
          <w:tcPr>
            <w:tcW w:w="740" w:type="pct"/>
          </w:tcPr>
          <w:p w:rsidR="001D27C4" w:rsidRPr="004653F6" w:rsidRDefault="001D27C4" w:rsidP="00EF12FE">
            <w:pPr>
              <w:jc w:val="center"/>
              <w:rPr>
                <w:color w:val="000000" w:themeColor="text1"/>
              </w:rPr>
            </w:pPr>
            <w:r w:rsidRPr="004653F6">
              <w:rPr>
                <w:color w:val="000000" w:themeColor="text1"/>
              </w:rPr>
              <w:t>24</w:t>
            </w:r>
          </w:p>
        </w:tc>
        <w:tc>
          <w:tcPr>
            <w:tcW w:w="856" w:type="pct"/>
          </w:tcPr>
          <w:p w:rsidR="001D27C4" w:rsidRPr="004653F6" w:rsidRDefault="001D27C4" w:rsidP="00EF12FE">
            <w:pPr>
              <w:jc w:val="center"/>
              <w:rPr>
                <w:color w:val="000000" w:themeColor="text1"/>
              </w:rPr>
            </w:pPr>
            <w:r w:rsidRPr="004653F6">
              <w:rPr>
                <w:color w:val="000000" w:themeColor="text1"/>
              </w:rPr>
              <w:t>75,00</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34</w:t>
            </w:r>
          </w:p>
        </w:tc>
        <w:tc>
          <w:tcPr>
            <w:tcW w:w="2963" w:type="pct"/>
          </w:tcPr>
          <w:p w:rsidR="001D27C4" w:rsidRPr="004653F6" w:rsidRDefault="001D27C4" w:rsidP="00171A4C">
            <w:pPr>
              <w:rPr>
                <w:color w:val="000000" w:themeColor="text1"/>
              </w:rPr>
            </w:pPr>
            <w:r w:rsidRPr="004653F6">
              <w:rPr>
                <w:color w:val="000000" w:themeColor="text1"/>
              </w:rPr>
              <w:t>Valor da arrecadação</w:t>
            </w:r>
          </w:p>
        </w:tc>
        <w:tc>
          <w:tcPr>
            <w:tcW w:w="740" w:type="pct"/>
          </w:tcPr>
          <w:p w:rsidR="001D27C4" w:rsidRPr="004653F6" w:rsidRDefault="001D27C4" w:rsidP="00EF12FE">
            <w:pPr>
              <w:jc w:val="center"/>
              <w:rPr>
                <w:color w:val="000000" w:themeColor="text1"/>
              </w:rPr>
            </w:pPr>
            <w:r w:rsidRPr="004653F6">
              <w:rPr>
                <w:color w:val="000000" w:themeColor="text1"/>
              </w:rPr>
              <w:t>30</w:t>
            </w:r>
          </w:p>
        </w:tc>
        <w:tc>
          <w:tcPr>
            <w:tcW w:w="856" w:type="pct"/>
          </w:tcPr>
          <w:p w:rsidR="001D27C4" w:rsidRPr="004653F6" w:rsidRDefault="001D27C4" w:rsidP="00EF12FE">
            <w:pPr>
              <w:jc w:val="center"/>
              <w:rPr>
                <w:color w:val="000000" w:themeColor="text1"/>
              </w:rPr>
            </w:pPr>
            <w:r w:rsidRPr="004653F6">
              <w:rPr>
                <w:color w:val="000000" w:themeColor="text1"/>
              </w:rPr>
              <w:t>93,75</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35</w:t>
            </w:r>
          </w:p>
        </w:tc>
        <w:tc>
          <w:tcPr>
            <w:tcW w:w="2963" w:type="pct"/>
          </w:tcPr>
          <w:p w:rsidR="001D27C4" w:rsidRPr="004653F6" w:rsidRDefault="001D27C4" w:rsidP="00171A4C">
            <w:pPr>
              <w:rPr>
                <w:color w:val="000000" w:themeColor="text1"/>
              </w:rPr>
            </w:pPr>
            <w:r w:rsidRPr="004653F6">
              <w:rPr>
                <w:color w:val="000000" w:themeColor="text1"/>
              </w:rPr>
              <w:t>Execução do orçamento da receita</w:t>
            </w:r>
          </w:p>
        </w:tc>
        <w:tc>
          <w:tcPr>
            <w:tcW w:w="740" w:type="pct"/>
          </w:tcPr>
          <w:p w:rsidR="001D27C4" w:rsidRPr="004653F6" w:rsidRDefault="001D27C4" w:rsidP="00EF12FE">
            <w:pPr>
              <w:jc w:val="center"/>
              <w:rPr>
                <w:color w:val="000000" w:themeColor="text1"/>
              </w:rPr>
            </w:pPr>
            <w:r w:rsidRPr="004653F6">
              <w:rPr>
                <w:color w:val="000000" w:themeColor="text1"/>
              </w:rPr>
              <w:t>16</w:t>
            </w:r>
          </w:p>
        </w:tc>
        <w:tc>
          <w:tcPr>
            <w:tcW w:w="856" w:type="pct"/>
          </w:tcPr>
          <w:p w:rsidR="001D27C4" w:rsidRPr="004653F6" w:rsidRDefault="001D27C4" w:rsidP="00EF12FE">
            <w:pPr>
              <w:jc w:val="center"/>
              <w:rPr>
                <w:color w:val="000000" w:themeColor="text1"/>
              </w:rPr>
            </w:pPr>
            <w:r w:rsidRPr="004653F6">
              <w:rPr>
                <w:color w:val="000000" w:themeColor="text1"/>
              </w:rPr>
              <w:t>50,00</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36</w:t>
            </w:r>
          </w:p>
        </w:tc>
        <w:tc>
          <w:tcPr>
            <w:tcW w:w="2963" w:type="pct"/>
          </w:tcPr>
          <w:p w:rsidR="001D27C4" w:rsidRPr="004653F6" w:rsidRDefault="001D27C4" w:rsidP="00171A4C">
            <w:pPr>
              <w:rPr>
                <w:color w:val="000000" w:themeColor="text1"/>
              </w:rPr>
            </w:pPr>
            <w:r w:rsidRPr="004653F6">
              <w:rPr>
                <w:color w:val="000000" w:themeColor="text1"/>
              </w:rPr>
              <w:t>Balanço orçamentário da receita</w:t>
            </w:r>
          </w:p>
        </w:tc>
        <w:tc>
          <w:tcPr>
            <w:tcW w:w="740" w:type="pct"/>
          </w:tcPr>
          <w:p w:rsidR="001D27C4" w:rsidRPr="004653F6" w:rsidRDefault="001D27C4" w:rsidP="00EF12FE">
            <w:pPr>
              <w:jc w:val="center"/>
              <w:rPr>
                <w:color w:val="000000" w:themeColor="text1"/>
              </w:rPr>
            </w:pPr>
            <w:r w:rsidRPr="004653F6">
              <w:rPr>
                <w:color w:val="000000" w:themeColor="text1"/>
              </w:rPr>
              <w:t>16</w:t>
            </w:r>
          </w:p>
        </w:tc>
        <w:tc>
          <w:tcPr>
            <w:tcW w:w="856" w:type="pct"/>
          </w:tcPr>
          <w:p w:rsidR="001D27C4" w:rsidRPr="004653F6" w:rsidRDefault="001D27C4" w:rsidP="00EF12FE">
            <w:pPr>
              <w:jc w:val="center"/>
              <w:rPr>
                <w:color w:val="000000" w:themeColor="text1"/>
              </w:rPr>
            </w:pPr>
            <w:r w:rsidRPr="004653F6">
              <w:rPr>
                <w:color w:val="000000" w:themeColor="text1"/>
              </w:rPr>
              <w:t>50,00</w:t>
            </w:r>
          </w:p>
        </w:tc>
      </w:tr>
      <w:tr w:rsidR="001D27C4" w:rsidRPr="004653F6" w:rsidTr="00EF12FE">
        <w:tc>
          <w:tcPr>
            <w:tcW w:w="441" w:type="pct"/>
            <w:tcBorders>
              <w:bottom w:val="single" w:sz="4" w:space="0" w:color="auto"/>
            </w:tcBorders>
          </w:tcPr>
          <w:p w:rsidR="001D27C4" w:rsidRPr="004653F6" w:rsidRDefault="001D27C4" w:rsidP="00171A4C">
            <w:pPr>
              <w:rPr>
                <w:color w:val="000000" w:themeColor="text1"/>
              </w:rPr>
            </w:pPr>
            <w:r w:rsidRPr="004653F6">
              <w:rPr>
                <w:color w:val="000000" w:themeColor="text1"/>
              </w:rPr>
              <w:t>37</w:t>
            </w:r>
          </w:p>
        </w:tc>
        <w:tc>
          <w:tcPr>
            <w:tcW w:w="2963" w:type="pct"/>
            <w:tcBorders>
              <w:bottom w:val="single" w:sz="4" w:space="0" w:color="auto"/>
            </w:tcBorders>
          </w:tcPr>
          <w:p w:rsidR="001D27C4" w:rsidRPr="004653F6" w:rsidRDefault="001D27C4" w:rsidP="00171A4C">
            <w:pPr>
              <w:rPr>
                <w:color w:val="000000" w:themeColor="text1"/>
              </w:rPr>
            </w:pPr>
            <w:r w:rsidRPr="004653F6">
              <w:rPr>
                <w:color w:val="000000" w:themeColor="text1"/>
              </w:rPr>
              <w:t>Demonstrativo da receita</w:t>
            </w:r>
          </w:p>
        </w:tc>
        <w:tc>
          <w:tcPr>
            <w:tcW w:w="740" w:type="pct"/>
            <w:tcBorders>
              <w:bottom w:val="single" w:sz="4" w:space="0" w:color="auto"/>
            </w:tcBorders>
          </w:tcPr>
          <w:p w:rsidR="001D27C4" w:rsidRPr="004653F6" w:rsidRDefault="001D27C4" w:rsidP="00EF12FE">
            <w:pPr>
              <w:jc w:val="center"/>
              <w:rPr>
                <w:color w:val="000000" w:themeColor="text1"/>
              </w:rPr>
            </w:pPr>
            <w:r w:rsidRPr="004653F6">
              <w:rPr>
                <w:color w:val="000000" w:themeColor="text1"/>
              </w:rPr>
              <w:t>16</w:t>
            </w:r>
          </w:p>
        </w:tc>
        <w:tc>
          <w:tcPr>
            <w:tcW w:w="856" w:type="pct"/>
            <w:tcBorders>
              <w:bottom w:val="single" w:sz="4" w:space="0" w:color="auto"/>
            </w:tcBorders>
          </w:tcPr>
          <w:p w:rsidR="001D27C4" w:rsidRPr="004653F6" w:rsidRDefault="001D27C4" w:rsidP="00EF12FE">
            <w:pPr>
              <w:jc w:val="center"/>
              <w:rPr>
                <w:color w:val="000000" w:themeColor="text1"/>
              </w:rPr>
            </w:pPr>
            <w:r w:rsidRPr="004653F6">
              <w:rPr>
                <w:color w:val="000000" w:themeColor="text1"/>
              </w:rPr>
              <w:t>50,00</w:t>
            </w:r>
          </w:p>
        </w:tc>
      </w:tr>
      <w:tr w:rsidR="001D27C4" w:rsidRPr="007B0DF9" w:rsidTr="00EF12FE">
        <w:tc>
          <w:tcPr>
            <w:tcW w:w="3404" w:type="pct"/>
            <w:gridSpan w:val="2"/>
            <w:tcBorders>
              <w:top w:val="single" w:sz="4" w:space="0" w:color="auto"/>
            </w:tcBorders>
          </w:tcPr>
          <w:p w:rsidR="001D27C4" w:rsidRPr="007B0DF9" w:rsidRDefault="004653F6" w:rsidP="00171A4C">
            <w:pPr>
              <w:rPr>
                <w:b/>
                <w:color w:val="000000" w:themeColor="text1"/>
              </w:rPr>
            </w:pPr>
            <w:r w:rsidRPr="007B0DF9">
              <w:rPr>
                <w:b/>
                <w:color w:val="000000" w:themeColor="text1"/>
              </w:rPr>
              <w:lastRenderedPageBreak/>
              <w:t>Itens referentes às</w:t>
            </w:r>
            <w:r w:rsidR="001D27C4" w:rsidRPr="007B0DF9">
              <w:rPr>
                <w:b/>
                <w:color w:val="000000" w:themeColor="text1"/>
              </w:rPr>
              <w:t xml:space="preserve"> </w:t>
            </w:r>
            <w:r w:rsidRPr="007B0DF9">
              <w:rPr>
                <w:b/>
                <w:color w:val="000000" w:themeColor="text1"/>
              </w:rPr>
              <w:t>informações financeiras</w:t>
            </w:r>
          </w:p>
        </w:tc>
        <w:tc>
          <w:tcPr>
            <w:tcW w:w="740" w:type="pct"/>
            <w:tcBorders>
              <w:top w:val="single" w:sz="4" w:space="0" w:color="auto"/>
            </w:tcBorders>
          </w:tcPr>
          <w:p w:rsidR="001D27C4" w:rsidRPr="007B0DF9" w:rsidRDefault="001D27C4" w:rsidP="00EF12FE">
            <w:pPr>
              <w:jc w:val="center"/>
              <w:rPr>
                <w:b/>
                <w:color w:val="000000" w:themeColor="text1"/>
              </w:rPr>
            </w:pPr>
            <w:r w:rsidRPr="007B0DF9">
              <w:rPr>
                <w:b/>
                <w:color w:val="000000" w:themeColor="text1"/>
              </w:rPr>
              <w:t>32</w:t>
            </w:r>
          </w:p>
        </w:tc>
        <w:tc>
          <w:tcPr>
            <w:tcW w:w="856" w:type="pct"/>
            <w:tcBorders>
              <w:top w:val="single" w:sz="4" w:space="0" w:color="auto"/>
            </w:tcBorders>
          </w:tcPr>
          <w:p w:rsidR="001D27C4" w:rsidRPr="007B0DF9" w:rsidRDefault="001D27C4" w:rsidP="00EF12FE">
            <w:pPr>
              <w:jc w:val="center"/>
              <w:rPr>
                <w:b/>
                <w:color w:val="000000" w:themeColor="text1"/>
              </w:rPr>
            </w:pPr>
            <w:r w:rsidRPr="007B0DF9">
              <w:rPr>
                <w:b/>
                <w:color w:val="000000" w:themeColor="text1"/>
              </w:rPr>
              <w:t>68,12</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38</w:t>
            </w:r>
          </w:p>
        </w:tc>
        <w:tc>
          <w:tcPr>
            <w:tcW w:w="2963" w:type="pct"/>
          </w:tcPr>
          <w:p w:rsidR="001D27C4" w:rsidRPr="004653F6" w:rsidRDefault="001D27C4" w:rsidP="00171A4C">
            <w:pPr>
              <w:rPr>
                <w:color w:val="000000" w:themeColor="text1"/>
              </w:rPr>
            </w:pPr>
            <w:r w:rsidRPr="004653F6">
              <w:rPr>
                <w:color w:val="000000" w:themeColor="text1"/>
              </w:rPr>
              <w:t>Plano Plurianual – PPA</w:t>
            </w:r>
          </w:p>
        </w:tc>
        <w:tc>
          <w:tcPr>
            <w:tcW w:w="740" w:type="pct"/>
          </w:tcPr>
          <w:p w:rsidR="001D27C4" w:rsidRPr="004653F6" w:rsidRDefault="001D27C4" w:rsidP="00EF12FE">
            <w:pPr>
              <w:jc w:val="center"/>
              <w:rPr>
                <w:color w:val="000000" w:themeColor="text1"/>
              </w:rPr>
            </w:pPr>
            <w:r w:rsidRPr="004653F6">
              <w:rPr>
                <w:color w:val="000000" w:themeColor="text1"/>
              </w:rPr>
              <w:t>24</w:t>
            </w:r>
          </w:p>
        </w:tc>
        <w:tc>
          <w:tcPr>
            <w:tcW w:w="856" w:type="pct"/>
          </w:tcPr>
          <w:p w:rsidR="001D27C4" w:rsidRPr="004653F6" w:rsidRDefault="001D27C4" w:rsidP="00EF12FE">
            <w:pPr>
              <w:jc w:val="center"/>
              <w:rPr>
                <w:color w:val="000000" w:themeColor="text1"/>
              </w:rPr>
            </w:pPr>
            <w:r w:rsidRPr="004653F6">
              <w:rPr>
                <w:color w:val="000000" w:themeColor="text1"/>
              </w:rPr>
              <w:t>75,00</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39</w:t>
            </w:r>
          </w:p>
        </w:tc>
        <w:tc>
          <w:tcPr>
            <w:tcW w:w="2963" w:type="pct"/>
          </w:tcPr>
          <w:p w:rsidR="001D27C4" w:rsidRPr="004653F6" w:rsidRDefault="001D27C4" w:rsidP="00171A4C">
            <w:pPr>
              <w:rPr>
                <w:color w:val="000000" w:themeColor="text1"/>
              </w:rPr>
            </w:pPr>
            <w:r w:rsidRPr="004653F6">
              <w:rPr>
                <w:color w:val="000000" w:themeColor="text1"/>
              </w:rPr>
              <w:t>Lei de Diretrizes Orçamentárias – LDO</w:t>
            </w:r>
          </w:p>
        </w:tc>
        <w:tc>
          <w:tcPr>
            <w:tcW w:w="740" w:type="pct"/>
          </w:tcPr>
          <w:p w:rsidR="001D27C4" w:rsidRPr="004653F6" w:rsidRDefault="001D27C4" w:rsidP="00EF12FE">
            <w:pPr>
              <w:jc w:val="center"/>
              <w:rPr>
                <w:color w:val="000000" w:themeColor="text1"/>
              </w:rPr>
            </w:pPr>
            <w:r w:rsidRPr="004653F6">
              <w:rPr>
                <w:color w:val="000000" w:themeColor="text1"/>
              </w:rPr>
              <w:t>24</w:t>
            </w:r>
          </w:p>
        </w:tc>
        <w:tc>
          <w:tcPr>
            <w:tcW w:w="856" w:type="pct"/>
          </w:tcPr>
          <w:p w:rsidR="001D27C4" w:rsidRPr="004653F6" w:rsidRDefault="001D27C4" w:rsidP="00EF12FE">
            <w:pPr>
              <w:jc w:val="center"/>
              <w:rPr>
                <w:color w:val="000000" w:themeColor="text1"/>
              </w:rPr>
            </w:pPr>
            <w:r w:rsidRPr="004653F6">
              <w:rPr>
                <w:color w:val="000000" w:themeColor="text1"/>
              </w:rPr>
              <w:t>75,00</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40</w:t>
            </w:r>
          </w:p>
        </w:tc>
        <w:tc>
          <w:tcPr>
            <w:tcW w:w="2963" w:type="pct"/>
          </w:tcPr>
          <w:p w:rsidR="001D27C4" w:rsidRPr="004653F6" w:rsidRDefault="001D27C4" w:rsidP="00171A4C">
            <w:pPr>
              <w:rPr>
                <w:color w:val="000000" w:themeColor="text1"/>
              </w:rPr>
            </w:pPr>
            <w:r w:rsidRPr="004653F6">
              <w:rPr>
                <w:color w:val="000000" w:themeColor="text1"/>
              </w:rPr>
              <w:t>Relatório Resumido da Execução Orçamentária</w:t>
            </w:r>
          </w:p>
        </w:tc>
        <w:tc>
          <w:tcPr>
            <w:tcW w:w="740" w:type="pct"/>
          </w:tcPr>
          <w:p w:rsidR="001D27C4" w:rsidRPr="004653F6" w:rsidRDefault="001D27C4" w:rsidP="00EF12FE">
            <w:pPr>
              <w:jc w:val="center"/>
              <w:rPr>
                <w:color w:val="000000" w:themeColor="text1"/>
              </w:rPr>
            </w:pPr>
            <w:r w:rsidRPr="004653F6">
              <w:rPr>
                <w:color w:val="000000" w:themeColor="text1"/>
              </w:rPr>
              <w:t>23</w:t>
            </w:r>
          </w:p>
        </w:tc>
        <w:tc>
          <w:tcPr>
            <w:tcW w:w="856" w:type="pct"/>
          </w:tcPr>
          <w:p w:rsidR="001D27C4" w:rsidRPr="004653F6" w:rsidRDefault="001D27C4" w:rsidP="00EF12FE">
            <w:pPr>
              <w:jc w:val="center"/>
              <w:rPr>
                <w:color w:val="000000" w:themeColor="text1"/>
              </w:rPr>
            </w:pPr>
            <w:r w:rsidRPr="004653F6">
              <w:rPr>
                <w:color w:val="000000" w:themeColor="text1"/>
              </w:rPr>
              <w:t>71,87</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41</w:t>
            </w:r>
          </w:p>
        </w:tc>
        <w:tc>
          <w:tcPr>
            <w:tcW w:w="2963" w:type="pct"/>
          </w:tcPr>
          <w:p w:rsidR="001D27C4" w:rsidRPr="004653F6" w:rsidRDefault="001D27C4" w:rsidP="00171A4C">
            <w:pPr>
              <w:rPr>
                <w:color w:val="000000" w:themeColor="text1"/>
              </w:rPr>
            </w:pPr>
            <w:r w:rsidRPr="004653F6">
              <w:rPr>
                <w:color w:val="000000" w:themeColor="text1"/>
              </w:rPr>
              <w:t>Relatório de Gestão Fiscal </w:t>
            </w:r>
          </w:p>
        </w:tc>
        <w:tc>
          <w:tcPr>
            <w:tcW w:w="740" w:type="pct"/>
          </w:tcPr>
          <w:p w:rsidR="001D27C4" w:rsidRPr="004653F6" w:rsidRDefault="001D27C4" w:rsidP="00EF12FE">
            <w:pPr>
              <w:jc w:val="center"/>
              <w:rPr>
                <w:color w:val="000000" w:themeColor="text1"/>
              </w:rPr>
            </w:pPr>
            <w:r w:rsidRPr="004653F6">
              <w:rPr>
                <w:color w:val="000000" w:themeColor="text1"/>
              </w:rPr>
              <w:t>21</w:t>
            </w:r>
          </w:p>
        </w:tc>
        <w:tc>
          <w:tcPr>
            <w:tcW w:w="856" w:type="pct"/>
          </w:tcPr>
          <w:p w:rsidR="001D27C4" w:rsidRPr="004653F6" w:rsidRDefault="001D27C4" w:rsidP="00EF12FE">
            <w:pPr>
              <w:jc w:val="center"/>
              <w:rPr>
                <w:color w:val="000000" w:themeColor="text1"/>
              </w:rPr>
            </w:pPr>
            <w:r w:rsidRPr="004653F6">
              <w:rPr>
                <w:color w:val="000000" w:themeColor="text1"/>
              </w:rPr>
              <w:t>65,62</w:t>
            </w:r>
          </w:p>
        </w:tc>
      </w:tr>
      <w:tr w:rsidR="001D27C4" w:rsidRPr="004653F6" w:rsidTr="00EF12FE">
        <w:tc>
          <w:tcPr>
            <w:tcW w:w="441" w:type="pct"/>
            <w:tcBorders>
              <w:bottom w:val="single" w:sz="4" w:space="0" w:color="auto"/>
            </w:tcBorders>
          </w:tcPr>
          <w:p w:rsidR="001D27C4" w:rsidRPr="004653F6" w:rsidRDefault="001D27C4" w:rsidP="00171A4C">
            <w:pPr>
              <w:rPr>
                <w:color w:val="000000" w:themeColor="text1"/>
              </w:rPr>
            </w:pPr>
            <w:r w:rsidRPr="004653F6">
              <w:rPr>
                <w:color w:val="000000" w:themeColor="text1"/>
              </w:rPr>
              <w:t>42</w:t>
            </w:r>
          </w:p>
        </w:tc>
        <w:tc>
          <w:tcPr>
            <w:tcW w:w="2963" w:type="pct"/>
            <w:tcBorders>
              <w:bottom w:val="single" w:sz="4" w:space="0" w:color="auto"/>
            </w:tcBorders>
          </w:tcPr>
          <w:p w:rsidR="001D27C4" w:rsidRPr="004653F6" w:rsidRDefault="001D27C4" w:rsidP="00171A4C">
            <w:pPr>
              <w:rPr>
                <w:color w:val="000000" w:themeColor="text1"/>
              </w:rPr>
            </w:pPr>
            <w:r w:rsidRPr="004653F6">
              <w:rPr>
                <w:color w:val="000000" w:themeColor="text1"/>
              </w:rPr>
              <w:t xml:space="preserve">Balanço anual do exercício </w:t>
            </w:r>
          </w:p>
        </w:tc>
        <w:tc>
          <w:tcPr>
            <w:tcW w:w="740" w:type="pct"/>
            <w:tcBorders>
              <w:bottom w:val="single" w:sz="4" w:space="0" w:color="auto"/>
            </w:tcBorders>
          </w:tcPr>
          <w:p w:rsidR="001D27C4" w:rsidRPr="004653F6" w:rsidRDefault="001D27C4" w:rsidP="00EF12FE">
            <w:pPr>
              <w:jc w:val="center"/>
              <w:rPr>
                <w:color w:val="000000" w:themeColor="text1"/>
              </w:rPr>
            </w:pPr>
            <w:r w:rsidRPr="004653F6">
              <w:rPr>
                <w:color w:val="000000" w:themeColor="text1"/>
              </w:rPr>
              <w:t>17</w:t>
            </w:r>
          </w:p>
        </w:tc>
        <w:tc>
          <w:tcPr>
            <w:tcW w:w="856" w:type="pct"/>
            <w:tcBorders>
              <w:bottom w:val="single" w:sz="4" w:space="0" w:color="auto"/>
            </w:tcBorders>
          </w:tcPr>
          <w:p w:rsidR="001D27C4" w:rsidRPr="004653F6" w:rsidRDefault="001D27C4" w:rsidP="00EF12FE">
            <w:pPr>
              <w:jc w:val="center"/>
              <w:rPr>
                <w:color w:val="000000" w:themeColor="text1"/>
              </w:rPr>
            </w:pPr>
            <w:r w:rsidRPr="004653F6">
              <w:rPr>
                <w:color w:val="000000" w:themeColor="text1"/>
              </w:rPr>
              <w:t>53,12</w:t>
            </w:r>
          </w:p>
        </w:tc>
      </w:tr>
      <w:tr w:rsidR="001D27C4" w:rsidRPr="007B0DF9" w:rsidTr="00EF12FE">
        <w:tc>
          <w:tcPr>
            <w:tcW w:w="3404" w:type="pct"/>
            <w:gridSpan w:val="2"/>
            <w:tcBorders>
              <w:top w:val="single" w:sz="4" w:space="0" w:color="auto"/>
            </w:tcBorders>
          </w:tcPr>
          <w:p w:rsidR="001D27C4" w:rsidRPr="007B0DF9" w:rsidRDefault="004653F6" w:rsidP="00171A4C">
            <w:pPr>
              <w:rPr>
                <w:b/>
                <w:color w:val="000000" w:themeColor="text1"/>
              </w:rPr>
            </w:pPr>
            <w:r w:rsidRPr="007B0DF9">
              <w:rPr>
                <w:b/>
                <w:color w:val="000000" w:themeColor="text1"/>
              </w:rPr>
              <w:t>Itens referentes às licitações</w:t>
            </w:r>
          </w:p>
        </w:tc>
        <w:tc>
          <w:tcPr>
            <w:tcW w:w="740" w:type="pct"/>
            <w:tcBorders>
              <w:top w:val="single" w:sz="4" w:space="0" w:color="auto"/>
            </w:tcBorders>
          </w:tcPr>
          <w:p w:rsidR="001D27C4" w:rsidRPr="007B0DF9" w:rsidRDefault="001D27C4" w:rsidP="00EF12FE">
            <w:pPr>
              <w:jc w:val="center"/>
              <w:rPr>
                <w:b/>
                <w:color w:val="000000" w:themeColor="text1"/>
              </w:rPr>
            </w:pPr>
            <w:r w:rsidRPr="007B0DF9">
              <w:rPr>
                <w:b/>
                <w:color w:val="000000" w:themeColor="text1"/>
              </w:rPr>
              <w:t>32</w:t>
            </w:r>
          </w:p>
        </w:tc>
        <w:tc>
          <w:tcPr>
            <w:tcW w:w="856" w:type="pct"/>
            <w:tcBorders>
              <w:top w:val="single" w:sz="4" w:space="0" w:color="auto"/>
            </w:tcBorders>
          </w:tcPr>
          <w:p w:rsidR="001D27C4" w:rsidRPr="007B0DF9" w:rsidRDefault="001D27C4" w:rsidP="00EF12FE">
            <w:pPr>
              <w:jc w:val="center"/>
              <w:rPr>
                <w:b/>
                <w:color w:val="000000" w:themeColor="text1"/>
              </w:rPr>
            </w:pPr>
            <w:r w:rsidRPr="007B0DF9">
              <w:rPr>
                <w:b/>
                <w:color w:val="000000" w:themeColor="text1"/>
              </w:rPr>
              <w:t>61,71</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43</w:t>
            </w:r>
          </w:p>
        </w:tc>
        <w:tc>
          <w:tcPr>
            <w:tcW w:w="2963" w:type="pct"/>
          </w:tcPr>
          <w:p w:rsidR="001D27C4" w:rsidRPr="004653F6" w:rsidRDefault="001D27C4" w:rsidP="00171A4C">
            <w:pPr>
              <w:rPr>
                <w:color w:val="000000" w:themeColor="text1"/>
              </w:rPr>
            </w:pPr>
            <w:r w:rsidRPr="004653F6">
              <w:rPr>
                <w:color w:val="000000" w:themeColor="text1"/>
              </w:rPr>
              <w:t xml:space="preserve">Informações dos procedimentos licitatórios </w:t>
            </w:r>
          </w:p>
        </w:tc>
        <w:tc>
          <w:tcPr>
            <w:tcW w:w="740" w:type="pct"/>
          </w:tcPr>
          <w:p w:rsidR="001D27C4" w:rsidRPr="004653F6" w:rsidRDefault="001D27C4" w:rsidP="00EF12FE">
            <w:pPr>
              <w:jc w:val="center"/>
              <w:rPr>
                <w:color w:val="000000" w:themeColor="text1"/>
              </w:rPr>
            </w:pPr>
            <w:r w:rsidRPr="004653F6">
              <w:rPr>
                <w:color w:val="000000" w:themeColor="text1"/>
              </w:rPr>
              <w:t>30</w:t>
            </w:r>
          </w:p>
        </w:tc>
        <w:tc>
          <w:tcPr>
            <w:tcW w:w="856" w:type="pct"/>
          </w:tcPr>
          <w:p w:rsidR="001D27C4" w:rsidRPr="004653F6" w:rsidRDefault="001D27C4" w:rsidP="00EF12FE">
            <w:pPr>
              <w:jc w:val="center"/>
              <w:rPr>
                <w:color w:val="000000" w:themeColor="text1"/>
              </w:rPr>
            </w:pPr>
            <w:r w:rsidRPr="004653F6">
              <w:rPr>
                <w:color w:val="000000" w:themeColor="text1"/>
              </w:rPr>
              <w:t>93,75</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44</w:t>
            </w:r>
          </w:p>
        </w:tc>
        <w:tc>
          <w:tcPr>
            <w:tcW w:w="2963" w:type="pct"/>
          </w:tcPr>
          <w:p w:rsidR="001D27C4" w:rsidRPr="004653F6" w:rsidRDefault="001D27C4" w:rsidP="00171A4C">
            <w:pPr>
              <w:rPr>
                <w:color w:val="000000" w:themeColor="text1"/>
              </w:rPr>
            </w:pPr>
            <w:r w:rsidRPr="004653F6">
              <w:rPr>
                <w:color w:val="000000" w:themeColor="text1"/>
              </w:rPr>
              <w:t>Contratos</w:t>
            </w:r>
          </w:p>
        </w:tc>
        <w:tc>
          <w:tcPr>
            <w:tcW w:w="740" w:type="pct"/>
          </w:tcPr>
          <w:p w:rsidR="001D27C4" w:rsidRPr="004653F6" w:rsidRDefault="001D27C4" w:rsidP="00EF12FE">
            <w:pPr>
              <w:jc w:val="center"/>
              <w:rPr>
                <w:color w:val="000000" w:themeColor="text1"/>
              </w:rPr>
            </w:pPr>
            <w:r w:rsidRPr="004653F6">
              <w:rPr>
                <w:color w:val="000000" w:themeColor="text1"/>
              </w:rPr>
              <w:t>29</w:t>
            </w:r>
          </w:p>
        </w:tc>
        <w:tc>
          <w:tcPr>
            <w:tcW w:w="856" w:type="pct"/>
          </w:tcPr>
          <w:p w:rsidR="001D27C4" w:rsidRPr="004653F6" w:rsidRDefault="001D27C4" w:rsidP="00EF12FE">
            <w:pPr>
              <w:jc w:val="center"/>
              <w:rPr>
                <w:color w:val="000000" w:themeColor="text1"/>
              </w:rPr>
            </w:pPr>
            <w:r w:rsidRPr="004653F6">
              <w:rPr>
                <w:color w:val="000000" w:themeColor="text1"/>
              </w:rPr>
              <w:t>90,62</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45</w:t>
            </w:r>
          </w:p>
        </w:tc>
        <w:tc>
          <w:tcPr>
            <w:tcW w:w="2963" w:type="pct"/>
          </w:tcPr>
          <w:p w:rsidR="001D27C4" w:rsidRPr="004653F6" w:rsidRDefault="001D27C4" w:rsidP="00171A4C">
            <w:pPr>
              <w:rPr>
                <w:color w:val="000000" w:themeColor="text1"/>
              </w:rPr>
            </w:pPr>
            <w:r w:rsidRPr="004653F6">
              <w:rPr>
                <w:color w:val="000000" w:themeColor="text1"/>
              </w:rPr>
              <w:t>Compras Diretas</w:t>
            </w:r>
          </w:p>
        </w:tc>
        <w:tc>
          <w:tcPr>
            <w:tcW w:w="740" w:type="pct"/>
          </w:tcPr>
          <w:p w:rsidR="001D27C4" w:rsidRPr="004653F6" w:rsidRDefault="001D27C4" w:rsidP="00EF12FE">
            <w:pPr>
              <w:jc w:val="center"/>
              <w:rPr>
                <w:color w:val="000000" w:themeColor="text1"/>
              </w:rPr>
            </w:pPr>
            <w:r w:rsidRPr="004653F6">
              <w:rPr>
                <w:color w:val="000000" w:themeColor="text1"/>
              </w:rPr>
              <w:t>7</w:t>
            </w:r>
          </w:p>
        </w:tc>
        <w:tc>
          <w:tcPr>
            <w:tcW w:w="856" w:type="pct"/>
          </w:tcPr>
          <w:p w:rsidR="001D27C4" w:rsidRPr="004653F6" w:rsidRDefault="001D27C4" w:rsidP="00EF12FE">
            <w:pPr>
              <w:jc w:val="center"/>
              <w:rPr>
                <w:color w:val="000000" w:themeColor="text1"/>
              </w:rPr>
            </w:pPr>
            <w:r w:rsidRPr="004653F6">
              <w:rPr>
                <w:color w:val="000000" w:themeColor="text1"/>
              </w:rPr>
              <w:t>21,87</w:t>
            </w:r>
          </w:p>
        </w:tc>
      </w:tr>
      <w:tr w:rsidR="001D27C4" w:rsidRPr="004653F6" w:rsidTr="00EF12FE">
        <w:tc>
          <w:tcPr>
            <w:tcW w:w="441" w:type="pct"/>
            <w:tcBorders>
              <w:bottom w:val="single" w:sz="4" w:space="0" w:color="auto"/>
            </w:tcBorders>
          </w:tcPr>
          <w:p w:rsidR="001D27C4" w:rsidRPr="004653F6" w:rsidRDefault="001D27C4" w:rsidP="00171A4C">
            <w:pPr>
              <w:rPr>
                <w:color w:val="000000" w:themeColor="text1"/>
              </w:rPr>
            </w:pPr>
            <w:r w:rsidRPr="004653F6">
              <w:rPr>
                <w:color w:val="000000" w:themeColor="text1"/>
              </w:rPr>
              <w:t>46</w:t>
            </w:r>
          </w:p>
        </w:tc>
        <w:tc>
          <w:tcPr>
            <w:tcW w:w="2963" w:type="pct"/>
            <w:tcBorders>
              <w:bottom w:val="single" w:sz="4" w:space="0" w:color="auto"/>
            </w:tcBorders>
          </w:tcPr>
          <w:p w:rsidR="001D27C4" w:rsidRPr="004653F6" w:rsidRDefault="001D27C4" w:rsidP="00171A4C">
            <w:pPr>
              <w:rPr>
                <w:color w:val="000000" w:themeColor="text1"/>
              </w:rPr>
            </w:pPr>
            <w:r w:rsidRPr="004653F6">
              <w:rPr>
                <w:color w:val="000000" w:themeColor="text1"/>
              </w:rPr>
              <w:t>Convênios</w:t>
            </w:r>
          </w:p>
        </w:tc>
        <w:tc>
          <w:tcPr>
            <w:tcW w:w="740" w:type="pct"/>
            <w:tcBorders>
              <w:bottom w:val="single" w:sz="4" w:space="0" w:color="auto"/>
            </w:tcBorders>
          </w:tcPr>
          <w:p w:rsidR="001D27C4" w:rsidRPr="004653F6" w:rsidRDefault="001D27C4" w:rsidP="00EF12FE">
            <w:pPr>
              <w:jc w:val="center"/>
              <w:rPr>
                <w:color w:val="000000" w:themeColor="text1"/>
              </w:rPr>
            </w:pPr>
            <w:r w:rsidRPr="004653F6">
              <w:rPr>
                <w:color w:val="000000" w:themeColor="text1"/>
              </w:rPr>
              <w:t>13</w:t>
            </w:r>
          </w:p>
        </w:tc>
        <w:tc>
          <w:tcPr>
            <w:tcW w:w="856" w:type="pct"/>
            <w:tcBorders>
              <w:bottom w:val="single" w:sz="4" w:space="0" w:color="auto"/>
            </w:tcBorders>
          </w:tcPr>
          <w:p w:rsidR="001D27C4" w:rsidRPr="004653F6" w:rsidRDefault="001D27C4" w:rsidP="00EF12FE">
            <w:pPr>
              <w:jc w:val="center"/>
              <w:rPr>
                <w:color w:val="000000" w:themeColor="text1"/>
              </w:rPr>
            </w:pPr>
            <w:r w:rsidRPr="004653F6">
              <w:rPr>
                <w:color w:val="000000" w:themeColor="text1"/>
              </w:rPr>
              <w:t>40,62</w:t>
            </w:r>
          </w:p>
        </w:tc>
      </w:tr>
      <w:tr w:rsidR="001D27C4" w:rsidRPr="007B0DF9" w:rsidTr="00EF12FE">
        <w:tc>
          <w:tcPr>
            <w:tcW w:w="3404" w:type="pct"/>
            <w:gridSpan w:val="2"/>
            <w:tcBorders>
              <w:top w:val="single" w:sz="4" w:space="0" w:color="auto"/>
            </w:tcBorders>
          </w:tcPr>
          <w:p w:rsidR="001D27C4" w:rsidRPr="007B0DF9" w:rsidRDefault="004653F6" w:rsidP="00171A4C">
            <w:pPr>
              <w:tabs>
                <w:tab w:val="center" w:pos="4280"/>
                <w:tab w:val="left" w:pos="7080"/>
              </w:tabs>
              <w:rPr>
                <w:b/>
                <w:color w:val="000000" w:themeColor="text1"/>
              </w:rPr>
            </w:pPr>
            <w:r w:rsidRPr="007B0DF9">
              <w:rPr>
                <w:b/>
                <w:color w:val="000000" w:themeColor="text1"/>
              </w:rPr>
              <w:t>Itens referentes às transferências</w:t>
            </w:r>
          </w:p>
        </w:tc>
        <w:tc>
          <w:tcPr>
            <w:tcW w:w="740" w:type="pct"/>
            <w:tcBorders>
              <w:top w:val="single" w:sz="4" w:space="0" w:color="auto"/>
            </w:tcBorders>
          </w:tcPr>
          <w:p w:rsidR="001D27C4" w:rsidRPr="007B0DF9" w:rsidRDefault="001D27C4" w:rsidP="00EF12FE">
            <w:pPr>
              <w:tabs>
                <w:tab w:val="center" w:pos="4280"/>
                <w:tab w:val="left" w:pos="7080"/>
              </w:tabs>
              <w:jc w:val="center"/>
              <w:rPr>
                <w:b/>
                <w:color w:val="000000" w:themeColor="text1"/>
              </w:rPr>
            </w:pPr>
            <w:r w:rsidRPr="007B0DF9">
              <w:rPr>
                <w:b/>
                <w:color w:val="000000" w:themeColor="text1"/>
              </w:rPr>
              <w:t>32</w:t>
            </w:r>
          </w:p>
        </w:tc>
        <w:tc>
          <w:tcPr>
            <w:tcW w:w="856" w:type="pct"/>
            <w:tcBorders>
              <w:top w:val="single" w:sz="4" w:space="0" w:color="auto"/>
            </w:tcBorders>
          </w:tcPr>
          <w:p w:rsidR="001D27C4" w:rsidRPr="007B0DF9" w:rsidRDefault="001D27C4" w:rsidP="00EF12FE">
            <w:pPr>
              <w:tabs>
                <w:tab w:val="center" w:pos="4280"/>
                <w:tab w:val="left" w:pos="7080"/>
              </w:tabs>
              <w:jc w:val="center"/>
              <w:rPr>
                <w:b/>
                <w:color w:val="000000" w:themeColor="text1"/>
              </w:rPr>
            </w:pPr>
            <w:r w:rsidRPr="007B0DF9">
              <w:rPr>
                <w:b/>
                <w:color w:val="000000" w:themeColor="text1"/>
              </w:rPr>
              <w:t>34,37</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47</w:t>
            </w:r>
          </w:p>
        </w:tc>
        <w:tc>
          <w:tcPr>
            <w:tcW w:w="2963" w:type="pct"/>
          </w:tcPr>
          <w:p w:rsidR="001D27C4" w:rsidRPr="004653F6" w:rsidRDefault="001D27C4" w:rsidP="00171A4C">
            <w:pPr>
              <w:rPr>
                <w:color w:val="000000" w:themeColor="text1"/>
              </w:rPr>
            </w:pPr>
            <w:r w:rsidRPr="004653F6">
              <w:rPr>
                <w:color w:val="000000" w:themeColor="text1"/>
              </w:rPr>
              <w:t>1 - Transferências da União</w:t>
            </w:r>
          </w:p>
        </w:tc>
        <w:tc>
          <w:tcPr>
            <w:tcW w:w="740" w:type="pct"/>
          </w:tcPr>
          <w:p w:rsidR="001D27C4" w:rsidRPr="004653F6" w:rsidRDefault="001952F7" w:rsidP="00EF12FE">
            <w:pPr>
              <w:jc w:val="center"/>
              <w:rPr>
                <w:color w:val="000000" w:themeColor="text1"/>
              </w:rPr>
            </w:pPr>
            <w:r>
              <w:rPr>
                <w:color w:val="000000" w:themeColor="text1"/>
              </w:rPr>
              <w:t>0</w:t>
            </w:r>
          </w:p>
        </w:tc>
        <w:tc>
          <w:tcPr>
            <w:tcW w:w="856" w:type="pct"/>
          </w:tcPr>
          <w:p w:rsidR="001D27C4" w:rsidRPr="004653F6" w:rsidRDefault="001952F7" w:rsidP="00EF12FE">
            <w:pPr>
              <w:jc w:val="center"/>
              <w:rPr>
                <w:color w:val="000000" w:themeColor="text1"/>
              </w:rPr>
            </w:pPr>
            <w:r>
              <w:rPr>
                <w:color w:val="000000" w:themeColor="text1"/>
              </w:rPr>
              <w:t>0</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48</w:t>
            </w:r>
          </w:p>
        </w:tc>
        <w:tc>
          <w:tcPr>
            <w:tcW w:w="2963" w:type="pct"/>
          </w:tcPr>
          <w:p w:rsidR="001D27C4" w:rsidRPr="004653F6" w:rsidRDefault="001D27C4" w:rsidP="00171A4C">
            <w:pPr>
              <w:rPr>
                <w:color w:val="000000" w:themeColor="text1"/>
              </w:rPr>
            </w:pPr>
            <w:r w:rsidRPr="004653F6">
              <w:rPr>
                <w:color w:val="000000" w:themeColor="text1"/>
              </w:rPr>
              <w:t xml:space="preserve">1.1 - Valores entregues pela união </w:t>
            </w:r>
          </w:p>
        </w:tc>
        <w:tc>
          <w:tcPr>
            <w:tcW w:w="740" w:type="pct"/>
          </w:tcPr>
          <w:p w:rsidR="001D27C4" w:rsidRPr="004653F6" w:rsidRDefault="001D27C4" w:rsidP="00EF12FE">
            <w:pPr>
              <w:jc w:val="center"/>
              <w:rPr>
                <w:color w:val="000000" w:themeColor="text1"/>
              </w:rPr>
            </w:pPr>
            <w:r w:rsidRPr="004653F6">
              <w:rPr>
                <w:color w:val="000000" w:themeColor="text1"/>
              </w:rPr>
              <w:t>11</w:t>
            </w:r>
          </w:p>
        </w:tc>
        <w:tc>
          <w:tcPr>
            <w:tcW w:w="856" w:type="pct"/>
          </w:tcPr>
          <w:p w:rsidR="001D27C4" w:rsidRPr="004653F6" w:rsidRDefault="001D27C4" w:rsidP="00EF12FE">
            <w:pPr>
              <w:jc w:val="center"/>
              <w:rPr>
                <w:color w:val="000000" w:themeColor="text1"/>
              </w:rPr>
            </w:pPr>
            <w:r w:rsidRPr="004653F6">
              <w:rPr>
                <w:color w:val="000000" w:themeColor="text1"/>
              </w:rPr>
              <w:t>34,37</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49</w:t>
            </w:r>
          </w:p>
        </w:tc>
        <w:tc>
          <w:tcPr>
            <w:tcW w:w="2963" w:type="pct"/>
          </w:tcPr>
          <w:p w:rsidR="001D27C4" w:rsidRPr="004653F6" w:rsidRDefault="001D27C4" w:rsidP="00171A4C">
            <w:pPr>
              <w:rPr>
                <w:color w:val="000000" w:themeColor="text1"/>
              </w:rPr>
            </w:pPr>
            <w:r w:rsidRPr="004653F6">
              <w:rPr>
                <w:color w:val="000000" w:themeColor="text1"/>
              </w:rPr>
              <w:t>1.2 - Valor arrecado no período e até o período</w:t>
            </w:r>
          </w:p>
        </w:tc>
        <w:tc>
          <w:tcPr>
            <w:tcW w:w="740" w:type="pct"/>
          </w:tcPr>
          <w:p w:rsidR="001D27C4" w:rsidRPr="004653F6" w:rsidRDefault="001D27C4" w:rsidP="00EF12FE">
            <w:pPr>
              <w:jc w:val="center"/>
              <w:rPr>
                <w:color w:val="000000" w:themeColor="text1"/>
              </w:rPr>
            </w:pPr>
            <w:r w:rsidRPr="004653F6">
              <w:rPr>
                <w:color w:val="000000" w:themeColor="text1"/>
              </w:rPr>
              <w:t>11</w:t>
            </w:r>
          </w:p>
        </w:tc>
        <w:tc>
          <w:tcPr>
            <w:tcW w:w="856" w:type="pct"/>
          </w:tcPr>
          <w:p w:rsidR="001D27C4" w:rsidRPr="004653F6" w:rsidRDefault="001D27C4" w:rsidP="00EF12FE">
            <w:pPr>
              <w:jc w:val="center"/>
              <w:rPr>
                <w:color w:val="000000" w:themeColor="text1"/>
              </w:rPr>
            </w:pPr>
            <w:r w:rsidRPr="004653F6">
              <w:rPr>
                <w:color w:val="000000" w:themeColor="text1"/>
              </w:rPr>
              <w:t>34,37</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50</w:t>
            </w:r>
          </w:p>
        </w:tc>
        <w:tc>
          <w:tcPr>
            <w:tcW w:w="2963" w:type="pct"/>
          </w:tcPr>
          <w:p w:rsidR="001D27C4" w:rsidRPr="004653F6" w:rsidRDefault="001D27C4" w:rsidP="00171A4C">
            <w:pPr>
              <w:rPr>
                <w:color w:val="000000" w:themeColor="text1"/>
              </w:rPr>
            </w:pPr>
            <w:r w:rsidRPr="004653F6">
              <w:rPr>
                <w:color w:val="000000" w:themeColor="text1"/>
              </w:rPr>
              <w:t>1.3 - Mês de arrecadação</w:t>
            </w:r>
          </w:p>
        </w:tc>
        <w:tc>
          <w:tcPr>
            <w:tcW w:w="740" w:type="pct"/>
          </w:tcPr>
          <w:p w:rsidR="001D27C4" w:rsidRPr="004653F6" w:rsidRDefault="001D27C4" w:rsidP="00EF12FE">
            <w:pPr>
              <w:jc w:val="center"/>
              <w:rPr>
                <w:color w:val="000000" w:themeColor="text1"/>
              </w:rPr>
            </w:pPr>
            <w:r w:rsidRPr="004653F6">
              <w:rPr>
                <w:color w:val="000000" w:themeColor="text1"/>
              </w:rPr>
              <w:t>11</w:t>
            </w:r>
          </w:p>
        </w:tc>
        <w:tc>
          <w:tcPr>
            <w:tcW w:w="856" w:type="pct"/>
          </w:tcPr>
          <w:p w:rsidR="001D27C4" w:rsidRPr="004653F6" w:rsidRDefault="001D27C4" w:rsidP="00EF12FE">
            <w:pPr>
              <w:jc w:val="center"/>
              <w:rPr>
                <w:color w:val="000000" w:themeColor="text1"/>
              </w:rPr>
            </w:pPr>
            <w:r w:rsidRPr="004653F6">
              <w:rPr>
                <w:color w:val="000000" w:themeColor="text1"/>
              </w:rPr>
              <w:t>34,37</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51</w:t>
            </w:r>
          </w:p>
        </w:tc>
        <w:tc>
          <w:tcPr>
            <w:tcW w:w="2963" w:type="pct"/>
          </w:tcPr>
          <w:p w:rsidR="001D27C4" w:rsidRPr="004653F6" w:rsidRDefault="001D27C4" w:rsidP="00171A4C">
            <w:pPr>
              <w:rPr>
                <w:color w:val="000000" w:themeColor="text1"/>
              </w:rPr>
            </w:pPr>
            <w:r w:rsidRPr="004653F6">
              <w:rPr>
                <w:color w:val="000000" w:themeColor="text1"/>
              </w:rPr>
              <w:t>2 - Transferências do Estados</w:t>
            </w:r>
          </w:p>
        </w:tc>
        <w:tc>
          <w:tcPr>
            <w:tcW w:w="740" w:type="pct"/>
          </w:tcPr>
          <w:p w:rsidR="001D27C4" w:rsidRPr="004653F6" w:rsidRDefault="001952F7" w:rsidP="00EF12FE">
            <w:pPr>
              <w:jc w:val="center"/>
              <w:rPr>
                <w:color w:val="000000" w:themeColor="text1"/>
              </w:rPr>
            </w:pPr>
            <w:r>
              <w:rPr>
                <w:color w:val="000000" w:themeColor="text1"/>
              </w:rPr>
              <w:t>0</w:t>
            </w:r>
          </w:p>
        </w:tc>
        <w:tc>
          <w:tcPr>
            <w:tcW w:w="856" w:type="pct"/>
          </w:tcPr>
          <w:p w:rsidR="001D27C4" w:rsidRPr="004653F6" w:rsidRDefault="001952F7" w:rsidP="00EF12FE">
            <w:pPr>
              <w:jc w:val="center"/>
              <w:rPr>
                <w:color w:val="000000" w:themeColor="text1"/>
              </w:rPr>
            </w:pPr>
            <w:r>
              <w:rPr>
                <w:color w:val="000000" w:themeColor="text1"/>
              </w:rPr>
              <w:t>0</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52</w:t>
            </w:r>
          </w:p>
        </w:tc>
        <w:tc>
          <w:tcPr>
            <w:tcW w:w="2963" w:type="pct"/>
          </w:tcPr>
          <w:p w:rsidR="001D27C4" w:rsidRPr="004653F6" w:rsidRDefault="001D27C4" w:rsidP="00171A4C">
            <w:pPr>
              <w:rPr>
                <w:color w:val="000000" w:themeColor="text1"/>
              </w:rPr>
            </w:pPr>
            <w:r w:rsidRPr="004653F6">
              <w:rPr>
                <w:color w:val="000000" w:themeColor="text1"/>
              </w:rPr>
              <w:t>2.1 - Valores entregues pelo Estado</w:t>
            </w:r>
          </w:p>
        </w:tc>
        <w:tc>
          <w:tcPr>
            <w:tcW w:w="740" w:type="pct"/>
          </w:tcPr>
          <w:p w:rsidR="001D27C4" w:rsidRPr="004653F6" w:rsidRDefault="001D27C4" w:rsidP="00EF12FE">
            <w:pPr>
              <w:jc w:val="center"/>
              <w:rPr>
                <w:color w:val="000000" w:themeColor="text1"/>
              </w:rPr>
            </w:pPr>
            <w:r w:rsidRPr="004653F6">
              <w:rPr>
                <w:color w:val="000000" w:themeColor="text1"/>
              </w:rPr>
              <w:t>11</w:t>
            </w:r>
          </w:p>
        </w:tc>
        <w:tc>
          <w:tcPr>
            <w:tcW w:w="856" w:type="pct"/>
          </w:tcPr>
          <w:p w:rsidR="001D27C4" w:rsidRPr="004653F6" w:rsidRDefault="001D27C4" w:rsidP="00EF12FE">
            <w:pPr>
              <w:jc w:val="center"/>
              <w:rPr>
                <w:color w:val="000000" w:themeColor="text1"/>
              </w:rPr>
            </w:pPr>
            <w:r w:rsidRPr="004653F6">
              <w:rPr>
                <w:color w:val="000000" w:themeColor="text1"/>
              </w:rPr>
              <w:t>34,37</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53</w:t>
            </w:r>
          </w:p>
        </w:tc>
        <w:tc>
          <w:tcPr>
            <w:tcW w:w="2963" w:type="pct"/>
          </w:tcPr>
          <w:p w:rsidR="001D27C4" w:rsidRPr="004653F6" w:rsidRDefault="001D27C4" w:rsidP="00171A4C">
            <w:pPr>
              <w:rPr>
                <w:color w:val="000000" w:themeColor="text1"/>
              </w:rPr>
            </w:pPr>
            <w:r w:rsidRPr="004653F6">
              <w:rPr>
                <w:color w:val="000000" w:themeColor="text1"/>
              </w:rPr>
              <w:t>2.2 - Valor arrecado no período e até o período</w:t>
            </w:r>
          </w:p>
        </w:tc>
        <w:tc>
          <w:tcPr>
            <w:tcW w:w="740" w:type="pct"/>
          </w:tcPr>
          <w:p w:rsidR="001D27C4" w:rsidRPr="004653F6" w:rsidRDefault="001D27C4" w:rsidP="00EF12FE">
            <w:pPr>
              <w:jc w:val="center"/>
              <w:rPr>
                <w:color w:val="000000" w:themeColor="text1"/>
              </w:rPr>
            </w:pPr>
            <w:r w:rsidRPr="004653F6">
              <w:rPr>
                <w:color w:val="000000" w:themeColor="text1"/>
              </w:rPr>
              <w:t>11</w:t>
            </w:r>
          </w:p>
        </w:tc>
        <w:tc>
          <w:tcPr>
            <w:tcW w:w="856" w:type="pct"/>
          </w:tcPr>
          <w:p w:rsidR="001D27C4" w:rsidRPr="004653F6" w:rsidRDefault="001D27C4" w:rsidP="00EF12FE">
            <w:pPr>
              <w:jc w:val="center"/>
              <w:rPr>
                <w:color w:val="000000" w:themeColor="text1"/>
              </w:rPr>
            </w:pPr>
            <w:r w:rsidRPr="004653F6">
              <w:rPr>
                <w:color w:val="000000" w:themeColor="text1"/>
              </w:rPr>
              <w:t>34,37</w:t>
            </w:r>
          </w:p>
        </w:tc>
      </w:tr>
      <w:tr w:rsidR="001D27C4" w:rsidRPr="004653F6" w:rsidTr="00EF12FE">
        <w:tc>
          <w:tcPr>
            <w:tcW w:w="441" w:type="pct"/>
            <w:tcBorders>
              <w:bottom w:val="single" w:sz="4" w:space="0" w:color="auto"/>
            </w:tcBorders>
          </w:tcPr>
          <w:p w:rsidR="001D27C4" w:rsidRPr="004653F6" w:rsidRDefault="001D27C4" w:rsidP="00171A4C">
            <w:pPr>
              <w:rPr>
                <w:color w:val="000000" w:themeColor="text1"/>
              </w:rPr>
            </w:pPr>
            <w:r w:rsidRPr="004653F6">
              <w:rPr>
                <w:color w:val="000000" w:themeColor="text1"/>
              </w:rPr>
              <w:t>54</w:t>
            </w:r>
          </w:p>
        </w:tc>
        <w:tc>
          <w:tcPr>
            <w:tcW w:w="2963" w:type="pct"/>
            <w:tcBorders>
              <w:bottom w:val="single" w:sz="4" w:space="0" w:color="auto"/>
            </w:tcBorders>
          </w:tcPr>
          <w:p w:rsidR="001D27C4" w:rsidRPr="004653F6" w:rsidRDefault="001D27C4" w:rsidP="00171A4C">
            <w:pPr>
              <w:rPr>
                <w:color w:val="000000" w:themeColor="text1"/>
              </w:rPr>
            </w:pPr>
            <w:r w:rsidRPr="004653F6">
              <w:rPr>
                <w:color w:val="000000" w:themeColor="text1"/>
              </w:rPr>
              <w:t>2.3 - Mês de arrecadação</w:t>
            </w:r>
          </w:p>
        </w:tc>
        <w:tc>
          <w:tcPr>
            <w:tcW w:w="740" w:type="pct"/>
            <w:tcBorders>
              <w:bottom w:val="single" w:sz="4" w:space="0" w:color="auto"/>
            </w:tcBorders>
          </w:tcPr>
          <w:p w:rsidR="001D27C4" w:rsidRPr="004653F6" w:rsidRDefault="001D27C4" w:rsidP="00EF12FE">
            <w:pPr>
              <w:jc w:val="center"/>
              <w:rPr>
                <w:color w:val="000000" w:themeColor="text1"/>
              </w:rPr>
            </w:pPr>
            <w:r w:rsidRPr="004653F6">
              <w:rPr>
                <w:color w:val="000000" w:themeColor="text1"/>
              </w:rPr>
              <w:t>11</w:t>
            </w:r>
          </w:p>
        </w:tc>
        <w:tc>
          <w:tcPr>
            <w:tcW w:w="856" w:type="pct"/>
            <w:tcBorders>
              <w:bottom w:val="single" w:sz="4" w:space="0" w:color="auto"/>
            </w:tcBorders>
          </w:tcPr>
          <w:p w:rsidR="001D27C4" w:rsidRPr="004653F6" w:rsidRDefault="001D27C4" w:rsidP="00EF12FE">
            <w:pPr>
              <w:jc w:val="center"/>
              <w:rPr>
                <w:color w:val="000000" w:themeColor="text1"/>
              </w:rPr>
            </w:pPr>
            <w:r w:rsidRPr="004653F6">
              <w:rPr>
                <w:color w:val="000000" w:themeColor="text1"/>
              </w:rPr>
              <w:t>34,37</w:t>
            </w:r>
          </w:p>
        </w:tc>
      </w:tr>
      <w:tr w:rsidR="001D27C4" w:rsidRPr="007B0DF9" w:rsidTr="00EF12FE">
        <w:tc>
          <w:tcPr>
            <w:tcW w:w="3404" w:type="pct"/>
            <w:gridSpan w:val="2"/>
            <w:tcBorders>
              <w:top w:val="single" w:sz="4" w:space="0" w:color="auto"/>
            </w:tcBorders>
          </w:tcPr>
          <w:p w:rsidR="001D27C4" w:rsidRPr="007B0DF9" w:rsidRDefault="001D27C4" w:rsidP="00171A4C">
            <w:pPr>
              <w:rPr>
                <w:b/>
                <w:color w:val="000000" w:themeColor="text1"/>
              </w:rPr>
            </w:pPr>
            <w:r w:rsidRPr="007B0DF9">
              <w:rPr>
                <w:b/>
                <w:color w:val="000000" w:themeColor="text1"/>
              </w:rPr>
              <w:t>I</w:t>
            </w:r>
            <w:r w:rsidR="004653F6" w:rsidRPr="007B0DF9">
              <w:rPr>
                <w:b/>
                <w:color w:val="000000" w:themeColor="text1"/>
              </w:rPr>
              <w:t>tens referentes aos servidores</w:t>
            </w:r>
          </w:p>
        </w:tc>
        <w:tc>
          <w:tcPr>
            <w:tcW w:w="740" w:type="pct"/>
            <w:tcBorders>
              <w:top w:val="single" w:sz="4" w:space="0" w:color="auto"/>
            </w:tcBorders>
          </w:tcPr>
          <w:p w:rsidR="001D27C4" w:rsidRPr="007B0DF9" w:rsidRDefault="001D27C4" w:rsidP="00EF12FE">
            <w:pPr>
              <w:jc w:val="center"/>
              <w:rPr>
                <w:b/>
                <w:color w:val="000000" w:themeColor="text1"/>
              </w:rPr>
            </w:pPr>
            <w:r w:rsidRPr="007B0DF9">
              <w:rPr>
                <w:b/>
                <w:color w:val="000000" w:themeColor="text1"/>
              </w:rPr>
              <w:t>32</w:t>
            </w:r>
          </w:p>
        </w:tc>
        <w:tc>
          <w:tcPr>
            <w:tcW w:w="856" w:type="pct"/>
            <w:tcBorders>
              <w:top w:val="single" w:sz="4" w:space="0" w:color="auto"/>
            </w:tcBorders>
          </w:tcPr>
          <w:p w:rsidR="001D27C4" w:rsidRPr="007B0DF9" w:rsidRDefault="001D27C4" w:rsidP="00EF12FE">
            <w:pPr>
              <w:jc w:val="center"/>
              <w:rPr>
                <w:b/>
                <w:color w:val="000000" w:themeColor="text1"/>
              </w:rPr>
            </w:pPr>
            <w:r w:rsidRPr="007B0DF9">
              <w:rPr>
                <w:b/>
                <w:color w:val="000000" w:themeColor="text1"/>
              </w:rPr>
              <w:t>74,37</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55</w:t>
            </w:r>
          </w:p>
        </w:tc>
        <w:tc>
          <w:tcPr>
            <w:tcW w:w="2963" w:type="pct"/>
          </w:tcPr>
          <w:p w:rsidR="001D27C4" w:rsidRPr="004653F6" w:rsidRDefault="001D27C4" w:rsidP="00171A4C">
            <w:pPr>
              <w:rPr>
                <w:color w:val="000000" w:themeColor="text1"/>
              </w:rPr>
            </w:pPr>
            <w:r w:rsidRPr="004653F6">
              <w:rPr>
                <w:color w:val="000000" w:themeColor="text1"/>
              </w:rPr>
              <w:t>Remuneração</w:t>
            </w:r>
          </w:p>
        </w:tc>
        <w:tc>
          <w:tcPr>
            <w:tcW w:w="740" w:type="pct"/>
          </w:tcPr>
          <w:p w:rsidR="001D27C4" w:rsidRPr="004653F6" w:rsidRDefault="001D27C4" w:rsidP="00EF12FE">
            <w:pPr>
              <w:jc w:val="center"/>
              <w:rPr>
                <w:color w:val="000000" w:themeColor="text1"/>
              </w:rPr>
            </w:pPr>
            <w:r w:rsidRPr="004653F6">
              <w:rPr>
                <w:color w:val="000000" w:themeColor="text1"/>
              </w:rPr>
              <w:t>30</w:t>
            </w:r>
          </w:p>
        </w:tc>
        <w:tc>
          <w:tcPr>
            <w:tcW w:w="856" w:type="pct"/>
          </w:tcPr>
          <w:p w:rsidR="001D27C4" w:rsidRPr="004653F6" w:rsidRDefault="001D27C4" w:rsidP="00EF12FE">
            <w:pPr>
              <w:jc w:val="center"/>
              <w:rPr>
                <w:color w:val="000000" w:themeColor="text1"/>
              </w:rPr>
            </w:pPr>
            <w:r w:rsidRPr="004653F6">
              <w:rPr>
                <w:color w:val="000000" w:themeColor="text1"/>
              </w:rPr>
              <w:t>93,75</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56</w:t>
            </w:r>
          </w:p>
        </w:tc>
        <w:tc>
          <w:tcPr>
            <w:tcW w:w="2963" w:type="pct"/>
          </w:tcPr>
          <w:p w:rsidR="001D27C4" w:rsidRPr="004653F6" w:rsidRDefault="001D27C4" w:rsidP="00171A4C">
            <w:pPr>
              <w:rPr>
                <w:color w:val="000000" w:themeColor="text1"/>
              </w:rPr>
            </w:pPr>
            <w:r w:rsidRPr="004653F6">
              <w:rPr>
                <w:color w:val="000000" w:themeColor="text1"/>
              </w:rPr>
              <w:t>Subsídios recebidos</w:t>
            </w:r>
          </w:p>
        </w:tc>
        <w:tc>
          <w:tcPr>
            <w:tcW w:w="740" w:type="pct"/>
          </w:tcPr>
          <w:p w:rsidR="001D27C4" w:rsidRPr="004653F6" w:rsidRDefault="001D27C4" w:rsidP="00EF12FE">
            <w:pPr>
              <w:jc w:val="center"/>
              <w:rPr>
                <w:color w:val="000000" w:themeColor="text1"/>
              </w:rPr>
            </w:pPr>
            <w:r w:rsidRPr="004653F6">
              <w:rPr>
                <w:color w:val="000000" w:themeColor="text1"/>
              </w:rPr>
              <w:t>30</w:t>
            </w:r>
          </w:p>
        </w:tc>
        <w:tc>
          <w:tcPr>
            <w:tcW w:w="856" w:type="pct"/>
          </w:tcPr>
          <w:p w:rsidR="001D27C4" w:rsidRPr="004653F6" w:rsidRDefault="001D27C4" w:rsidP="00EF12FE">
            <w:pPr>
              <w:jc w:val="center"/>
              <w:rPr>
                <w:color w:val="000000" w:themeColor="text1"/>
              </w:rPr>
            </w:pPr>
            <w:r w:rsidRPr="004653F6">
              <w:rPr>
                <w:color w:val="000000" w:themeColor="text1"/>
              </w:rPr>
              <w:t>93,75</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57</w:t>
            </w:r>
          </w:p>
        </w:tc>
        <w:tc>
          <w:tcPr>
            <w:tcW w:w="2963" w:type="pct"/>
          </w:tcPr>
          <w:p w:rsidR="001D27C4" w:rsidRPr="004653F6" w:rsidRDefault="001D27C4" w:rsidP="00171A4C">
            <w:pPr>
              <w:rPr>
                <w:color w:val="000000" w:themeColor="text1"/>
              </w:rPr>
            </w:pPr>
            <w:r w:rsidRPr="004653F6">
              <w:rPr>
                <w:color w:val="000000" w:themeColor="text1"/>
              </w:rPr>
              <w:t>Graduação</w:t>
            </w:r>
          </w:p>
        </w:tc>
        <w:tc>
          <w:tcPr>
            <w:tcW w:w="740" w:type="pct"/>
          </w:tcPr>
          <w:p w:rsidR="001D27C4" w:rsidRPr="004653F6" w:rsidRDefault="001952F7" w:rsidP="00EF12FE">
            <w:pPr>
              <w:jc w:val="center"/>
              <w:rPr>
                <w:color w:val="000000" w:themeColor="text1"/>
              </w:rPr>
            </w:pPr>
            <w:r>
              <w:rPr>
                <w:color w:val="000000" w:themeColor="text1"/>
              </w:rPr>
              <w:t>0</w:t>
            </w:r>
          </w:p>
        </w:tc>
        <w:tc>
          <w:tcPr>
            <w:tcW w:w="856" w:type="pct"/>
          </w:tcPr>
          <w:p w:rsidR="001D27C4" w:rsidRPr="004653F6" w:rsidRDefault="001952F7" w:rsidP="00EF12FE">
            <w:pPr>
              <w:jc w:val="center"/>
              <w:rPr>
                <w:color w:val="000000" w:themeColor="text1"/>
              </w:rPr>
            </w:pPr>
            <w:r>
              <w:rPr>
                <w:color w:val="000000" w:themeColor="text1"/>
              </w:rPr>
              <w:t>0</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58</w:t>
            </w:r>
          </w:p>
        </w:tc>
        <w:tc>
          <w:tcPr>
            <w:tcW w:w="2963" w:type="pct"/>
          </w:tcPr>
          <w:p w:rsidR="001D27C4" w:rsidRPr="004653F6" w:rsidRDefault="001D27C4" w:rsidP="00171A4C">
            <w:pPr>
              <w:rPr>
                <w:color w:val="000000" w:themeColor="text1"/>
              </w:rPr>
            </w:pPr>
            <w:r w:rsidRPr="004653F6">
              <w:rPr>
                <w:color w:val="000000" w:themeColor="text1"/>
              </w:rPr>
              <w:t>Função</w:t>
            </w:r>
          </w:p>
        </w:tc>
        <w:tc>
          <w:tcPr>
            <w:tcW w:w="740" w:type="pct"/>
          </w:tcPr>
          <w:p w:rsidR="001D27C4" w:rsidRPr="004653F6" w:rsidRDefault="001D27C4" w:rsidP="00EF12FE">
            <w:pPr>
              <w:jc w:val="center"/>
              <w:rPr>
                <w:color w:val="000000" w:themeColor="text1"/>
              </w:rPr>
            </w:pPr>
            <w:r w:rsidRPr="004653F6">
              <w:rPr>
                <w:color w:val="000000" w:themeColor="text1"/>
              </w:rPr>
              <w:t>28</w:t>
            </w:r>
          </w:p>
        </w:tc>
        <w:tc>
          <w:tcPr>
            <w:tcW w:w="856" w:type="pct"/>
          </w:tcPr>
          <w:p w:rsidR="001D27C4" w:rsidRPr="004653F6" w:rsidRDefault="001D27C4" w:rsidP="00EF12FE">
            <w:pPr>
              <w:jc w:val="center"/>
              <w:rPr>
                <w:color w:val="000000" w:themeColor="text1"/>
              </w:rPr>
            </w:pPr>
            <w:r w:rsidRPr="004653F6">
              <w:rPr>
                <w:color w:val="000000" w:themeColor="text1"/>
              </w:rPr>
              <w:t>87,50</w:t>
            </w:r>
          </w:p>
        </w:tc>
      </w:tr>
      <w:tr w:rsidR="001D27C4" w:rsidRPr="004653F6" w:rsidTr="00EF12FE">
        <w:tc>
          <w:tcPr>
            <w:tcW w:w="441" w:type="pct"/>
          </w:tcPr>
          <w:p w:rsidR="001D27C4" w:rsidRPr="004653F6" w:rsidRDefault="001D27C4" w:rsidP="00171A4C">
            <w:pPr>
              <w:rPr>
                <w:color w:val="000000" w:themeColor="text1"/>
              </w:rPr>
            </w:pPr>
            <w:r w:rsidRPr="004653F6">
              <w:rPr>
                <w:color w:val="000000" w:themeColor="text1"/>
              </w:rPr>
              <w:t>59</w:t>
            </w:r>
          </w:p>
        </w:tc>
        <w:tc>
          <w:tcPr>
            <w:tcW w:w="2963" w:type="pct"/>
          </w:tcPr>
          <w:p w:rsidR="001D27C4" w:rsidRPr="004653F6" w:rsidRDefault="001D27C4" w:rsidP="00171A4C">
            <w:pPr>
              <w:rPr>
                <w:color w:val="000000" w:themeColor="text1"/>
              </w:rPr>
            </w:pPr>
            <w:r w:rsidRPr="004653F6">
              <w:rPr>
                <w:color w:val="000000" w:themeColor="text1"/>
              </w:rPr>
              <w:t>Auxílios</w:t>
            </w:r>
          </w:p>
        </w:tc>
        <w:tc>
          <w:tcPr>
            <w:tcW w:w="740" w:type="pct"/>
          </w:tcPr>
          <w:p w:rsidR="001D27C4" w:rsidRPr="004653F6" w:rsidRDefault="001D27C4" w:rsidP="00EF12FE">
            <w:pPr>
              <w:jc w:val="center"/>
              <w:rPr>
                <w:color w:val="000000" w:themeColor="text1"/>
              </w:rPr>
            </w:pPr>
            <w:r w:rsidRPr="004653F6">
              <w:rPr>
                <w:color w:val="000000" w:themeColor="text1"/>
              </w:rPr>
              <w:t>20</w:t>
            </w:r>
          </w:p>
        </w:tc>
        <w:tc>
          <w:tcPr>
            <w:tcW w:w="856" w:type="pct"/>
          </w:tcPr>
          <w:p w:rsidR="001D27C4" w:rsidRPr="004653F6" w:rsidRDefault="001D27C4" w:rsidP="00EF12FE">
            <w:pPr>
              <w:jc w:val="center"/>
              <w:rPr>
                <w:color w:val="000000" w:themeColor="text1"/>
              </w:rPr>
            </w:pPr>
            <w:r w:rsidRPr="004653F6">
              <w:rPr>
                <w:color w:val="000000" w:themeColor="text1"/>
              </w:rPr>
              <w:t>62,50</w:t>
            </w:r>
          </w:p>
        </w:tc>
      </w:tr>
      <w:tr w:rsidR="001D27C4" w:rsidRPr="004653F6" w:rsidTr="00EF12FE">
        <w:tc>
          <w:tcPr>
            <w:tcW w:w="441" w:type="pct"/>
            <w:tcBorders>
              <w:bottom w:val="single" w:sz="4" w:space="0" w:color="auto"/>
            </w:tcBorders>
          </w:tcPr>
          <w:p w:rsidR="001D27C4" w:rsidRPr="004653F6" w:rsidRDefault="001D27C4" w:rsidP="00171A4C">
            <w:pPr>
              <w:rPr>
                <w:color w:val="000000" w:themeColor="text1"/>
              </w:rPr>
            </w:pPr>
            <w:r w:rsidRPr="004653F6">
              <w:rPr>
                <w:color w:val="000000" w:themeColor="text1"/>
              </w:rPr>
              <w:t>60</w:t>
            </w:r>
          </w:p>
        </w:tc>
        <w:tc>
          <w:tcPr>
            <w:tcW w:w="2963" w:type="pct"/>
            <w:tcBorders>
              <w:bottom w:val="single" w:sz="4" w:space="0" w:color="auto"/>
            </w:tcBorders>
          </w:tcPr>
          <w:p w:rsidR="001D27C4" w:rsidRPr="004653F6" w:rsidRDefault="001D27C4" w:rsidP="00171A4C">
            <w:pPr>
              <w:rPr>
                <w:color w:val="000000" w:themeColor="text1"/>
              </w:rPr>
            </w:pPr>
            <w:r w:rsidRPr="004653F6">
              <w:rPr>
                <w:color w:val="000000" w:themeColor="text1"/>
              </w:rPr>
              <w:t>Proventos de aposentadoria / Pensões</w:t>
            </w:r>
          </w:p>
        </w:tc>
        <w:tc>
          <w:tcPr>
            <w:tcW w:w="740" w:type="pct"/>
            <w:tcBorders>
              <w:bottom w:val="single" w:sz="4" w:space="0" w:color="auto"/>
            </w:tcBorders>
          </w:tcPr>
          <w:p w:rsidR="001D27C4" w:rsidRPr="004653F6" w:rsidRDefault="001D27C4" w:rsidP="00EF12FE">
            <w:pPr>
              <w:jc w:val="center"/>
              <w:rPr>
                <w:color w:val="000000" w:themeColor="text1"/>
              </w:rPr>
            </w:pPr>
            <w:r w:rsidRPr="004653F6">
              <w:rPr>
                <w:color w:val="000000" w:themeColor="text1"/>
              </w:rPr>
              <w:t>11</w:t>
            </w:r>
          </w:p>
        </w:tc>
        <w:tc>
          <w:tcPr>
            <w:tcW w:w="856" w:type="pct"/>
            <w:tcBorders>
              <w:bottom w:val="single" w:sz="4" w:space="0" w:color="auto"/>
            </w:tcBorders>
          </w:tcPr>
          <w:p w:rsidR="001D27C4" w:rsidRPr="004653F6" w:rsidRDefault="001D27C4" w:rsidP="00EF12FE">
            <w:pPr>
              <w:jc w:val="center"/>
              <w:rPr>
                <w:color w:val="000000" w:themeColor="text1"/>
              </w:rPr>
            </w:pPr>
            <w:r w:rsidRPr="004653F6">
              <w:rPr>
                <w:color w:val="000000" w:themeColor="text1"/>
              </w:rPr>
              <w:t>34,37</w:t>
            </w:r>
          </w:p>
        </w:tc>
      </w:tr>
    </w:tbl>
    <w:p w:rsidR="001D27C4" w:rsidRPr="004653F6" w:rsidRDefault="007B0DF9" w:rsidP="00171A4C">
      <w:pPr>
        <w:jc w:val="both"/>
        <w:rPr>
          <w:color w:val="000000" w:themeColor="text1"/>
        </w:rPr>
      </w:pPr>
      <w:r w:rsidRPr="007B0DF9">
        <w:rPr>
          <w:i/>
          <w:color w:val="000000" w:themeColor="text1"/>
        </w:rPr>
        <w:t>Nota</w:t>
      </w:r>
      <w:r>
        <w:rPr>
          <w:color w:val="000000" w:themeColor="text1"/>
        </w:rPr>
        <w:t xml:space="preserve">. </w:t>
      </w:r>
      <w:r w:rsidR="001D27C4" w:rsidRPr="004653F6">
        <w:rPr>
          <w:color w:val="000000" w:themeColor="text1"/>
        </w:rPr>
        <w:t>Dados da pesquisa (2017)</w:t>
      </w:r>
    </w:p>
    <w:p w:rsidR="001D27C4" w:rsidRPr="00171A4C" w:rsidRDefault="001D27C4" w:rsidP="00171A4C">
      <w:pPr>
        <w:jc w:val="both"/>
        <w:rPr>
          <w:color w:val="000000" w:themeColor="text1"/>
          <w:sz w:val="24"/>
          <w:szCs w:val="24"/>
        </w:rPr>
      </w:pPr>
    </w:p>
    <w:p w:rsidR="003C43CD" w:rsidRPr="00171A4C" w:rsidRDefault="003C43CD" w:rsidP="003C43CD">
      <w:pPr>
        <w:ind w:firstLine="709"/>
        <w:jc w:val="both"/>
        <w:rPr>
          <w:color w:val="000000" w:themeColor="text1"/>
          <w:sz w:val="24"/>
          <w:szCs w:val="24"/>
        </w:rPr>
      </w:pPr>
      <w:r w:rsidRPr="00171A4C">
        <w:rPr>
          <w:color w:val="000000" w:themeColor="text1"/>
          <w:sz w:val="24"/>
          <w:szCs w:val="24"/>
        </w:rPr>
        <w:t>No grupo de itens de informações financeiras, a média de divulgação foi de 68%. Os mais freq</w:t>
      </w:r>
      <w:r>
        <w:rPr>
          <w:color w:val="000000" w:themeColor="text1"/>
          <w:sz w:val="24"/>
          <w:szCs w:val="24"/>
        </w:rPr>
        <w:t>u</w:t>
      </w:r>
      <w:r w:rsidRPr="00171A4C">
        <w:rPr>
          <w:color w:val="000000" w:themeColor="text1"/>
          <w:sz w:val="24"/>
          <w:szCs w:val="24"/>
        </w:rPr>
        <w:t>entes foram os Plano Plurianual (PPA) e Lei de Diretrizes Orçamentárias (LDO</w:t>
      </w:r>
      <w:r>
        <w:rPr>
          <w:color w:val="000000" w:themeColor="text1"/>
          <w:sz w:val="24"/>
          <w:szCs w:val="24"/>
        </w:rPr>
        <w:t>)</w:t>
      </w:r>
      <w:r w:rsidRPr="00171A4C">
        <w:rPr>
          <w:color w:val="000000" w:themeColor="text1"/>
          <w:sz w:val="24"/>
          <w:szCs w:val="24"/>
        </w:rPr>
        <w:t xml:space="preserve">, em 75% dos casos, e os relatórios de gestão fiscal, em 71% dos casos. Por outro lado, apenas 53% divulgam o balanço anual do exercício. </w:t>
      </w:r>
    </w:p>
    <w:p w:rsidR="003C43CD" w:rsidRPr="00171A4C" w:rsidRDefault="003C43CD" w:rsidP="003C43CD">
      <w:pPr>
        <w:pStyle w:val="SemEspaamento"/>
        <w:ind w:left="0" w:firstLine="709"/>
      </w:pPr>
      <w:r w:rsidRPr="00171A4C">
        <w:t>O item com menor grau de atendimento foi em relação a graduação do servidor, que não foi localizado em nenhum portal (0%). Merecem destaque três itens que apresentaram cumprimento por todos os portais pesquisados (100%): nome do domínio “município.uf.gov.br”, ferramenta de busca e acesso livre.</w:t>
      </w:r>
    </w:p>
    <w:p w:rsidR="003C43CD" w:rsidRDefault="003C43CD" w:rsidP="003C43CD">
      <w:pPr>
        <w:ind w:firstLine="709"/>
        <w:jc w:val="both"/>
        <w:rPr>
          <w:color w:val="000000" w:themeColor="text1"/>
          <w:sz w:val="24"/>
          <w:szCs w:val="24"/>
        </w:rPr>
      </w:pPr>
      <w:r w:rsidRPr="00171A4C">
        <w:rPr>
          <w:color w:val="000000" w:themeColor="text1"/>
          <w:sz w:val="24"/>
          <w:szCs w:val="24"/>
        </w:rPr>
        <w:t xml:space="preserve">Dentre os municípios pesquisados todos divulgam informações relativas ao grupo de itens de despesas, exceto o portal de </w:t>
      </w:r>
      <w:proofErr w:type="spellStart"/>
      <w:r w:rsidRPr="00171A4C">
        <w:rPr>
          <w:color w:val="000000" w:themeColor="text1"/>
          <w:sz w:val="24"/>
          <w:szCs w:val="24"/>
        </w:rPr>
        <w:t>Ivaté</w:t>
      </w:r>
      <w:proofErr w:type="spellEnd"/>
      <w:r w:rsidRPr="00171A4C">
        <w:rPr>
          <w:color w:val="000000" w:themeColor="text1"/>
          <w:sz w:val="24"/>
          <w:szCs w:val="24"/>
        </w:rPr>
        <w:t>, que por apresentar problemas no ato da pesquisa somente apresenta relatório de despesas segundo as categorias econômicas.</w:t>
      </w:r>
    </w:p>
    <w:p w:rsidR="001D27C4" w:rsidRPr="00171A4C" w:rsidRDefault="001D27C4" w:rsidP="00171A4C">
      <w:pPr>
        <w:ind w:firstLine="708"/>
        <w:jc w:val="both"/>
        <w:rPr>
          <w:color w:val="000000" w:themeColor="text1"/>
          <w:sz w:val="24"/>
          <w:szCs w:val="24"/>
        </w:rPr>
      </w:pPr>
      <w:r w:rsidRPr="00171A4C">
        <w:rPr>
          <w:color w:val="000000" w:themeColor="text1"/>
          <w:sz w:val="24"/>
          <w:szCs w:val="24"/>
        </w:rPr>
        <w:t xml:space="preserve">Os resultados apresentados na Tabela </w:t>
      </w:r>
      <w:r w:rsidR="004653F6">
        <w:rPr>
          <w:color w:val="000000" w:themeColor="text1"/>
          <w:sz w:val="24"/>
          <w:szCs w:val="24"/>
        </w:rPr>
        <w:t>2</w:t>
      </w:r>
      <w:r w:rsidRPr="00171A4C">
        <w:rPr>
          <w:color w:val="000000" w:themeColor="text1"/>
          <w:sz w:val="24"/>
          <w:szCs w:val="24"/>
        </w:rPr>
        <w:t xml:space="preserve"> evidenciam que, apesar de ser obrigatória a divulgação de todos os itens elencados na pesquisa, </w:t>
      </w:r>
      <w:r w:rsidR="00364A7E">
        <w:rPr>
          <w:color w:val="000000" w:themeColor="text1"/>
          <w:sz w:val="24"/>
          <w:szCs w:val="24"/>
        </w:rPr>
        <w:t>em média 69,27% dos municípios estão atendendo as exigências</w:t>
      </w:r>
      <w:r w:rsidR="00EF12FE">
        <w:rPr>
          <w:color w:val="000000" w:themeColor="text1"/>
          <w:sz w:val="24"/>
          <w:szCs w:val="24"/>
        </w:rPr>
        <w:t>. Pesquisas anteriores como as de Amaral (2007), Raupp (2014), Costa et al. (2014) e Fabre et al. (2017), que observaram o poder executivo de municípios maiores, já apontaram que as normas legais voltadas à divulgação de dados nos portais não estão sendo cumpridas em sua totalidade. Essa pesquisa, que foi realizada em municípios pequenos, também</w:t>
      </w:r>
      <w:r w:rsidR="00DB1B79">
        <w:rPr>
          <w:color w:val="000000" w:themeColor="text1"/>
          <w:sz w:val="24"/>
          <w:szCs w:val="24"/>
        </w:rPr>
        <w:t xml:space="preserve"> confirmou esse fato, levando ao descrédito quanto a aplicação e fiscalização das normas jurídicas brasileiras.</w:t>
      </w:r>
    </w:p>
    <w:p w:rsidR="000D3435" w:rsidRDefault="000D3435" w:rsidP="00171A4C">
      <w:pPr>
        <w:jc w:val="both"/>
        <w:rPr>
          <w:b/>
          <w:color w:val="000000" w:themeColor="text1"/>
          <w:sz w:val="24"/>
          <w:szCs w:val="24"/>
        </w:rPr>
      </w:pPr>
    </w:p>
    <w:p w:rsidR="000D3435" w:rsidRPr="000D3435" w:rsidRDefault="001D27C4" w:rsidP="000D3435">
      <w:pPr>
        <w:rPr>
          <w:color w:val="000000" w:themeColor="text1"/>
        </w:rPr>
      </w:pPr>
      <w:r w:rsidRPr="000D3435">
        <w:rPr>
          <w:noProof/>
          <w:color w:val="000000" w:themeColor="text1"/>
        </w:rPr>
        <w:lastRenderedPageBreak/>
        <w:drawing>
          <wp:inline distT="0" distB="0" distL="0" distR="0" wp14:anchorId="4FD73C8C" wp14:editId="0F3AAB6B">
            <wp:extent cx="5646420" cy="3467100"/>
            <wp:effectExtent l="57150" t="38100" r="68580" b="7620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0D3435" w:rsidRPr="000D3435">
        <w:rPr>
          <w:b/>
          <w:color w:val="000000" w:themeColor="text1"/>
        </w:rPr>
        <w:t xml:space="preserve"> </w:t>
      </w:r>
      <w:r w:rsidR="000D3435">
        <w:rPr>
          <w:b/>
          <w:color w:val="000000" w:themeColor="text1"/>
        </w:rPr>
        <w:t>Figura</w:t>
      </w:r>
      <w:r w:rsidR="000D3435" w:rsidRPr="000D3435">
        <w:rPr>
          <w:b/>
          <w:color w:val="000000" w:themeColor="text1"/>
        </w:rPr>
        <w:t xml:space="preserve"> 1</w:t>
      </w:r>
      <w:r w:rsidR="000D3435">
        <w:rPr>
          <w:b/>
          <w:color w:val="000000" w:themeColor="text1"/>
        </w:rPr>
        <w:t>.</w:t>
      </w:r>
      <w:r w:rsidR="000D3435" w:rsidRPr="000D3435">
        <w:rPr>
          <w:color w:val="000000" w:themeColor="text1"/>
        </w:rPr>
        <w:t xml:space="preserve"> Comparativo dos blocos de transparência</w:t>
      </w:r>
    </w:p>
    <w:p w:rsidR="001D27C4" w:rsidRDefault="001D27C4" w:rsidP="00171A4C">
      <w:pPr>
        <w:jc w:val="both"/>
        <w:rPr>
          <w:color w:val="000000" w:themeColor="text1"/>
        </w:rPr>
      </w:pPr>
      <w:r w:rsidRPr="000D3435">
        <w:rPr>
          <w:color w:val="000000" w:themeColor="text1"/>
        </w:rPr>
        <w:t>Fonte: Dados da pesquisa (2017)</w:t>
      </w:r>
      <w:r w:rsidR="000D3435">
        <w:rPr>
          <w:color w:val="000000" w:themeColor="text1"/>
        </w:rPr>
        <w:t>.</w:t>
      </w:r>
    </w:p>
    <w:p w:rsidR="000D3435" w:rsidRPr="000D3435" w:rsidRDefault="000D3435" w:rsidP="00171A4C">
      <w:pPr>
        <w:jc w:val="both"/>
        <w:rPr>
          <w:color w:val="000000" w:themeColor="text1"/>
        </w:rPr>
      </w:pPr>
    </w:p>
    <w:p w:rsidR="001D27C4" w:rsidRPr="00171A4C" w:rsidRDefault="001D27C4" w:rsidP="00171A4C">
      <w:pPr>
        <w:ind w:firstLine="709"/>
        <w:jc w:val="both"/>
        <w:rPr>
          <w:color w:val="000000" w:themeColor="text1"/>
          <w:sz w:val="24"/>
          <w:szCs w:val="24"/>
        </w:rPr>
      </w:pPr>
      <w:r w:rsidRPr="00171A4C">
        <w:rPr>
          <w:color w:val="000000" w:themeColor="text1"/>
          <w:sz w:val="24"/>
          <w:szCs w:val="24"/>
        </w:rPr>
        <w:t>N</w:t>
      </w:r>
      <w:r w:rsidR="000D3435">
        <w:rPr>
          <w:color w:val="000000" w:themeColor="text1"/>
          <w:sz w:val="24"/>
          <w:szCs w:val="24"/>
        </w:rPr>
        <w:t>a</w:t>
      </w:r>
      <w:r w:rsidRPr="00171A4C">
        <w:rPr>
          <w:color w:val="000000" w:themeColor="text1"/>
          <w:sz w:val="24"/>
          <w:szCs w:val="24"/>
        </w:rPr>
        <w:t xml:space="preserve"> </w:t>
      </w:r>
      <w:r w:rsidR="000D3435">
        <w:rPr>
          <w:color w:val="000000" w:themeColor="text1"/>
          <w:sz w:val="24"/>
          <w:szCs w:val="24"/>
        </w:rPr>
        <w:t>Figura</w:t>
      </w:r>
      <w:r w:rsidRPr="00171A4C">
        <w:rPr>
          <w:color w:val="000000" w:themeColor="text1"/>
          <w:sz w:val="24"/>
          <w:szCs w:val="24"/>
        </w:rPr>
        <w:t xml:space="preserve"> 1 ficou evidenciado que as informações a respeito do sitio eletrônico (85,93%), despesas (85,22%) e diárias (84,72%) obtiveram melhores resultados em comparação aos outros blocos consultados, ficando o bloco de transferências (34,37%) com menor percentual de atendimento durante a pesquisa.</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t xml:space="preserve">No estudo de Fabre, </w:t>
      </w:r>
      <w:r w:rsidR="007A3923">
        <w:rPr>
          <w:color w:val="000000" w:themeColor="text1"/>
          <w:sz w:val="24"/>
          <w:szCs w:val="24"/>
        </w:rPr>
        <w:t>et al.</w:t>
      </w:r>
      <w:r w:rsidRPr="00171A4C">
        <w:rPr>
          <w:color w:val="000000" w:themeColor="text1"/>
          <w:sz w:val="24"/>
          <w:szCs w:val="24"/>
        </w:rPr>
        <w:t xml:space="preserve"> (2017), as informações a respeito do sítio eletrônico (93,75%), despesas (80,40%) e licitações (84,05%) obtiveram melhores resultados em comparação aos outros blocos consultados, ficando o bloco de transferências (45,25%) e remuneração de servidores (45,97%) com os menores percentuais de atendimento durante a pesquisa.</w:t>
      </w:r>
    </w:p>
    <w:p w:rsidR="001D27C4" w:rsidRPr="00171A4C" w:rsidRDefault="001D27C4" w:rsidP="00171A4C">
      <w:pPr>
        <w:ind w:firstLine="708"/>
        <w:jc w:val="both"/>
        <w:rPr>
          <w:color w:val="000000" w:themeColor="text1"/>
          <w:sz w:val="24"/>
          <w:szCs w:val="24"/>
        </w:rPr>
      </w:pPr>
      <w:r w:rsidRPr="00171A4C">
        <w:rPr>
          <w:color w:val="000000" w:themeColor="text1"/>
          <w:sz w:val="24"/>
          <w:szCs w:val="24"/>
        </w:rPr>
        <w:t>Assim como na pesquisa realizada por Souza e Peixe (2017), que utilizaram um protocolo de observação com 53 itens para avaliação dos portais, diferente do que foi proposto pelo formulário de pesquisa elaborado por Fabre (2017) que foi aplicado neste artigo, assim as informações publicadas pelo autor a respeito das receitas (90%), despesas (98%) e sítio eletrônico (77%) foram os melhores resultados obtidos em comparação aos outros blocos consultados, ficando as licitações (71%) e as informações financeiras com (70%) com os menores percentuais de atendimento durante a pesquisa, concluindo que em média, 84% dos itens, foram disponibilizados pelos municípios nos portais.</w:t>
      </w:r>
    </w:p>
    <w:p w:rsidR="001D27C4" w:rsidRPr="00171A4C" w:rsidRDefault="001D27C4" w:rsidP="00171A4C">
      <w:pPr>
        <w:jc w:val="both"/>
        <w:rPr>
          <w:b/>
          <w:color w:val="000000" w:themeColor="text1"/>
          <w:sz w:val="24"/>
          <w:szCs w:val="24"/>
        </w:rPr>
      </w:pPr>
    </w:p>
    <w:p w:rsidR="001D27C4" w:rsidRPr="00171A4C" w:rsidRDefault="001D27C4" w:rsidP="00171A4C">
      <w:pPr>
        <w:jc w:val="both"/>
        <w:rPr>
          <w:b/>
          <w:color w:val="000000" w:themeColor="text1"/>
          <w:sz w:val="24"/>
          <w:szCs w:val="24"/>
        </w:rPr>
      </w:pPr>
      <w:r w:rsidRPr="00171A4C">
        <w:rPr>
          <w:b/>
          <w:color w:val="000000" w:themeColor="text1"/>
          <w:sz w:val="24"/>
          <w:szCs w:val="24"/>
        </w:rPr>
        <w:t>4.2 Ranking dos portais de transparência</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t xml:space="preserve">Na Tabela </w:t>
      </w:r>
      <w:r w:rsidR="007B0DF9">
        <w:rPr>
          <w:color w:val="000000" w:themeColor="text1"/>
          <w:sz w:val="24"/>
          <w:szCs w:val="24"/>
        </w:rPr>
        <w:t>3</w:t>
      </w:r>
      <w:r w:rsidRPr="00171A4C">
        <w:rPr>
          <w:color w:val="000000" w:themeColor="text1"/>
          <w:sz w:val="24"/>
          <w:szCs w:val="24"/>
        </w:rPr>
        <w:t xml:space="preserve"> foram relacionados os portais em ordem decrescente de acordo com o cumprimento do total dos grupos de itens avaliados. Os três portais mais bem classificados foram os de Jussara, Mariluz e Umuarama (todos com 91,67%). Por outro lado, ficaram com </w:t>
      </w:r>
      <w:r w:rsidRPr="00171A4C">
        <w:rPr>
          <w:color w:val="000000" w:themeColor="text1"/>
          <w:sz w:val="24"/>
          <w:szCs w:val="24"/>
        </w:rPr>
        <w:lastRenderedPageBreak/>
        <w:t xml:space="preserve">menores percentuais de cumprimento dos itens avaliados os portais de transparência de </w:t>
      </w:r>
      <w:r w:rsidR="007A7DB3">
        <w:rPr>
          <w:color w:val="000000" w:themeColor="text1"/>
          <w:sz w:val="24"/>
          <w:szCs w:val="24"/>
        </w:rPr>
        <w:t>Rondon (41,67%),</w:t>
      </w:r>
      <w:r w:rsidRPr="00171A4C">
        <w:rPr>
          <w:color w:val="000000" w:themeColor="text1"/>
          <w:sz w:val="24"/>
          <w:szCs w:val="24"/>
        </w:rPr>
        <w:t xml:space="preserve"> I</w:t>
      </w:r>
      <w:r w:rsidR="007A7DB3">
        <w:rPr>
          <w:color w:val="000000" w:themeColor="text1"/>
          <w:sz w:val="24"/>
          <w:szCs w:val="24"/>
        </w:rPr>
        <w:t>porã</w:t>
      </w:r>
      <w:r w:rsidRPr="00171A4C">
        <w:rPr>
          <w:color w:val="000000" w:themeColor="text1"/>
          <w:sz w:val="24"/>
          <w:szCs w:val="24"/>
        </w:rPr>
        <w:t xml:space="preserve"> (</w:t>
      </w:r>
      <w:r w:rsidR="007A7DB3">
        <w:rPr>
          <w:color w:val="000000" w:themeColor="text1"/>
          <w:sz w:val="24"/>
          <w:szCs w:val="24"/>
        </w:rPr>
        <w:t>26,67</w:t>
      </w:r>
      <w:r w:rsidRPr="00171A4C">
        <w:rPr>
          <w:color w:val="000000" w:themeColor="text1"/>
          <w:sz w:val="24"/>
          <w:szCs w:val="24"/>
        </w:rPr>
        <w:t xml:space="preserve">%) e </w:t>
      </w:r>
      <w:proofErr w:type="spellStart"/>
      <w:r w:rsidRPr="00171A4C">
        <w:rPr>
          <w:color w:val="000000" w:themeColor="text1"/>
          <w:sz w:val="24"/>
          <w:szCs w:val="24"/>
        </w:rPr>
        <w:t>Ivaté</w:t>
      </w:r>
      <w:proofErr w:type="spellEnd"/>
      <w:r w:rsidRPr="00171A4C">
        <w:rPr>
          <w:color w:val="000000" w:themeColor="text1"/>
          <w:sz w:val="24"/>
          <w:szCs w:val="24"/>
        </w:rPr>
        <w:t xml:space="preserve"> (11,67%).</w:t>
      </w:r>
    </w:p>
    <w:p w:rsidR="00364A7E" w:rsidRPr="00171A4C" w:rsidRDefault="001D27C4" w:rsidP="00364A7E">
      <w:pPr>
        <w:ind w:firstLine="708"/>
        <w:jc w:val="both"/>
        <w:rPr>
          <w:color w:val="000000" w:themeColor="text1"/>
          <w:sz w:val="24"/>
          <w:szCs w:val="24"/>
        </w:rPr>
      </w:pPr>
      <w:r w:rsidRPr="00171A4C">
        <w:rPr>
          <w:color w:val="000000" w:themeColor="text1"/>
          <w:sz w:val="24"/>
          <w:szCs w:val="24"/>
        </w:rPr>
        <w:t>Nessa avaliação geral dos portais, a média de itens atendidos por portal foi de 40</w:t>
      </w:r>
      <w:r w:rsidR="00DB1B79">
        <w:rPr>
          <w:color w:val="000000" w:themeColor="text1"/>
          <w:sz w:val="24"/>
          <w:szCs w:val="24"/>
        </w:rPr>
        <w:t>,</w:t>
      </w:r>
      <w:r w:rsidRPr="00171A4C">
        <w:rPr>
          <w:color w:val="000000" w:themeColor="text1"/>
          <w:sz w:val="24"/>
          <w:szCs w:val="24"/>
        </w:rPr>
        <w:t xml:space="preserve"> que corresponde a </w:t>
      </w:r>
      <w:r w:rsidR="007A7DB3">
        <w:rPr>
          <w:color w:val="000000" w:themeColor="text1"/>
          <w:sz w:val="24"/>
          <w:szCs w:val="24"/>
        </w:rPr>
        <w:t>6</w:t>
      </w:r>
      <w:r w:rsidR="00364A7E">
        <w:rPr>
          <w:color w:val="000000" w:themeColor="text1"/>
          <w:sz w:val="24"/>
          <w:szCs w:val="24"/>
        </w:rPr>
        <w:t>7,34</w:t>
      </w:r>
      <w:r w:rsidRPr="00171A4C">
        <w:rPr>
          <w:color w:val="000000" w:themeColor="text1"/>
          <w:sz w:val="24"/>
          <w:szCs w:val="24"/>
        </w:rPr>
        <w:t>% do total de 60 itens</w:t>
      </w:r>
      <w:r w:rsidR="007A7DB3">
        <w:rPr>
          <w:color w:val="000000" w:themeColor="text1"/>
          <w:sz w:val="24"/>
          <w:szCs w:val="24"/>
        </w:rPr>
        <w:t xml:space="preserve"> obrigatórios</w:t>
      </w:r>
      <w:r w:rsidRPr="00171A4C">
        <w:rPr>
          <w:color w:val="000000" w:themeColor="text1"/>
          <w:sz w:val="24"/>
          <w:szCs w:val="24"/>
        </w:rPr>
        <w:t xml:space="preserve">, oscilando entre os extremos de 11,67% e 91,67%. </w:t>
      </w:r>
      <w:r w:rsidR="00364A7E" w:rsidRPr="00171A4C">
        <w:rPr>
          <w:color w:val="000000" w:themeColor="text1"/>
          <w:sz w:val="24"/>
          <w:szCs w:val="24"/>
        </w:rPr>
        <w:t xml:space="preserve">Estes resultados corroboram com os encontrados por Fabre, </w:t>
      </w:r>
      <w:r w:rsidR="00364A7E">
        <w:rPr>
          <w:color w:val="000000" w:themeColor="text1"/>
          <w:sz w:val="24"/>
          <w:szCs w:val="24"/>
        </w:rPr>
        <w:t xml:space="preserve">et al. </w:t>
      </w:r>
      <w:r w:rsidR="00364A7E" w:rsidRPr="00171A4C">
        <w:rPr>
          <w:color w:val="000000" w:themeColor="text1"/>
          <w:sz w:val="24"/>
          <w:szCs w:val="24"/>
        </w:rPr>
        <w:t xml:space="preserve">(2017), que </w:t>
      </w:r>
      <w:r w:rsidR="00364A7E">
        <w:rPr>
          <w:color w:val="000000" w:themeColor="text1"/>
          <w:sz w:val="24"/>
          <w:szCs w:val="24"/>
        </w:rPr>
        <w:t xml:space="preserve">utilizaram o mesmo procedimento de pesquisa para </w:t>
      </w:r>
      <w:r w:rsidR="00364A7E" w:rsidRPr="00171A4C">
        <w:rPr>
          <w:color w:val="000000" w:themeColor="text1"/>
          <w:sz w:val="24"/>
          <w:szCs w:val="24"/>
        </w:rPr>
        <w:t>analisa</w:t>
      </w:r>
      <w:r w:rsidR="00DB1B79">
        <w:rPr>
          <w:color w:val="000000" w:themeColor="text1"/>
          <w:sz w:val="24"/>
          <w:szCs w:val="24"/>
        </w:rPr>
        <w:t>rem</w:t>
      </w:r>
      <w:r w:rsidR="00364A7E" w:rsidRPr="00171A4C">
        <w:rPr>
          <w:color w:val="000000" w:themeColor="text1"/>
          <w:sz w:val="24"/>
          <w:szCs w:val="24"/>
        </w:rPr>
        <w:t xml:space="preserve"> os municípios de Santa Catarina e afirmaram que em média, apenas 67% dos itens, foram disponibilizados pelos municípios nos portais.</w:t>
      </w:r>
    </w:p>
    <w:p w:rsidR="007B0DF9" w:rsidRPr="00171A4C" w:rsidRDefault="007B0DF9" w:rsidP="00171A4C">
      <w:pPr>
        <w:ind w:firstLine="709"/>
        <w:jc w:val="both"/>
        <w:rPr>
          <w:color w:val="000000" w:themeColor="text1"/>
          <w:sz w:val="24"/>
          <w:szCs w:val="24"/>
        </w:rPr>
      </w:pPr>
    </w:p>
    <w:p w:rsidR="007B0DF9" w:rsidRPr="007B0DF9" w:rsidRDefault="001D27C4" w:rsidP="00171A4C">
      <w:pPr>
        <w:jc w:val="both"/>
        <w:rPr>
          <w:bCs/>
          <w:color w:val="000000" w:themeColor="text1"/>
        </w:rPr>
      </w:pPr>
      <w:r w:rsidRPr="007B0DF9">
        <w:rPr>
          <w:bCs/>
          <w:color w:val="000000" w:themeColor="text1"/>
        </w:rPr>
        <w:t xml:space="preserve">Tabela </w:t>
      </w:r>
      <w:r w:rsidR="007B0DF9" w:rsidRPr="007B0DF9">
        <w:rPr>
          <w:bCs/>
          <w:color w:val="000000" w:themeColor="text1"/>
        </w:rPr>
        <w:t>3</w:t>
      </w:r>
    </w:p>
    <w:p w:rsidR="001D27C4" w:rsidRPr="007B0DF9" w:rsidRDefault="001D27C4" w:rsidP="00171A4C">
      <w:pPr>
        <w:jc w:val="both"/>
        <w:rPr>
          <w:color w:val="000000" w:themeColor="text1"/>
        </w:rPr>
      </w:pPr>
      <w:r w:rsidRPr="007B0DF9">
        <w:rPr>
          <w:i/>
          <w:iCs/>
          <w:color w:val="000000" w:themeColor="text1"/>
        </w:rPr>
        <w:t xml:space="preserve">Ranking </w:t>
      </w:r>
      <w:r w:rsidRPr="007B0DF9">
        <w:rPr>
          <w:color w:val="000000" w:themeColor="text1"/>
        </w:rPr>
        <w:t>dos portais quanto ao cumprimento geral dos itens avaliados</w:t>
      </w:r>
    </w:p>
    <w:tbl>
      <w:tblPr>
        <w:tblW w:w="5000" w:type="pct"/>
        <w:tblBorders>
          <w:top w:val="single" w:sz="4" w:space="0" w:color="auto"/>
          <w:bottom w:val="single" w:sz="4" w:space="0" w:color="auto"/>
        </w:tblBorders>
        <w:tblLook w:val="04A0" w:firstRow="1" w:lastRow="0" w:firstColumn="1" w:lastColumn="0" w:noHBand="0" w:noVBand="1"/>
      </w:tblPr>
      <w:tblGrid>
        <w:gridCol w:w="4388"/>
        <w:gridCol w:w="2342"/>
        <w:gridCol w:w="2335"/>
      </w:tblGrid>
      <w:tr w:rsidR="001D27C4" w:rsidRPr="007B0DF9" w:rsidTr="007A7DB3">
        <w:trPr>
          <w:trHeight w:val="339"/>
        </w:trPr>
        <w:tc>
          <w:tcPr>
            <w:tcW w:w="2420" w:type="pct"/>
            <w:tcBorders>
              <w:top w:val="single" w:sz="4" w:space="0" w:color="auto"/>
              <w:bottom w:val="single" w:sz="4" w:space="0" w:color="auto"/>
            </w:tcBorders>
            <w:vAlign w:val="center"/>
          </w:tcPr>
          <w:p w:rsidR="001D27C4" w:rsidRPr="007B0DF9" w:rsidRDefault="001D27C4" w:rsidP="00171A4C">
            <w:pPr>
              <w:rPr>
                <w:color w:val="000000" w:themeColor="text1"/>
              </w:rPr>
            </w:pPr>
            <w:r w:rsidRPr="007B0DF9">
              <w:rPr>
                <w:color w:val="000000" w:themeColor="text1"/>
              </w:rPr>
              <w:t>M</w:t>
            </w:r>
            <w:r w:rsidR="007B0DF9">
              <w:rPr>
                <w:color w:val="000000" w:themeColor="text1"/>
              </w:rPr>
              <w:t>unicípio</w:t>
            </w:r>
          </w:p>
        </w:tc>
        <w:tc>
          <w:tcPr>
            <w:tcW w:w="1292" w:type="pct"/>
            <w:tcBorders>
              <w:top w:val="single" w:sz="4" w:space="0" w:color="auto"/>
              <w:bottom w:val="single" w:sz="4" w:space="0" w:color="auto"/>
            </w:tcBorders>
            <w:vAlign w:val="center"/>
          </w:tcPr>
          <w:p w:rsidR="001D27C4" w:rsidRPr="007B0DF9" w:rsidRDefault="001D27C4" w:rsidP="007B0DF9">
            <w:pPr>
              <w:jc w:val="center"/>
              <w:rPr>
                <w:color w:val="000000" w:themeColor="text1"/>
              </w:rPr>
            </w:pPr>
            <w:r w:rsidRPr="007B0DF9">
              <w:rPr>
                <w:color w:val="000000" w:themeColor="text1"/>
              </w:rPr>
              <w:t>N° de itens atendidos</w:t>
            </w:r>
          </w:p>
        </w:tc>
        <w:tc>
          <w:tcPr>
            <w:tcW w:w="1288" w:type="pct"/>
            <w:tcBorders>
              <w:top w:val="single" w:sz="4" w:space="0" w:color="auto"/>
              <w:bottom w:val="single" w:sz="4" w:space="0" w:color="auto"/>
            </w:tcBorders>
            <w:vAlign w:val="center"/>
          </w:tcPr>
          <w:p w:rsidR="001D27C4" w:rsidRPr="007B0DF9" w:rsidRDefault="001D27C4" w:rsidP="007B0DF9">
            <w:pPr>
              <w:jc w:val="center"/>
              <w:rPr>
                <w:color w:val="000000" w:themeColor="text1"/>
              </w:rPr>
            </w:pPr>
            <w:r w:rsidRPr="007B0DF9">
              <w:rPr>
                <w:color w:val="000000" w:themeColor="text1"/>
              </w:rPr>
              <w:t>% de cumprimento</w:t>
            </w:r>
          </w:p>
        </w:tc>
      </w:tr>
      <w:tr w:rsidR="001D27C4" w:rsidRPr="007B0DF9" w:rsidTr="007A7DB3">
        <w:trPr>
          <w:trHeight w:val="257"/>
        </w:trPr>
        <w:tc>
          <w:tcPr>
            <w:tcW w:w="2420" w:type="pct"/>
            <w:tcBorders>
              <w:top w:val="single" w:sz="4" w:space="0" w:color="auto"/>
            </w:tcBorders>
          </w:tcPr>
          <w:p w:rsidR="001D27C4" w:rsidRPr="007B0DF9" w:rsidRDefault="001D27C4" w:rsidP="00171A4C">
            <w:pPr>
              <w:rPr>
                <w:caps/>
                <w:color w:val="000000" w:themeColor="text1"/>
              </w:rPr>
            </w:pPr>
            <w:r w:rsidRPr="007B0DF9">
              <w:rPr>
                <w:color w:val="000000" w:themeColor="text1"/>
              </w:rPr>
              <w:t>Jussara</w:t>
            </w:r>
          </w:p>
        </w:tc>
        <w:tc>
          <w:tcPr>
            <w:tcW w:w="1292" w:type="pct"/>
            <w:tcBorders>
              <w:top w:val="single" w:sz="4" w:space="0" w:color="auto"/>
            </w:tcBorders>
          </w:tcPr>
          <w:p w:rsidR="001D27C4" w:rsidRPr="007B0DF9" w:rsidRDefault="001D27C4" w:rsidP="007B0DF9">
            <w:pPr>
              <w:jc w:val="center"/>
              <w:rPr>
                <w:color w:val="000000" w:themeColor="text1"/>
              </w:rPr>
            </w:pPr>
            <w:r w:rsidRPr="007B0DF9">
              <w:rPr>
                <w:color w:val="000000" w:themeColor="text1"/>
              </w:rPr>
              <w:t>55</w:t>
            </w:r>
          </w:p>
        </w:tc>
        <w:tc>
          <w:tcPr>
            <w:tcW w:w="1288" w:type="pct"/>
            <w:tcBorders>
              <w:top w:val="single" w:sz="4" w:space="0" w:color="auto"/>
            </w:tcBorders>
          </w:tcPr>
          <w:p w:rsidR="001D27C4" w:rsidRPr="007B0DF9" w:rsidRDefault="001D27C4" w:rsidP="007B0DF9">
            <w:pPr>
              <w:jc w:val="center"/>
              <w:rPr>
                <w:color w:val="000000" w:themeColor="text1"/>
              </w:rPr>
            </w:pPr>
            <w:r w:rsidRPr="007B0DF9">
              <w:rPr>
                <w:color w:val="000000" w:themeColor="text1"/>
              </w:rPr>
              <w:t>91,67</w:t>
            </w:r>
          </w:p>
        </w:tc>
      </w:tr>
      <w:tr w:rsidR="001D27C4" w:rsidRPr="007B0DF9" w:rsidTr="007A7DB3">
        <w:trPr>
          <w:trHeight w:val="257"/>
        </w:trPr>
        <w:tc>
          <w:tcPr>
            <w:tcW w:w="2420" w:type="pct"/>
          </w:tcPr>
          <w:p w:rsidR="001D27C4" w:rsidRPr="007B0DF9" w:rsidRDefault="001D27C4" w:rsidP="00171A4C">
            <w:pPr>
              <w:rPr>
                <w:caps/>
                <w:color w:val="000000" w:themeColor="text1"/>
              </w:rPr>
            </w:pPr>
            <w:r w:rsidRPr="007B0DF9">
              <w:rPr>
                <w:color w:val="000000" w:themeColor="text1"/>
              </w:rPr>
              <w:t>Mariluz</w:t>
            </w:r>
          </w:p>
        </w:tc>
        <w:tc>
          <w:tcPr>
            <w:tcW w:w="1292" w:type="pct"/>
          </w:tcPr>
          <w:p w:rsidR="001D27C4" w:rsidRPr="007B0DF9" w:rsidRDefault="001D27C4" w:rsidP="007B0DF9">
            <w:pPr>
              <w:jc w:val="center"/>
              <w:rPr>
                <w:color w:val="000000" w:themeColor="text1"/>
              </w:rPr>
            </w:pPr>
            <w:r w:rsidRPr="007B0DF9">
              <w:rPr>
                <w:color w:val="000000" w:themeColor="text1"/>
              </w:rPr>
              <w:t>55</w:t>
            </w:r>
          </w:p>
        </w:tc>
        <w:tc>
          <w:tcPr>
            <w:tcW w:w="1288" w:type="pct"/>
          </w:tcPr>
          <w:p w:rsidR="001D27C4" w:rsidRPr="007B0DF9" w:rsidRDefault="001D27C4" w:rsidP="007B0DF9">
            <w:pPr>
              <w:jc w:val="center"/>
              <w:rPr>
                <w:color w:val="000000" w:themeColor="text1"/>
              </w:rPr>
            </w:pPr>
            <w:r w:rsidRPr="007B0DF9">
              <w:rPr>
                <w:color w:val="000000" w:themeColor="text1"/>
              </w:rPr>
              <w:t>91,67</w:t>
            </w:r>
          </w:p>
        </w:tc>
      </w:tr>
      <w:tr w:rsidR="001D27C4" w:rsidRPr="007B0DF9" w:rsidTr="007A7DB3">
        <w:trPr>
          <w:trHeight w:val="257"/>
        </w:trPr>
        <w:tc>
          <w:tcPr>
            <w:tcW w:w="2420" w:type="pct"/>
          </w:tcPr>
          <w:p w:rsidR="001D27C4" w:rsidRPr="007B0DF9" w:rsidRDefault="001D27C4" w:rsidP="00171A4C">
            <w:pPr>
              <w:rPr>
                <w:caps/>
                <w:color w:val="000000" w:themeColor="text1"/>
              </w:rPr>
            </w:pPr>
            <w:r w:rsidRPr="007B0DF9">
              <w:rPr>
                <w:color w:val="000000" w:themeColor="text1"/>
              </w:rPr>
              <w:t>Umuarama (sede)</w:t>
            </w:r>
          </w:p>
        </w:tc>
        <w:tc>
          <w:tcPr>
            <w:tcW w:w="1292" w:type="pct"/>
          </w:tcPr>
          <w:p w:rsidR="001D27C4" w:rsidRPr="007B0DF9" w:rsidRDefault="001D27C4" w:rsidP="007B0DF9">
            <w:pPr>
              <w:jc w:val="center"/>
              <w:rPr>
                <w:color w:val="000000" w:themeColor="text1"/>
              </w:rPr>
            </w:pPr>
            <w:r w:rsidRPr="007B0DF9">
              <w:rPr>
                <w:color w:val="000000" w:themeColor="text1"/>
              </w:rPr>
              <w:t>55</w:t>
            </w:r>
          </w:p>
        </w:tc>
        <w:tc>
          <w:tcPr>
            <w:tcW w:w="1288" w:type="pct"/>
          </w:tcPr>
          <w:p w:rsidR="001D27C4" w:rsidRPr="007B0DF9" w:rsidRDefault="001D27C4" w:rsidP="007B0DF9">
            <w:pPr>
              <w:jc w:val="center"/>
              <w:rPr>
                <w:color w:val="000000" w:themeColor="text1"/>
              </w:rPr>
            </w:pPr>
            <w:r w:rsidRPr="007B0DF9">
              <w:rPr>
                <w:color w:val="000000" w:themeColor="text1"/>
              </w:rPr>
              <w:t>91,67</w:t>
            </w:r>
          </w:p>
        </w:tc>
      </w:tr>
      <w:tr w:rsidR="001D27C4" w:rsidRPr="007B0DF9" w:rsidTr="007A7DB3">
        <w:trPr>
          <w:trHeight w:val="257"/>
        </w:trPr>
        <w:tc>
          <w:tcPr>
            <w:tcW w:w="2420" w:type="pct"/>
          </w:tcPr>
          <w:p w:rsidR="001D27C4" w:rsidRPr="007B0DF9" w:rsidRDefault="001D27C4" w:rsidP="00171A4C">
            <w:pPr>
              <w:rPr>
                <w:caps/>
                <w:color w:val="000000" w:themeColor="text1"/>
              </w:rPr>
            </w:pPr>
            <w:r w:rsidRPr="007B0DF9">
              <w:rPr>
                <w:color w:val="000000" w:themeColor="text1"/>
              </w:rPr>
              <w:t>Pérola</w:t>
            </w:r>
          </w:p>
        </w:tc>
        <w:tc>
          <w:tcPr>
            <w:tcW w:w="1292" w:type="pct"/>
          </w:tcPr>
          <w:p w:rsidR="001D27C4" w:rsidRPr="007B0DF9" w:rsidRDefault="001D27C4" w:rsidP="007B0DF9">
            <w:pPr>
              <w:jc w:val="center"/>
              <w:rPr>
                <w:color w:val="000000" w:themeColor="text1"/>
              </w:rPr>
            </w:pPr>
            <w:r w:rsidRPr="007B0DF9">
              <w:rPr>
                <w:color w:val="000000" w:themeColor="text1"/>
              </w:rPr>
              <w:t>52</w:t>
            </w:r>
          </w:p>
        </w:tc>
        <w:tc>
          <w:tcPr>
            <w:tcW w:w="1288" w:type="pct"/>
          </w:tcPr>
          <w:p w:rsidR="001D27C4" w:rsidRPr="007B0DF9" w:rsidRDefault="001D27C4" w:rsidP="007B0DF9">
            <w:pPr>
              <w:jc w:val="center"/>
              <w:rPr>
                <w:color w:val="000000" w:themeColor="text1"/>
              </w:rPr>
            </w:pPr>
            <w:r w:rsidRPr="007B0DF9">
              <w:rPr>
                <w:color w:val="000000" w:themeColor="text1"/>
              </w:rPr>
              <w:t>86,67</w:t>
            </w:r>
          </w:p>
        </w:tc>
      </w:tr>
      <w:tr w:rsidR="001D27C4" w:rsidRPr="007B0DF9" w:rsidTr="007A7DB3">
        <w:trPr>
          <w:trHeight w:val="270"/>
        </w:trPr>
        <w:tc>
          <w:tcPr>
            <w:tcW w:w="2420" w:type="pct"/>
          </w:tcPr>
          <w:p w:rsidR="001D27C4" w:rsidRPr="007B0DF9" w:rsidRDefault="001D27C4" w:rsidP="00171A4C">
            <w:pPr>
              <w:rPr>
                <w:caps/>
                <w:color w:val="000000" w:themeColor="text1"/>
              </w:rPr>
            </w:pPr>
            <w:r w:rsidRPr="007B0DF9">
              <w:rPr>
                <w:color w:val="000000" w:themeColor="text1"/>
              </w:rPr>
              <w:t>Indianópolis</w:t>
            </w:r>
          </w:p>
        </w:tc>
        <w:tc>
          <w:tcPr>
            <w:tcW w:w="1292" w:type="pct"/>
          </w:tcPr>
          <w:p w:rsidR="001D27C4" w:rsidRPr="007B0DF9" w:rsidRDefault="001D27C4" w:rsidP="007B0DF9">
            <w:pPr>
              <w:jc w:val="center"/>
              <w:rPr>
                <w:color w:val="000000" w:themeColor="text1"/>
              </w:rPr>
            </w:pPr>
            <w:r w:rsidRPr="007B0DF9">
              <w:rPr>
                <w:color w:val="000000" w:themeColor="text1"/>
              </w:rPr>
              <w:t>51</w:t>
            </w:r>
          </w:p>
        </w:tc>
        <w:tc>
          <w:tcPr>
            <w:tcW w:w="1288" w:type="pct"/>
          </w:tcPr>
          <w:p w:rsidR="001D27C4" w:rsidRPr="007B0DF9" w:rsidRDefault="001D27C4" w:rsidP="007B0DF9">
            <w:pPr>
              <w:jc w:val="center"/>
              <w:rPr>
                <w:color w:val="000000" w:themeColor="text1"/>
              </w:rPr>
            </w:pPr>
            <w:r w:rsidRPr="007B0DF9">
              <w:rPr>
                <w:color w:val="000000" w:themeColor="text1"/>
              </w:rPr>
              <w:t>85,00</w:t>
            </w:r>
          </w:p>
        </w:tc>
      </w:tr>
      <w:tr w:rsidR="001D27C4" w:rsidRPr="007B0DF9" w:rsidTr="007A7DB3">
        <w:trPr>
          <w:trHeight w:val="257"/>
        </w:trPr>
        <w:tc>
          <w:tcPr>
            <w:tcW w:w="2420" w:type="pct"/>
          </w:tcPr>
          <w:p w:rsidR="001D27C4" w:rsidRPr="007B0DF9" w:rsidRDefault="001D27C4" w:rsidP="00171A4C">
            <w:pPr>
              <w:rPr>
                <w:caps/>
                <w:color w:val="000000" w:themeColor="text1"/>
              </w:rPr>
            </w:pPr>
            <w:r w:rsidRPr="007B0DF9">
              <w:rPr>
                <w:color w:val="000000" w:themeColor="text1"/>
              </w:rPr>
              <w:t>Francisco Alves</w:t>
            </w:r>
          </w:p>
        </w:tc>
        <w:tc>
          <w:tcPr>
            <w:tcW w:w="1292" w:type="pct"/>
          </w:tcPr>
          <w:p w:rsidR="001D27C4" w:rsidRPr="007B0DF9" w:rsidRDefault="001D27C4" w:rsidP="007B0DF9">
            <w:pPr>
              <w:jc w:val="center"/>
              <w:rPr>
                <w:color w:val="000000" w:themeColor="text1"/>
              </w:rPr>
            </w:pPr>
            <w:r w:rsidRPr="007B0DF9">
              <w:rPr>
                <w:color w:val="000000" w:themeColor="text1"/>
              </w:rPr>
              <w:t>49</w:t>
            </w:r>
          </w:p>
        </w:tc>
        <w:tc>
          <w:tcPr>
            <w:tcW w:w="1288" w:type="pct"/>
          </w:tcPr>
          <w:p w:rsidR="001D27C4" w:rsidRPr="007B0DF9" w:rsidRDefault="001D27C4" w:rsidP="007B0DF9">
            <w:pPr>
              <w:jc w:val="center"/>
              <w:rPr>
                <w:color w:val="000000" w:themeColor="text1"/>
              </w:rPr>
            </w:pPr>
            <w:r w:rsidRPr="007B0DF9">
              <w:rPr>
                <w:color w:val="000000" w:themeColor="text1"/>
              </w:rPr>
              <w:t>81,67</w:t>
            </w:r>
          </w:p>
        </w:tc>
      </w:tr>
      <w:tr w:rsidR="001D27C4" w:rsidRPr="007B0DF9" w:rsidTr="007A7DB3">
        <w:trPr>
          <w:trHeight w:val="257"/>
        </w:trPr>
        <w:tc>
          <w:tcPr>
            <w:tcW w:w="2420" w:type="pct"/>
          </w:tcPr>
          <w:p w:rsidR="001D27C4" w:rsidRPr="007B0DF9" w:rsidRDefault="001D27C4" w:rsidP="00171A4C">
            <w:pPr>
              <w:rPr>
                <w:caps/>
                <w:color w:val="000000" w:themeColor="text1"/>
              </w:rPr>
            </w:pPr>
            <w:r w:rsidRPr="007B0DF9">
              <w:rPr>
                <w:color w:val="000000" w:themeColor="text1"/>
              </w:rPr>
              <w:t>Maria</w:t>
            </w:r>
            <w:r w:rsidRPr="007B0DF9">
              <w:rPr>
                <w:caps/>
                <w:color w:val="000000" w:themeColor="text1"/>
              </w:rPr>
              <w:t xml:space="preserve"> H</w:t>
            </w:r>
            <w:r w:rsidRPr="007B0DF9">
              <w:rPr>
                <w:color w:val="000000" w:themeColor="text1"/>
              </w:rPr>
              <w:t>elena</w:t>
            </w:r>
          </w:p>
        </w:tc>
        <w:tc>
          <w:tcPr>
            <w:tcW w:w="1292" w:type="pct"/>
          </w:tcPr>
          <w:p w:rsidR="001D27C4" w:rsidRPr="007B0DF9" w:rsidRDefault="001D27C4" w:rsidP="007B0DF9">
            <w:pPr>
              <w:jc w:val="center"/>
              <w:rPr>
                <w:color w:val="000000" w:themeColor="text1"/>
              </w:rPr>
            </w:pPr>
            <w:r w:rsidRPr="007B0DF9">
              <w:rPr>
                <w:color w:val="000000" w:themeColor="text1"/>
              </w:rPr>
              <w:t>49</w:t>
            </w:r>
          </w:p>
        </w:tc>
        <w:tc>
          <w:tcPr>
            <w:tcW w:w="1288" w:type="pct"/>
          </w:tcPr>
          <w:p w:rsidR="001D27C4" w:rsidRPr="007B0DF9" w:rsidRDefault="001D27C4" w:rsidP="007B0DF9">
            <w:pPr>
              <w:jc w:val="center"/>
              <w:rPr>
                <w:color w:val="000000" w:themeColor="text1"/>
              </w:rPr>
            </w:pPr>
            <w:r w:rsidRPr="007B0DF9">
              <w:rPr>
                <w:color w:val="000000" w:themeColor="text1"/>
              </w:rPr>
              <w:t>81,67</w:t>
            </w:r>
          </w:p>
        </w:tc>
      </w:tr>
      <w:tr w:rsidR="001D27C4" w:rsidRPr="007B0DF9" w:rsidTr="007A7DB3">
        <w:trPr>
          <w:trHeight w:val="257"/>
        </w:trPr>
        <w:tc>
          <w:tcPr>
            <w:tcW w:w="2420" w:type="pct"/>
          </w:tcPr>
          <w:p w:rsidR="001D27C4" w:rsidRPr="007B0DF9" w:rsidRDefault="001D27C4" w:rsidP="00171A4C">
            <w:pPr>
              <w:rPr>
                <w:caps/>
                <w:color w:val="000000" w:themeColor="text1"/>
              </w:rPr>
            </w:pPr>
            <w:r w:rsidRPr="007B0DF9">
              <w:rPr>
                <w:color w:val="000000" w:themeColor="text1"/>
              </w:rPr>
              <w:t>São Jorge do Patrocínio</w:t>
            </w:r>
          </w:p>
        </w:tc>
        <w:tc>
          <w:tcPr>
            <w:tcW w:w="1292" w:type="pct"/>
          </w:tcPr>
          <w:p w:rsidR="001D27C4" w:rsidRPr="007B0DF9" w:rsidRDefault="001D27C4" w:rsidP="007B0DF9">
            <w:pPr>
              <w:jc w:val="center"/>
              <w:rPr>
                <w:color w:val="000000" w:themeColor="text1"/>
              </w:rPr>
            </w:pPr>
            <w:r w:rsidRPr="007B0DF9">
              <w:rPr>
                <w:color w:val="000000" w:themeColor="text1"/>
              </w:rPr>
              <w:t>49</w:t>
            </w:r>
          </w:p>
        </w:tc>
        <w:tc>
          <w:tcPr>
            <w:tcW w:w="1288" w:type="pct"/>
          </w:tcPr>
          <w:p w:rsidR="001D27C4" w:rsidRPr="007B0DF9" w:rsidRDefault="001D27C4" w:rsidP="007B0DF9">
            <w:pPr>
              <w:jc w:val="center"/>
              <w:rPr>
                <w:color w:val="000000" w:themeColor="text1"/>
              </w:rPr>
            </w:pPr>
            <w:r w:rsidRPr="007B0DF9">
              <w:rPr>
                <w:color w:val="000000" w:themeColor="text1"/>
              </w:rPr>
              <w:t>81,67</w:t>
            </w:r>
          </w:p>
        </w:tc>
      </w:tr>
      <w:tr w:rsidR="001D27C4" w:rsidRPr="007B0DF9" w:rsidTr="007A7DB3">
        <w:trPr>
          <w:trHeight w:val="257"/>
        </w:trPr>
        <w:tc>
          <w:tcPr>
            <w:tcW w:w="2420" w:type="pct"/>
          </w:tcPr>
          <w:p w:rsidR="001D27C4" w:rsidRPr="007B0DF9" w:rsidRDefault="001D27C4" w:rsidP="00171A4C">
            <w:pPr>
              <w:rPr>
                <w:caps/>
                <w:color w:val="000000" w:themeColor="text1"/>
              </w:rPr>
            </w:pPr>
            <w:r w:rsidRPr="007B0DF9">
              <w:rPr>
                <w:color w:val="000000" w:themeColor="text1"/>
              </w:rPr>
              <w:t>Japurá</w:t>
            </w:r>
          </w:p>
        </w:tc>
        <w:tc>
          <w:tcPr>
            <w:tcW w:w="1292" w:type="pct"/>
          </w:tcPr>
          <w:p w:rsidR="001D27C4" w:rsidRPr="007B0DF9" w:rsidRDefault="001D27C4" w:rsidP="007B0DF9">
            <w:pPr>
              <w:jc w:val="center"/>
              <w:rPr>
                <w:color w:val="000000" w:themeColor="text1"/>
              </w:rPr>
            </w:pPr>
            <w:r w:rsidRPr="007B0DF9">
              <w:rPr>
                <w:color w:val="000000" w:themeColor="text1"/>
              </w:rPr>
              <w:t>46</w:t>
            </w:r>
          </w:p>
        </w:tc>
        <w:tc>
          <w:tcPr>
            <w:tcW w:w="1288" w:type="pct"/>
          </w:tcPr>
          <w:p w:rsidR="001D27C4" w:rsidRPr="007B0DF9" w:rsidRDefault="001D27C4" w:rsidP="007B0DF9">
            <w:pPr>
              <w:jc w:val="center"/>
              <w:rPr>
                <w:color w:val="000000" w:themeColor="text1"/>
              </w:rPr>
            </w:pPr>
            <w:r w:rsidRPr="007B0DF9">
              <w:rPr>
                <w:color w:val="000000" w:themeColor="text1"/>
              </w:rPr>
              <w:t>76,67</w:t>
            </w:r>
          </w:p>
        </w:tc>
      </w:tr>
      <w:tr w:rsidR="001D27C4" w:rsidRPr="007B0DF9" w:rsidTr="007A7DB3">
        <w:trPr>
          <w:trHeight w:val="257"/>
        </w:trPr>
        <w:tc>
          <w:tcPr>
            <w:tcW w:w="2420" w:type="pct"/>
          </w:tcPr>
          <w:p w:rsidR="001D27C4" w:rsidRPr="007B0DF9" w:rsidRDefault="001D27C4" w:rsidP="00171A4C">
            <w:pPr>
              <w:rPr>
                <w:caps/>
                <w:color w:val="000000" w:themeColor="text1"/>
              </w:rPr>
            </w:pPr>
            <w:r w:rsidRPr="007B0DF9">
              <w:rPr>
                <w:color w:val="000000" w:themeColor="text1"/>
              </w:rPr>
              <w:t>Tapejara</w:t>
            </w:r>
          </w:p>
        </w:tc>
        <w:tc>
          <w:tcPr>
            <w:tcW w:w="1292" w:type="pct"/>
          </w:tcPr>
          <w:p w:rsidR="001D27C4" w:rsidRPr="007B0DF9" w:rsidRDefault="001D27C4" w:rsidP="007B0DF9">
            <w:pPr>
              <w:jc w:val="center"/>
              <w:rPr>
                <w:color w:val="000000" w:themeColor="text1"/>
              </w:rPr>
            </w:pPr>
            <w:r w:rsidRPr="007B0DF9">
              <w:rPr>
                <w:color w:val="000000" w:themeColor="text1"/>
              </w:rPr>
              <w:t>46</w:t>
            </w:r>
          </w:p>
        </w:tc>
        <w:tc>
          <w:tcPr>
            <w:tcW w:w="1288" w:type="pct"/>
          </w:tcPr>
          <w:p w:rsidR="001D27C4" w:rsidRPr="007B0DF9" w:rsidRDefault="001D27C4" w:rsidP="007B0DF9">
            <w:pPr>
              <w:jc w:val="center"/>
              <w:rPr>
                <w:color w:val="000000" w:themeColor="text1"/>
              </w:rPr>
            </w:pPr>
            <w:r w:rsidRPr="007B0DF9">
              <w:rPr>
                <w:color w:val="000000" w:themeColor="text1"/>
              </w:rPr>
              <w:t>76,67</w:t>
            </w:r>
          </w:p>
        </w:tc>
      </w:tr>
      <w:tr w:rsidR="001D27C4" w:rsidRPr="007B0DF9" w:rsidTr="007A7DB3">
        <w:trPr>
          <w:trHeight w:val="270"/>
        </w:trPr>
        <w:tc>
          <w:tcPr>
            <w:tcW w:w="2420" w:type="pct"/>
          </w:tcPr>
          <w:p w:rsidR="001D27C4" w:rsidRPr="007B0DF9" w:rsidRDefault="001D27C4" w:rsidP="00171A4C">
            <w:pPr>
              <w:rPr>
                <w:caps/>
                <w:color w:val="000000" w:themeColor="text1"/>
              </w:rPr>
            </w:pPr>
            <w:r w:rsidRPr="007B0DF9">
              <w:rPr>
                <w:color w:val="000000" w:themeColor="text1"/>
              </w:rPr>
              <w:t>Tapira</w:t>
            </w:r>
          </w:p>
        </w:tc>
        <w:tc>
          <w:tcPr>
            <w:tcW w:w="1292" w:type="pct"/>
          </w:tcPr>
          <w:p w:rsidR="001D27C4" w:rsidRPr="007B0DF9" w:rsidRDefault="001D27C4" w:rsidP="007B0DF9">
            <w:pPr>
              <w:jc w:val="center"/>
              <w:rPr>
                <w:color w:val="000000" w:themeColor="text1"/>
              </w:rPr>
            </w:pPr>
            <w:r w:rsidRPr="007B0DF9">
              <w:rPr>
                <w:color w:val="000000" w:themeColor="text1"/>
              </w:rPr>
              <w:t>46</w:t>
            </w:r>
          </w:p>
        </w:tc>
        <w:tc>
          <w:tcPr>
            <w:tcW w:w="1288" w:type="pct"/>
          </w:tcPr>
          <w:p w:rsidR="001D27C4" w:rsidRPr="007B0DF9" w:rsidRDefault="001D27C4" w:rsidP="007B0DF9">
            <w:pPr>
              <w:jc w:val="center"/>
              <w:rPr>
                <w:color w:val="000000" w:themeColor="text1"/>
              </w:rPr>
            </w:pPr>
            <w:r w:rsidRPr="007B0DF9">
              <w:rPr>
                <w:color w:val="000000" w:themeColor="text1"/>
              </w:rPr>
              <w:t>76,67</w:t>
            </w:r>
          </w:p>
        </w:tc>
      </w:tr>
      <w:tr w:rsidR="001D27C4" w:rsidRPr="007B0DF9" w:rsidTr="007A7DB3">
        <w:trPr>
          <w:trHeight w:val="257"/>
        </w:trPr>
        <w:tc>
          <w:tcPr>
            <w:tcW w:w="2420" w:type="pct"/>
          </w:tcPr>
          <w:p w:rsidR="001D27C4" w:rsidRPr="007B0DF9" w:rsidRDefault="001D27C4" w:rsidP="00171A4C">
            <w:pPr>
              <w:rPr>
                <w:caps/>
                <w:color w:val="000000" w:themeColor="text1"/>
              </w:rPr>
            </w:pPr>
            <w:proofErr w:type="spellStart"/>
            <w:r w:rsidRPr="007B0DF9">
              <w:rPr>
                <w:color w:val="000000" w:themeColor="text1"/>
              </w:rPr>
              <w:t>Xambrê</w:t>
            </w:r>
            <w:proofErr w:type="spellEnd"/>
          </w:p>
        </w:tc>
        <w:tc>
          <w:tcPr>
            <w:tcW w:w="1292" w:type="pct"/>
          </w:tcPr>
          <w:p w:rsidR="001D27C4" w:rsidRPr="007B0DF9" w:rsidRDefault="001D27C4" w:rsidP="007B0DF9">
            <w:pPr>
              <w:jc w:val="center"/>
              <w:rPr>
                <w:color w:val="000000" w:themeColor="text1"/>
              </w:rPr>
            </w:pPr>
            <w:r w:rsidRPr="007B0DF9">
              <w:rPr>
                <w:color w:val="000000" w:themeColor="text1"/>
              </w:rPr>
              <w:t>45</w:t>
            </w:r>
          </w:p>
        </w:tc>
        <w:tc>
          <w:tcPr>
            <w:tcW w:w="1288" w:type="pct"/>
          </w:tcPr>
          <w:p w:rsidR="001D27C4" w:rsidRPr="007B0DF9" w:rsidRDefault="001D27C4" w:rsidP="007B0DF9">
            <w:pPr>
              <w:jc w:val="center"/>
              <w:rPr>
                <w:color w:val="000000" w:themeColor="text1"/>
              </w:rPr>
            </w:pPr>
            <w:r w:rsidRPr="007B0DF9">
              <w:rPr>
                <w:color w:val="000000" w:themeColor="text1"/>
              </w:rPr>
              <w:t>75,00</w:t>
            </w:r>
          </w:p>
        </w:tc>
      </w:tr>
      <w:tr w:rsidR="001D27C4" w:rsidRPr="007B0DF9" w:rsidTr="007A7DB3">
        <w:trPr>
          <w:trHeight w:val="257"/>
        </w:trPr>
        <w:tc>
          <w:tcPr>
            <w:tcW w:w="2420" w:type="pct"/>
          </w:tcPr>
          <w:p w:rsidR="001D27C4" w:rsidRPr="007B0DF9" w:rsidRDefault="001D27C4" w:rsidP="00171A4C">
            <w:pPr>
              <w:rPr>
                <w:caps/>
                <w:color w:val="000000" w:themeColor="text1"/>
              </w:rPr>
            </w:pPr>
            <w:r w:rsidRPr="007B0DF9">
              <w:rPr>
                <w:color w:val="000000" w:themeColor="text1"/>
              </w:rPr>
              <w:t>Nova Olímpia</w:t>
            </w:r>
          </w:p>
        </w:tc>
        <w:tc>
          <w:tcPr>
            <w:tcW w:w="1292" w:type="pct"/>
          </w:tcPr>
          <w:p w:rsidR="001D27C4" w:rsidRPr="007B0DF9" w:rsidRDefault="001D27C4" w:rsidP="007B0DF9">
            <w:pPr>
              <w:jc w:val="center"/>
              <w:rPr>
                <w:color w:val="000000" w:themeColor="text1"/>
              </w:rPr>
            </w:pPr>
            <w:r w:rsidRPr="007B0DF9">
              <w:rPr>
                <w:color w:val="000000" w:themeColor="text1"/>
              </w:rPr>
              <w:t>44</w:t>
            </w:r>
          </w:p>
        </w:tc>
        <w:tc>
          <w:tcPr>
            <w:tcW w:w="1288" w:type="pct"/>
          </w:tcPr>
          <w:p w:rsidR="001D27C4" w:rsidRPr="007B0DF9" w:rsidRDefault="001D27C4" w:rsidP="007B0DF9">
            <w:pPr>
              <w:jc w:val="center"/>
              <w:rPr>
                <w:color w:val="000000" w:themeColor="text1"/>
              </w:rPr>
            </w:pPr>
            <w:r w:rsidRPr="007B0DF9">
              <w:rPr>
                <w:color w:val="000000" w:themeColor="text1"/>
              </w:rPr>
              <w:t>73,33</w:t>
            </w:r>
          </w:p>
        </w:tc>
      </w:tr>
      <w:tr w:rsidR="001D27C4" w:rsidRPr="007B0DF9" w:rsidTr="007A7DB3">
        <w:trPr>
          <w:trHeight w:val="257"/>
        </w:trPr>
        <w:tc>
          <w:tcPr>
            <w:tcW w:w="2420" w:type="pct"/>
          </w:tcPr>
          <w:p w:rsidR="001D27C4" w:rsidRPr="007B0DF9" w:rsidRDefault="001D27C4" w:rsidP="00171A4C">
            <w:pPr>
              <w:rPr>
                <w:caps/>
                <w:color w:val="000000" w:themeColor="text1"/>
              </w:rPr>
            </w:pPr>
            <w:r w:rsidRPr="007B0DF9">
              <w:rPr>
                <w:color w:val="000000" w:themeColor="text1"/>
              </w:rPr>
              <w:t>Altônia</w:t>
            </w:r>
          </w:p>
        </w:tc>
        <w:tc>
          <w:tcPr>
            <w:tcW w:w="1292" w:type="pct"/>
          </w:tcPr>
          <w:p w:rsidR="001D27C4" w:rsidRPr="007B0DF9" w:rsidRDefault="001D27C4" w:rsidP="007B0DF9">
            <w:pPr>
              <w:jc w:val="center"/>
              <w:rPr>
                <w:color w:val="000000" w:themeColor="text1"/>
              </w:rPr>
            </w:pPr>
            <w:r w:rsidRPr="007B0DF9">
              <w:rPr>
                <w:color w:val="000000" w:themeColor="text1"/>
              </w:rPr>
              <w:t>43</w:t>
            </w:r>
          </w:p>
        </w:tc>
        <w:tc>
          <w:tcPr>
            <w:tcW w:w="1288" w:type="pct"/>
          </w:tcPr>
          <w:p w:rsidR="001D27C4" w:rsidRPr="007B0DF9" w:rsidRDefault="001D27C4" w:rsidP="007B0DF9">
            <w:pPr>
              <w:jc w:val="center"/>
              <w:rPr>
                <w:color w:val="000000" w:themeColor="text1"/>
              </w:rPr>
            </w:pPr>
            <w:r w:rsidRPr="007B0DF9">
              <w:rPr>
                <w:color w:val="000000" w:themeColor="text1"/>
              </w:rPr>
              <w:t>71,67</w:t>
            </w:r>
          </w:p>
        </w:tc>
      </w:tr>
      <w:tr w:rsidR="001D27C4" w:rsidRPr="007B0DF9" w:rsidTr="007A7DB3">
        <w:trPr>
          <w:trHeight w:val="257"/>
        </w:trPr>
        <w:tc>
          <w:tcPr>
            <w:tcW w:w="2420" w:type="pct"/>
          </w:tcPr>
          <w:p w:rsidR="001D27C4" w:rsidRPr="007B0DF9" w:rsidRDefault="001D27C4" w:rsidP="00171A4C">
            <w:pPr>
              <w:rPr>
                <w:caps/>
                <w:color w:val="000000" w:themeColor="text1"/>
              </w:rPr>
            </w:pPr>
            <w:proofErr w:type="spellStart"/>
            <w:r w:rsidRPr="007B0DF9">
              <w:rPr>
                <w:color w:val="000000" w:themeColor="text1"/>
              </w:rPr>
              <w:t>Douradina</w:t>
            </w:r>
            <w:proofErr w:type="spellEnd"/>
          </w:p>
        </w:tc>
        <w:tc>
          <w:tcPr>
            <w:tcW w:w="1292" w:type="pct"/>
          </w:tcPr>
          <w:p w:rsidR="001D27C4" w:rsidRPr="007B0DF9" w:rsidRDefault="001D27C4" w:rsidP="007B0DF9">
            <w:pPr>
              <w:jc w:val="center"/>
              <w:rPr>
                <w:color w:val="000000" w:themeColor="text1"/>
              </w:rPr>
            </w:pPr>
            <w:r w:rsidRPr="007B0DF9">
              <w:rPr>
                <w:color w:val="000000" w:themeColor="text1"/>
              </w:rPr>
              <w:t>43</w:t>
            </w:r>
          </w:p>
        </w:tc>
        <w:tc>
          <w:tcPr>
            <w:tcW w:w="1288" w:type="pct"/>
          </w:tcPr>
          <w:p w:rsidR="001D27C4" w:rsidRPr="007B0DF9" w:rsidRDefault="001D27C4" w:rsidP="007B0DF9">
            <w:pPr>
              <w:jc w:val="center"/>
              <w:rPr>
                <w:color w:val="000000" w:themeColor="text1"/>
              </w:rPr>
            </w:pPr>
            <w:r w:rsidRPr="007B0DF9">
              <w:rPr>
                <w:color w:val="000000" w:themeColor="text1"/>
              </w:rPr>
              <w:t>71,67</w:t>
            </w:r>
          </w:p>
        </w:tc>
      </w:tr>
      <w:tr w:rsidR="001D27C4" w:rsidRPr="007B0DF9" w:rsidTr="007A7DB3">
        <w:trPr>
          <w:trHeight w:val="257"/>
        </w:trPr>
        <w:tc>
          <w:tcPr>
            <w:tcW w:w="2420" w:type="pct"/>
          </w:tcPr>
          <w:p w:rsidR="001D27C4" w:rsidRPr="007B0DF9" w:rsidRDefault="001D27C4" w:rsidP="00171A4C">
            <w:pPr>
              <w:rPr>
                <w:caps/>
                <w:color w:val="000000" w:themeColor="text1"/>
              </w:rPr>
            </w:pPr>
            <w:proofErr w:type="spellStart"/>
            <w:r w:rsidRPr="007B0DF9">
              <w:rPr>
                <w:color w:val="000000" w:themeColor="text1"/>
              </w:rPr>
              <w:t>Tuneiras</w:t>
            </w:r>
            <w:proofErr w:type="spellEnd"/>
            <w:r w:rsidRPr="007B0DF9">
              <w:rPr>
                <w:color w:val="000000" w:themeColor="text1"/>
              </w:rPr>
              <w:t xml:space="preserve"> do Oeste</w:t>
            </w:r>
          </w:p>
        </w:tc>
        <w:tc>
          <w:tcPr>
            <w:tcW w:w="1292" w:type="pct"/>
          </w:tcPr>
          <w:p w:rsidR="001D27C4" w:rsidRPr="007B0DF9" w:rsidRDefault="001D27C4" w:rsidP="007B0DF9">
            <w:pPr>
              <w:jc w:val="center"/>
              <w:rPr>
                <w:color w:val="000000" w:themeColor="text1"/>
              </w:rPr>
            </w:pPr>
            <w:r w:rsidRPr="007B0DF9">
              <w:rPr>
                <w:color w:val="000000" w:themeColor="text1"/>
              </w:rPr>
              <w:t>42</w:t>
            </w:r>
          </w:p>
        </w:tc>
        <w:tc>
          <w:tcPr>
            <w:tcW w:w="1288" w:type="pct"/>
          </w:tcPr>
          <w:p w:rsidR="001D27C4" w:rsidRPr="007B0DF9" w:rsidRDefault="001D27C4" w:rsidP="007B0DF9">
            <w:pPr>
              <w:jc w:val="center"/>
              <w:rPr>
                <w:color w:val="000000" w:themeColor="text1"/>
              </w:rPr>
            </w:pPr>
            <w:r w:rsidRPr="007B0DF9">
              <w:rPr>
                <w:color w:val="000000" w:themeColor="text1"/>
              </w:rPr>
              <w:t>70,00</w:t>
            </w:r>
          </w:p>
        </w:tc>
      </w:tr>
      <w:tr w:rsidR="001D27C4" w:rsidRPr="007B0DF9" w:rsidTr="007A7DB3">
        <w:trPr>
          <w:trHeight w:val="270"/>
        </w:trPr>
        <w:tc>
          <w:tcPr>
            <w:tcW w:w="2420" w:type="pct"/>
          </w:tcPr>
          <w:p w:rsidR="001D27C4" w:rsidRPr="007B0DF9" w:rsidRDefault="001D27C4" w:rsidP="00171A4C">
            <w:pPr>
              <w:rPr>
                <w:caps/>
                <w:color w:val="000000" w:themeColor="text1"/>
              </w:rPr>
            </w:pPr>
            <w:r w:rsidRPr="007B0DF9">
              <w:rPr>
                <w:color w:val="000000" w:themeColor="text1"/>
              </w:rPr>
              <w:t>Brasilândia do Sul</w:t>
            </w:r>
          </w:p>
        </w:tc>
        <w:tc>
          <w:tcPr>
            <w:tcW w:w="1292" w:type="pct"/>
          </w:tcPr>
          <w:p w:rsidR="001D27C4" w:rsidRPr="007B0DF9" w:rsidRDefault="001D27C4" w:rsidP="007B0DF9">
            <w:pPr>
              <w:jc w:val="center"/>
              <w:rPr>
                <w:color w:val="000000" w:themeColor="text1"/>
              </w:rPr>
            </w:pPr>
            <w:r w:rsidRPr="007B0DF9">
              <w:rPr>
                <w:color w:val="000000" w:themeColor="text1"/>
              </w:rPr>
              <w:t>41</w:t>
            </w:r>
          </w:p>
        </w:tc>
        <w:tc>
          <w:tcPr>
            <w:tcW w:w="1288" w:type="pct"/>
          </w:tcPr>
          <w:p w:rsidR="001D27C4" w:rsidRPr="007B0DF9" w:rsidRDefault="001D27C4" w:rsidP="007B0DF9">
            <w:pPr>
              <w:jc w:val="center"/>
              <w:rPr>
                <w:color w:val="000000" w:themeColor="text1"/>
              </w:rPr>
            </w:pPr>
            <w:r w:rsidRPr="007B0DF9">
              <w:rPr>
                <w:color w:val="000000" w:themeColor="text1"/>
              </w:rPr>
              <w:t>68,33</w:t>
            </w:r>
          </w:p>
        </w:tc>
      </w:tr>
      <w:tr w:rsidR="001D27C4" w:rsidRPr="007B0DF9" w:rsidTr="007A7DB3">
        <w:trPr>
          <w:trHeight w:val="257"/>
        </w:trPr>
        <w:tc>
          <w:tcPr>
            <w:tcW w:w="2420" w:type="pct"/>
          </w:tcPr>
          <w:p w:rsidR="001D27C4" w:rsidRPr="007B0DF9" w:rsidRDefault="001D27C4" w:rsidP="00171A4C">
            <w:pPr>
              <w:rPr>
                <w:caps/>
                <w:color w:val="000000" w:themeColor="text1"/>
              </w:rPr>
            </w:pPr>
            <w:proofErr w:type="spellStart"/>
            <w:r w:rsidRPr="007B0DF9">
              <w:rPr>
                <w:color w:val="000000" w:themeColor="text1"/>
              </w:rPr>
              <w:t>Guaporema</w:t>
            </w:r>
            <w:proofErr w:type="spellEnd"/>
          </w:p>
        </w:tc>
        <w:tc>
          <w:tcPr>
            <w:tcW w:w="1292" w:type="pct"/>
          </w:tcPr>
          <w:p w:rsidR="001D27C4" w:rsidRPr="007B0DF9" w:rsidRDefault="001D27C4" w:rsidP="007B0DF9">
            <w:pPr>
              <w:jc w:val="center"/>
              <w:rPr>
                <w:color w:val="000000" w:themeColor="text1"/>
              </w:rPr>
            </w:pPr>
            <w:r w:rsidRPr="007B0DF9">
              <w:rPr>
                <w:color w:val="000000" w:themeColor="text1"/>
              </w:rPr>
              <w:t>41</w:t>
            </w:r>
          </w:p>
        </w:tc>
        <w:tc>
          <w:tcPr>
            <w:tcW w:w="1288" w:type="pct"/>
          </w:tcPr>
          <w:p w:rsidR="001D27C4" w:rsidRPr="007B0DF9" w:rsidRDefault="001D27C4" w:rsidP="007B0DF9">
            <w:pPr>
              <w:jc w:val="center"/>
              <w:rPr>
                <w:color w:val="000000" w:themeColor="text1"/>
              </w:rPr>
            </w:pPr>
            <w:r w:rsidRPr="007B0DF9">
              <w:rPr>
                <w:color w:val="000000" w:themeColor="text1"/>
              </w:rPr>
              <w:t>68,33</w:t>
            </w:r>
          </w:p>
        </w:tc>
      </w:tr>
      <w:tr w:rsidR="001D27C4" w:rsidRPr="007B0DF9" w:rsidTr="007A7DB3">
        <w:trPr>
          <w:trHeight w:val="257"/>
        </w:trPr>
        <w:tc>
          <w:tcPr>
            <w:tcW w:w="2420" w:type="pct"/>
          </w:tcPr>
          <w:p w:rsidR="001D27C4" w:rsidRPr="007B0DF9" w:rsidRDefault="001D27C4" w:rsidP="00171A4C">
            <w:pPr>
              <w:rPr>
                <w:caps/>
                <w:color w:val="000000" w:themeColor="text1"/>
              </w:rPr>
            </w:pPr>
            <w:r w:rsidRPr="007B0DF9">
              <w:rPr>
                <w:color w:val="000000" w:themeColor="text1"/>
              </w:rPr>
              <w:t>Alto paraíso</w:t>
            </w:r>
          </w:p>
        </w:tc>
        <w:tc>
          <w:tcPr>
            <w:tcW w:w="1292" w:type="pct"/>
          </w:tcPr>
          <w:p w:rsidR="001D27C4" w:rsidRPr="007B0DF9" w:rsidRDefault="001D27C4" w:rsidP="007B0DF9">
            <w:pPr>
              <w:jc w:val="center"/>
              <w:rPr>
                <w:color w:val="000000" w:themeColor="text1"/>
              </w:rPr>
            </w:pPr>
            <w:r w:rsidRPr="007B0DF9">
              <w:rPr>
                <w:color w:val="000000" w:themeColor="text1"/>
              </w:rPr>
              <w:t>40</w:t>
            </w:r>
          </w:p>
        </w:tc>
        <w:tc>
          <w:tcPr>
            <w:tcW w:w="1288" w:type="pct"/>
          </w:tcPr>
          <w:p w:rsidR="001D27C4" w:rsidRPr="007B0DF9" w:rsidRDefault="001D27C4" w:rsidP="007B0DF9">
            <w:pPr>
              <w:jc w:val="center"/>
              <w:rPr>
                <w:color w:val="000000" w:themeColor="text1"/>
              </w:rPr>
            </w:pPr>
            <w:r w:rsidRPr="007B0DF9">
              <w:rPr>
                <w:color w:val="000000" w:themeColor="text1"/>
              </w:rPr>
              <w:t>66,67</w:t>
            </w:r>
          </w:p>
        </w:tc>
      </w:tr>
      <w:tr w:rsidR="001D27C4" w:rsidRPr="007B0DF9" w:rsidTr="007A7DB3">
        <w:trPr>
          <w:trHeight w:val="257"/>
        </w:trPr>
        <w:tc>
          <w:tcPr>
            <w:tcW w:w="2420" w:type="pct"/>
          </w:tcPr>
          <w:p w:rsidR="001D27C4" w:rsidRPr="007B0DF9" w:rsidRDefault="001D27C4" w:rsidP="00171A4C">
            <w:pPr>
              <w:rPr>
                <w:caps/>
                <w:color w:val="000000" w:themeColor="text1"/>
              </w:rPr>
            </w:pPr>
            <w:r w:rsidRPr="007B0DF9">
              <w:rPr>
                <w:color w:val="000000" w:themeColor="text1"/>
              </w:rPr>
              <w:t>Cianorte</w:t>
            </w:r>
          </w:p>
        </w:tc>
        <w:tc>
          <w:tcPr>
            <w:tcW w:w="1292" w:type="pct"/>
          </w:tcPr>
          <w:p w:rsidR="001D27C4" w:rsidRPr="007B0DF9" w:rsidRDefault="001D27C4" w:rsidP="007B0DF9">
            <w:pPr>
              <w:jc w:val="center"/>
              <w:rPr>
                <w:color w:val="000000" w:themeColor="text1"/>
              </w:rPr>
            </w:pPr>
            <w:r w:rsidRPr="007B0DF9">
              <w:rPr>
                <w:color w:val="000000" w:themeColor="text1"/>
              </w:rPr>
              <w:t>40</w:t>
            </w:r>
          </w:p>
        </w:tc>
        <w:tc>
          <w:tcPr>
            <w:tcW w:w="1288" w:type="pct"/>
          </w:tcPr>
          <w:p w:rsidR="001D27C4" w:rsidRPr="007B0DF9" w:rsidRDefault="001D27C4" w:rsidP="007B0DF9">
            <w:pPr>
              <w:jc w:val="center"/>
              <w:rPr>
                <w:color w:val="000000" w:themeColor="text1"/>
              </w:rPr>
            </w:pPr>
            <w:r w:rsidRPr="007B0DF9">
              <w:rPr>
                <w:color w:val="000000" w:themeColor="text1"/>
              </w:rPr>
              <w:t>66,67</w:t>
            </w:r>
          </w:p>
        </w:tc>
      </w:tr>
      <w:tr w:rsidR="001D27C4" w:rsidRPr="007B0DF9" w:rsidTr="007A7DB3">
        <w:trPr>
          <w:trHeight w:val="257"/>
        </w:trPr>
        <w:tc>
          <w:tcPr>
            <w:tcW w:w="2420" w:type="pct"/>
          </w:tcPr>
          <w:p w:rsidR="001D27C4" w:rsidRPr="007B0DF9" w:rsidRDefault="001D27C4" w:rsidP="00171A4C">
            <w:pPr>
              <w:rPr>
                <w:caps/>
                <w:color w:val="000000" w:themeColor="text1"/>
              </w:rPr>
            </w:pPr>
            <w:proofErr w:type="spellStart"/>
            <w:r w:rsidRPr="007B0DF9">
              <w:rPr>
                <w:color w:val="000000" w:themeColor="text1"/>
              </w:rPr>
              <w:t>Perobal</w:t>
            </w:r>
            <w:proofErr w:type="spellEnd"/>
          </w:p>
        </w:tc>
        <w:tc>
          <w:tcPr>
            <w:tcW w:w="1292" w:type="pct"/>
          </w:tcPr>
          <w:p w:rsidR="001D27C4" w:rsidRPr="007B0DF9" w:rsidRDefault="001D27C4" w:rsidP="007B0DF9">
            <w:pPr>
              <w:jc w:val="center"/>
              <w:rPr>
                <w:color w:val="000000" w:themeColor="text1"/>
              </w:rPr>
            </w:pPr>
            <w:r w:rsidRPr="007B0DF9">
              <w:rPr>
                <w:color w:val="000000" w:themeColor="text1"/>
              </w:rPr>
              <w:t>40</w:t>
            </w:r>
          </w:p>
        </w:tc>
        <w:tc>
          <w:tcPr>
            <w:tcW w:w="1288" w:type="pct"/>
          </w:tcPr>
          <w:p w:rsidR="001D27C4" w:rsidRPr="007B0DF9" w:rsidRDefault="001D27C4" w:rsidP="007B0DF9">
            <w:pPr>
              <w:jc w:val="center"/>
              <w:rPr>
                <w:color w:val="000000" w:themeColor="text1"/>
              </w:rPr>
            </w:pPr>
            <w:r w:rsidRPr="007B0DF9">
              <w:rPr>
                <w:color w:val="000000" w:themeColor="text1"/>
              </w:rPr>
              <w:t>66,67</w:t>
            </w:r>
          </w:p>
        </w:tc>
      </w:tr>
      <w:tr w:rsidR="001D27C4" w:rsidRPr="007B0DF9" w:rsidTr="007A7DB3">
        <w:trPr>
          <w:trHeight w:val="257"/>
        </w:trPr>
        <w:tc>
          <w:tcPr>
            <w:tcW w:w="2420" w:type="pct"/>
          </w:tcPr>
          <w:p w:rsidR="001D27C4" w:rsidRPr="007B0DF9" w:rsidRDefault="001D27C4" w:rsidP="00171A4C">
            <w:pPr>
              <w:rPr>
                <w:caps/>
                <w:color w:val="000000" w:themeColor="text1"/>
              </w:rPr>
            </w:pPr>
            <w:r w:rsidRPr="007B0DF9">
              <w:rPr>
                <w:color w:val="000000" w:themeColor="text1"/>
              </w:rPr>
              <w:t>Esperança nova</w:t>
            </w:r>
          </w:p>
        </w:tc>
        <w:tc>
          <w:tcPr>
            <w:tcW w:w="1292" w:type="pct"/>
          </w:tcPr>
          <w:p w:rsidR="001D27C4" w:rsidRPr="007B0DF9" w:rsidRDefault="001D27C4" w:rsidP="007B0DF9">
            <w:pPr>
              <w:jc w:val="center"/>
              <w:rPr>
                <w:color w:val="000000" w:themeColor="text1"/>
              </w:rPr>
            </w:pPr>
            <w:r w:rsidRPr="007B0DF9">
              <w:rPr>
                <w:color w:val="000000" w:themeColor="text1"/>
              </w:rPr>
              <w:t>39</w:t>
            </w:r>
          </w:p>
        </w:tc>
        <w:tc>
          <w:tcPr>
            <w:tcW w:w="1288" w:type="pct"/>
          </w:tcPr>
          <w:p w:rsidR="001D27C4" w:rsidRPr="007B0DF9" w:rsidRDefault="001D27C4" w:rsidP="007B0DF9">
            <w:pPr>
              <w:jc w:val="center"/>
              <w:rPr>
                <w:color w:val="000000" w:themeColor="text1"/>
              </w:rPr>
            </w:pPr>
            <w:r w:rsidRPr="007B0DF9">
              <w:rPr>
                <w:color w:val="000000" w:themeColor="text1"/>
              </w:rPr>
              <w:t>65,00</w:t>
            </w:r>
          </w:p>
        </w:tc>
      </w:tr>
      <w:tr w:rsidR="001D27C4" w:rsidRPr="007B0DF9" w:rsidTr="007A7DB3">
        <w:trPr>
          <w:trHeight w:val="270"/>
        </w:trPr>
        <w:tc>
          <w:tcPr>
            <w:tcW w:w="2420" w:type="pct"/>
          </w:tcPr>
          <w:p w:rsidR="001D27C4" w:rsidRPr="007B0DF9" w:rsidRDefault="001D27C4" w:rsidP="00171A4C">
            <w:pPr>
              <w:rPr>
                <w:caps/>
                <w:color w:val="000000" w:themeColor="text1"/>
              </w:rPr>
            </w:pPr>
            <w:r w:rsidRPr="007B0DF9">
              <w:rPr>
                <w:color w:val="000000" w:themeColor="text1"/>
              </w:rPr>
              <w:t>Cafezal do Sul</w:t>
            </w:r>
          </w:p>
        </w:tc>
        <w:tc>
          <w:tcPr>
            <w:tcW w:w="1292" w:type="pct"/>
          </w:tcPr>
          <w:p w:rsidR="001D27C4" w:rsidRPr="007B0DF9" w:rsidRDefault="001D27C4" w:rsidP="007B0DF9">
            <w:pPr>
              <w:jc w:val="center"/>
              <w:rPr>
                <w:color w:val="000000" w:themeColor="text1"/>
              </w:rPr>
            </w:pPr>
            <w:r w:rsidRPr="007B0DF9">
              <w:rPr>
                <w:color w:val="000000" w:themeColor="text1"/>
              </w:rPr>
              <w:t>38</w:t>
            </w:r>
          </w:p>
        </w:tc>
        <w:tc>
          <w:tcPr>
            <w:tcW w:w="1288" w:type="pct"/>
          </w:tcPr>
          <w:p w:rsidR="001D27C4" w:rsidRPr="007B0DF9" w:rsidRDefault="001D27C4" w:rsidP="007B0DF9">
            <w:pPr>
              <w:jc w:val="center"/>
              <w:rPr>
                <w:color w:val="000000" w:themeColor="text1"/>
              </w:rPr>
            </w:pPr>
            <w:r w:rsidRPr="007B0DF9">
              <w:rPr>
                <w:color w:val="000000" w:themeColor="text1"/>
              </w:rPr>
              <w:t>63,33</w:t>
            </w:r>
          </w:p>
        </w:tc>
      </w:tr>
      <w:tr w:rsidR="001D27C4" w:rsidRPr="007B0DF9" w:rsidTr="007A7DB3">
        <w:trPr>
          <w:trHeight w:val="257"/>
        </w:trPr>
        <w:tc>
          <w:tcPr>
            <w:tcW w:w="2420" w:type="pct"/>
          </w:tcPr>
          <w:p w:rsidR="001D27C4" w:rsidRPr="007B0DF9" w:rsidRDefault="001D27C4" w:rsidP="00171A4C">
            <w:pPr>
              <w:rPr>
                <w:caps/>
                <w:color w:val="000000" w:themeColor="text1"/>
              </w:rPr>
            </w:pPr>
            <w:r w:rsidRPr="007B0DF9">
              <w:rPr>
                <w:color w:val="000000" w:themeColor="text1"/>
              </w:rPr>
              <w:t>Alto Piquiri</w:t>
            </w:r>
          </w:p>
        </w:tc>
        <w:tc>
          <w:tcPr>
            <w:tcW w:w="1292" w:type="pct"/>
          </w:tcPr>
          <w:p w:rsidR="001D27C4" w:rsidRPr="007B0DF9" w:rsidRDefault="001D27C4" w:rsidP="007B0DF9">
            <w:pPr>
              <w:jc w:val="center"/>
              <w:rPr>
                <w:color w:val="000000" w:themeColor="text1"/>
              </w:rPr>
            </w:pPr>
            <w:r w:rsidRPr="007B0DF9">
              <w:rPr>
                <w:color w:val="000000" w:themeColor="text1"/>
              </w:rPr>
              <w:t>34</w:t>
            </w:r>
          </w:p>
        </w:tc>
        <w:tc>
          <w:tcPr>
            <w:tcW w:w="1288" w:type="pct"/>
          </w:tcPr>
          <w:p w:rsidR="001D27C4" w:rsidRPr="007B0DF9" w:rsidRDefault="001D27C4" w:rsidP="007B0DF9">
            <w:pPr>
              <w:jc w:val="center"/>
              <w:rPr>
                <w:color w:val="000000" w:themeColor="text1"/>
              </w:rPr>
            </w:pPr>
            <w:r w:rsidRPr="007B0DF9">
              <w:rPr>
                <w:color w:val="000000" w:themeColor="text1"/>
              </w:rPr>
              <w:t>56,67</w:t>
            </w:r>
          </w:p>
        </w:tc>
      </w:tr>
      <w:tr w:rsidR="001D27C4" w:rsidRPr="007B0DF9" w:rsidTr="007A7DB3">
        <w:trPr>
          <w:trHeight w:val="257"/>
        </w:trPr>
        <w:tc>
          <w:tcPr>
            <w:tcW w:w="2420" w:type="pct"/>
          </w:tcPr>
          <w:p w:rsidR="001D27C4" w:rsidRPr="007B0DF9" w:rsidRDefault="001D27C4" w:rsidP="00171A4C">
            <w:pPr>
              <w:rPr>
                <w:caps/>
                <w:color w:val="000000" w:themeColor="text1"/>
              </w:rPr>
            </w:pPr>
            <w:r w:rsidRPr="007B0DF9">
              <w:rPr>
                <w:color w:val="000000" w:themeColor="text1"/>
              </w:rPr>
              <w:t>Cidade Gaúcha</w:t>
            </w:r>
          </w:p>
        </w:tc>
        <w:tc>
          <w:tcPr>
            <w:tcW w:w="1292" w:type="pct"/>
          </w:tcPr>
          <w:p w:rsidR="001D27C4" w:rsidRPr="007B0DF9" w:rsidRDefault="001D27C4" w:rsidP="007B0DF9">
            <w:pPr>
              <w:jc w:val="center"/>
              <w:rPr>
                <w:color w:val="000000" w:themeColor="text1"/>
              </w:rPr>
            </w:pPr>
            <w:r w:rsidRPr="007B0DF9">
              <w:rPr>
                <w:color w:val="000000" w:themeColor="text1"/>
              </w:rPr>
              <w:t>34</w:t>
            </w:r>
          </w:p>
        </w:tc>
        <w:tc>
          <w:tcPr>
            <w:tcW w:w="1288" w:type="pct"/>
          </w:tcPr>
          <w:p w:rsidR="001D27C4" w:rsidRPr="007B0DF9" w:rsidRDefault="001D27C4" w:rsidP="007B0DF9">
            <w:pPr>
              <w:jc w:val="center"/>
              <w:rPr>
                <w:color w:val="000000" w:themeColor="text1"/>
              </w:rPr>
            </w:pPr>
            <w:r w:rsidRPr="007B0DF9">
              <w:rPr>
                <w:color w:val="000000" w:themeColor="text1"/>
              </w:rPr>
              <w:t>56,67</w:t>
            </w:r>
          </w:p>
        </w:tc>
      </w:tr>
      <w:tr w:rsidR="001D27C4" w:rsidRPr="007B0DF9" w:rsidTr="007A7DB3">
        <w:trPr>
          <w:trHeight w:val="257"/>
        </w:trPr>
        <w:tc>
          <w:tcPr>
            <w:tcW w:w="2420" w:type="pct"/>
          </w:tcPr>
          <w:p w:rsidR="001D27C4" w:rsidRPr="007B0DF9" w:rsidRDefault="001D27C4" w:rsidP="00171A4C">
            <w:pPr>
              <w:rPr>
                <w:caps/>
                <w:color w:val="000000" w:themeColor="text1"/>
              </w:rPr>
            </w:pPr>
            <w:r w:rsidRPr="007B0DF9">
              <w:rPr>
                <w:color w:val="000000" w:themeColor="text1"/>
              </w:rPr>
              <w:t>São Tomé</w:t>
            </w:r>
          </w:p>
        </w:tc>
        <w:tc>
          <w:tcPr>
            <w:tcW w:w="1292" w:type="pct"/>
          </w:tcPr>
          <w:p w:rsidR="001D27C4" w:rsidRPr="007B0DF9" w:rsidRDefault="001D27C4" w:rsidP="007B0DF9">
            <w:pPr>
              <w:jc w:val="center"/>
              <w:rPr>
                <w:color w:val="000000" w:themeColor="text1"/>
              </w:rPr>
            </w:pPr>
            <w:r w:rsidRPr="007B0DF9">
              <w:rPr>
                <w:color w:val="000000" w:themeColor="text1"/>
              </w:rPr>
              <w:t>34</w:t>
            </w:r>
          </w:p>
        </w:tc>
        <w:tc>
          <w:tcPr>
            <w:tcW w:w="1288" w:type="pct"/>
          </w:tcPr>
          <w:p w:rsidR="001D27C4" w:rsidRPr="007B0DF9" w:rsidRDefault="001D27C4" w:rsidP="007B0DF9">
            <w:pPr>
              <w:jc w:val="center"/>
              <w:rPr>
                <w:color w:val="000000" w:themeColor="text1"/>
              </w:rPr>
            </w:pPr>
            <w:r w:rsidRPr="007B0DF9">
              <w:rPr>
                <w:color w:val="000000" w:themeColor="text1"/>
              </w:rPr>
              <w:t>56,67</w:t>
            </w:r>
          </w:p>
        </w:tc>
      </w:tr>
      <w:tr w:rsidR="001D27C4" w:rsidRPr="007B0DF9" w:rsidTr="007A7DB3">
        <w:trPr>
          <w:trHeight w:val="257"/>
        </w:trPr>
        <w:tc>
          <w:tcPr>
            <w:tcW w:w="2420" w:type="pct"/>
          </w:tcPr>
          <w:p w:rsidR="001D27C4" w:rsidRPr="007B0DF9" w:rsidRDefault="001D27C4" w:rsidP="00171A4C">
            <w:pPr>
              <w:rPr>
                <w:caps/>
                <w:color w:val="000000" w:themeColor="text1"/>
              </w:rPr>
            </w:pPr>
            <w:r w:rsidRPr="007B0DF9">
              <w:rPr>
                <w:color w:val="000000" w:themeColor="text1"/>
              </w:rPr>
              <w:t>São Manoel do Paraná</w:t>
            </w:r>
          </w:p>
        </w:tc>
        <w:tc>
          <w:tcPr>
            <w:tcW w:w="1292" w:type="pct"/>
          </w:tcPr>
          <w:p w:rsidR="001D27C4" w:rsidRPr="007B0DF9" w:rsidRDefault="001D27C4" w:rsidP="007B0DF9">
            <w:pPr>
              <w:jc w:val="center"/>
              <w:rPr>
                <w:color w:val="000000" w:themeColor="text1"/>
              </w:rPr>
            </w:pPr>
            <w:r w:rsidRPr="007B0DF9">
              <w:rPr>
                <w:color w:val="000000" w:themeColor="text1"/>
              </w:rPr>
              <w:t>33</w:t>
            </w:r>
          </w:p>
        </w:tc>
        <w:tc>
          <w:tcPr>
            <w:tcW w:w="1288" w:type="pct"/>
          </w:tcPr>
          <w:p w:rsidR="001D27C4" w:rsidRPr="007B0DF9" w:rsidRDefault="001D27C4" w:rsidP="007B0DF9">
            <w:pPr>
              <w:jc w:val="center"/>
              <w:rPr>
                <w:color w:val="000000" w:themeColor="text1"/>
              </w:rPr>
            </w:pPr>
            <w:r w:rsidRPr="007B0DF9">
              <w:rPr>
                <w:color w:val="000000" w:themeColor="text1"/>
              </w:rPr>
              <w:t>55,00</w:t>
            </w:r>
          </w:p>
        </w:tc>
      </w:tr>
      <w:tr w:rsidR="001D27C4" w:rsidRPr="007B0DF9" w:rsidTr="007A7DB3">
        <w:trPr>
          <w:trHeight w:val="257"/>
        </w:trPr>
        <w:tc>
          <w:tcPr>
            <w:tcW w:w="2420" w:type="pct"/>
          </w:tcPr>
          <w:p w:rsidR="001D27C4" w:rsidRPr="007B0DF9" w:rsidRDefault="001D27C4" w:rsidP="00171A4C">
            <w:pPr>
              <w:rPr>
                <w:caps/>
                <w:color w:val="000000" w:themeColor="text1"/>
              </w:rPr>
            </w:pPr>
            <w:r w:rsidRPr="007B0DF9">
              <w:rPr>
                <w:color w:val="000000" w:themeColor="text1"/>
              </w:rPr>
              <w:t>Cruzeiro do Oeste</w:t>
            </w:r>
          </w:p>
        </w:tc>
        <w:tc>
          <w:tcPr>
            <w:tcW w:w="1292" w:type="pct"/>
          </w:tcPr>
          <w:p w:rsidR="001D27C4" w:rsidRPr="007B0DF9" w:rsidRDefault="001D27C4" w:rsidP="007B0DF9">
            <w:pPr>
              <w:jc w:val="center"/>
              <w:rPr>
                <w:color w:val="000000" w:themeColor="text1"/>
              </w:rPr>
            </w:pPr>
            <w:r w:rsidRPr="007B0DF9">
              <w:rPr>
                <w:color w:val="000000" w:themeColor="text1"/>
              </w:rPr>
              <w:t>31</w:t>
            </w:r>
          </w:p>
        </w:tc>
        <w:tc>
          <w:tcPr>
            <w:tcW w:w="1288" w:type="pct"/>
          </w:tcPr>
          <w:p w:rsidR="001D27C4" w:rsidRPr="007B0DF9" w:rsidRDefault="001D27C4" w:rsidP="007B0DF9">
            <w:pPr>
              <w:jc w:val="center"/>
              <w:rPr>
                <w:color w:val="000000" w:themeColor="text1"/>
              </w:rPr>
            </w:pPr>
            <w:r w:rsidRPr="007B0DF9">
              <w:rPr>
                <w:color w:val="000000" w:themeColor="text1"/>
              </w:rPr>
              <w:t>51,67</w:t>
            </w:r>
          </w:p>
        </w:tc>
      </w:tr>
      <w:tr w:rsidR="001D27C4" w:rsidRPr="007B0DF9" w:rsidTr="007A7DB3">
        <w:trPr>
          <w:trHeight w:val="270"/>
        </w:trPr>
        <w:tc>
          <w:tcPr>
            <w:tcW w:w="2420" w:type="pct"/>
          </w:tcPr>
          <w:p w:rsidR="001D27C4" w:rsidRPr="007B0DF9" w:rsidRDefault="001D27C4" w:rsidP="00171A4C">
            <w:pPr>
              <w:rPr>
                <w:caps/>
                <w:color w:val="000000" w:themeColor="text1"/>
              </w:rPr>
            </w:pPr>
            <w:r w:rsidRPr="007B0DF9">
              <w:rPr>
                <w:color w:val="000000" w:themeColor="text1"/>
              </w:rPr>
              <w:t>Icaraíma</w:t>
            </w:r>
          </w:p>
        </w:tc>
        <w:tc>
          <w:tcPr>
            <w:tcW w:w="1292" w:type="pct"/>
          </w:tcPr>
          <w:p w:rsidR="001D27C4" w:rsidRPr="007B0DF9" w:rsidRDefault="001D27C4" w:rsidP="007B0DF9">
            <w:pPr>
              <w:jc w:val="center"/>
              <w:rPr>
                <w:color w:val="000000" w:themeColor="text1"/>
              </w:rPr>
            </w:pPr>
            <w:r w:rsidRPr="007B0DF9">
              <w:rPr>
                <w:color w:val="000000" w:themeColor="text1"/>
              </w:rPr>
              <w:t>30</w:t>
            </w:r>
          </w:p>
        </w:tc>
        <w:tc>
          <w:tcPr>
            <w:tcW w:w="1288" w:type="pct"/>
          </w:tcPr>
          <w:p w:rsidR="001D27C4" w:rsidRPr="007B0DF9" w:rsidRDefault="001D27C4" w:rsidP="007B0DF9">
            <w:pPr>
              <w:jc w:val="center"/>
              <w:rPr>
                <w:color w:val="000000" w:themeColor="text1"/>
              </w:rPr>
            </w:pPr>
            <w:r w:rsidRPr="007B0DF9">
              <w:rPr>
                <w:color w:val="000000" w:themeColor="text1"/>
              </w:rPr>
              <w:t>50,00</w:t>
            </w:r>
          </w:p>
        </w:tc>
      </w:tr>
      <w:tr w:rsidR="00F35EAF" w:rsidRPr="007B0DF9" w:rsidTr="007A7DB3">
        <w:trPr>
          <w:trHeight w:val="257"/>
        </w:trPr>
        <w:tc>
          <w:tcPr>
            <w:tcW w:w="2420" w:type="pct"/>
          </w:tcPr>
          <w:p w:rsidR="00F35EAF" w:rsidRPr="007B0DF9" w:rsidRDefault="00F35EAF" w:rsidP="00980607">
            <w:pPr>
              <w:rPr>
                <w:caps/>
                <w:color w:val="000000" w:themeColor="text1"/>
              </w:rPr>
            </w:pPr>
            <w:r w:rsidRPr="007B0DF9">
              <w:rPr>
                <w:color w:val="000000" w:themeColor="text1"/>
              </w:rPr>
              <w:t>Rondon</w:t>
            </w:r>
          </w:p>
        </w:tc>
        <w:tc>
          <w:tcPr>
            <w:tcW w:w="1292" w:type="pct"/>
          </w:tcPr>
          <w:p w:rsidR="00F35EAF" w:rsidRPr="007B0DF9" w:rsidRDefault="00F35EAF" w:rsidP="00980607">
            <w:pPr>
              <w:jc w:val="center"/>
              <w:rPr>
                <w:color w:val="000000" w:themeColor="text1"/>
              </w:rPr>
            </w:pPr>
            <w:r w:rsidRPr="007B0DF9">
              <w:rPr>
                <w:color w:val="000000" w:themeColor="text1"/>
              </w:rPr>
              <w:t>25</w:t>
            </w:r>
          </w:p>
        </w:tc>
        <w:tc>
          <w:tcPr>
            <w:tcW w:w="1288" w:type="pct"/>
          </w:tcPr>
          <w:p w:rsidR="00F35EAF" w:rsidRPr="007B0DF9" w:rsidRDefault="00F35EAF" w:rsidP="00980607">
            <w:pPr>
              <w:jc w:val="center"/>
              <w:rPr>
                <w:color w:val="000000" w:themeColor="text1"/>
              </w:rPr>
            </w:pPr>
            <w:r>
              <w:rPr>
                <w:color w:val="000000" w:themeColor="text1"/>
              </w:rPr>
              <w:t>41,67</w:t>
            </w:r>
          </w:p>
        </w:tc>
      </w:tr>
      <w:tr w:rsidR="00F35EAF" w:rsidRPr="007B0DF9" w:rsidTr="007A7DB3">
        <w:trPr>
          <w:trHeight w:val="257"/>
        </w:trPr>
        <w:tc>
          <w:tcPr>
            <w:tcW w:w="2420" w:type="pct"/>
          </w:tcPr>
          <w:p w:rsidR="00F35EAF" w:rsidRPr="007B0DF9" w:rsidRDefault="00F35EAF" w:rsidP="00980607">
            <w:pPr>
              <w:rPr>
                <w:caps/>
                <w:color w:val="000000" w:themeColor="text1"/>
              </w:rPr>
            </w:pPr>
            <w:r w:rsidRPr="007B0DF9">
              <w:rPr>
                <w:color w:val="000000" w:themeColor="text1"/>
              </w:rPr>
              <w:t>Iporã</w:t>
            </w:r>
          </w:p>
        </w:tc>
        <w:tc>
          <w:tcPr>
            <w:tcW w:w="1292" w:type="pct"/>
          </w:tcPr>
          <w:p w:rsidR="00F35EAF" w:rsidRPr="007B0DF9" w:rsidRDefault="00F35EAF" w:rsidP="00980607">
            <w:pPr>
              <w:jc w:val="center"/>
              <w:rPr>
                <w:color w:val="000000" w:themeColor="text1"/>
              </w:rPr>
            </w:pPr>
            <w:r w:rsidRPr="007B0DF9">
              <w:rPr>
                <w:color w:val="000000" w:themeColor="text1"/>
              </w:rPr>
              <w:t>16</w:t>
            </w:r>
          </w:p>
        </w:tc>
        <w:tc>
          <w:tcPr>
            <w:tcW w:w="1288" w:type="pct"/>
          </w:tcPr>
          <w:p w:rsidR="00F35EAF" w:rsidRPr="007B0DF9" w:rsidRDefault="00F35EAF" w:rsidP="00980607">
            <w:pPr>
              <w:jc w:val="center"/>
              <w:rPr>
                <w:color w:val="000000" w:themeColor="text1"/>
              </w:rPr>
            </w:pPr>
            <w:r>
              <w:rPr>
                <w:color w:val="000000" w:themeColor="text1"/>
              </w:rPr>
              <w:t>26,67</w:t>
            </w:r>
          </w:p>
        </w:tc>
      </w:tr>
      <w:tr w:rsidR="001D27C4" w:rsidRPr="007B0DF9" w:rsidTr="007A7DB3">
        <w:trPr>
          <w:trHeight w:val="257"/>
        </w:trPr>
        <w:tc>
          <w:tcPr>
            <w:tcW w:w="2420" w:type="pct"/>
            <w:tcBorders>
              <w:bottom w:val="single" w:sz="4" w:space="0" w:color="auto"/>
            </w:tcBorders>
          </w:tcPr>
          <w:p w:rsidR="001D27C4" w:rsidRPr="007B0DF9" w:rsidRDefault="001D27C4" w:rsidP="00171A4C">
            <w:pPr>
              <w:rPr>
                <w:caps/>
                <w:color w:val="000000" w:themeColor="text1"/>
              </w:rPr>
            </w:pPr>
            <w:proofErr w:type="spellStart"/>
            <w:r w:rsidRPr="007B0DF9">
              <w:rPr>
                <w:color w:val="000000" w:themeColor="text1"/>
              </w:rPr>
              <w:t>Ivaté</w:t>
            </w:r>
            <w:proofErr w:type="spellEnd"/>
          </w:p>
        </w:tc>
        <w:tc>
          <w:tcPr>
            <w:tcW w:w="1292" w:type="pct"/>
            <w:tcBorders>
              <w:bottom w:val="single" w:sz="4" w:space="0" w:color="auto"/>
            </w:tcBorders>
          </w:tcPr>
          <w:p w:rsidR="001D27C4" w:rsidRPr="007B0DF9" w:rsidRDefault="001D27C4" w:rsidP="007B0DF9">
            <w:pPr>
              <w:jc w:val="center"/>
              <w:rPr>
                <w:color w:val="000000" w:themeColor="text1"/>
              </w:rPr>
            </w:pPr>
            <w:r w:rsidRPr="007B0DF9">
              <w:rPr>
                <w:color w:val="000000" w:themeColor="text1"/>
              </w:rPr>
              <w:t>7</w:t>
            </w:r>
          </w:p>
        </w:tc>
        <w:tc>
          <w:tcPr>
            <w:tcW w:w="1288" w:type="pct"/>
            <w:tcBorders>
              <w:bottom w:val="single" w:sz="4" w:space="0" w:color="auto"/>
            </w:tcBorders>
          </w:tcPr>
          <w:p w:rsidR="001D27C4" w:rsidRPr="007B0DF9" w:rsidRDefault="001D27C4" w:rsidP="007B0DF9">
            <w:pPr>
              <w:jc w:val="center"/>
              <w:rPr>
                <w:color w:val="000000" w:themeColor="text1"/>
              </w:rPr>
            </w:pPr>
            <w:r w:rsidRPr="007B0DF9">
              <w:rPr>
                <w:color w:val="000000" w:themeColor="text1"/>
              </w:rPr>
              <w:t>11,67</w:t>
            </w:r>
          </w:p>
        </w:tc>
      </w:tr>
      <w:tr w:rsidR="001D27C4" w:rsidRPr="007B0DF9" w:rsidTr="007A7DB3">
        <w:trPr>
          <w:trHeight w:val="304"/>
        </w:trPr>
        <w:tc>
          <w:tcPr>
            <w:tcW w:w="2420" w:type="pct"/>
            <w:tcBorders>
              <w:top w:val="single" w:sz="4" w:space="0" w:color="auto"/>
              <w:bottom w:val="single" w:sz="4" w:space="0" w:color="auto"/>
            </w:tcBorders>
            <w:vAlign w:val="center"/>
          </w:tcPr>
          <w:p w:rsidR="001D27C4" w:rsidRPr="007B0DF9" w:rsidRDefault="001D27C4" w:rsidP="00171A4C">
            <w:pPr>
              <w:rPr>
                <w:color w:val="000000" w:themeColor="text1"/>
              </w:rPr>
            </w:pPr>
            <w:r w:rsidRPr="007B0DF9">
              <w:rPr>
                <w:color w:val="000000" w:themeColor="text1"/>
              </w:rPr>
              <w:t>M</w:t>
            </w:r>
            <w:r w:rsidR="007B0DF9">
              <w:rPr>
                <w:color w:val="000000" w:themeColor="text1"/>
              </w:rPr>
              <w:t>édia geral</w:t>
            </w:r>
          </w:p>
        </w:tc>
        <w:tc>
          <w:tcPr>
            <w:tcW w:w="1292" w:type="pct"/>
            <w:tcBorders>
              <w:top w:val="single" w:sz="4" w:space="0" w:color="auto"/>
              <w:bottom w:val="single" w:sz="4" w:space="0" w:color="auto"/>
            </w:tcBorders>
            <w:vAlign w:val="center"/>
          </w:tcPr>
          <w:p w:rsidR="001D27C4" w:rsidRPr="007B0DF9" w:rsidRDefault="001D27C4" w:rsidP="007B0DF9">
            <w:pPr>
              <w:jc w:val="center"/>
              <w:rPr>
                <w:color w:val="000000" w:themeColor="text1"/>
              </w:rPr>
            </w:pPr>
            <w:r w:rsidRPr="007B0DF9">
              <w:rPr>
                <w:color w:val="000000" w:themeColor="text1"/>
              </w:rPr>
              <w:t>40</w:t>
            </w:r>
            <w:r w:rsidR="007A7DB3">
              <w:rPr>
                <w:color w:val="000000" w:themeColor="text1"/>
              </w:rPr>
              <w:t>,4</w:t>
            </w:r>
          </w:p>
        </w:tc>
        <w:tc>
          <w:tcPr>
            <w:tcW w:w="1288" w:type="pct"/>
            <w:tcBorders>
              <w:top w:val="single" w:sz="4" w:space="0" w:color="auto"/>
              <w:bottom w:val="single" w:sz="4" w:space="0" w:color="auto"/>
            </w:tcBorders>
            <w:vAlign w:val="center"/>
          </w:tcPr>
          <w:p w:rsidR="001D27C4" w:rsidRPr="007B0DF9" w:rsidRDefault="001D27C4" w:rsidP="007B0DF9">
            <w:pPr>
              <w:jc w:val="center"/>
              <w:rPr>
                <w:color w:val="000000" w:themeColor="text1"/>
              </w:rPr>
            </w:pPr>
            <w:r w:rsidRPr="007B0DF9">
              <w:rPr>
                <w:color w:val="000000" w:themeColor="text1"/>
              </w:rPr>
              <w:t>6</w:t>
            </w:r>
            <w:r w:rsidR="00364A7E">
              <w:rPr>
                <w:color w:val="000000" w:themeColor="text1"/>
              </w:rPr>
              <w:t>7,34</w:t>
            </w:r>
          </w:p>
        </w:tc>
      </w:tr>
    </w:tbl>
    <w:p w:rsidR="001D27C4" w:rsidRDefault="007B0DF9" w:rsidP="00171A4C">
      <w:pPr>
        <w:jc w:val="both"/>
        <w:rPr>
          <w:color w:val="000000" w:themeColor="text1"/>
        </w:rPr>
      </w:pPr>
      <w:r>
        <w:rPr>
          <w:color w:val="000000" w:themeColor="text1"/>
        </w:rPr>
        <w:t>Nota.</w:t>
      </w:r>
      <w:r w:rsidR="001D27C4" w:rsidRPr="007B0DF9">
        <w:rPr>
          <w:color w:val="000000" w:themeColor="text1"/>
        </w:rPr>
        <w:t xml:space="preserve"> Dados da pesquisa (2017)</w:t>
      </w:r>
      <w:r>
        <w:rPr>
          <w:color w:val="000000" w:themeColor="text1"/>
        </w:rPr>
        <w:t>.</w:t>
      </w:r>
    </w:p>
    <w:p w:rsidR="007B0DF9" w:rsidRPr="007B0DF9" w:rsidRDefault="007B0DF9" w:rsidP="00171A4C">
      <w:pPr>
        <w:jc w:val="both"/>
        <w:rPr>
          <w:color w:val="000000" w:themeColor="text1"/>
        </w:rPr>
      </w:pPr>
    </w:p>
    <w:p w:rsidR="001D27C4" w:rsidRPr="00171A4C" w:rsidRDefault="001D27C4" w:rsidP="00171A4C">
      <w:pPr>
        <w:ind w:firstLine="709"/>
        <w:jc w:val="both"/>
        <w:rPr>
          <w:color w:val="000000" w:themeColor="text1"/>
          <w:sz w:val="24"/>
          <w:szCs w:val="24"/>
        </w:rPr>
      </w:pPr>
      <w:r w:rsidRPr="00171A4C">
        <w:rPr>
          <w:color w:val="000000" w:themeColor="text1"/>
          <w:sz w:val="24"/>
          <w:szCs w:val="24"/>
        </w:rPr>
        <w:lastRenderedPageBreak/>
        <w:t xml:space="preserve">Durante a navegação foi possível observar que alguns itens elencados são encontrados no mesmo relatório; alguns links são disponibilizados, mas não estão sendo alimentados (através do sistema são verificadas as abas de pesquisa, porém não existem dados alimentados em todas); dependendo do ente da federação as transferências (recebidas) podem ser limitadas; alguns entes seguem a orientação da CGU (2016) e utilizam o banner Portal de Transparência e o banner Acesso à Informação para remeter o usuário ao mesmo banco de dados (portal único). </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t xml:space="preserve">A transparência dos atos e fatos públicos se mostrar de várias formas, mas a evidenciação obrigatória (imposta pelas normas legais) faz com que o cidadão tenha o mínimo de informações para melhor fiscalizar os recursos que destina aos órgãos públicos. Não há dúvida </w:t>
      </w:r>
      <w:r w:rsidR="007A3923">
        <w:rPr>
          <w:color w:val="000000" w:themeColor="text1"/>
          <w:sz w:val="24"/>
          <w:szCs w:val="24"/>
        </w:rPr>
        <w:t xml:space="preserve">de que </w:t>
      </w:r>
      <w:r w:rsidRPr="00171A4C">
        <w:rPr>
          <w:color w:val="000000" w:themeColor="text1"/>
          <w:sz w:val="24"/>
          <w:szCs w:val="24"/>
        </w:rPr>
        <w:t>a LRF foi um marco na história do Brasil, mas a normatização mais eficaz relacionada à transparência pública, visando à promoção da participação popular, iniciou a partir de 2005 e tem seu marco também em 2011, com a LAI, que vêm a cada dia proporcionando mudanças culturais nos brasileiros e acesso à informação pública e a transparência não garantem o correto funcionamento da atividade pública, mas sem eles é improvável que tal atividade ocorra sequer de maneira razoável.</w:t>
      </w:r>
    </w:p>
    <w:p w:rsidR="001D27C4" w:rsidRPr="00171A4C" w:rsidRDefault="001D27C4" w:rsidP="00171A4C">
      <w:pPr>
        <w:jc w:val="both"/>
        <w:rPr>
          <w:color w:val="000000" w:themeColor="text1"/>
          <w:sz w:val="24"/>
          <w:szCs w:val="24"/>
        </w:rPr>
      </w:pPr>
    </w:p>
    <w:p w:rsidR="001D27C4" w:rsidRPr="000D3435" w:rsidRDefault="001D27C4" w:rsidP="00171A4C">
      <w:pPr>
        <w:pStyle w:val="Ttulo1"/>
        <w:numPr>
          <w:ilvl w:val="0"/>
          <w:numId w:val="17"/>
        </w:numPr>
        <w:spacing w:before="0" w:after="0"/>
        <w:ind w:left="0" w:firstLine="0"/>
        <w:rPr>
          <w:rFonts w:ascii="Times New Roman" w:hAnsi="Times New Roman"/>
          <w:color w:val="000000" w:themeColor="text1"/>
          <w:szCs w:val="24"/>
        </w:rPr>
      </w:pPr>
      <w:r w:rsidRPr="00171A4C">
        <w:rPr>
          <w:rFonts w:ascii="Times New Roman" w:hAnsi="Times New Roman"/>
          <w:color w:val="000000" w:themeColor="text1"/>
          <w:szCs w:val="24"/>
        </w:rPr>
        <w:t>CONCLUSÃO</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t>O presente artigo teve como objetivo demonstrar se os Municípios da AMERIOS</w:t>
      </w:r>
      <w:r w:rsidR="007A3923">
        <w:rPr>
          <w:color w:val="000000" w:themeColor="text1"/>
          <w:sz w:val="24"/>
          <w:szCs w:val="24"/>
        </w:rPr>
        <w:t xml:space="preserve">, </w:t>
      </w:r>
      <w:r w:rsidRPr="00171A4C">
        <w:rPr>
          <w:color w:val="000000" w:themeColor="text1"/>
          <w:sz w:val="24"/>
          <w:szCs w:val="24"/>
        </w:rPr>
        <w:t>no</w:t>
      </w:r>
      <w:r w:rsidR="007A3923">
        <w:rPr>
          <w:color w:val="000000" w:themeColor="text1"/>
          <w:sz w:val="24"/>
          <w:szCs w:val="24"/>
        </w:rPr>
        <w:t xml:space="preserve"> noroeste do</w:t>
      </w:r>
      <w:r w:rsidRPr="00171A4C">
        <w:rPr>
          <w:color w:val="000000" w:themeColor="text1"/>
          <w:sz w:val="24"/>
          <w:szCs w:val="24"/>
        </w:rPr>
        <w:t xml:space="preserve"> Paraná</w:t>
      </w:r>
      <w:r w:rsidR="007A3923">
        <w:rPr>
          <w:color w:val="000000" w:themeColor="text1"/>
          <w:sz w:val="24"/>
          <w:szCs w:val="24"/>
        </w:rPr>
        <w:t>,</w:t>
      </w:r>
      <w:r w:rsidRPr="00171A4C">
        <w:rPr>
          <w:color w:val="000000" w:themeColor="text1"/>
          <w:sz w:val="24"/>
          <w:szCs w:val="24"/>
        </w:rPr>
        <w:t xml:space="preserve"> estão cumprindo adequadamente as normas de publicação da Lei da Transparência conforme determina a Lei nº 12.527 de 18 de novembro de 2011.</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t xml:space="preserve">Partindo da análise desenvolvida, de acordo com </w:t>
      </w:r>
      <w:proofErr w:type="spellStart"/>
      <w:r w:rsidRPr="00171A4C">
        <w:rPr>
          <w:color w:val="000000" w:themeColor="text1"/>
          <w:sz w:val="24"/>
          <w:szCs w:val="24"/>
        </w:rPr>
        <w:t>Platt</w:t>
      </w:r>
      <w:proofErr w:type="spellEnd"/>
      <w:r w:rsidRPr="00171A4C">
        <w:rPr>
          <w:color w:val="000000" w:themeColor="text1"/>
          <w:sz w:val="24"/>
          <w:szCs w:val="24"/>
        </w:rPr>
        <w:t xml:space="preserve"> et al. (2004) intui-se que a transparência pressupõe três elementos ou dimensões: a publicidade, a compreensibilidade e a utilidade para decisões. Cada elemento complementa e interage com os outros para que a transparência seja plenamente propiciada. Foi utilizado como apoio leis que tratam da lei da transparência, bem como livros e artigos publicados sobre o assunto, baseado firmemente na pesquisa para identificar a porcentagem de municípios que estão cumprindo a lei da transparência de acordo como que ela exige.</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t>As Prefeituras que compõem a AMERIOS, por serem órgãos públicos estão acompanhando essa evolução. Desta forma</w:t>
      </w:r>
      <w:r w:rsidR="007A3923">
        <w:rPr>
          <w:color w:val="000000" w:themeColor="text1"/>
          <w:sz w:val="24"/>
          <w:szCs w:val="24"/>
        </w:rPr>
        <w:t>,</w:t>
      </w:r>
      <w:r w:rsidRPr="00171A4C">
        <w:rPr>
          <w:color w:val="000000" w:themeColor="text1"/>
          <w:sz w:val="24"/>
          <w:szCs w:val="24"/>
        </w:rPr>
        <w:t xml:space="preserve"> através das informações analisadas </w:t>
      </w:r>
      <w:r w:rsidR="007A3923">
        <w:rPr>
          <w:color w:val="000000" w:themeColor="text1"/>
          <w:sz w:val="24"/>
          <w:szCs w:val="24"/>
        </w:rPr>
        <w:t xml:space="preserve">se </w:t>
      </w:r>
      <w:r w:rsidRPr="00171A4C">
        <w:rPr>
          <w:color w:val="000000" w:themeColor="text1"/>
          <w:sz w:val="24"/>
          <w:szCs w:val="24"/>
        </w:rPr>
        <w:t>chega</w:t>
      </w:r>
      <w:r w:rsidR="007A3923">
        <w:rPr>
          <w:color w:val="000000" w:themeColor="text1"/>
          <w:sz w:val="24"/>
          <w:szCs w:val="24"/>
        </w:rPr>
        <w:t xml:space="preserve"> à</w:t>
      </w:r>
      <w:r w:rsidRPr="00171A4C">
        <w:rPr>
          <w:color w:val="000000" w:themeColor="text1"/>
          <w:sz w:val="24"/>
          <w:szCs w:val="24"/>
        </w:rPr>
        <w:t xml:space="preserve"> conclusão sobre a transparência ativa: o Portal da Transparência da maioria das cidades pertencentes </w:t>
      </w:r>
      <w:r w:rsidR="00AE2A72">
        <w:rPr>
          <w:color w:val="000000" w:themeColor="text1"/>
          <w:sz w:val="24"/>
          <w:szCs w:val="24"/>
        </w:rPr>
        <w:t>a</w:t>
      </w:r>
      <w:r w:rsidRPr="00171A4C">
        <w:rPr>
          <w:color w:val="000000" w:themeColor="text1"/>
          <w:sz w:val="24"/>
          <w:szCs w:val="24"/>
        </w:rPr>
        <w:t xml:space="preserve"> A</w:t>
      </w:r>
      <w:r w:rsidR="00AE2A72">
        <w:rPr>
          <w:color w:val="000000" w:themeColor="text1"/>
          <w:sz w:val="24"/>
          <w:szCs w:val="24"/>
        </w:rPr>
        <w:t>MERIOS</w:t>
      </w:r>
      <w:r w:rsidRPr="00171A4C">
        <w:rPr>
          <w:color w:val="000000" w:themeColor="text1"/>
          <w:sz w:val="24"/>
          <w:szCs w:val="24"/>
        </w:rPr>
        <w:t xml:space="preserve"> </w:t>
      </w:r>
      <w:r w:rsidR="00AE2A72">
        <w:rPr>
          <w:color w:val="000000" w:themeColor="text1"/>
          <w:sz w:val="24"/>
          <w:szCs w:val="24"/>
        </w:rPr>
        <w:t>está em funcionamento</w:t>
      </w:r>
      <w:r w:rsidR="007A3923">
        <w:rPr>
          <w:color w:val="000000" w:themeColor="text1"/>
          <w:sz w:val="24"/>
          <w:szCs w:val="24"/>
        </w:rPr>
        <w:t>, e</w:t>
      </w:r>
      <w:r w:rsidRPr="00171A4C">
        <w:rPr>
          <w:color w:val="000000" w:themeColor="text1"/>
          <w:sz w:val="24"/>
          <w:szCs w:val="24"/>
        </w:rPr>
        <w:t>ntretanto, assim como nos estudos de</w:t>
      </w:r>
      <w:r w:rsidR="00AE2A72">
        <w:rPr>
          <w:color w:val="000000" w:themeColor="text1"/>
          <w:sz w:val="24"/>
          <w:szCs w:val="24"/>
        </w:rPr>
        <w:t xml:space="preserve"> </w:t>
      </w:r>
      <w:r w:rsidR="00AE2A72" w:rsidRPr="00171A4C">
        <w:rPr>
          <w:color w:val="000000" w:themeColor="text1"/>
          <w:sz w:val="24"/>
          <w:szCs w:val="24"/>
        </w:rPr>
        <w:t>P</w:t>
      </w:r>
      <w:r w:rsidR="00AE2A72">
        <w:rPr>
          <w:color w:val="000000" w:themeColor="text1"/>
          <w:sz w:val="24"/>
          <w:szCs w:val="24"/>
        </w:rPr>
        <w:t>inho</w:t>
      </w:r>
      <w:r w:rsidR="00AE2A72" w:rsidRPr="00171A4C">
        <w:rPr>
          <w:color w:val="000000" w:themeColor="text1"/>
          <w:sz w:val="24"/>
          <w:szCs w:val="24"/>
        </w:rPr>
        <w:t xml:space="preserve"> (2006), </w:t>
      </w:r>
      <w:r w:rsidR="00AE2A72">
        <w:rPr>
          <w:color w:val="000000" w:themeColor="text1"/>
          <w:sz w:val="24"/>
          <w:szCs w:val="24"/>
        </w:rPr>
        <w:t xml:space="preserve">Amaral (2007), </w:t>
      </w:r>
      <w:r w:rsidR="00AE2A72" w:rsidRPr="00171A4C">
        <w:rPr>
          <w:color w:val="000000" w:themeColor="text1"/>
          <w:sz w:val="24"/>
          <w:szCs w:val="24"/>
        </w:rPr>
        <w:t>R</w:t>
      </w:r>
      <w:r w:rsidR="00AE2A72">
        <w:rPr>
          <w:color w:val="000000" w:themeColor="text1"/>
          <w:sz w:val="24"/>
          <w:szCs w:val="24"/>
        </w:rPr>
        <w:t>aupp</w:t>
      </w:r>
      <w:r w:rsidR="00AE2A72" w:rsidRPr="00171A4C">
        <w:rPr>
          <w:color w:val="000000" w:themeColor="text1"/>
          <w:sz w:val="24"/>
          <w:szCs w:val="24"/>
        </w:rPr>
        <w:t xml:space="preserve"> (2014</w:t>
      </w:r>
      <w:r w:rsidR="00AE2A72">
        <w:rPr>
          <w:color w:val="000000" w:themeColor="text1"/>
          <w:sz w:val="24"/>
          <w:szCs w:val="24"/>
        </w:rPr>
        <w:t xml:space="preserve">), Costa et al. (2014), e </w:t>
      </w:r>
      <w:r w:rsidRPr="00171A4C">
        <w:rPr>
          <w:color w:val="000000" w:themeColor="text1"/>
          <w:sz w:val="24"/>
          <w:szCs w:val="24"/>
        </w:rPr>
        <w:t>F</w:t>
      </w:r>
      <w:r w:rsidR="007A3923">
        <w:rPr>
          <w:color w:val="000000" w:themeColor="text1"/>
          <w:sz w:val="24"/>
          <w:szCs w:val="24"/>
        </w:rPr>
        <w:t>abre, et al.</w:t>
      </w:r>
      <w:r w:rsidRPr="00171A4C">
        <w:rPr>
          <w:color w:val="000000" w:themeColor="text1"/>
          <w:sz w:val="24"/>
          <w:szCs w:val="24"/>
        </w:rPr>
        <w:t xml:space="preserve"> (201</w:t>
      </w:r>
      <w:r w:rsidR="00AE2A72">
        <w:rPr>
          <w:color w:val="000000" w:themeColor="text1"/>
          <w:sz w:val="24"/>
          <w:szCs w:val="24"/>
        </w:rPr>
        <w:t>7</w:t>
      </w:r>
      <w:r w:rsidRPr="00171A4C">
        <w:rPr>
          <w:color w:val="000000" w:themeColor="text1"/>
          <w:sz w:val="24"/>
          <w:szCs w:val="24"/>
        </w:rPr>
        <w:t>), não são satisfeitas todas as exigências legais, proporcionando margem a críticas sobre os elementos da transparência pública. A falta de fiscalização e punição, talvez seja a causa do não cumprimento integral da legislação.</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t xml:space="preserve">Hoje há muita informação no portal de transparência, que pode gerar desinformação, além de desestimular a pessoa a continuar </w:t>
      </w:r>
      <w:r w:rsidR="007A3923">
        <w:rPr>
          <w:color w:val="000000" w:themeColor="text1"/>
          <w:sz w:val="24"/>
          <w:szCs w:val="24"/>
        </w:rPr>
        <w:t>consultando no portal</w:t>
      </w:r>
      <w:r w:rsidRPr="00171A4C">
        <w:rPr>
          <w:color w:val="000000" w:themeColor="text1"/>
          <w:sz w:val="24"/>
          <w:szCs w:val="24"/>
        </w:rPr>
        <w:t xml:space="preserve">. O </w:t>
      </w:r>
      <w:r w:rsidR="007A3923">
        <w:rPr>
          <w:color w:val="000000" w:themeColor="text1"/>
          <w:sz w:val="24"/>
          <w:szCs w:val="24"/>
        </w:rPr>
        <w:t>site oficial t</w:t>
      </w:r>
      <w:r w:rsidRPr="00171A4C">
        <w:rPr>
          <w:color w:val="000000" w:themeColor="text1"/>
          <w:sz w:val="24"/>
          <w:szCs w:val="24"/>
        </w:rPr>
        <w:t xml:space="preserve">em que </w:t>
      </w:r>
      <w:r w:rsidR="007A3923">
        <w:rPr>
          <w:color w:val="000000" w:themeColor="text1"/>
          <w:sz w:val="24"/>
          <w:szCs w:val="24"/>
        </w:rPr>
        <w:t>atrair</w:t>
      </w:r>
      <w:r w:rsidRPr="00171A4C">
        <w:rPr>
          <w:color w:val="000000" w:themeColor="text1"/>
          <w:sz w:val="24"/>
          <w:szCs w:val="24"/>
        </w:rPr>
        <w:t xml:space="preserve"> o cidadão </w:t>
      </w:r>
      <w:r w:rsidR="007A3923">
        <w:rPr>
          <w:color w:val="000000" w:themeColor="text1"/>
          <w:sz w:val="24"/>
          <w:szCs w:val="24"/>
        </w:rPr>
        <w:t>e facilitar seu acesso</w:t>
      </w:r>
      <w:r w:rsidRPr="00171A4C">
        <w:rPr>
          <w:color w:val="000000" w:themeColor="text1"/>
          <w:sz w:val="24"/>
          <w:szCs w:val="24"/>
        </w:rPr>
        <w:t xml:space="preserve">. Fazer um </w:t>
      </w:r>
      <w:r w:rsidR="007A3923">
        <w:rPr>
          <w:color w:val="000000" w:themeColor="text1"/>
          <w:sz w:val="24"/>
          <w:szCs w:val="24"/>
        </w:rPr>
        <w:t>p</w:t>
      </w:r>
      <w:r w:rsidRPr="00171A4C">
        <w:rPr>
          <w:color w:val="000000" w:themeColor="text1"/>
          <w:sz w:val="24"/>
          <w:szCs w:val="24"/>
        </w:rPr>
        <w:t xml:space="preserve">ortal simples, objetivo, organizado e </w:t>
      </w:r>
      <w:r w:rsidR="007A3923">
        <w:rPr>
          <w:color w:val="000000" w:themeColor="text1"/>
          <w:sz w:val="24"/>
          <w:szCs w:val="24"/>
        </w:rPr>
        <w:t xml:space="preserve">o </w:t>
      </w:r>
      <w:r w:rsidRPr="00171A4C">
        <w:rPr>
          <w:color w:val="000000" w:themeColor="text1"/>
          <w:sz w:val="24"/>
          <w:szCs w:val="24"/>
        </w:rPr>
        <w:t>mais transparente possível</w:t>
      </w:r>
      <w:r w:rsidR="007A3923">
        <w:rPr>
          <w:color w:val="000000" w:themeColor="text1"/>
          <w:sz w:val="24"/>
          <w:szCs w:val="24"/>
        </w:rPr>
        <w:t>,</w:t>
      </w:r>
      <w:r w:rsidRPr="00171A4C">
        <w:rPr>
          <w:color w:val="000000" w:themeColor="text1"/>
          <w:sz w:val="24"/>
          <w:szCs w:val="24"/>
        </w:rPr>
        <w:t xml:space="preserve"> para que o cidadão não se perca no meio a tanta informação e que possa localiza</w:t>
      </w:r>
      <w:r w:rsidR="007A3923">
        <w:rPr>
          <w:color w:val="000000" w:themeColor="text1"/>
          <w:sz w:val="24"/>
          <w:szCs w:val="24"/>
        </w:rPr>
        <w:t>-las de maneira rápida,</w:t>
      </w:r>
      <w:r w:rsidRPr="00171A4C">
        <w:rPr>
          <w:color w:val="000000" w:themeColor="text1"/>
          <w:sz w:val="24"/>
          <w:szCs w:val="24"/>
        </w:rPr>
        <w:t xml:space="preserve"> irá gerar mais credibilidade, rapidez e interesse perante a sociedade</w:t>
      </w:r>
      <w:r w:rsidR="007B3DF5">
        <w:rPr>
          <w:color w:val="000000" w:themeColor="text1"/>
          <w:sz w:val="24"/>
          <w:szCs w:val="24"/>
        </w:rPr>
        <w:t>.</w:t>
      </w:r>
      <w:r w:rsidRPr="00171A4C">
        <w:rPr>
          <w:color w:val="000000" w:themeColor="text1"/>
          <w:sz w:val="24"/>
          <w:szCs w:val="24"/>
        </w:rPr>
        <w:t xml:space="preserve"> para que possa continuar fiscalizando os atos da administração pública.</w:t>
      </w:r>
    </w:p>
    <w:p w:rsidR="001D27C4" w:rsidRPr="00171A4C" w:rsidRDefault="001D27C4" w:rsidP="00171A4C">
      <w:pPr>
        <w:ind w:firstLine="709"/>
        <w:jc w:val="both"/>
        <w:rPr>
          <w:color w:val="000000" w:themeColor="text1"/>
          <w:sz w:val="24"/>
          <w:szCs w:val="24"/>
        </w:rPr>
      </w:pPr>
      <w:r w:rsidRPr="00171A4C">
        <w:rPr>
          <w:color w:val="000000" w:themeColor="text1"/>
          <w:sz w:val="24"/>
          <w:szCs w:val="24"/>
        </w:rPr>
        <w:t xml:space="preserve">Em relação ao site eletrônico é preciso investir em ferramentas que facilite a localização das informações, como por exemplo, as informações poderiam ser agrupadas de acordo com a área específica para dar maior destaque </w:t>
      </w:r>
      <w:r w:rsidR="007B3DF5">
        <w:rPr>
          <w:color w:val="000000" w:themeColor="text1"/>
          <w:sz w:val="24"/>
          <w:szCs w:val="24"/>
        </w:rPr>
        <w:t>às mais acessadas</w:t>
      </w:r>
      <w:r w:rsidRPr="00171A4C">
        <w:rPr>
          <w:color w:val="000000" w:themeColor="text1"/>
          <w:sz w:val="24"/>
          <w:szCs w:val="24"/>
        </w:rPr>
        <w:t xml:space="preserve">. </w:t>
      </w:r>
      <w:r w:rsidR="007B3DF5">
        <w:rPr>
          <w:color w:val="000000" w:themeColor="text1"/>
          <w:sz w:val="24"/>
          <w:szCs w:val="24"/>
        </w:rPr>
        <w:t>Os</w:t>
      </w:r>
      <w:r w:rsidRPr="00171A4C">
        <w:rPr>
          <w:color w:val="000000" w:themeColor="text1"/>
          <w:sz w:val="24"/>
          <w:szCs w:val="24"/>
        </w:rPr>
        <w:t xml:space="preserve"> dados gerados pelo sistema </w:t>
      </w:r>
      <w:r w:rsidR="007B3DF5">
        <w:rPr>
          <w:color w:val="000000" w:themeColor="text1"/>
          <w:sz w:val="24"/>
          <w:szCs w:val="24"/>
        </w:rPr>
        <w:lastRenderedPageBreak/>
        <w:t xml:space="preserve">poderiam </w:t>
      </w:r>
      <w:r w:rsidRPr="00171A4C">
        <w:rPr>
          <w:color w:val="000000" w:themeColor="text1"/>
          <w:sz w:val="24"/>
          <w:szCs w:val="24"/>
        </w:rPr>
        <w:t>ser importados em outros formatos de visualização</w:t>
      </w:r>
      <w:r w:rsidR="007B3DF5">
        <w:rPr>
          <w:color w:val="000000" w:themeColor="text1"/>
          <w:sz w:val="24"/>
          <w:szCs w:val="24"/>
        </w:rPr>
        <w:t>,</w:t>
      </w:r>
      <w:r w:rsidRPr="00171A4C">
        <w:rPr>
          <w:color w:val="000000" w:themeColor="text1"/>
          <w:sz w:val="24"/>
          <w:szCs w:val="24"/>
        </w:rPr>
        <w:t xml:space="preserve"> a fim de gerar gráficos</w:t>
      </w:r>
      <w:r w:rsidR="007B3DF5">
        <w:rPr>
          <w:color w:val="000000" w:themeColor="text1"/>
          <w:sz w:val="24"/>
          <w:szCs w:val="24"/>
        </w:rPr>
        <w:t xml:space="preserve"> e</w:t>
      </w:r>
      <w:r w:rsidRPr="00171A4C">
        <w:rPr>
          <w:color w:val="000000" w:themeColor="text1"/>
          <w:sz w:val="24"/>
          <w:szCs w:val="24"/>
        </w:rPr>
        <w:t xml:space="preserve"> tabelas de modo organizado</w:t>
      </w:r>
      <w:r w:rsidR="007B3DF5">
        <w:rPr>
          <w:color w:val="000000" w:themeColor="text1"/>
          <w:sz w:val="24"/>
          <w:szCs w:val="24"/>
        </w:rPr>
        <w:t>,</w:t>
      </w:r>
      <w:r w:rsidRPr="00171A4C">
        <w:rPr>
          <w:color w:val="000000" w:themeColor="text1"/>
          <w:sz w:val="24"/>
          <w:szCs w:val="24"/>
        </w:rPr>
        <w:t xml:space="preserve"> facilitando o entendimento por qualquer cidadão. Nos municípios pesquisados</w:t>
      </w:r>
      <w:r w:rsidR="007B3DF5">
        <w:rPr>
          <w:color w:val="000000" w:themeColor="text1"/>
          <w:sz w:val="24"/>
          <w:szCs w:val="24"/>
        </w:rPr>
        <w:t xml:space="preserve">, </w:t>
      </w:r>
      <w:r w:rsidRPr="00171A4C">
        <w:rPr>
          <w:color w:val="000000" w:themeColor="text1"/>
          <w:sz w:val="24"/>
          <w:szCs w:val="24"/>
        </w:rPr>
        <w:t xml:space="preserve">nem sempre </w:t>
      </w:r>
      <w:r w:rsidR="007B3DF5">
        <w:rPr>
          <w:color w:val="000000" w:themeColor="text1"/>
          <w:sz w:val="24"/>
          <w:szCs w:val="24"/>
        </w:rPr>
        <w:t>as informações erram</w:t>
      </w:r>
      <w:r w:rsidRPr="00171A4C">
        <w:rPr>
          <w:color w:val="000000" w:themeColor="text1"/>
          <w:sz w:val="24"/>
          <w:szCs w:val="24"/>
        </w:rPr>
        <w:t xml:space="preserve"> de fácil localização e entendimento</w:t>
      </w:r>
      <w:r w:rsidR="007B3DF5">
        <w:rPr>
          <w:color w:val="000000" w:themeColor="text1"/>
          <w:sz w:val="24"/>
          <w:szCs w:val="24"/>
        </w:rPr>
        <w:t>. O cidadão não familiarizado com a nomenclatura da área contábil pública terá dificuldades de navegação.</w:t>
      </w:r>
    </w:p>
    <w:p w:rsidR="00CC0084" w:rsidRDefault="001D27C4" w:rsidP="00CC0084">
      <w:pPr>
        <w:ind w:firstLine="709"/>
        <w:jc w:val="both"/>
        <w:rPr>
          <w:color w:val="000000" w:themeColor="text1"/>
          <w:sz w:val="24"/>
          <w:szCs w:val="24"/>
        </w:rPr>
      </w:pPr>
      <w:r w:rsidRPr="00171A4C">
        <w:rPr>
          <w:color w:val="000000" w:themeColor="text1"/>
          <w:sz w:val="24"/>
          <w:szCs w:val="24"/>
        </w:rPr>
        <w:t>Um ponto importante a se ressaltar é sobre a autenticidade e integridade das informações publicadas</w:t>
      </w:r>
      <w:r w:rsidR="007B3DF5">
        <w:rPr>
          <w:color w:val="000000" w:themeColor="text1"/>
          <w:sz w:val="24"/>
          <w:szCs w:val="24"/>
        </w:rPr>
        <w:t>. U</w:t>
      </w:r>
      <w:r w:rsidRPr="00171A4C">
        <w:rPr>
          <w:color w:val="000000" w:themeColor="text1"/>
          <w:sz w:val="24"/>
          <w:szCs w:val="24"/>
        </w:rPr>
        <w:t xml:space="preserve">ma das formas de garantir a veracidade das mesmas é </w:t>
      </w:r>
      <w:r w:rsidR="007B3DF5">
        <w:rPr>
          <w:color w:val="000000" w:themeColor="text1"/>
          <w:sz w:val="24"/>
          <w:szCs w:val="24"/>
        </w:rPr>
        <w:t>ter</w:t>
      </w:r>
      <w:r w:rsidRPr="00171A4C">
        <w:rPr>
          <w:color w:val="000000" w:themeColor="text1"/>
          <w:sz w:val="24"/>
          <w:szCs w:val="24"/>
        </w:rPr>
        <w:t xml:space="preserve"> assinatura do responsável ou assinatura digital. Deste modo, o portal estará de acordo com outro elemento chamado utilidade de decisão</w:t>
      </w:r>
      <w:r w:rsidR="007B3DF5">
        <w:rPr>
          <w:color w:val="000000" w:themeColor="text1"/>
          <w:sz w:val="24"/>
          <w:szCs w:val="24"/>
        </w:rPr>
        <w:t>,</w:t>
      </w:r>
      <w:r w:rsidRPr="00171A4C">
        <w:rPr>
          <w:color w:val="000000" w:themeColor="text1"/>
          <w:sz w:val="24"/>
          <w:szCs w:val="24"/>
        </w:rPr>
        <w:t xml:space="preserve"> que está diretamente relacionada com a relevância e a integridade da informação.</w:t>
      </w:r>
    </w:p>
    <w:p w:rsidR="007B3DF5" w:rsidRPr="00F920D7" w:rsidRDefault="007B3DF5" w:rsidP="00CC0084">
      <w:pPr>
        <w:ind w:firstLine="709"/>
        <w:jc w:val="both"/>
        <w:rPr>
          <w:color w:val="000000" w:themeColor="text1"/>
          <w:sz w:val="24"/>
          <w:szCs w:val="24"/>
        </w:rPr>
      </w:pPr>
      <w:r w:rsidRPr="00F920D7">
        <w:rPr>
          <w:color w:val="000000" w:themeColor="text1"/>
          <w:sz w:val="24"/>
          <w:szCs w:val="24"/>
        </w:rPr>
        <w:t xml:space="preserve">Para pesquisas futuras é necessário verificar por que os órgãos fiscalizadores não estão atuando </w:t>
      </w:r>
      <w:r>
        <w:rPr>
          <w:color w:val="000000" w:themeColor="text1"/>
          <w:sz w:val="24"/>
          <w:szCs w:val="24"/>
        </w:rPr>
        <w:t xml:space="preserve">na fiscalização </w:t>
      </w:r>
      <w:r w:rsidRPr="00F920D7">
        <w:rPr>
          <w:color w:val="000000" w:themeColor="text1"/>
          <w:sz w:val="24"/>
          <w:szCs w:val="24"/>
        </w:rPr>
        <w:t>e autuando os infratores, verificar se existem denúncias ou reclamações sobre a não divulgação das informações</w:t>
      </w:r>
      <w:r>
        <w:rPr>
          <w:color w:val="000000" w:themeColor="text1"/>
          <w:sz w:val="24"/>
          <w:szCs w:val="24"/>
        </w:rPr>
        <w:t>,</w:t>
      </w:r>
      <w:r w:rsidRPr="00F920D7">
        <w:rPr>
          <w:color w:val="000000" w:themeColor="text1"/>
          <w:sz w:val="24"/>
          <w:szCs w:val="24"/>
        </w:rPr>
        <w:t xml:space="preserve"> e principalmente, verificar o que a população acredita ser importante divulgar. O crescimento da transparência pública vai além dos avanços tecnológicos, que a cada dia tem melhorado a forma de divulgação das informações. Cabe educar o cidadão para que consulte, fiscalize e exija a divulgação do que lhe convém, na qualidade de principal agente financiador do governo. A participação social com conhecimento do assunto, pode contribuir significativamente para uma gestão mais eficiente e transparente.</w:t>
      </w:r>
    </w:p>
    <w:p w:rsidR="001D27C4" w:rsidRPr="00171A4C" w:rsidRDefault="001D27C4" w:rsidP="00171A4C">
      <w:pPr>
        <w:jc w:val="both"/>
        <w:rPr>
          <w:color w:val="000000" w:themeColor="text1"/>
          <w:sz w:val="24"/>
          <w:szCs w:val="24"/>
        </w:rPr>
      </w:pPr>
    </w:p>
    <w:p w:rsidR="001D27C4" w:rsidRPr="000D3435" w:rsidRDefault="001D27C4" w:rsidP="00171A4C">
      <w:pPr>
        <w:autoSpaceDE w:val="0"/>
        <w:autoSpaceDN w:val="0"/>
        <w:adjustRightInd w:val="0"/>
        <w:jc w:val="both"/>
        <w:rPr>
          <w:b/>
          <w:color w:val="000000" w:themeColor="text1"/>
          <w:sz w:val="24"/>
          <w:szCs w:val="24"/>
        </w:rPr>
      </w:pPr>
      <w:r w:rsidRPr="00171A4C">
        <w:rPr>
          <w:b/>
          <w:color w:val="000000" w:themeColor="text1"/>
          <w:sz w:val="24"/>
          <w:szCs w:val="24"/>
        </w:rPr>
        <w:t>REFERÊNCIAS</w:t>
      </w:r>
    </w:p>
    <w:p w:rsidR="00D04527" w:rsidRPr="00D04527" w:rsidRDefault="00D04527" w:rsidP="003D28C8">
      <w:pPr>
        <w:widowControl w:val="0"/>
        <w:autoSpaceDE w:val="0"/>
        <w:autoSpaceDN w:val="0"/>
        <w:adjustRightInd w:val="0"/>
        <w:spacing w:after="120"/>
        <w:rPr>
          <w:sz w:val="24"/>
          <w:szCs w:val="24"/>
        </w:rPr>
      </w:pPr>
      <w:proofErr w:type="spellStart"/>
      <w:r w:rsidRPr="00D04527">
        <w:rPr>
          <w:color w:val="000000" w:themeColor="text1"/>
          <w:sz w:val="24"/>
          <w:szCs w:val="24"/>
        </w:rPr>
        <w:t>Abrucio</w:t>
      </w:r>
      <w:proofErr w:type="spellEnd"/>
      <w:r w:rsidRPr="00D04527">
        <w:rPr>
          <w:color w:val="000000" w:themeColor="text1"/>
          <w:sz w:val="24"/>
          <w:szCs w:val="24"/>
        </w:rPr>
        <w:t xml:space="preserve">, F. L.; &amp; Loureiro, </w:t>
      </w:r>
      <w:r w:rsidRPr="00D04527">
        <w:rPr>
          <w:sz w:val="24"/>
          <w:szCs w:val="24"/>
        </w:rPr>
        <w:t xml:space="preserve">M. R. (2006). Finanças públicas, democracia e </w:t>
      </w:r>
      <w:proofErr w:type="spellStart"/>
      <w:r w:rsidRPr="00871C8A">
        <w:rPr>
          <w:i/>
          <w:sz w:val="24"/>
          <w:szCs w:val="24"/>
        </w:rPr>
        <w:t>accountability</w:t>
      </w:r>
      <w:proofErr w:type="spellEnd"/>
      <w:r w:rsidRPr="00D04527">
        <w:rPr>
          <w:sz w:val="24"/>
          <w:szCs w:val="24"/>
        </w:rPr>
        <w:t xml:space="preserve">: debate teórico e o caso brasileiro. </w:t>
      </w:r>
      <w:r w:rsidRPr="00D04527">
        <w:rPr>
          <w:i/>
          <w:iCs/>
          <w:sz w:val="24"/>
          <w:szCs w:val="24"/>
        </w:rPr>
        <w:t xml:space="preserve">ARVATE, Paulo R.; BIDERMAN, Ciro. Economia do setor público no Brasil. </w:t>
      </w:r>
      <w:r w:rsidRPr="00D04527">
        <w:rPr>
          <w:iCs/>
          <w:sz w:val="24"/>
          <w:szCs w:val="24"/>
        </w:rPr>
        <w:t>Rio de Janeiro: Elsevier</w:t>
      </w:r>
      <w:r w:rsidRPr="00D04527">
        <w:rPr>
          <w:sz w:val="24"/>
          <w:szCs w:val="24"/>
        </w:rPr>
        <w:t>, 75-102.</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rPr>
        <w:t>A</w:t>
      </w:r>
      <w:r w:rsidR="002F661F">
        <w:rPr>
          <w:color w:val="000000" w:themeColor="text1"/>
          <w:sz w:val="24"/>
          <w:szCs w:val="24"/>
        </w:rPr>
        <w:t>maral</w:t>
      </w:r>
      <w:r w:rsidRPr="002F661F">
        <w:rPr>
          <w:color w:val="000000" w:themeColor="text1"/>
          <w:sz w:val="24"/>
          <w:szCs w:val="24"/>
        </w:rPr>
        <w:t xml:space="preserve">, M. S. </w:t>
      </w:r>
      <w:r w:rsidR="002F661F">
        <w:rPr>
          <w:color w:val="000000" w:themeColor="text1"/>
          <w:sz w:val="24"/>
          <w:szCs w:val="24"/>
        </w:rPr>
        <w:t xml:space="preserve">(2007). </w:t>
      </w:r>
      <w:proofErr w:type="spellStart"/>
      <w:r w:rsidRPr="002F661F">
        <w:rPr>
          <w:i/>
          <w:color w:val="000000" w:themeColor="text1"/>
          <w:sz w:val="24"/>
          <w:szCs w:val="24"/>
        </w:rPr>
        <w:t>Accountability</w:t>
      </w:r>
      <w:proofErr w:type="spellEnd"/>
      <w:r w:rsidRPr="002F661F">
        <w:rPr>
          <w:i/>
          <w:color w:val="000000" w:themeColor="text1"/>
          <w:sz w:val="24"/>
          <w:szCs w:val="24"/>
        </w:rPr>
        <w:t>, governo local e democracia: investigação em portais municipais do estado da Bahia.</w:t>
      </w:r>
      <w:r w:rsidRPr="002F661F">
        <w:rPr>
          <w:color w:val="000000" w:themeColor="text1"/>
          <w:sz w:val="24"/>
          <w:szCs w:val="24"/>
        </w:rPr>
        <w:t xml:space="preserve"> 134 f. Dissertação (Mestrado em Administração). Universidade Federal da Bahia, Salvador</w:t>
      </w:r>
      <w:r w:rsidR="002F661F">
        <w:rPr>
          <w:color w:val="000000" w:themeColor="text1"/>
          <w:sz w:val="24"/>
          <w:szCs w:val="24"/>
        </w:rPr>
        <w:t>.</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rPr>
        <w:t>B</w:t>
      </w:r>
      <w:r w:rsidR="002F661F">
        <w:rPr>
          <w:color w:val="000000" w:themeColor="text1"/>
          <w:sz w:val="24"/>
          <w:szCs w:val="24"/>
        </w:rPr>
        <w:t>rasil</w:t>
      </w:r>
      <w:r w:rsidRPr="002F661F">
        <w:rPr>
          <w:color w:val="000000" w:themeColor="text1"/>
          <w:sz w:val="24"/>
          <w:szCs w:val="24"/>
        </w:rPr>
        <w:t>.</w:t>
      </w:r>
      <w:r w:rsidR="002F661F">
        <w:rPr>
          <w:color w:val="000000" w:themeColor="text1"/>
          <w:sz w:val="24"/>
          <w:szCs w:val="24"/>
        </w:rPr>
        <w:t xml:space="preserve"> (1988).</w:t>
      </w:r>
      <w:r w:rsidRPr="002F661F">
        <w:rPr>
          <w:color w:val="000000" w:themeColor="text1"/>
          <w:sz w:val="24"/>
          <w:szCs w:val="24"/>
        </w:rPr>
        <w:t xml:space="preserve"> </w:t>
      </w:r>
      <w:r w:rsidRPr="008806B1">
        <w:rPr>
          <w:i/>
          <w:color w:val="000000" w:themeColor="text1"/>
          <w:sz w:val="24"/>
          <w:szCs w:val="24"/>
        </w:rPr>
        <w:t>Constituição da República Federativa do Brasil de 1988.</w:t>
      </w:r>
      <w:r w:rsidRPr="002F661F">
        <w:rPr>
          <w:color w:val="000000" w:themeColor="text1"/>
          <w:sz w:val="24"/>
          <w:szCs w:val="24"/>
        </w:rPr>
        <w:t xml:space="preserve"> Brasília: Senado Federal</w:t>
      </w:r>
      <w:r w:rsidR="002F661F">
        <w:rPr>
          <w:color w:val="000000" w:themeColor="text1"/>
          <w:sz w:val="24"/>
          <w:szCs w:val="24"/>
        </w:rPr>
        <w:t>.</w:t>
      </w:r>
      <w:r w:rsidRPr="002F661F">
        <w:rPr>
          <w:color w:val="000000" w:themeColor="text1"/>
          <w:sz w:val="24"/>
          <w:szCs w:val="24"/>
        </w:rPr>
        <w:t xml:space="preserve"> Disponível em: </w:t>
      </w:r>
      <w:hyperlink r:id="rId9" w:history="1">
        <w:r w:rsidR="002F661F" w:rsidRPr="0085058A">
          <w:rPr>
            <w:rStyle w:val="Hyperlink"/>
            <w:sz w:val="24"/>
            <w:szCs w:val="24"/>
          </w:rPr>
          <w:t>http://www.planalto.gov.br/ccivil_03/Constituicao/Consti tuicao.htm</w:t>
        </w:r>
      </w:hyperlink>
      <w:r w:rsidR="002F661F">
        <w:rPr>
          <w:color w:val="000000" w:themeColor="text1"/>
          <w:sz w:val="24"/>
          <w:szCs w:val="24"/>
        </w:rPr>
        <w:t xml:space="preserve"> </w:t>
      </w:r>
      <w:r w:rsidRPr="002F661F">
        <w:rPr>
          <w:color w:val="000000" w:themeColor="text1"/>
          <w:sz w:val="24"/>
          <w:szCs w:val="24"/>
        </w:rPr>
        <w:t xml:space="preserve"> Acesso em: 21 out. 2017.</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rPr>
        <w:t xml:space="preserve">__________. </w:t>
      </w:r>
      <w:r w:rsidR="002F661F">
        <w:rPr>
          <w:color w:val="000000" w:themeColor="text1"/>
          <w:sz w:val="24"/>
          <w:szCs w:val="24"/>
        </w:rPr>
        <w:t xml:space="preserve">(2000). </w:t>
      </w:r>
      <w:r w:rsidRPr="008806B1">
        <w:rPr>
          <w:i/>
          <w:color w:val="000000" w:themeColor="text1"/>
          <w:sz w:val="24"/>
          <w:szCs w:val="24"/>
        </w:rPr>
        <w:t>Lei de Responsabilidade Fiscal.</w:t>
      </w:r>
      <w:r w:rsidRPr="002F661F">
        <w:rPr>
          <w:color w:val="000000" w:themeColor="text1"/>
          <w:sz w:val="24"/>
          <w:szCs w:val="24"/>
        </w:rPr>
        <w:t xml:space="preserve"> Lei Complementar n° 101, de 04 de maio de 2000. Disponível em: </w:t>
      </w:r>
      <w:hyperlink r:id="rId10" w:history="1">
        <w:r w:rsidR="002F661F" w:rsidRPr="0085058A">
          <w:rPr>
            <w:rStyle w:val="Hyperlink"/>
            <w:sz w:val="24"/>
            <w:szCs w:val="24"/>
          </w:rPr>
          <w:t>http://www.planalto.gov.br/ccivil_03/leis/lcp/lcp101.htm</w:t>
        </w:r>
      </w:hyperlink>
      <w:r w:rsidR="002F661F">
        <w:rPr>
          <w:color w:val="000000" w:themeColor="text1"/>
          <w:sz w:val="24"/>
          <w:szCs w:val="24"/>
        </w:rPr>
        <w:t xml:space="preserve">. </w:t>
      </w:r>
      <w:r w:rsidRPr="002F661F">
        <w:rPr>
          <w:color w:val="000000" w:themeColor="text1"/>
          <w:sz w:val="24"/>
          <w:szCs w:val="24"/>
        </w:rPr>
        <w:t xml:space="preserve">Acesso em: 11 out. 2017. </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sz w:val="24"/>
          <w:szCs w:val="24"/>
        </w:rPr>
        <w:t xml:space="preserve">__________. </w:t>
      </w:r>
      <w:r w:rsidR="002F661F">
        <w:rPr>
          <w:sz w:val="24"/>
          <w:szCs w:val="24"/>
        </w:rPr>
        <w:t xml:space="preserve">(2009). </w:t>
      </w:r>
      <w:r w:rsidRPr="008806B1">
        <w:rPr>
          <w:i/>
          <w:sz w:val="24"/>
          <w:szCs w:val="24"/>
        </w:rPr>
        <w:t>Lei da Transparência.</w:t>
      </w:r>
      <w:r w:rsidRPr="002F661F">
        <w:rPr>
          <w:sz w:val="24"/>
          <w:szCs w:val="24"/>
        </w:rPr>
        <w:t xml:space="preserve"> Lei Complementar n° 131, de 27 de maio de 2009. Presidência da República. Casa Civil. Subchefia para assuntos jurídicos. Brasília. </w:t>
      </w:r>
      <w:r w:rsidRPr="002F661F">
        <w:rPr>
          <w:color w:val="000000" w:themeColor="text1"/>
          <w:sz w:val="24"/>
          <w:szCs w:val="24"/>
        </w:rPr>
        <w:t xml:space="preserve"> Disponível em: </w:t>
      </w:r>
      <w:hyperlink r:id="rId11" w:history="1">
        <w:r w:rsidR="002F661F" w:rsidRPr="0085058A">
          <w:rPr>
            <w:rStyle w:val="Hyperlink"/>
            <w:sz w:val="24"/>
            <w:szCs w:val="24"/>
          </w:rPr>
          <w:t>https://www.planalto.gov.br/ccivil_03/leis/LCP/Lcp131.htm</w:t>
        </w:r>
      </w:hyperlink>
      <w:r w:rsidR="002F661F">
        <w:rPr>
          <w:color w:val="000000" w:themeColor="text1"/>
          <w:sz w:val="24"/>
          <w:szCs w:val="24"/>
        </w:rPr>
        <w:t xml:space="preserve"> . </w:t>
      </w:r>
      <w:r w:rsidRPr="002F661F">
        <w:rPr>
          <w:color w:val="000000" w:themeColor="text1"/>
          <w:sz w:val="24"/>
          <w:szCs w:val="24"/>
        </w:rPr>
        <w:t xml:space="preserve"> Acesso em 18. out. 2017.</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rPr>
        <w:t xml:space="preserve">__________. </w:t>
      </w:r>
      <w:r w:rsidR="002F661F">
        <w:rPr>
          <w:color w:val="000000" w:themeColor="text1"/>
          <w:sz w:val="24"/>
          <w:szCs w:val="24"/>
        </w:rPr>
        <w:t xml:space="preserve">(2011). </w:t>
      </w:r>
      <w:r w:rsidRPr="008806B1">
        <w:rPr>
          <w:i/>
          <w:color w:val="000000" w:themeColor="text1"/>
          <w:sz w:val="24"/>
          <w:szCs w:val="24"/>
        </w:rPr>
        <w:t>Lei de Acesso a Informação</w:t>
      </w:r>
      <w:r w:rsidRPr="002F661F">
        <w:rPr>
          <w:color w:val="000000" w:themeColor="text1"/>
          <w:sz w:val="24"/>
          <w:szCs w:val="24"/>
        </w:rPr>
        <w:t xml:space="preserve">. Lei nº. 12.527, de 18 de novembro de 2011. Disponível em: </w:t>
      </w:r>
      <w:hyperlink r:id="rId12" w:history="1">
        <w:r w:rsidR="002F661F" w:rsidRPr="0085058A">
          <w:rPr>
            <w:rStyle w:val="Hyperlink"/>
            <w:sz w:val="24"/>
            <w:szCs w:val="24"/>
          </w:rPr>
          <w:t>http://www.planalto.gov.br/ccivil_03/_ato2011-2014/2011/lei/l12527.htm</w:t>
        </w:r>
      </w:hyperlink>
      <w:r w:rsidR="002F661F">
        <w:rPr>
          <w:color w:val="000000" w:themeColor="text1"/>
          <w:sz w:val="24"/>
          <w:szCs w:val="24"/>
        </w:rPr>
        <w:t xml:space="preserve"> </w:t>
      </w:r>
      <w:r w:rsidRPr="002F661F">
        <w:rPr>
          <w:color w:val="000000" w:themeColor="text1"/>
          <w:sz w:val="24"/>
          <w:szCs w:val="24"/>
        </w:rPr>
        <w:t>.</w:t>
      </w:r>
      <w:r w:rsidR="002F661F">
        <w:rPr>
          <w:color w:val="000000" w:themeColor="text1"/>
          <w:sz w:val="24"/>
          <w:szCs w:val="24"/>
        </w:rPr>
        <w:t xml:space="preserve"> </w:t>
      </w:r>
      <w:r w:rsidRPr="002F661F">
        <w:rPr>
          <w:color w:val="000000" w:themeColor="text1"/>
          <w:sz w:val="24"/>
          <w:szCs w:val="24"/>
        </w:rPr>
        <w:t xml:space="preserve"> Acesso em: 21 out. 2017.</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rPr>
        <w:t>CGU, Controladoria Geral da União.</w:t>
      </w:r>
      <w:r w:rsidR="002F661F">
        <w:rPr>
          <w:color w:val="000000" w:themeColor="text1"/>
          <w:sz w:val="24"/>
          <w:szCs w:val="24"/>
        </w:rPr>
        <w:t xml:space="preserve"> (2011). </w:t>
      </w:r>
      <w:r w:rsidRPr="008806B1">
        <w:rPr>
          <w:i/>
          <w:color w:val="000000" w:themeColor="text1"/>
          <w:sz w:val="24"/>
          <w:szCs w:val="24"/>
        </w:rPr>
        <w:t>Acesso à informação pública: uma introdução à lei nº 12.527, de 18 de novembro de 2011.</w:t>
      </w:r>
      <w:r w:rsidRPr="002F661F">
        <w:rPr>
          <w:color w:val="000000" w:themeColor="text1"/>
          <w:sz w:val="24"/>
          <w:szCs w:val="24"/>
        </w:rPr>
        <w:t xml:space="preserve"> Cartilha editada pela CGU. Disponível em </w:t>
      </w:r>
      <w:hyperlink r:id="rId13" w:history="1">
        <w:r w:rsidR="002F661F" w:rsidRPr="0085058A">
          <w:rPr>
            <w:rStyle w:val="Hyperlink"/>
            <w:sz w:val="24"/>
            <w:szCs w:val="24"/>
          </w:rPr>
          <w:t>http://www.cgu.gov.br/</w:t>
        </w:r>
      </w:hyperlink>
      <w:r w:rsidR="002F661F">
        <w:rPr>
          <w:color w:val="000000" w:themeColor="text1"/>
          <w:sz w:val="24"/>
          <w:szCs w:val="24"/>
        </w:rPr>
        <w:t xml:space="preserve"> </w:t>
      </w:r>
      <w:r w:rsidRPr="002F661F">
        <w:rPr>
          <w:color w:val="000000" w:themeColor="text1"/>
          <w:sz w:val="24"/>
          <w:szCs w:val="24"/>
        </w:rPr>
        <w:t>.</w:t>
      </w:r>
      <w:r w:rsidR="002F661F">
        <w:rPr>
          <w:color w:val="000000" w:themeColor="text1"/>
          <w:sz w:val="24"/>
          <w:szCs w:val="24"/>
        </w:rPr>
        <w:t xml:space="preserve"> Acesso em: 20 jan. 2018.</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rPr>
        <w:t>_________.</w:t>
      </w:r>
      <w:r w:rsidR="002F661F">
        <w:rPr>
          <w:color w:val="000000" w:themeColor="text1"/>
          <w:sz w:val="24"/>
          <w:szCs w:val="24"/>
        </w:rPr>
        <w:t xml:space="preserve"> (2013). </w:t>
      </w:r>
      <w:r w:rsidRPr="008806B1">
        <w:rPr>
          <w:i/>
          <w:color w:val="000000" w:themeColor="text1"/>
          <w:sz w:val="24"/>
          <w:szCs w:val="24"/>
        </w:rPr>
        <w:t xml:space="preserve">Manual de Implantação de Portal da Transparência e Lei de Acesso a </w:t>
      </w:r>
      <w:r w:rsidRPr="008806B1">
        <w:rPr>
          <w:i/>
          <w:color w:val="000000" w:themeColor="text1"/>
          <w:sz w:val="24"/>
          <w:szCs w:val="24"/>
        </w:rPr>
        <w:lastRenderedPageBreak/>
        <w:t>informação para estados e município</w:t>
      </w:r>
      <w:r w:rsidR="008806B1">
        <w:rPr>
          <w:color w:val="000000" w:themeColor="text1"/>
          <w:sz w:val="24"/>
          <w:szCs w:val="24"/>
        </w:rPr>
        <w:t>.</w:t>
      </w:r>
      <w:r w:rsidRPr="002F661F">
        <w:rPr>
          <w:color w:val="000000" w:themeColor="text1"/>
          <w:sz w:val="24"/>
          <w:szCs w:val="24"/>
        </w:rPr>
        <w:t xml:space="preserve"> </w:t>
      </w:r>
      <w:r w:rsidR="008806B1" w:rsidRPr="002F661F">
        <w:rPr>
          <w:color w:val="000000" w:themeColor="text1"/>
          <w:sz w:val="24"/>
          <w:szCs w:val="24"/>
        </w:rPr>
        <w:t>Cartilha editada pela CGU</w:t>
      </w:r>
      <w:r w:rsidR="008806B1">
        <w:rPr>
          <w:color w:val="000000" w:themeColor="text1"/>
          <w:sz w:val="24"/>
          <w:szCs w:val="24"/>
        </w:rPr>
        <w:t xml:space="preserve">. Disponível em: </w:t>
      </w:r>
      <w:hyperlink r:id="rId14" w:history="1">
        <w:r w:rsidR="008806B1" w:rsidRPr="00FC5AF3">
          <w:rPr>
            <w:rStyle w:val="Hyperlink"/>
            <w:sz w:val="24"/>
            <w:szCs w:val="24"/>
          </w:rPr>
          <w:t>https://www.cgu.gov.br/Publicacoes/transparencia-publica/brasil-transparente/arquivos/manual_lai_estadosmunicipios.pdf</w:t>
        </w:r>
      </w:hyperlink>
      <w:r w:rsidR="008806B1">
        <w:rPr>
          <w:color w:val="000000" w:themeColor="text1"/>
          <w:sz w:val="24"/>
          <w:szCs w:val="24"/>
        </w:rPr>
        <w:t xml:space="preserve"> . Acesso em: </w:t>
      </w:r>
      <w:proofErr w:type="gramStart"/>
      <w:r w:rsidR="008806B1">
        <w:rPr>
          <w:color w:val="000000" w:themeColor="text1"/>
          <w:sz w:val="24"/>
          <w:szCs w:val="24"/>
        </w:rPr>
        <w:t>01 maio 2018</w:t>
      </w:r>
      <w:proofErr w:type="gramEnd"/>
      <w:r w:rsidR="008806B1">
        <w:rPr>
          <w:color w:val="000000" w:themeColor="text1"/>
          <w:sz w:val="24"/>
          <w:szCs w:val="24"/>
        </w:rPr>
        <w:t>.</w:t>
      </w:r>
    </w:p>
    <w:p w:rsidR="001D27C4" w:rsidRPr="002F661F" w:rsidRDefault="001D27C4" w:rsidP="003D28C8">
      <w:pPr>
        <w:pStyle w:val="SemEspaamento"/>
        <w:widowControl w:val="0"/>
        <w:spacing w:after="120"/>
        <w:ind w:left="0" w:firstLine="0"/>
        <w:jc w:val="left"/>
        <w:rPr>
          <w:color w:val="000000" w:themeColor="text1"/>
        </w:rPr>
      </w:pPr>
      <w:r w:rsidRPr="002F661F">
        <w:rPr>
          <w:color w:val="000000" w:themeColor="text1"/>
        </w:rPr>
        <w:t>C</w:t>
      </w:r>
      <w:r w:rsidR="002F661F">
        <w:rPr>
          <w:color w:val="000000" w:themeColor="text1"/>
        </w:rPr>
        <w:t>osta</w:t>
      </w:r>
      <w:r w:rsidRPr="002F661F">
        <w:rPr>
          <w:color w:val="000000" w:themeColor="text1"/>
        </w:rPr>
        <w:t>, A. J. B.; L</w:t>
      </w:r>
      <w:r w:rsidR="002F661F">
        <w:rPr>
          <w:color w:val="000000" w:themeColor="text1"/>
        </w:rPr>
        <w:t>eite</w:t>
      </w:r>
      <w:r w:rsidRPr="002F661F">
        <w:rPr>
          <w:color w:val="000000" w:themeColor="text1"/>
        </w:rPr>
        <w:t>, D. B. A.;</w:t>
      </w:r>
      <w:r w:rsidR="002F661F">
        <w:rPr>
          <w:color w:val="000000" w:themeColor="text1"/>
        </w:rPr>
        <w:t xml:space="preserve"> &amp;</w:t>
      </w:r>
      <w:r w:rsidRPr="002F661F">
        <w:rPr>
          <w:color w:val="000000" w:themeColor="text1"/>
        </w:rPr>
        <w:t xml:space="preserve"> C</w:t>
      </w:r>
      <w:r w:rsidR="002F661F">
        <w:rPr>
          <w:color w:val="000000" w:themeColor="text1"/>
        </w:rPr>
        <w:t>ampos</w:t>
      </w:r>
      <w:r w:rsidRPr="002F661F">
        <w:rPr>
          <w:color w:val="000000" w:themeColor="text1"/>
        </w:rPr>
        <w:t xml:space="preserve">, E. S. </w:t>
      </w:r>
      <w:r w:rsidR="002F661F">
        <w:rPr>
          <w:color w:val="000000" w:themeColor="text1"/>
        </w:rPr>
        <w:t xml:space="preserve">(2014). </w:t>
      </w:r>
      <w:r w:rsidRPr="002F661F">
        <w:rPr>
          <w:color w:val="000000" w:themeColor="text1"/>
        </w:rPr>
        <w:t xml:space="preserve">Portais de transparência fiscal: uma crítica aos municípios com população entre 50 e 100 mil habitantes. </w:t>
      </w:r>
      <w:r w:rsidRPr="008806B1">
        <w:rPr>
          <w:i/>
          <w:color w:val="000000" w:themeColor="text1"/>
        </w:rPr>
        <w:t>Revista FAE</w:t>
      </w:r>
      <w:r w:rsidRPr="002F661F">
        <w:rPr>
          <w:color w:val="000000" w:themeColor="text1"/>
        </w:rPr>
        <w:t>, Curitiba, 17</w:t>
      </w:r>
      <w:r w:rsidR="008806B1">
        <w:rPr>
          <w:color w:val="000000" w:themeColor="text1"/>
        </w:rPr>
        <w:t>(1)</w:t>
      </w:r>
      <w:r w:rsidRPr="002F661F">
        <w:rPr>
          <w:color w:val="000000" w:themeColor="text1"/>
        </w:rPr>
        <w:t>, 42-61</w:t>
      </w:r>
      <w:r w:rsidR="002F661F">
        <w:rPr>
          <w:color w:val="000000" w:themeColor="text1"/>
        </w:rPr>
        <w:t>.</w:t>
      </w:r>
    </w:p>
    <w:p w:rsidR="008806B1" w:rsidRDefault="001D27C4" w:rsidP="003D28C8">
      <w:pPr>
        <w:pStyle w:val="SemEspaamento"/>
        <w:widowControl w:val="0"/>
        <w:spacing w:after="120"/>
        <w:ind w:left="0" w:firstLine="0"/>
        <w:jc w:val="left"/>
        <w:rPr>
          <w:color w:val="000000" w:themeColor="text1"/>
        </w:rPr>
      </w:pPr>
      <w:proofErr w:type="spellStart"/>
      <w:r w:rsidRPr="002F661F">
        <w:rPr>
          <w:color w:val="000000" w:themeColor="text1"/>
        </w:rPr>
        <w:t>C</w:t>
      </w:r>
      <w:r w:rsidR="002F661F">
        <w:rPr>
          <w:color w:val="000000" w:themeColor="text1"/>
        </w:rPr>
        <w:t>reswell</w:t>
      </w:r>
      <w:proofErr w:type="spellEnd"/>
      <w:r w:rsidRPr="002F661F">
        <w:rPr>
          <w:color w:val="000000" w:themeColor="text1"/>
        </w:rPr>
        <w:t xml:space="preserve">, J. W. </w:t>
      </w:r>
      <w:r w:rsidR="002F661F">
        <w:rPr>
          <w:color w:val="000000" w:themeColor="text1"/>
        </w:rPr>
        <w:t>(20</w:t>
      </w:r>
      <w:r w:rsidR="008806B1">
        <w:rPr>
          <w:color w:val="000000" w:themeColor="text1"/>
        </w:rPr>
        <w:t>10</w:t>
      </w:r>
      <w:r w:rsidR="002F661F">
        <w:rPr>
          <w:color w:val="000000" w:themeColor="text1"/>
        </w:rPr>
        <w:t xml:space="preserve">). </w:t>
      </w:r>
      <w:r w:rsidRPr="002F661F">
        <w:rPr>
          <w:color w:val="000000" w:themeColor="text1"/>
        </w:rPr>
        <w:t xml:space="preserve">Projeto de pesquisa: método qualitativo, quantitativo e misto. </w:t>
      </w:r>
      <w:r w:rsidR="008806B1">
        <w:rPr>
          <w:color w:val="000000" w:themeColor="text1"/>
        </w:rPr>
        <w:t xml:space="preserve">Tradução LOPES, M. </w:t>
      </w:r>
      <w:r w:rsidRPr="002F661F">
        <w:rPr>
          <w:color w:val="000000" w:themeColor="text1"/>
        </w:rPr>
        <w:t>Porto Alegre: Artmed</w:t>
      </w:r>
      <w:r w:rsidR="008806B1">
        <w:rPr>
          <w:color w:val="000000" w:themeColor="text1"/>
        </w:rPr>
        <w:t>, 296.</w:t>
      </w:r>
    </w:p>
    <w:p w:rsidR="001D27C4" w:rsidRPr="002F661F" w:rsidRDefault="001D27C4" w:rsidP="003D28C8">
      <w:pPr>
        <w:pStyle w:val="SemEspaamento"/>
        <w:widowControl w:val="0"/>
        <w:spacing w:after="120"/>
        <w:ind w:left="0" w:firstLine="0"/>
        <w:jc w:val="left"/>
        <w:rPr>
          <w:color w:val="000000" w:themeColor="text1"/>
        </w:rPr>
      </w:pPr>
      <w:r w:rsidRPr="002F661F">
        <w:rPr>
          <w:color w:val="000000" w:themeColor="text1"/>
        </w:rPr>
        <w:t>C</w:t>
      </w:r>
      <w:r w:rsidR="00457EFA">
        <w:rPr>
          <w:color w:val="000000" w:themeColor="text1"/>
        </w:rPr>
        <w:t>ruz</w:t>
      </w:r>
      <w:r w:rsidRPr="002F661F">
        <w:rPr>
          <w:color w:val="000000" w:themeColor="text1"/>
        </w:rPr>
        <w:t>, C. F.; S</w:t>
      </w:r>
      <w:r w:rsidR="00457EFA">
        <w:rPr>
          <w:color w:val="000000" w:themeColor="text1"/>
        </w:rPr>
        <w:t>ilva</w:t>
      </w:r>
      <w:r w:rsidRPr="002F661F">
        <w:rPr>
          <w:color w:val="000000" w:themeColor="text1"/>
        </w:rPr>
        <w:t>, L. M.;</w:t>
      </w:r>
      <w:r w:rsidR="00457EFA">
        <w:rPr>
          <w:color w:val="000000" w:themeColor="text1"/>
        </w:rPr>
        <w:t xml:space="preserve"> &amp; Santos</w:t>
      </w:r>
      <w:r w:rsidRPr="002F661F">
        <w:rPr>
          <w:color w:val="000000" w:themeColor="text1"/>
        </w:rPr>
        <w:t xml:space="preserve">, R. </w:t>
      </w:r>
      <w:r w:rsidR="00457EFA">
        <w:rPr>
          <w:color w:val="000000" w:themeColor="text1"/>
        </w:rPr>
        <w:t xml:space="preserve">(2009). </w:t>
      </w:r>
      <w:r w:rsidRPr="002F661F">
        <w:rPr>
          <w:color w:val="000000" w:themeColor="text1"/>
        </w:rPr>
        <w:t xml:space="preserve">Transparência da gestão fiscal: um estudo a partir dos portais eletrônicos dos maiores municípios do Estado do Rio de Janeiro. </w:t>
      </w:r>
      <w:r w:rsidR="00871C8A" w:rsidRPr="00871C8A">
        <w:rPr>
          <w:i/>
          <w:color w:val="000000" w:themeColor="text1"/>
        </w:rPr>
        <w:t xml:space="preserve">Revista de </w:t>
      </w:r>
      <w:r w:rsidRPr="00871C8A">
        <w:rPr>
          <w:i/>
          <w:color w:val="000000" w:themeColor="text1"/>
        </w:rPr>
        <w:t>Contabilidade, Gestão e Governanç</w:t>
      </w:r>
      <w:r w:rsidRPr="00875707">
        <w:rPr>
          <w:i/>
          <w:color w:val="000000" w:themeColor="text1"/>
        </w:rPr>
        <w:t>a</w:t>
      </w:r>
      <w:r w:rsidR="00875707">
        <w:rPr>
          <w:color w:val="000000" w:themeColor="text1"/>
        </w:rPr>
        <w:t>.</w:t>
      </w:r>
      <w:r w:rsidRPr="002F661F">
        <w:rPr>
          <w:color w:val="000000" w:themeColor="text1"/>
        </w:rPr>
        <w:t xml:space="preserve"> Brasília, DF, 12</w:t>
      </w:r>
      <w:r w:rsidR="00875707">
        <w:rPr>
          <w:color w:val="000000" w:themeColor="text1"/>
        </w:rPr>
        <w:t xml:space="preserve"> (3)</w:t>
      </w:r>
      <w:r w:rsidRPr="002F661F">
        <w:rPr>
          <w:color w:val="000000" w:themeColor="text1"/>
        </w:rPr>
        <w:t>,</w:t>
      </w:r>
      <w:r w:rsidR="00871C8A">
        <w:rPr>
          <w:color w:val="000000" w:themeColor="text1"/>
        </w:rPr>
        <w:t xml:space="preserve"> </w:t>
      </w:r>
      <w:r w:rsidRPr="002F661F">
        <w:rPr>
          <w:color w:val="000000" w:themeColor="text1"/>
        </w:rPr>
        <w:t>102-115</w:t>
      </w:r>
      <w:r w:rsidR="00457EFA">
        <w:rPr>
          <w:color w:val="000000" w:themeColor="text1"/>
        </w:rPr>
        <w:t>.</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rPr>
        <w:t>C</w:t>
      </w:r>
      <w:r w:rsidR="00457EFA">
        <w:rPr>
          <w:color w:val="000000" w:themeColor="text1"/>
          <w:sz w:val="24"/>
          <w:szCs w:val="24"/>
        </w:rPr>
        <w:t>ruz</w:t>
      </w:r>
      <w:r w:rsidRPr="002F661F">
        <w:rPr>
          <w:color w:val="000000" w:themeColor="text1"/>
          <w:sz w:val="24"/>
          <w:szCs w:val="24"/>
        </w:rPr>
        <w:t xml:space="preserve">, F. </w:t>
      </w:r>
      <w:r w:rsidR="00457EFA">
        <w:rPr>
          <w:color w:val="000000" w:themeColor="text1"/>
          <w:sz w:val="24"/>
          <w:szCs w:val="24"/>
        </w:rPr>
        <w:t xml:space="preserve">(2011). </w:t>
      </w:r>
      <w:r w:rsidRPr="002F661F">
        <w:rPr>
          <w:color w:val="000000" w:themeColor="text1"/>
          <w:sz w:val="24"/>
          <w:szCs w:val="24"/>
        </w:rPr>
        <w:t xml:space="preserve">(Coord.). </w:t>
      </w:r>
      <w:r w:rsidRPr="002F661F">
        <w:rPr>
          <w:bCs/>
          <w:color w:val="000000" w:themeColor="text1"/>
          <w:sz w:val="24"/>
          <w:szCs w:val="24"/>
        </w:rPr>
        <w:t>Lei de responsabilidade fiscal comentada</w:t>
      </w:r>
      <w:r w:rsidRPr="002F661F">
        <w:rPr>
          <w:color w:val="000000" w:themeColor="text1"/>
          <w:sz w:val="24"/>
          <w:szCs w:val="24"/>
        </w:rPr>
        <w:t>: lei complementar n. 101, de 4 de maio de 2000</w:t>
      </w:r>
      <w:r w:rsidR="00871C8A">
        <w:rPr>
          <w:color w:val="000000" w:themeColor="text1"/>
          <w:sz w:val="24"/>
          <w:szCs w:val="24"/>
        </w:rPr>
        <w:t xml:space="preserve"> (</w:t>
      </w:r>
      <w:r w:rsidRPr="002F661F">
        <w:rPr>
          <w:color w:val="000000" w:themeColor="text1"/>
          <w:sz w:val="24"/>
          <w:szCs w:val="24"/>
        </w:rPr>
        <w:t>7</w:t>
      </w:r>
      <w:r w:rsidR="00871C8A">
        <w:rPr>
          <w:color w:val="000000" w:themeColor="text1"/>
          <w:sz w:val="24"/>
          <w:szCs w:val="24"/>
        </w:rPr>
        <w:t>ª edição)</w:t>
      </w:r>
      <w:r w:rsidRPr="002F661F">
        <w:rPr>
          <w:color w:val="000000" w:themeColor="text1"/>
          <w:sz w:val="24"/>
          <w:szCs w:val="24"/>
        </w:rPr>
        <w:t>. São Paulo: Atlas</w:t>
      </w:r>
      <w:r w:rsidR="00457EFA">
        <w:rPr>
          <w:color w:val="000000" w:themeColor="text1"/>
          <w:sz w:val="24"/>
          <w:szCs w:val="24"/>
        </w:rPr>
        <w:t>.</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rPr>
        <w:t>F</w:t>
      </w:r>
      <w:r w:rsidR="00457EFA">
        <w:rPr>
          <w:color w:val="000000" w:themeColor="text1"/>
          <w:sz w:val="24"/>
          <w:szCs w:val="24"/>
        </w:rPr>
        <w:t>abre</w:t>
      </w:r>
      <w:r w:rsidRPr="002F661F">
        <w:rPr>
          <w:color w:val="000000" w:themeColor="text1"/>
          <w:sz w:val="24"/>
          <w:szCs w:val="24"/>
        </w:rPr>
        <w:t xml:space="preserve">, V. V. </w:t>
      </w:r>
      <w:r w:rsidR="00457EFA">
        <w:rPr>
          <w:color w:val="000000" w:themeColor="text1"/>
          <w:sz w:val="24"/>
          <w:szCs w:val="24"/>
        </w:rPr>
        <w:t xml:space="preserve">(2017). </w:t>
      </w:r>
      <w:proofErr w:type="spellStart"/>
      <w:r w:rsidRPr="00871C8A">
        <w:rPr>
          <w:i/>
          <w:color w:val="000000" w:themeColor="text1"/>
          <w:sz w:val="24"/>
          <w:szCs w:val="24"/>
        </w:rPr>
        <w:t>Disclosure</w:t>
      </w:r>
      <w:proofErr w:type="spellEnd"/>
      <w:r w:rsidRPr="002F661F">
        <w:rPr>
          <w:color w:val="000000" w:themeColor="text1"/>
          <w:sz w:val="24"/>
          <w:szCs w:val="24"/>
        </w:rPr>
        <w:t xml:space="preserve"> Obrigatório Para Portais De Transparência Pública: Um Instrumento De Pesquisa. </w:t>
      </w:r>
      <w:r w:rsidRPr="00871C8A">
        <w:rPr>
          <w:i/>
          <w:color w:val="000000" w:themeColor="text1"/>
          <w:sz w:val="24"/>
          <w:szCs w:val="24"/>
        </w:rPr>
        <w:t>Revista Livre de Sustentabilidade e Empreendedorismo</w:t>
      </w:r>
      <w:r w:rsidRPr="002F661F">
        <w:rPr>
          <w:color w:val="000000" w:themeColor="text1"/>
          <w:sz w:val="24"/>
          <w:szCs w:val="24"/>
        </w:rPr>
        <w:t>, 2</w:t>
      </w:r>
      <w:r w:rsidR="00871C8A">
        <w:rPr>
          <w:color w:val="000000" w:themeColor="text1"/>
          <w:sz w:val="24"/>
          <w:szCs w:val="24"/>
        </w:rPr>
        <w:t>(2),</w:t>
      </w:r>
      <w:r w:rsidRPr="002F661F">
        <w:rPr>
          <w:color w:val="000000" w:themeColor="text1"/>
          <w:sz w:val="24"/>
          <w:szCs w:val="24"/>
        </w:rPr>
        <w:t xml:space="preserve"> 218-236</w:t>
      </w:r>
      <w:r w:rsidR="00457EFA">
        <w:rPr>
          <w:color w:val="000000" w:themeColor="text1"/>
          <w:sz w:val="24"/>
          <w:szCs w:val="24"/>
        </w:rPr>
        <w:t>.</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rPr>
        <w:t>F</w:t>
      </w:r>
      <w:r w:rsidR="00457EFA">
        <w:rPr>
          <w:color w:val="000000" w:themeColor="text1"/>
          <w:sz w:val="24"/>
          <w:szCs w:val="24"/>
        </w:rPr>
        <w:t>abre</w:t>
      </w:r>
      <w:r w:rsidRPr="002F661F">
        <w:rPr>
          <w:color w:val="000000" w:themeColor="text1"/>
          <w:sz w:val="24"/>
          <w:szCs w:val="24"/>
        </w:rPr>
        <w:t>, V. V.; R</w:t>
      </w:r>
      <w:r w:rsidR="00457EFA">
        <w:rPr>
          <w:color w:val="000000" w:themeColor="text1"/>
          <w:sz w:val="24"/>
          <w:szCs w:val="24"/>
        </w:rPr>
        <w:t>osa</w:t>
      </w:r>
      <w:r w:rsidRPr="002F661F">
        <w:rPr>
          <w:color w:val="000000" w:themeColor="text1"/>
          <w:sz w:val="24"/>
          <w:szCs w:val="24"/>
        </w:rPr>
        <w:t xml:space="preserve">, F. S.; </w:t>
      </w:r>
      <w:r w:rsidR="00457EFA">
        <w:rPr>
          <w:color w:val="000000" w:themeColor="text1"/>
          <w:sz w:val="24"/>
          <w:szCs w:val="24"/>
        </w:rPr>
        <w:t xml:space="preserve">&amp; </w:t>
      </w:r>
      <w:proofErr w:type="spellStart"/>
      <w:r w:rsidRPr="002F661F">
        <w:rPr>
          <w:color w:val="000000" w:themeColor="text1"/>
          <w:sz w:val="24"/>
          <w:szCs w:val="24"/>
        </w:rPr>
        <w:t>B</w:t>
      </w:r>
      <w:r w:rsidR="00457EFA">
        <w:rPr>
          <w:color w:val="000000" w:themeColor="text1"/>
          <w:sz w:val="24"/>
          <w:szCs w:val="24"/>
        </w:rPr>
        <w:t>ornia</w:t>
      </w:r>
      <w:proofErr w:type="spellEnd"/>
      <w:r w:rsidRPr="002F661F">
        <w:rPr>
          <w:color w:val="000000" w:themeColor="text1"/>
          <w:sz w:val="24"/>
          <w:szCs w:val="24"/>
        </w:rPr>
        <w:t>, A. C.</w:t>
      </w:r>
      <w:r w:rsidR="00457EFA">
        <w:rPr>
          <w:color w:val="000000" w:themeColor="text1"/>
          <w:sz w:val="24"/>
          <w:szCs w:val="24"/>
        </w:rPr>
        <w:t xml:space="preserve"> (2016). </w:t>
      </w:r>
      <w:r w:rsidRPr="002F661F">
        <w:rPr>
          <w:color w:val="000000" w:themeColor="text1"/>
          <w:sz w:val="24"/>
          <w:szCs w:val="24"/>
        </w:rPr>
        <w:t xml:space="preserve"> </w:t>
      </w:r>
      <w:proofErr w:type="spellStart"/>
      <w:r w:rsidRPr="002F661F">
        <w:rPr>
          <w:i/>
          <w:color w:val="000000" w:themeColor="text1"/>
          <w:sz w:val="24"/>
          <w:szCs w:val="24"/>
        </w:rPr>
        <w:t>Disclosure</w:t>
      </w:r>
      <w:proofErr w:type="spellEnd"/>
      <w:r w:rsidR="00871C8A">
        <w:rPr>
          <w:i/>
          <w:color w:val="000000" w:themeColor="text1"/>
          <w:sz w:val="24"/>
          <w:szCs w:val="24"/>
        </w:rPr>
        <w:t xml:space="preserve"> </w:t>
      </w:r>
      <w:r w:rsidRPr="002F661F">
        <w:rPr>
          <w:color w:val="000000" w:themeColor="text1"/>
          <w:sz w:val="24"/>
          <w:szCs w:val="24"/>
        </w:rPr>
        <w:t xml:space="preserve">Voluntário </w:t>
      </w:r>
      <w:r w:rsidR="00871C8A">
        <w:rPr>
          <w:color w:val="000000" w:themeColor="text1"/>
          <w:sz w:val="24"/>
          <w:szCs w:val="24"/>
        </w:rPr>
        <w:t>d</w:t>
      </w:r>
      <w:r w:rsidRPr="002F661F">
        <w:rPr>
          <w:color w:val="000000" w:themeColor="text1"/>
          <w:sz w:val="24"/>
          <w:szCs w:val="24"/>
        </w:rPr>
        <w:t>o Poder Legislativo das Capitais Brasileiras: Verificando as Ações Praticadas pela Casa do Povo.</w:t>
      </w:r>
      <w:r w:rsidR="00871C8A">
        <w:rPr>
          <w:color w:val="000000" w:themeColor="text1"/>
          <w:sz w:val="24"/>
          <w:szCs w:val="24"/>
        </w:rPr>
        <w:t xml:space="preserve"> </w:t>
      </w:r>
      <w:r w:rsidR="00871C8A" w:rsidRPr="00EF118A">
        <w:rPr>
          <w:i/>
          <w:color w:val="000000" w:themeColor="text1"/>
          <w:sz w:val="24"/>
          <w:szCs w:val="24"/>
        </w:rPr>
        <w:t>Anais do</w:t>
      </w:r>
      <w:r w:rsidR="00457EFA" w:rsidRPr="00EF118A">
        <w:rPr>
          <w:i/>
          <w:color w:val="000000" w:themeColor="text1"/>
          <w:sz w:val="24"/>
          <w:szCs w:val="24"/>
        </w:rPr>
        <w:t xml:space="preserve"> </w:t>
      </w:r>
      <w:r w:rsidRPr="00EF118A">
        <w:rPr>
          <w:i/>
          <w:color w:val="000000" w:themeColor="text1"/>
          <w:sz w:val="24"/>
          <w:szCs w:val="24"/>
        </w:rPr>
        <w:t>E</w:t>
      </w:r>
      <w:r w:rsidR="00457EFA" w:rsidRPr="00EF118A">
        <w:rPr>
          <w:i/>
          <w:color w:val="000000" w:themeColor="text1"/>
          <w:sz w:val="24"/>
          <w:szCs w:val="24"/>
        </w:rPr>
        <w:t>N</w:t>
      </w:r>
      <w:r w:rsidRPr="00EF118A">
        <w:rPr>
          <w:i/>
          <w:color w:val="000000" w:themeColor="text1"/>
          <w:sz w:val="24"/>
          <w:szCs w:val="24"/>
        </w:rPr>
        <w:t>AP</w:t>
      </w:r>
      <w:r w:rsidR="00457EFA" w:rsidRPr="00EF118A">
        <w:rPr>
          <w:i/>
          <w:color w:val="000000" w:themeColor="text1"/>
          <w:sz w:val="24"/>
          <w:szCs w:val="24"/>
        </w:rPr>
        <w:t>G</w:t>
      </w:r>
      <w:r w:rsidR="00871C8A">
        <w:rPr>
          <w:color w:val="000000" w:themeColor="text1"/>
          <w:sz w:val="24"/>
          <w:szCs w:val="24"/>
        </w:rPr>
        <w:t>, 7</w:t>
      </w:r>
      <w:r w:rsidRPr="002F661F">
        <w:rPr>
          <w:color w:val="000000" w:themeColor="text1"/>
          <w:sz w:val="24"/>
          <w:szCs w:val="24"/>
        </w:rPr>
        <w:t>.</w:t>
      </w:r>
      <w:r w:rsidR="00457EFA">
        <w:rPr>
          <w:color w:val="000000" w:themeColor="text1"/>
          <w:sz w:val="24"/>
          <w:szCs w:val="24"/>
        </w:rPr>
        <w:t xml:space="preserve"> </w:t>
      </w:r>
      <w:r w:rsidRPr="002F661F">
        <w:rPr>
          <w:color w:val="000000" w:themeColor="text1"/>
          <w:sz w:val="24"/>
          <w:szCs w:val="24"/>
        </w:rPr>
        <w:t>São Paulo</w:t>
      </w:r>
      <w:r w:rsidR="00457EFA">
        <w:rPr>
          <w:color w:val="000000" w:themeColor="text1"/>
          <w:sz w:val="24"/>
          <w:szCs w:val="24"/>
        </w:rPr>
        <w:t>.</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lang w:val="en-US"/>
        </w:rPr>
        <w:t>F</w:t>
      </w:r>
      <w:r w:rsidR="00457EFA">
        <w:rPr>
          <w:color w:val="000000" w:themeColor="text1"/>
          <w:sz w:val="24"/>
          <w:szCs w:val="24"/>
          <w:lang w:val="en-US"/>
        </w:rPr>
        <w:t>abre</w:t>
      </w:r>
      <w:r w:rsidRPr="002F661F">
        <w:rPr>
          <w:color w:val="000000" w:themeColor="text1"/>
          <w:sz w:val="24"/>
          <w:szCs w:val="24"/>
          <w:lang w:val="en-US"/>
        </w:rPr>
        <w:t xml:space="preserve">, V. V.; </w:t>
      </w:r>
      <w:proofErr w:type="spellStart"/>
      <w:r w:rsidRPr="002F661F">
        <w:rPr>
          <w:color w:val="000000" w:themeColor="text1"/>
          <w:sz w:val="24"/>
          <w:szCs w:val="24"/>
          <w:lang w:val="en-US"/>
        </w:rPr>
        <w:t>B</w:t>
      </w:r>
      <w:r w:rsidR="00457EFA">
        <w:rPr>
          <w:color w:val="000000" w:themeColor="text1"/>
          <w:sz w:val="24"/>
          <w:szCs w:val="24"/>
          <w:lang w:val="en-US"/>
        </w:rPr>
        <w:t>ornia</w:t>
      </w:r>
      <w:proofErr w:type="spellEnd"/>
      <w:r w:rsidRPr="002F661F">
        <w:rPr>
          <w:color w:val="000000" w:themeColor="text1"/>
          <w:sz w:val="24"/>
          <w:szCs w:val="24"/>
          <w:lang w:val="en-US"/>
        </w:rPr>
        <w:t xml:space="preserve">, A. C.; </w:t>
      </w:r>
      <w:r w:rsidR="00457EFA">
        <w:rPr>
          <w:color w:val="000000" w:themeColor="text1"/>
          <w:sz w:val="24"/>
          <w:szCs w:val="24"/>
          <w:lang w:val="en-US"/>
        </w:rPr>
        <w:t xml:space="preserve">&amp; </w:t>
      </w:r>
      <w:proofErr w:type="spellStart"/>
      <w:r w:rsidRPr="002F661F">
        <w:rPr>
          <w:color w:val="000000" w:themeColor="text1"/>
          <w:sz w:val="24"/>
          <w:szCs w:val="24"/>
          <w:lang w:val="en-US"/>
        </w:rPr>
        <w:t>B</w:t>
      </w:r>
      <w:r w:rsidR="00457EFA">
        <w:rPr>
          <w:color w:val="000000" w:themeColor="text1"/>
          <w:sz w:val="24"/>
          <w:szCs w:val="24"/>
          <w:lang w:val="en-US"/>
        </w:rPr>
        <w:t>orgert</w:t>
      </w:r>
      <w:proofErr w:type="spellEnd"/>
      <w:r w:rsidRPr="002F661F">
        <w:rPr>
          <w:color w:val="000000" w:themeColor="text1"/>
          <w:sz w:val="24"/>
          <w:szCs w:val="24"/>
          <w:lang w:val="en-US"/>
        </w:rPr>
        <w:t xml:space="preserve">, </w:t>
      </w:r>
      <w:proofErr w:type="gramStart"/>
      <w:r w:rsidRPr="002F661F">
        <w:rPr>
          <w:color w:val="000000" w:themeColor="text1"/>
          <w:sz w:val="24"/>
          <w:szCs w:val="24"/>
          <w:lang w:val="en-US"/>
        </w:rPr>
        <w:t>A..</w:t>
      </w:r>
      <w:proofErr w:type="gramEnd"/>
      <w:r w:rsidR="00457EFA">
        <w:rPr>
          <w:color w:val="000000" w:themeColor="text1"/>
          <w:sz w:val="24"/>
          <w:szCs w:val="24"/>
          <w:lang w:val="en-US"/>
        </w:rPr>
        <w:t xml:space="preserve"> (2017).</w:t>
      </w:r>
      <w:r w:rsidRPr="002F661F">
        <w:rPr>
          <w:color w:val="000000" w:themeColor="text1"/>
          <w:sz w:val="24"/>
          <w:szCs w:val="24"/>
          <w:lang w:val="en-US"/>
        </w:rPr>
        <w:t xml:space="preserve"> </w:t>
      </w:r>
      <w:r w:rsidRPr="002F661F">
        <w:rPr>
          <w:color w:val="000000" w:themeColor="text1"/>
          <w:sz w:val="24"/>
          <w:szCs w:val="24"/>
        </w:rPr>
        <w:t xml:space="preserve">Indicador de </w:t>
      </w:r>
      <w:proofErr w:type="spellStart"/>
      <w:r w:rsidRPr="002F661F">
        <w:rPr>
          <w:color w:val="000000" w:themeColor="text1"/>
          <w:sz w:val="24"/>
          <w:szCs w:val="24"/>
        </w:rPr>
        <w:t>D</w:t>
      </w:r>
      <w:r w:rsidRPr="002F661F">
        <w:rPr>
          <w:i/>
          <w:color w:val="000000" w:themeColor="text1"/>
          <w:sz w:val="24"/>
          <w:szCs w:val="24"/>
        </w:rPr>
        <w:t>isclosure</w:t>
      </w:r>
      <w:proofErr w:type="spellEnd"/>
      <w:r w:rsidRPr="002F661F">
        <w:rPr>
          <w:i/>
          <w:color w:val="000000" w:themeColor="text1"/>
          <w:sz w:val="24"/>
          <w:szCs w:val="24"/>
        </w:rPr>
        <w:t xml:space="preserve"> </w:t>
      </w:r>
      <w:r w:rsidRPr="002F661F">
        <w:rPr>
          <w:color w:val="000000" w:themeColor="text1"/>
          <w:sz w:val="24"/>
          <w:szCs w:val="24"/>
        </w:rPr>
        <w:t xml:space="preserve">Obrigatório dos Municípios Catarinenses. </w:t>
      </w:r>
      <w:r w:rsidR="00871C8A" w:rsidRPr="00EF118A">
        <w:rPr>
          <w:i/>
          <w:color w:val="000000" w:themeColor="text1"/>
          <w:sz w:val="24"/>
          <w:szCs w:val="24"/>
        </w:rPr>
        <w:t xml:space="preserve">Anais do </w:t>
      </w:r>
      <w:r w:rsidRPr="00EF118A">
        <w:rPr>
          <w:i/>
          <w:color w:val="000000" w:themeColor="text1"/>
          <w:sz w:val="24"/>
          <w:szCs w:val="24"/>
        </w:rPr>
        <w:t>ANPCONT</w:t>
      </w:r>
      <w:r w:rsidRPr="002F661F">
        <w:rPr>
          <w:color w:val="000000" w:themeColor="text1"/>
          <w:sz w:val="24"/>
          <w:szCs w:val="24"/>
        </w:rPr>
        <w:t xml:space="preserve">, </w:t>
      </w:r>
      <w:r w:rsidR="00EF118A">
        <w:rPr>
          <w:color w:val="000000" w:themeColor="text1"/>
          <w:sz w:val="24"/>
          <w:szCs w:val="24"/>
        </w:rPr>
        <w:t>11.</w:t>
      </w:r>
      <w:r w:rsidRPr="002F661F">
        <w:rPr>
          <w:color w:val="000000" w:themeColor="text1"/>
          <w:sz w:val="24"/>
          <w:szCs w:val="24"/>
        </w:rPr>
        <w:t xml:space="preserve"> Belo </w:t>
      </w:r>
      <w:r w:rsidR="00457EFA">
        <w:rPr>
          <w:color w:val="000000" w:themeColor="text1"/>
          <w:sz w:val="24"/>
          <w:szCs w:val="24"/>
        </w:rPr>
        <w:t>H</w:t>
      </w:r>
      <w:r w:rsidRPr="002F661F">
        <w:rPr>
          <w:color w:val="000000" w:themeColor="text1"/>
          <w:sz w:val="24"/>
          <w:szCs w:val="24"/>
        </w:rPr>
        <w:t>orizonte.</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rPr>
        <w:t>F</w:t>
      </w:r>
      <w:r w:rsidR="00457EFA">
        <w:rPr>
          <w:color w:val="000000" w:themeColor="text1"/>
          <w:sz w:val="24"/>
          <w:szCs w:val="24"/>
        </w:rPr>
        <w:t>erreira</w:t>
      </w:r>
      <w:r w:rsidRPr="002F661F">
        <w:rPr>
          <w:color w:val="000000" w:themeColor="text1"/>
          <w:sz w:val="24"/>
          <w:szCs w:val="24"/>
        </w:rPr>
        <w:t>, C. D.; S</w:t>
      </w:r>
      <w:r w:rsidR="00457EFA">
        <w:rPr>
          <w:color w:val="000000" w:themeColor="text1"/>
          <w:sz w:val="24"/>
          <w:szCs w:val="24"/>
        </w:rPr>
        <w:t>ilva</w:t>
      </w:r>
      <w:r w:rsidRPr="002F661F">
        <w:rPr>
          <w:color w:val="000000" w:themeColor="text1"/>
          <w:sz w:val="24"/>
          <w:szCs w:val="24"/>
        </w:rPr>
        <w:t>, E. K.; S</w:t>
      </w:r>
      <w:r w:rsidR="00457EFA">
        <w:rPr>
          <w:color w:val="000000" w:themeColor="text1"/>
          <w:sz w:val="24"/>
          <w:szCs w:val="24"/>
        </w:rPr>
        <w:t>ilva</w:t>
      </w:r>
      <w:r w:rsidRPr="002F661F">
        <w:rPr>
          <w:color w:val="000000" w:themeColor="text1"/>
          <w:sz w:val="24"/>
          <w:szCs w:val="24"/>
        </w:rPr>
        <w:t xml:space="preserve">, G. C.; </w:t>
      </w:r>
      <w:r w:rsidR="00457EFA">
        <w:rPr>
          <w:color w:val="000000" w:themeColor="text1"/>
          <w:sz w:val="24"/>
          <w:szCs w:val="24"/>
        </w:rPr>
        <w:t xml:space="preserve">&amp; </w:t>
      </w:r>
      <w:r w:rsidRPr="002F661F">
        <w:rPr>
          <w:color w:val="000000" w:themeColor="text1"/>
          <w:sz w:val="24"/>
          <w:szCs w:val="24"/>
        </w:rPr>
        <w:t>O</w:t>
      </w:r>
      <w:r w:rsidR="00457EFA">
        <w:rPr>
          <w:color w:val="000000" w:themeColor="text1"/>
          <w:sz w:val="24"/>
          <w:szCs w:val="24"/>
        </w:rPr>
        <w:t>liveira</w:t>
      </w:r>
      <w:r w:rsidRPr="002F661F">
        <w:rPr>
          <w:color w:val="000000" w:themeColor="text1"/>
          <w:sz w:val="24"/>
          <w:szCs w:val="24"/>
        </w:rPr>
        <w:t xml:space="preserve">, L. C. S. </w:t>
      </w:r>
      <w:r w:rsidR="00457EFA">
        <w:rPr>
          <w:color w:val="000000" w:themeColor="text1"/>
          <w:sz w:val="24"/>
          <w:szCs w:val="24"/>
        </w:rPr>
        <w:t xml:space="preserve">(2014). </w:t>
      </w:r>
      <w:proofErr w:type="spellStart"/>
      <w:r w:rsidRPr="00EF118A">
        <w:rPr>
          <w:i/>
          <w:color w:val="000000" w:themeColor="text1"/>
          <w:sz w:val="24"/>
          <w:szCs w:val="24"/>
        </w:rPr>
        <w:t>Accountability</w:t>
      </w:r>
      <w:proofErr w:type="spellEnd"/>
      <w:r w:rsidRPr="002F661F">
        <w:rPr>
          <w:color w:val="000000" w:themeColor="text1"/>
          <w:sz w:val="24"/>
          <w:szCs w:val="24"/>
        </w:rPr>
        <w:t xml:space="preserve"> da Gestão Pública Municipal na Região Sudeste e a Adequação à Lei Complementar 131/2009. </w:t>
      </w:r>
      <w:r w:rsidR="00EF118A" w:rsidRPr="00EF118A">
        <w:rPr>
          <w:i/>
          <w:color w:val="000000" w:themeColor="text1"/>
          <w:sz w:val="24"/>
          <w:szCs w:val="24"/>
        </w:rPr>
        <w:t xml:space="preserve">Anais do </w:t>
      </w:r>
      <w:r w:rsidRPr="00EF118A">
        <w:rPr>
          <w:i/>
          <w:color w:val="000000" w:themeColor="text1"/>
          <w:sz w:val="24"/>
          <w:szCs w:val="24"/>
        </w:rPr>
        <w:t>Congresso USP de Iniciação Científica em Contabilidade</w:t>
      </w:r>
      <w:r w:rsidRPr="002F661F">
        <w:rPr>
          <w:color w:val="000000" w:themeColor="text1"/>
          <w:sz w:val="24"/>
          <w:szCs w:val="24"/>
        </w:rPr>
        <w:t>,</w:t>
      </w:r>
      <w:r w:rsidR="00EF118A">
        <w:rPr>
          <w:color w:val="000000" w:themeColor="text1"/>
          <w:sz w:val="24"/>
          <w:szCs w:val="24"/>
        </w:rPr>
        <w:t xml:space="preserve"> 11</w:t>
      </w:r>
      <w:r w:rsidRPr="002F661F">
        <w:rPr>
          <w:color w:val="000000" w:themeColor="text1"/>
          <w:sz w:val="24"/>
          <w:szCs w:val="24"/>
        </w:rPr>
        <w:t>. São Paulo.</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rPr>
        <w:t>F</w:t>
      </w:r>
      <w:r w:rsidR="00457EFA">
        <w:rPr>
          <w:color w:val="000000" w:themeColor="text1"/>
          <w:sz w:val="24"/>
          <w:szCs w:val="24"/>
        </w:rPr>
        <w:t>igueiredo</w:t>
      </w:r>
      <w:r w:rsidRPr="002F661F">
        <w:rPr>
          <w:color w:val="000000" w:themeColor="text1"/>
          <w:sz w:val="24"/>
          <w:szCs w:val="24"/>
        </w:rPr>
        <w:t xml:space="preserve">, V. S; </w:t>
      </w:r>
      <w:r w:rsidR="00457EFA">
        <w:rPr>
          <w:color w:val="000000" w:themeColor="text1"/>
          <w:sz w:val="24"/>
          <w:szCs w:val="24"/>
        </w:rPr>
        <w:t xml:space="preserve">&amp; </w:t>
      </w:r>
      <w:proofErr w:type="spellStart"/>
      <w:r w:rsidRPr="002F661F">
        <w:rPr>
          <w:color w:val="000000" w:themeColor="text1"/>
          <w:sz w:val="24"/>
          <w:szCs w:val="24"/>
        </w:rPr>
        <w:t>G</w:t>
      </w:r>
      <w:r w:rsidR="00457EFA">
        <w:rPr>
          <w:color w:val="000000" w:themeColor="text1"/>
          <w:sz w:val="24"/>
          <w:szCs w:val="24"/>
        </w:rPr>
        <w:t>azoni</w:t>
      </w:r>
      <w:proofErr w:type="spellEnd"/>
      <w:r w:rsidRPr="002F661F">
        <w:rPr>
          <w:color w:val="000000" w:themeColor="text1"/>
          <w:sz w:val="24"/>
          <w:szCs w:val="24"/>
        </w:rPr>
        <w:t xml:space="preserve">, R. L. </w:t>
      </w:r>
      <w:r w:rsidR="00457EFA">
        <w:rPr>
          <w:color w:val="000000" w:themeColor="text1"/>
          <w:sz w:val="24"/>
          <w:szCs w:val="24"/>
        </w:rPr>
        <w:t>(2016).</w:t>
      </w:r>
      <w:r w:rsidR="00EF118A">
        <w:rPr>
          <w:color w:val="000000" w:themeColor="text1"/>
          <w:sz w:val="24"/>
          <w:szCs w:val="24"/>
        </w:rPr>
        <w:t xml:space="preserve"> </w:t>
      </w:r>
      <w:proofErr w:type="gramStart"/>
      <w:r w:rsidRPr="002F661F">
        <w:rPr>
          <w:color w:val="000000" w:themeColor="text1"/>
          <w:sz w:val="24"/>
          <w:szCs w:val="24"/>
        </w:rPr>
        <w:t>Transparência</w:t>
      </w:r>
      <w:proofErr w:type="gramEnd"/>
      <w:r w:rsidRPr="002F661F">
        <w:rPr>
          <w:color w:val="000000" w:themeColor="text1"/>
          <w:sz w:val="24"/>
          <w:szCs w:val="24"/>
        </w:rPr>
        <w:t xml:space="preserve"> nos sites dos municípios do Estado do Rio de Janeiro. </w:t>
      </w:r>
      <w:r w:rsidRPr="00EF118A">
        <w:rPr>
          <w:bCs/>
          <w:i/>
          <w:color w:val="000000" w:themeColor="text1"/>
          <w:sz w:val="24"/>
          <w:szCs w:val="24"/>
        </w:rPr>
        <w:t>Revista de Contabilidade e Controladoria</w:t>
      </w:r>
      <w:r w:rsidRPr="002F661F">
        <w:rPr>
          <w:color w:val="000000" w:themeColor="text1"/>
          <w:sz w:val="24"/>
          <w:szCs w:val="24"/>
        </w:rPr>
        <w:t>, Curitiba, 8</w:t>
      </w:r>
      <w:r w:rsidR="00EF118A">
        <w:rPr>
          <w:color w:val="000000" w:themeColor="text1"/>
          <w:sz w:val="24"/>
          <w:szCs w:val="24"/>
        </w:rPr>
        <w:t>(</w:t>
      </w:r>
      <w:r w:rsidRPr="002F661F">
        <w:rPr>
          <w:color w:val="000000" w:themeColor="text1"/>
          <w:sz w:val="24"/>
          <w:szCs w:val="24"/>
        </w:rPr>
        <w:t>2</w:t>
      </w:r>
      <w:r w:rsidR="00EF118A">
        <w:rPr>
          <w:color w:val="000000" w:themeColor="text1"/>
          <w:sz w:val="24"/>
          <w:szCs w:val="24"/>
        </w:rPr>
        <w:t>)</w:t>
      </w:r>
      <w:r w:rsidRPr="002F661F">
        <w:rPr>
          <w:color w:val="000000" w:themeColor="text1"/>
          <w:sz w:val="24"/>
          <w:szCs w:val="24"/>
        </w:rPr>
        <w:t>, 130-143</w:t>
      </w:r>
      <w:r w:rsidR="00457EFA">
        <w:rPr>
          <w:color w:val="000000" w:themeColor="text1"/>
          <w:sz w:val="24"/>
          <w:szCs w:val="24"/>
        </w:rPr>
        <w:t>.</w:t>
      </w:r>
    </w:p>
    <w:p w:rsidR="001D27C4" w:rsidRPr="002F661F" w:rsidRDefault="001D27C4" w:rsidP="003D28C8">
      <w:pPr>
        <w:widowControl w:val="0"/>
        <w:autoSpaceDE w:val="0"/>
        <w:autoSpaceDN w:val="0"/>
        <w:adjustRightInd w:val="0"/>
        <w:spacing w:after="120"/>
        <w:rPr>
          <w:color w:val="000000" w:themeColor="text1"/>
          <w:sz w:val="24"/>
          <w:szCs w:val="24"/>
          <w:lang w:val="en-US"/>
        </w:rPr>
      </w:pPr>
      <w:r w:rsidRPr="002F661F">
        <w:rPr>
          <w:color w:val="000000" w:themeColor="text1"/>
          <w:sz w:val="24"/>
          <w:szCs w:val="24"/>
        </w:rPr>
        <w:t>F</w:t>
      </w:r>
      <w:r w:rsidR="00457EFA">
        <w:rPr>
          <w:color w:val="000000" w:themeColor="text1"/>
          <w:sz w:val="24"/>
          <w:szCs w:val="24"/>
        </w:rPr>
        <w:t>reire</w:t>
      </w:r>
      <w:r w:rsidRPr="002F661F">
        <w:rPr>
          <w:color w:val="000000" w:themeColor="text1"/>
          <w:sz w:val="24"/>
          <w:szCs w:val="24"/>
        </w:rPr>
        <w:t xml:space="preserve">, F. R. </w:t>
      </w:r>
      <w:r w:rsidR="00457EFA">
        <w:rPr>
          <w:color w:val="000000" w:themeColor="text1"/>
          <w:sz w:val="24"/>
          <w:szCs w:val="24"/>
        </w:rPr>
        <w:t xml:space="preserve"> (2014). </w:t>
      </w:r>
      <w:r w:rsidRPr="002F661F">
        <w:rPr>
          <w:color w:val="000000" w:themeColor="text1"/>
          <w:sz w:val="24"/>
          <w:szCs w:val="24"/>
        </w:rPr>
        <w:t xml:space="preserve">Transparência Pública para o Controle Social: um estudo com os usuários do Portal da Transparência do Governo Federal do Brasil. </w:t>
      </w:r>
      <w:r w:rsidR="00EF118A" w:rsidRPr="00EF118A">
        <w:rPr>
          <w:i/>
          <w:color w:val="000000" w:themeColor="text1"/>
          <w:sz w:val="24"/>
          <w:szCs w:val="24"/>
        </w:rPr>
        <w:t>Anais do</w:t>
      </w:r>
      <w:r w:rsidRPr="00EF118A">
        <w:rPr>
          <w:i/>
          <w:color w:val="000000" w:themeColor="text1"/>
          <w:sz w:val="24"/>
          <w:szCs w:val="24"/>
        </w:rPr>
        <w:t xml:space="preserve"> </w:t>
      </w:r>
      <w:proofErr w:type="spellStart"/>
      <w:r w:rsidRPr="00EF118A">
        <w:rPr>
          <w:i/>
          <w:color w:val="000000" w:themeColor="text1"/>
          <w:sz w:val="24"/>
          <w:szCs w:val="24"/>
        </w:rPr>
        <w:t>C</w:t>
      </w:r>
      <w:r w:rsidR="00457EFA" w:rsidRPr="00EF118A">
        <w:rPr>
          <w:i/>
          <w:color w:val="000000" w:themeColor="text1"/>
          <w:sz w:val="24"/>
          <w:szCs w:val="24"/>
        </w:rPr>
        <w:t>ongresse</w:t>
      </w:r>
      <w:proofErr w:type="spellEnd"/>
      <w:r w:rsidR="00457EFA" w:rsidRPr="00EF118A">
        <w:rPr>
          <w:i/>
          <w:color w:val="000000" w:themeColor="text1"/>
          <w:sz w:val="24"/>
          <w:szCs w:val="24"/>
        </w:rPr>
        <w:t xml:space="preserve"> </w:t>
      </w:r>
      <w:proofErr w:type="spellStart"/>
      <w:r w:rsidR="00457EFA" w:rsidRPr="00EF118A">
        <w:rPr>
          <w:i/>
          <w:color w:val="000000" w:themeColor="text1"/>
          <w:sz w:val="24"/>
          <w:szCs w:val="24"/>
        </w:rPr>
        <w:t>Uruguayo</w:t>
      </w:r>
      <w:proofErr w:type="spellEnd"/>
      <w:r w:rsidR="00457EFA" w:rsidRPr="00EF118A">
        <w:rPr>
          <w:i/>
          <w:color w:val="000000" w:themeColor="text1"/>
          <w:sz w:val="24"/>
          <w:szCs w:val="24"/>
        </w:rPr>
        <w:t xml:space="preserve"> de Ciência Política</w:t>
      </w:r>
      <w:r w:rsidRPr="00EF118A">
        <w:rPr>
          <w:i/>
          <w:color w:val="000000" w:themeColor="text1"/>
          <w:sz w:val="24"/>
          <w:szCs w:val="24"/>
        </w:rPr>
        <w:t>,</w:t>
      </w:r>
      <w:r w:rsidRPr="002F661F">
        <w:rPr>
          <w:color w:val="000000" w:themeColor="text1"/>
          <w:sz w:val="24"/>
          <w:szCs w:val="24"/>
        </w:rPr>
        <w:t xml:space="preserve"> 5, Montevidéu</w:t>
      </w:r>
      <w:r w:rsidRPr="002F661F">
        <w:rPr>
          <w:color w:val="000000" w:themeColor="text1"/>
          <w:sz w:val="24"/>
          <w:szCs w:val="24"/>
          <w:lang w:val="en-US"/>
        </w:rPr>
        <w:t xml:space="preserve">: </w:t>
      </w:r>
      <w:proofErr w:type="spellStart"/>
      <w:r w:rsidRPr="002F661F">
        <w:rPr>
          <w:color w:val="000000" w:themeColor="text1"/>
          <w:sz w:val="24"/>
          <w:szCs w:val="24"/>
          <w:lang w:val="en-US"/>
        </w:rPr>
        <w:t>Asociación</w:t>
      </w:r>
      <w:proofErr w:type="spellEnd"/>
      <w:r w:rsidR="00457EFA">
        <w:rPr>
          <w:color w:val="000000" w:themeColor="text1"/>
          <w:sz w:val="24"/>
          <w:szCs w:val="24"/>
          <w:lang w:val="en-US"/>
        </w:rPr>
        <w:t xml:space="preserve"> </w:t>
      </w:r>
      <w:proofErr w:type="spellStart"/>
      <w:r w:rsidRPr="002F661F">
        <w:rPr>
          <w:color w:val="000000" w:themeColor="text1"/>
          <w:sz w:val="24"/>
          <w:szCs w:val="24"/>
          <w:lang w:val="en-US"/>
        </w:rPr>
        <w:t>Uruguaya</w:t>
      </w:r>
      <w:proofErr w:type="spellEnd"/>
      <w:r w:rsidRPr="002F661F">
        <w:rPr>
          <w:color w:val="000000" w:themeColor="text1"/>
          <w:sz w:val="24"/>
          <w:szCs w:val="24"/>
          <w:lang w:val="en-US"/>
        </w:rPr>
        <w:t xml:space="preserve"> de </w:t>
      </w:r>
      <w:proofErr w:type="spellStart"/>
      <w:r w:rsidRPr="002F661F">
        <w:rPr>
          <w:color w:val="000000" w:themeColor="text1"/>
          <w:sz w:val="24"/>
          <w:szCs w:val="24"/>
          <w:lang w:val="en-US"/>
        </w:rPr>
        <w:t>Ci</w:t>
      </w:r>
      <w:r w:rsidR="00457EFA">
        <w:rPr>
          <w:color w:val="000000" w:themeColor="text1"/>
          <w:sz w:val="24"/>
          <w:szCs w:val="24"/>
          <w:lang w:val="en-US"/>
        </w:rPr>
        <w:t>ên</w:t>
      </w:r>
      <w:r w:rsidRPr="002F661F">
        <w:rPr>
          <w:color w:val="000000" w:themeColor="text1"/>
          <w:sz w:val="24"/>
          <w:szCs w:val="24"/>
          <w:lang w:val="en-US"/>
        </w:rPr>
        <w:t>cia</w:t>
      </w:r>
      <w:proofErr w:type="spellEnd"/>
      <w:r w:rsidR="00457EFA">
        <w:rPr>
          <w:color w:val="000000" w:themeColor="text1"/>
          <w:sz w:val="24"/>
          <w:szCs w:val="24"/>
          <w:lang w:val="en-US"/>
        </w:rPr>
        <w:t xml:space="preserve"> </w:t>
      </w:r>
      <w:proofErr w:type="spellStart"/>
      <w:r w:rsidRPr="002F661F">
        <w:rPr>
          <w:color w:val="000000" w:themeColor="text1"/>
          <w:sz w:val="24"/>
          <w:szCs w:val="24"/>
          <w:lang w:val="en-US"/>
        </w:rPr>
        <w:t>Política</w:t>
      </w:r>
      <w:proofErr w:type="spellEnd"/>
      <w:r w:rsidR="00457EFA">
        <w:rPr>
          <w:color w:val="000000" w:themeColor="text1"/>
          <w:sz w:val="24"/>
          <w:szCs w:val="24"/>
          <w:lang w:val="en-US"/>
        </w:rPr>
        <w:t>.</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lang w:val="en-US"/>
        </w:rPr>
        <w:t xml:space="preserve">GAO. </w:t>
      </w:r>
      <w:r w:rsidR="00457EFA">
        <w:rPr>
          <w:color w:val="000000" w:themeColor="text1"/>
          <w:sz w:val="24"/>
          <w:szCs w:val="24"/>
          <w:lang w:val="en-US"/>
        </w:rPr>
        <w:t xml:space="preserve">(2003). </w:t>
      </w:r>
      <w:r w:rsidRPr="002F661F">
        <w:rPr>
          <w:color w:val="000000" w:themeColor="text1"/>
          <w:sz w:val="24"/>
          <w:szCs w:val="24"/>
          <w:lang w:val="en-US"/>
        </w:rPr>
        <w:t>United States General Accounting Office. Government Auditing Standards</w:t>
      </w:r>
      <w:r w:rsidR="00457EFA">
        <w:rPr>
          <w:color w:val="000000" w:themeColor="text1"/>
          <w:sz w:val="24"/>
          <w:szCs w:val="24"/>
          <w:lang w:val="en-US"/>
        </w:rPr>
        <w:t xml:space="preserve">. </w:t>
      </w:r>
      <w:r w:rsidRPr="002F661F">
        <w:rPr>
          <w:color w:val="000000" w:themeColor="text1"/>
          <w:sz w:val="24"/>
          <w:szCs w:val="24"/>
          <w:lang w:val="en-US"/>
        </w:rPr>
        <w:t xml:space="preserve">Revision GAO-03-673G. </w:t>
      </w:r>
      <w:r w:rsidRPr="002F661F">
        <w:rPr>
          <w:color w:val="000000" w:themeColor="text1"/>
          <w:sz w:val="24"/>
          <w:szCs w:val="24"/>
        </w:rPr>
        <w:t xml:space="preserve">Disponível em: </w:t>
      </w:r>
      <w:hyperlink r:id="rId15" w:history="1">
        <w:r w:rsidR="00457EFA" w:rsidRPr="0085058A">
          <w:rPr>
            <w:rStyle w:val="Hyperlink"/>
            <w:sz w:val="24"/>
            <w:szCs w:val="24"/>
          </w:rPr>
          <w:t>http://www.gao.gov/govaud/yb2003.pdf</w:t>
        </w:r>
      </w:hyperlink>
      <w:r w:rsidR="00457EFA">
        <w:rPr>
          <w:color w:val="000000" w:themeColor="text1"/>
          <w:sz w:val="24"/>
          <w:szCs w:val="24"/>
        </w:rPr>
        <w:t xml:space="preserve"> . Acesso em: 10 abr. 2018.</w:t>
      </w:r>
    </w:p>
    <w:p w:rsidR="001D27C4" w:rsidRPr="002F661F" w:rsidRDefault="001D27C4" w:rsidP="003D28C8">
      <w:pPr>
        <w:widowControl w:val="0"/>
        <w:autoSpaceDE w:val="0"/>
        <w:autoSpaceDN w:val="0"/>
        <w:adjustRightInd w:val="0"/>
        <w:spacing w:after="120"/>
        <w:rPr>
          <w:color w:val="000000" w:themeColor="text1"/>
          <w:sz w:val="24"/>
          <w:szCs w:val="24"/>
          <w:lang w:val="en-US"/>
        </w:rPr>
      </w:pPr>
      <w:r w:rsidRPr="002F661F">
        <w:rPr>
          <w:color w:val="000000" w:themeColor="text1"/>
          <w:sz w:val="24"/>
          <w:szCs w:val="24"/>
        </w:rPr>
        <w:t>G</w:t>
      </w:r>
      <w:r w:rsidR="00457EFA">
        <w:rPr>
          <w:color w:val="000000" w:themeColor="text1"/>
          <w:sz w:val="24"/>
          <w:szCs w:val="24"/>
        </w:rPr>
        <w:t>il</w:t>
      </w:r>
      <w:r w:rsidRPr="002F661F">
        <w:rPr>
          <w:color w:val="000000" w:themeColor="text1"/>
          <w:sz w:val="24"/>
          <w:szCs w:val="24"/>
        </w:rPr>
        <w:t xml:space="preserve">, A. C. </w:t>
      </w:r>
      <w:r w:rsidR="00457EFA">
        <w:rPr>
          <w:color w:val="000000" w:themeColor="text1"/>
          <w:sz w:val="24"/>
          <w:szCs w:val="24"/>
        </w:rPr>
        <w:t xml:space="preserve">(1994). </w:t>
      </w:r>
      <w:r w:rsidRPr="00EF118A">
        <w:rPr>
          <w:bCs/>
          <w:i/>
          <w:color w:val="000000" w:themeColor="text1"/>
          <w:sz w:val="24"/>
          <w:szCs w:val="24"/>
        </w:rPr>
        <w:t>Métodos e técnicas de pesquisa social</w:t>
      </w:r>
      <w:r w:rsidRPr="002F661F">
        <w:rPr>
          <w:bCs/>
          <w:color w:val="000000" w:themeColor="text1"/>
          <w:sz w:val="24"/>
          <w:szCs w:val="24"/>
        </w:rPr>
        <w:t xml:space="preserve">. </w:t>
      </w:r>
      <w:r w:rsidRPr="002F661F">
        <w:rPr>
          <w:color w:val="000000" w:themeColor="text1"/>
          <w:sz w:val="24"/>
          <w:szCs w:val="24"/>
          <w:lang w:val="en-US"/>
        </w:rPr>
        <w:t>São Paulo: Atlas</w:t>
      </w:r>
      <w:r w:rsidR="00457EFA">
        <w:rPr>
          <w:color w:val="000000" w:themeColor="text1"/>
          <w:sz w:val="24"/>
          <w:szCs w:val="24"/>
          <w:lang w:val="en-US"/>
        </w:rPr>
        <w:t>.</w:t>
      </w:r>
    </w:p>
    <w:p w:rsidR="001D27C4" w:rsidRPr="002F661F" w:rsidRDefault="001D27C4" w:rsidP="003D28C8">
      <w:pPr>
        <w:widowControl w:val="0"/>
        <w:autoSpaceDE w:val="0"/>
        <w:autoSpaceDN w:val="0"/>
        <w:adjustRightInd w:val="0"/>
        <w:spacing w:after="120"/>
        <w:rPr>
          <w:color w:val="000000" w:themeColor="text1"/>
          <w:sz w:val="24"/>
          <w:szCs w:val="24"/>
          <w:lang w:val="en-US"/>
        </w:rPr>
      </w:pPr>
      <w:proofErr w:type="spellStart"/>
      <w:r w:rsidRPr="002F661F">
        <w:rPr>
          <w:color w:val="000000" w:themeColor="text1"/>
          <w:sz w:val="24"/>
          <w:szCs w:val="24"/>
          <w:lang w:val="en-US"/>
        </w:rPr>
        <w:t>I</w:t>
      </w:r>
      <w:r w:rsidR="00457EFA">
        <w:rPr>
          <w:color w:val="000000" w:themeColor="text1"/>
          <w:sz w:val="24"/>
          <w:szCs w:val="24"/>
          <w:lang w:val="en-US"/>
        </w:rPr>
        <w:t>cerman</w:t>
      </w:r>
      <w:proofErr w:type="spellEnd"/>
      <w:r w:rsidRPr="002F661F">
        <w:rPr>
          <w:color w:val="000000" w:themeColor="text1"/>
          <w:sz w:val="24"/>
          <w:szCs w:val="24"/>
          <w:lang w:val="en-US"/>
        </w:rPr>
        <w:t xml:space="preserve">, R.C.; </w:t>
      </w:r>
      <w:r w:rsidR="00457EFA">
        <w:rPr>
          <w:color w:val="000000" w:themeColor="text1"/>
          <w:sz w:val="24"/>
          <w:szCs w:val="24"/>
          <w:lang w:val="en-US"/>
        </w:rPr>
        <w:t xml:space="preserve">&amp; </w:t>
      </w:r>
      <w:proofErr w:type="spellStart"/>
      <w:r w:rsidR="00457EFA">
        <w:rPr>
          <w:color w:val="000000" w:themeColor="text1"/>
          <w:sz w:val="24"/>
          <w:szCs w:val="24"/>
          <w:lang w:val="en-US"/>
        </w:rPr>
        <w:t>Sinason</w:t>
      </w:r>
      <w:proofErr w:type="spellEnd"/>
      <w:r w:rsidRPr="002F661F">
        <w:rPr>
          <w:color w:val="000000" w:themeColor="text1"/>
          <w:sz w:val="24"/>
          <w:szCs w:val="24"/>
          <w:lang w:val="en-US"/>
        </w:rPr>
        <w:t xml:space="preserve">, D.H. </w:t>
      </w:r>
      <w:r w:rsidR="00AE53D6">
        <w:rPr>
          <w:color w:val="000000" w:themeColor="text1"/>
          <w:sz w:val="24"/>
          <w:szCs w:val="24"/>
          <w:lang w:val="en-US"/>
        </w:rPr>
        <w:t xml:space="preserve">(1996). </w:t>
      </w:r>
      <w:r w:rsidRPr="002F661F">
        <w:rPr>
          <w:color w:val="000000" w:themeColor="text1"/>
          <w:sz w:val="24"/>
          <w:szCs w:val="24"/>
          <w:lang w:val="en-US"/>
        </w:rPr>
        <w:t xml:space="preserve">Government accountability to the public: the dynamics of accountability in the U.S. </w:t>
      </w:r>
      <w:r w:rsidRPr="00EF118A">
        <w:rPr>
          <w:i/>
          <w:color w:val="000000" w:themeColor="text1"/>
          <w:sz w:val="24"/>
          <w:szCs w:val="24"/>
          <w:lang w:val="en-US"/>
        </w:rPr>
        <w:t>Public Fund Digest</w:t>
      </w:r>
      <w:r w:rsidRPr="002F661F">
        <w:rPr>
          <w:color w:val="000000" w:themeColor="text1"/>
          <w:sz w:val="24"/>
          <w:szCs w:val="24"/>
          <w:lang w:val="en-US"/>
        </w:rPr>
        <w:t xml:space="preserve">, </w:t>
      </w:r>
      <w:r w:rsidR="00EF118A">
        <w:rPr>
          <w:color w:val="000000" w:themeColor="text1"/>
          <w:sz w:val="24"/>
          <w:szCs w:val="24"/>
          <w:lang w:val="en-US"/>
        </w:rPr>
        <w:t>7(</w:t>
      </w:r>
      <w:r w:rsidRPr="002F661F">
        <w:rPr>
          <w:color w:val="000000" w:themeColor="text1"/>
          <w:sz w:val="24"/>
          <w:szCs w:val="24"/>
          <w:lang w:val="en-US"/>
        </w:rPr>
        <w:t>1</w:t>
      </w:r>
      <w:r w:rsidR="00EF118A">
        <w:rPr>
          <w:color w:val="000000" w:themeColor="text1"/>
          <w:sz w:val="24"/>
          <w:szCs w:val="24"/>
          <w:lang w:val="en-US"/>
        </w:rPr>
        <w:t>)</w:t>
      </w:r>
      <w:r w:rsidRPr="002F661F">
        <w:rPr>
          <w:color w:val="000000" w:themeColor="text1"/>
          <w:sz w:val="24"/>
          <w:szCs w:val="24"/>
          <w:lang w:val="en-US"/>
        </w:rPr>
        <w:t>, 64-80</w:t>
      </w:r>
      <w:r w:rsidR="00AE53D6">
        <w:rPr>
          <w:color w:val="000000" w:themeColor="text1"/>
          <w:sz w:val="24"/>
          <w:szCs w:val="24"/>
          <w:lang w:val="en-US"/>
        </w:rPr>
        <w:t>.</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rPr>
        <w:t xml:space="preserve">IBGE, Instituto Brasileiro de Geografia e Estatística. </w:t>
      </w:r>
      <w:r w:rsidR="00AE53D6">
        <w:rPr>
          <w:color w:val="000000" w:themeColor="text1"/>
          <w:sz w:val="24"/>
          <w:szCs w:val="24"/>
        </w:rPr>
        <w:t xml:space="preserve">(2017). </w:t>
      </w:r>
      <w:r w:rsidRPr="002F661F">
        <w:rPr>
          <w:color w:val="000000" w:themeColor="text1"/>
          <w:sz w:val="24"/>
          <w:szCs w:val="24"/>
        </w:rPr>
        <w:t>Estados.</w:t>
      </w:r>
      <w:r w:rsidR="00AE53D6">
        <w:rPr>
          <w:color w:val="000000" w:themeColor="text1"/>
          <w:sz w:val="24"/>
          <w:szCs w:val="24"/>
        </w:rPr>
        <w:t xml:space="preserve"> </w:t>
      </w:r>
      <w:r w:rsidRPr="002F661F">
        <w:rPr>
          <w:color w:val="000000" w:themeColor="text1"/>
          <w:sz w:val="24"/>
          <w:szCs w:val="24"/>
        </w:rPr>
        <w:t xml:space="preserve">Disponível em: </w:t>
      </w:r>
      <w:hyperlink r:id="rId16" w:history="1">
        <w:r w:rsidR="00AE53D6" w:rsidRPr="0085058A">
          <w:rPr>
            <w:rStyle w:val="Hyperlink"/>
            <w:sz w:val="24"/>
            <w:szCs w:val="24"/>
          </w:rPr>
          <w:t>http://www.ibge.gov.br/estadosat/perfil.php?sigla=pr</w:t>
        </w:r>
      </w:hyperlink>
      <w:r w:rsidRPr="002F661F">
        <w:rPr>
          <w:color w:val="000000" w:themeColor="text1"/>
          <w:sz w:val="24"/>
          <w:szCs w:val="24"/>
        </w:rPr>
        <w:t>.</w:t>
      </w:r>
      <w:r w:rsidR="00AE53D6">
        <w:rPr>
          <w:color w:val="000000" w:themeColor="text1"/>
          <w:sz w:val="24"/>
          <w:szCs w:val="24"/>
        </w:rPr>
        <w:t xml:space="preserve"> </w:t>
      </w:r>
      <w:r w:rsidRPr="002F661F">
        <w:rPr>
          <w:color w:val="000000" w:themeColor="text1"/>
          <w:sz w:val="24"/>
          <w:szCs w:val="24"/>
        </w:rPr>
        <w:t xml:space="preserve"> Acesso em:16 out. 2017.</w:t>
      </w:r>
    </w:p>
    <w:p w:rsidR="001D27C4" w:rsidRPr="002F661F" w:rsidRDefault="001D27C4" w:rsidP="003D28C8">
      <w:pPr>
        <w:widowControl w:val="0"/>
        <w:autoSpaceDE w:val="0"/>
        <w:autoSpaceDN w:val="0"/>
        <w:adjustRightInd w:val="0"/>
        <w:spacing w:after="120"/>
        <w:rPr>
          <w:color w:val="000000" w:themeColor="text1"/>
          <w:sz w:val="24"/>
          <w:szCs w:val="24"/>
          <w:lang w:val="en-US"/>
        </w:rPr>
      </w:pPr>
      <w:proofErr w:type="spellStart"/>
      <w:r w:rsidRPr="002F661F">
        <w:rPr>
          <w:color w:val="000000" w:themeColor="text1"/>
          <w:sz w:val="24"/>
          <w:szCs w:val="24"/>
        </w:rPr>
        <w:t>K</w:t>
      </w:r>
      <w:r w:rsidR="00285A69">
        <w:rPr>
          <w:color w:val="000000" w:themeColor="text1"/>
          <w:sz w:val="24"/>
          <w:szCs w:val="24"/>
        </w:rPr>
        <w:t>ohama</w:t>
      </w:r>
      <w:proofErr w:type="spellEnd"/>
      <w:r w:rsidRPr="002F661F">
        <w:rPr>
          <w:color w:val="000000" w:themeColor="text1"/>
          <w:sz w:val="24"/>
          <w:szCs w:val="24"/>
        </w:rPr>
        <w:t>, H.</w:t>
      </w:r>
      <w:r w:rsidR="00285A69">
        <w:rPr>
          <w:color w:val="000000" w:themeColor="text1"/>
          <w:sz w:val="24"/>
          <w:szCs w:val="24"/>
        </w:rPr>
        <w:t xml:space="preserve"> (2010).</w:t>
      </w:r>
      <w:r w:rsidRPr="002F661F">
        <w:rPr>
          <w:color w:val="000000" w:themeColor="text1"/>
          <w:sz w:val="24"/>
          <w:szCs w:val="24"/>
        </w:rPr>
        <w:t xml:space="preserve"> </w:t>
      </w:r>
      <w:r w:rsidRPr="00EF118A">
        <w:rPr>
          <w:i/>
          <w:color w:val="000000" w:themeColor="text1"/>
          <w:sz w:val="24"/>
          <w:szCs w:val="24"/>
        </w:rPr>
        <w:t>Contabilidade Pública: teoria e pratica</w:t>
      </w:r>
      <w:r w:rsidR="00EF118A">
        <w:rPr>
          <w:i/>
          <w:color w:val="000000" w:themeColor="text1"/>
          <w:sz w:val="24"/>
          <w:szCs w:val="24"/>
        </w:rPr>
        <w:t xml:space="preserve"> </w:t>
      </w:r>
      <w:r w:rsidR="00EF118A" w:rsidRPr="00EF118A">
        <w:rPr>
          <w:color w:val="000000" w:themeColor="text1"/>
          <w:sz w:val="24"/>
          <w:szCs w:val="24"/>
        </w:rPr>
        <w:t>(</w:t>
      </w:r>
      <w:r w:rsidRPr="002F661F">
        <w:rPr>
          <w:color w:val="000000" w:themeColor="text1"/>
          <w:sz w:val="24"/>
          <w:szCs w:val="24"/>
          <w:lang w:val="en-US"/>
        </w:rPr>
        <w:t>11</w:t>
      </w:r>
      <w:r w:rsidR="00EF118A">
        <w:rPr>
          <w:color w:val="000000" w:themeColor="text1"/>
          <w:sz w:val="24"/>
          <w:szCs w:val="24"/>
          <w:lang w:val="en-US"/>
        </w:rPr>
        <w:t>ª</w:t>
      </w:r>
      <w:r w:rsidRPr="002F661F">
        <w:rPr>
          <w:color w:val="000000" w:themeColor="text1"/>
          <w:sz w:val="24"/>
          <w:szCs w:val="24"/>
          <w:lang w:val="en-US"/>
        </w:rPr>
        <w:t xml:space="preserve"> </w:t>
      </w:r>
      <w:proofErr w:type="spellStart"/>
      <w:r w:rsidRPr="002F661F">
        <w:rPr>
          <w:color w:val="000000" w:themeColor="text1"/>
          <w:sz w:val="24"/>
          <w:szCs w:val="24"/>
          <w:lang w:val="en-US"/>
        </w:rPr>
        <w:t>ed</w:t>
      </w:r>
      <w:r w:rsidR="00EF118A">
        <w:rPr>
          <w:color w:val="000000" w:themeColor="text1"/>
          <w:sz w:val="24"/>
          <w:szCs w:val="24"/>
          <w:lang w:val="en-US"/>
        </w:rPr>
        <w:t>ição</w:t>
      </w:r>
      <w:proofErr w:type="spellEnd"/>
      <w:r w:rsidR="00EF118A">
        <w:rPr>
          <w:color w:val="000000" w:themeColor="text1"/>
          <w:sz w:val="24"/>
          <w:szCs w:val="24"/>
          <w:lang w:val="en-US"/>
        </w:rPr>
        <w:t>)</w:t>
      </w:r>
      <w:r w:rsidRPr="002F661F">
        <w:rPr>
          <w:color w:val="000000" w:themeColor="text1"/>
          <w:sz w:val="24"/>
          <w:szCs w:val="24"/>
          <w:lang w:val="en-US"/>
        </w:rPr>
        <w:t>. São Paulo: Atlas</w:t>
      </w:r>
      <w:r w:rsidR="00285A69">
        <w:rPr>
          <w:color w:val="000000" w:themeColor="text1"/>
          <w:sz w:val="24"/>
          <w:szCs w:val="24"/>
          <w:lang w:val="en-US"/>
        </w:rPr>
        <w:t>.</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lang w:val="en-US"/>
        </w:rPr>
        <w:lastRenderedPageBreak/>
        <w:t>K</w:t>
      </w:r>
      <w:r w:rsidR="00285A69">
        <w:rPr>
          <w:color w:val="000000" w:themeColor="text1"/>
          <w:sz w:val="24"/>
          <w:szCs w:val="24"/>
          <w:lang w:val="en-US"/>
        </w:rPr>
        <w:t>im</w:t>
      </w:r>
      <w:r w:rsidRPr="002F661F">
        <w:rPr>
          <w:color w:val="000000" w:themeColor="text1"/>
          <w:sz w:val="24"/>
          <w:szCs w:val="24"/>
          <w:lang w:val="en-US"/>
        </w:rPr>
        <w:t>, P. S.; H</w:t>
      </w:r>
      <w:r w:rsidR="00285A69">
        <w:rPr>
          <w:color w:val="000000" w:themeColor="text1"/>
          <w:sz w:val="24"/>
          <w:szCs w:val="24"/>
          <w:lang w:val="en-US"/>
        </w:rPr>
        <w:t>alligan</w:t>
      </w:r>
      <w:r w:rsidRPr="002F661F">
        <w:rPr>
          <w:color w:val="000000" w:themeColor="text1"/>
          <w:sz w:val="24"/>
          <w:szCs w:val="24"/>
          <w:lang w:val="en-US"/>
        </w:rPr>
        <w:t>, J.; C</w:t>
      </w:r>
      <w:r w:rsidR="00285A69">
        <w:rPr>
          <w:color w:val="000000" w:themeColor="text1"/>
          <w:sz w:val="24"/>
          <w:szCs w:val="24"/>
          <w:lang w:val="en-US"/>
        </w:rPr>
        <w:t>ho</w:t>
      </w:r>
      <w:r w:rsidRPr="002F661F">
        <w:rPr>
          <w:color w:val="000000" w:themeColor="text1"/>
          <w:sz w:val="24"/>
          <w:szCs w:val="24"/>
          <w:lang w:val="en-US"/>
        </w:rPr>
        <w:t>, N; O</w:t>
      </w:r>
      <w:r w:rsidR="00285A69">
        <w:rPr>
          <w:color w:val="000000" w:themeColor="text1"/>
          <w:sz w:val="24"/>
          <w:szCs w:val="24"/>
          <w:lang w:val="en-US"/>
        </w:rPr>
        <w:t>h</w:t>
      </w:r>
      <w:r w:rsidRPr="002F661F">
        <w:rPr>
          <w:color w:val="000000" w:themeColor="text1"/>
          <w:sz w:val="24"/>
          <w:szCs w:val="24"/>
          <w:lang w:val="en-US"/>
        </w:rPr>
        <w:t xml:space="preserve">, C. H.; </w:t>
      </w:r>
      <w:r w:rsidR="00285A69">
        <w:rPr>
          <w:color w:val="000000" w:themeColor="text1"/>
          <w:sz w:val="24"/>
          <w:szCs w:val="24"/>
          <w:lang w:val="en-US"/>
        </w:rPr>
        <w:t xml:space="preserve">&amp; </w:t>
      </w:r>
      <w:r w:rsidRPr="002F661F">
        <w:rPr>
          <w:color w:val="000000" w:themeColor="text1"/>
          <w:sz w:val="24"/>
          <w:szCs w:val="24"/>
          <w:lang w:val="en-US"/>
        </w:rPr>
        <w:t>E</w:t>
      </w:r>
      <w:r w:rsidR="00285A69">
        <w:rPr>
          <w:color w:val="000000" w:themeColor="text1"/>
          <w:sz w:val="24"/>
          <w:szCs w:val="24"/>
          <w:lang w:val="en-US"/>
        </w:rPr>
        <w:t>ikenberry</w:t>
      </w:r>
      <w:r w:rsidRPr="002F661F">
        <w:rPr>
          <w:color w:val="000000" w:themeColor="text1"/>
          <w:sz w:val="24"/>
          <w:szCs w:val="24"/>
          <w:lang w:val="en-US"/>
        </w:rPr>
        <w:t>, A. M.</w:t>
      </w:r>
      <w:r w:rsidR="00285A69">
        <w:rPr>
          <w:color w:val="000000" w:themeColor="text1"/>
          <w:sz w:val="24"/>
          <w:szCs w:val="24"/>
          <w:lang w:val="en-US"/>
        </w:rPr>
        <w:t xml:space="preserve"> (2005). </w:t>
      </w:r>
      <w:r w:rsidRPr="002F661F">
        <w:rPr>
          <w:color w:val="000000" w:themeColor="text1"/>
          <w:sz w:val="24"/>
          <w:szCs w:val="24"/>
          <w:lang w:val="en-US"/>
        </w:rPr>
        <w:t>Toward participatory and transparent governance: report on the Sixth</w:t>
      </w:r>
      <w:r w:rsidR="00EF118A">
        <w:rPr>
          <w:color w:val="000000" w:themeColor="text1"/>
          <w:sz w:val="24"/>
          <w:szCs w:val="24"/>
          <w:lang w:val="en-US"/>
        </w:rPr>
        <w:t xml:space="preserve"> </w:t>
      </w:r>
      <w:r w:rsidRPr="002F661F">
        <w:rPr>
          <w:color w:val="000000" w:themeColor="text1"/>
          <w:sz w:val="24"/>
          <w:szCs w:val="24"/>
          <w:lang w:val="en-US"/>
        </w:rPr>
        <w:t xml:space="preserve">Global Forum on Reinventing Government. </w:t>
      </w:r>
      <w:proofErr w:type="spellStart"/>
      <w:r w:rsidRPr="00EF118A">
        <w:rPr>
          <w:i/>
          <w:color w:val="000000" w:themeColor="text1"/>
          <w:sz w:val="24"/>
          <w:szCs w:val="24"/>
        </w:rPr>
        <w:t>Public</w:t>
      </w:r>
      <w:proofErr w:type="spellEnd"/>
      <w:r w:rsidR="00EF118A" w:rsidRPr="00EF118A">
        <w:rPr>
          <w:i/>
          <w:color w:val="000000" w:themeColor="text1"/>
          <w:sz w:val="24"/>
          <w:szCs w:val="24"/>
        </w:rPr>
        <w:t xml:space="preserve"> </w:t>
      </w:r>
      <w:proofErr w:type="spellStart"/>
      <w:r w:rsidRPr="00EF118A">
        <w:rPr>
          <w:i/>
          <w:color w:val="000000" w:themeColor="text1"/>
          <w:sz w:val="24"/>
          <w:szCs w:val="24"/>
        </w:rPr>
        <w:t>Administration</w:t>
      </w:r>
      <w:proofErr w:type="spellEnd"/>
      <w:r w:rsidR="00EF118A" w:rsidRPr="00EF118A">
        <w:rPr>
          <w:i/>
          <w:color w:val="000000" w:themeColor="text1"/>
          <w:sz w:val="24"/>
          <w:szCs w:val="24"/>
        </w:rPr>
        <w:t xml:space="preserve"> </w:t>
      </w:r>
      <w:r w:rsidRPr="00EF118A">
        <w:rPr>
          <w:i/>
          <w:color w:val="000000" w:themeColor="text1"/>
          <w:sz w:val="24"/>
          <w:szCs w:val="24"/>
        </w:rPr>
        <w:t>Review</w:t>
      </w:r>
      <w:r w:rsidRPr="002F661F">
        <w:rPr>
          <w:color w:val="000000" w:themeColor="text1"/>
          <w:sz w:val="24"/>
          <w:szCs w:val="24"/>
        </w:rPr>
        <w:t>, 65(6)</w:t>
      </w:r>
      <w:r w:rsidR="00285A69">
        <w:rPr>
          <w:color w:val="000000" w:themeColor="text1"/>
          <w:sz w:val="24"/>
          <w:szCs w:val="24"/>
        </w:rPr>
        <w:t>.</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rPr>
        <w:t>L</w:t>
      </w:r>
      <w:r w:rsidR="00285A69">
        <w:rPr>
          <w:color w:val="000000" w:themeColor="text1"/>
          <w:sz w:val="24"/>
          <w:szCs w:val="24"/>
        </w:rPr>
        <w:t>akatos</w:t>
      </w:r>
      <w:r w:rsidRPr="002F661F">
        <w:rPr>
          <w:color w:val="000000" w:themeColor="text1"/>
          <w:sz w:val="24"/>
          <w:szCs w:val="24"/>
        </w:rPr>
        <w:t xml:space="preserve">, E. M.; </w:t>
      </w:r>
      <w:r w:rsidR="00285A69">
        <w:rPr>
          <w:color w:val="000000" w:themeColor="text1"/>
          <w:sz w:val="24"/>
          <w:szCs w:val="24"/>
        </w:rPr>
        <w:t xml:space="preserve">&amp; </w:t>
      </w:r>
      <w:r w:rsidRPr="002F661F">
        <w:rPr>
          <w:color w:val="000000" w:themeColor="text1"/>
          <w:sz w:val="24"/>
          <w:szCs w:val="24"/>
        </w:rPr>
        <w:t>M</w:t>
      </w:r>
      <w:r w:rsidR="00285A69">
        <w:rPr>
          <w:color w:val="000000" w:themeColor="text1"/>
          <w:sz w:val="24"/>
          <w:szCs w:val="24"/>
        </w:rPr>
        <w:t>arconi</w:t>
      </w:r>
      <w:r w:rsidRPr="002F661F">
        <w:rPr>
          <w:color w:val="000000" w:themeColor="text1"/>
          <w:sz w:val="24"/>
          <w:szCs w:val="24"/>
        </w:rPr>
        <w:t xml:space="preserve">, M. A. </w:t>
      </w:r>
      <w:r w:rsidR="00285A69">
        <w:rPr>
          <w:color w:val="000000" w:themeColor="text1"/>
          <w:sz w:val="24"/>
          <w:szCs w:val="24"/>
        </w:rPr>
        <w:t xml:space="preserve">(2004). </w:t>
      </w:r>
      <w:r w:rsidRPr="00EF118A">
        <w:rPr>
          <w:i/>
          <w:color w:val="000000" w:themeColor="text1"/>
          <w:sz w:val="24"/>
          <w:szCs w:val="24"/>
        </w:rPr>
        <w:t>Metodologia científica</w:t>
      </w:r>
      <w:r w:rsidRPr="002F661F">
        <w:rPr>
          <w:color w:val="000000" w:themeColor="text1"/>
          <w:sz w:val="24"/>
          <w:szCs w:val="24"/>
        </w:rPr>
        <w:t>. São Paulo: Atlas</w:t>
      </w:r>
      <w:r w:rsidR="00285A69">
        <w:rPr>
          <w:color w:val="000000" w:themeColor="text1"/>
          <w:sz w:val="24"/>
          <w:szCs w:val="24"/>
        </w:rPr>
        <w:t>.</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rPr>
        <w:t>M</w:t>
      </w:r>
      <w:r w:rsidR="00285A69">
        <w:rPr>
          <w:color w:val="000000" w:themeColor="text1"/>
          <w:sz w:val="24"/>
          <w:szCs w:val="24"/>
        </w:rPr>
        <w:t>elo</w:t>
      </w:r>
      <w:r w:rsidRPr="002F661F">
        <w:rPr>
          <w:color w:val="000000" w:themeColor="text1"/>
          <w:sz w:val="24"/>
          <w:szCs w:val="24"/>
        </w:rPr>
        <w:t>, E. R. P.;</w:t>
      </w:r>
      <w:r w:rsidR="00285A69">
        <w:rPr>
          <w:color w:val="000000" w:themeColor="text1"/>
          <w:sz w:val="24"/>
          <w:szCs w:val="24"/>
        </w:rPr>
        <w:t xml:space="preserve"> &amp;</w:t>
      </w:r>
      <w:r w:rsidRPr="002F661F">
        <w:rPr>
          <w:color w:val="000000" w:themeColor="text1"/>
          <w:sz w:val="24"/>
          <w:szCs w:val="24"/>
        </w:rPr>
        <w:t xml:space="preserve"> G</w:t>
      </w:r>
      <w:r w:rsidR="00285A69">
        <w:rPr>
          <w:color w:val="000000" w:themeColor="text1"/>
          <w:sz w:val="24"/>
          <w:szCs w:val="24"/>
        </w:rPr>
        <w:t>omes</w:t>
      </w:r>
      <w:r w:rsidRPr="002F661F">
        <w:rPr>
          <w:color w:val="000000" w:themeColor="text1"/>
          <w:sz w:val="24"/>
          <w:szCs w:val="24"/>
        </w:rPr>
        <w:t xml:space="preserve">, A. O. </w:t>
      </w:r>
      <w:r w:rsidR="00285A69">
        <w:rPr>
          <w:color w:val="000000" w:themeColor="text1"/>
          <w:sz w:val="24"/>
          <w:szCs w:val="24"/>
        </w:rPr>
        <w:t xml:space="preserve">(2016). </w:t>
      </w:r>
      <w:r w:rsidRPr="002F661F">
        <w:rPr>
          <w:color w:val="000000" w:themeColor="text1"/>
          <w:sz w:val="24"/>
          <w:szCs w:val="24"/>
        </w:rPr>
        <w:t xml:space="preserve">Proposta de avaliação de portais públicos: aplicação em portais da justiça estadual no Brasil. </w:t>
      </w:r>
      <w:proofErr w:type="spellStart"/>
      <w:r w:rsidRPr="00EF118A">
        <w:rPr>
          <w:bCs/>
          <w:i/>
          <w:color w:val="000000" w:themeColor="text1"/>
          <w:sz w:val="24"/>
          <w:szCs w:val="24"/>
        </w:rPr>
        <w:t>Universitas</w:t>
      </w:r>
      <w:proofErr w:type="spellEnd"/>
      <w:r w:rsidRPr="00EF118A">
        <w:rPr>
          <w:bCs/>
          <w:i/>
          <w:color w:val="000000" w:themeColor="text1"/>
          <w:sz w:val="24"/>
          <w:szCs w:val="24"/>
        </w:rPr>
        <w:t xml:space="preserve"> Gestão e TI</w:t>
      </w:r>
      <w:r w:rsidRPr="002F661F">
        <w:rPr>
          <w:color w:val="000000" w:themeColor="text1"/>
          <w:sz w:val="24"/>
          <w:szCs w:val="24"/>
        </w:rPr>
        <w:t>, 6</w:t>
      </w:r>
      <w:r w:rsidR="00EF118A">
        <w:rPr>
          <w:color w:val="000000" w:themeColor="text1"/>
          <w:sz w:val="24"/>
          <w:szCs w:val="24"/>
        </w:rPr>
        <w:t>(1)</w:t>
      </w:r>
      <w:r w:rsidRPr="002F661F">
        <w:rPr>
          <w:color w:val="000000" w:themeColor="text1"/>
          <w:sz w:val="24"/>
          <w:szCs w:val="24"/>
        </w:rPr>
        <w:t>, 109-122</w:t>
      </w:r>
      <w:r w:rsidR="00285A69">
        <w:rPr>
          <w:color w:val="000000" w:themeColor="text1"/>
          <w:sz w:val="24"/>
          <w:szCs w:val="24"/>
        </w:rPr>
        <w:t>.</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rPr>
        <w:t>M</w:t>
      </w:r>
      <w:r w:rsidR="00285A69">
        <w:rPr>
          <w:color w:val="000000" w:themeColor="text1"/>
          <w:sz w:val="24"/>
          <w:szCs w:val="24"/>
        </w:rPr>
        <w:t>enezes</w:t>
      </w:r>
      <w:r w:rsidRPr="002F661F">
        <w:rPr>
          <w:color w:val="000000" w:themeColor="text1"/>
          <w:sz w:val="24"/>
          <w:szCs w:val="24"/>
        </w:rPr>
        <w:t xml:space="preserve">, G. A. F. </w:t>
      </w:r>
      <w:r w:rsidR="00285A69">
        <w:rPr>
          <w:color w:val="000000" w:themeColor="text1"/>
          <w:sz w:val="24"/>
          <w:szCs w:val="24"/>
        </w:rPr>
        <w:t xml:space="preserve">(2006). </w:t>
      </w:r>
      <w:r w:rsidRPr="00EF118A">
        <w:rPr>
          <w:i/>
          <w:color w:val="000000" w:themeColor="text1"/>
          <w:sz w:val="24"/>
          <w:szCs w:val="24"/>
        </w:rPr>
        <w:t>A construção da política de governo eletrônico na Bahia e análise do grau de maturidade de sítios de secretarias de governo</w:t>
      </w:r>
      <w:r w:rsidRPr="002F661F">
        <w:rPr>
          <w:color w:val="000000" w:themeColor="text1"/>
          <w:sz w:val="24"/>
          <w:szCs w:val="24"/>
        </w:rPr>
        <w:t>. 193 f. Dissertação (Mestrado em Administração), Núcleo de Pós-Graduação em Administração, Universidade Federal da Bahia, Salvador</w:t>
      </w:r>
      <w:r w:rsidR="00EF118A">
        <w:rPr>
          <w:color w:val="000000" w:themeColor="text1"/>
          <w:sz w:val="24"/>
          <w:szCs w:val="24"/>
        </w:rPr>
        <w:t>, Brasil</w:t>
      </w:r>
      <w:r w:rsidR="00285A69">
        <w:rPr>
          <w:color w:val="000000" w:themeColor="text1"/>
          <w:sz w:val="24"/>
          <w:szCs w:val="24"/>
        </w:rPr>
        <w:t>.</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rPr>
        <w:t>M</w:t>
      </w:r>
      <w:r w:rsidR="00285A69">
        <w:rPr>
          <w:color w:val="000000" w:themeColor="text1"/>
          <w:sz w:val="24"/>
          <w:szCs w:val="24"/>
        </w:rPr>
        <w:t>onteiro</w:t>
      </w:r>
      <w:r w:rsidRPr="002F661F">
        <w:rPr>
          <w:color w:val="000000" w:themeColor="text1"/>
          <w:sz w:val="24"/>
          <w:szCs w:val="24"/>
        </w:rPr>
        <w:t>, A.; L</w:t>
      </w:r>
      <w:r w:rsidR="00285A69">
        <w:rPr>
          <w:color w:val="000000" w:themeColor="text1"/>
          <w:sz w:val="24"/>
          <w:szCs w:val="24"/>
        </w:rPr>
        <w:t>acerda</w:t>
      </w:r>
      <w:r w:rsidRPr="002F661F">
        <w:rPr>
          <w:color w:val="000000" w:themeColor="text1"/>
          <w:sz w:val="24"/>
          <w:szCs w:val="24"/>
        </w:rPr>
        <w:t xml:space="preserve">, M. M.; </w:t>
      </w:r>
      <w:r w:rsidR="00285A69">
        <w:rPr>
          <w:color w:val="000000" w:themeColor="text1"/>
          <w:sz w:val="24"/>
          <w:szCs w:val="24"/>
        </w:rPr>
        <w:t xml:space="preserve">&amp; </w:t>
      </w:r>
      <w:r w:rsidRPr="002F661F">
        <w:rPr>
          <w:color w:val="000000" w:themeColor="text1"/>
          <w:sz w:val="24"/>
          <w:szCs w:val="24"/>
        </w:rPr>
        <w:t>L</w:t>
      </w:r>
      <w:r w:rsidR="00285A69">
        <w:rPr>
          <w:color w:val="000000" w:themeColor="text1"/>
          <w:sz w:val="24"/>
          <w:szCs w:val="24"/>
        </w:rPr>
        <w:t>uz</w:t>
      </w:r>
      <w:r w:rsidRPr="002F661F">
        <w:rPr>
          <w:color w:val="000000" w:themeColor="text1"/>
          <w:sz w:val="24"/>
          <w:szCs w:val="24"/>
        </w:rPr>
        <w:t xml:space="preserve">, R. S. </w:t>
      </w:r>
      <w:r w:rsidR="00285A69">
        <w:rPr>
          <w:color w:val="000000" w:themeColor="text1"/>
          <w:sz w:val="24"/>
          <w:szCs w:val="24"/>
        </w:rPr>
        <w:t xml:space="preserve">(2004). </w:t>
      </w:r>
      <w:r w:rsidRPr="00EF118A">
        <w:rPr>
          <w:i/>
          <w:color w:val="000000" w:themeColor="text1"/>
          <w:sz w:val="24"/>
          <w:szCs w:val="24"/>
        </w:rPr>
        <w:t xml:space="preserve">A transparência da gestão fiscal na administração pública sob a ótica da sociedade. </w:t>
      </w:r>
      <w:r w:rsidRPr="002F661F">
        <w:rPr>
          <w:color w:val="000000" w:themeColor="text1"/>
          <w:sz w:val="24"/>
          <w:szCs w:val="24"/>
        </w:rPr>
        <w:t xml:space="preserve">Monografia de especialização. Universidade Federal da Bahia, </w:t>
      </w:r>
      <w:r w:rsidR="00EF118A">
        <w:rPr>
          <w:color w:val="000000" w:themeColor="text1"/>
          <w:sz w:val="24"/>
          <w:szCs w:val="24"/>
        </w:rPr>
        <w:t>Salvador</w:t>
      </w:r>
      <w:r w:rsidRPr="002F661F">
        <w:rPr>
          <w:color w:val="000000" w:themeColor="text1"/>
          <w:sz w:val="24"/>
          <w:szCs w:val="24"/>
        </w:rPr>
        <w:t>, Brasil</w:t>
      </w:r>
      <w:r w:rsidR="00285A69">
        <w:rPr>
          <w:color w:val="000000" w:themeColor="text1"/>
          <w:sz w:val="24"/>
          <w:szCs w:val="24"/>
        </w:rPr>
        <w:t>.</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rPr>
        <w:t>M</w:t>
      </w:r>
      <w:r w:rsidR="00285A69">
        <w:rPr>
          <w:color w:val="000000" w:themeColor="text1"/>
          <w:sz w:val="24"/>
          <w:szCs w:val="24"/>
        </w:rPr>
        <w:t>ota</w:t>
      </w:r>
      <w:r w:rsidRPr="002F661F">
        <w:rPr>
          <w:color w:val="000000" w:themeColor="text1"/>
          <w:sz w:val="24"/>
          <w:szCs w:val="24"/>
        </w:rPr>
        <w:t>, A. C. Y. H. A.</w:t>
      </w:r>
      <w:r w:rsidR="00285A69">
        <w:rPr>
          <w:color w:val="000000" w:themeColor="text1"/>
          <w:sz w:val="24"/>
          <w:szCs w:val="24"/>
        </w:rPr>
        <w:t xml:space="preserve"> (2006). </w:t>
      </w:r>
      <w:r w:rsidRPr="002F661F">
        <w:rPr>
          <w:color w:val="000000" w:themeColor="text1"/>
          <w:sz w:val="24"/>
          <w:szCs w:val="24"/>
        </w:rPr>
        <w:t xml:space="preserve"> </w:t>
      </w:r>
      <w:proofErr w:type="spellStart"/>
      <w:r w:rsidRPr="00EF118A">
        <w:rPr>
          <w:i/>
          <w:color w:val="000000" w:themeColor="text1"/>
          <w:sz w:val="24"/>
          <w:szCs w:val="24"/>
        </w:rPr>
        <w:t>Accountability</w:t>
      </w:r>
      <w:proofErr w:type="spellEnd"/>
      <w:r w:rsidRPr="00EF118A">
        <w:rPr>
          <w:i/>
          <w:color w:val="000000" w:themeColor="text1"/>
          <w:sz w:val="24"/>
          <w:szCs w:val="24"/>
        </w:rPr>
        <w:t xml:space="preserve"> no Brasil: os cidadãos e os seus meios institucionais de controle dos representantes.</w:t>
      </w:r>
      <w:r w:rsidRPr="002F661F">
        <w:rPr>
          <w:color w:val="000000" w:themeColor="text1"/>
          <w:sz w:val="24"/>
          <w:szCs w:val="24"/>
        </w:rPr>
        <w:t xml:space="preserve"> 250 f. Trabalho de Conclusão de Curso (Doutorado), Faculdade de Filosofia, Letras e Ciências</w:t>
      </w:r>
      <w:r w:rsidR="00285A69">
        <w:rPr>
          <w:color w:val="000000" w:themeColor="text1"/>
          <w:sz w:val="24"/>
          <w:szCs w:val="24"/>
        </w:rPr>
        <w:t xml:space="preserve"> </w:t>
      </w:r>
      <w:r w:rsidRPr="002F661F">
        <w:rPr>
          <w:color w:val="000000" w:themeColor="text1"/>
          <w:sz w:val="24"/>
          <w:szCs w:val="24"/>
        </w:rPr>
        <w:t>Humanas, Universidade de São Paulo, São Paulo</w:t>
      </w:r>
      <w:r w:rsidR="00EF118A">
        <w:rPr>
          <w:color w:val="000000" w:themeColor="text1"/>
          <w:sz w:val="24"/>
          <w:szCs w:val="24"/>
        </w:rPr>
        <w:t>, Brasil.</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rPr>
        <w:t>N</w:t>
      </w:r>
      <w:r w:rsidR="00285A69">
        <w:rPr>
          <w:color w:val="000000" w:themeColor="text1"/>
          <w:sz w:val="24"/>
          <w:szCs w:val="24"/>
        </w:rPr>
        <w:t>azário</w:t>
      </w:r>
      <w:r w:rsidRPr="002F661F">
        <w:rPr>
          <w:color w:val="000000" w:themeColor="text1"/>
          <w:sz w:val="24"/>
          <w:szCs w:val="24"/>
        </w:rPr>
        <w:t>, D. C.; S</w:t>
      </w:r>
      <w:r w:rsidR="00285A69">
        <w:rPr>
          <w:color w:val="000000" w:themeColor="text1"/>
          <w:sz w:val="24"/>
          <w:szCs w:val="24"/>
        </w:rPr>
        <w:t>ilva,</w:t>
      </w:r>
      <w:r w:rsidRPr="002F661F">
        <w:rPr>
          <w:color w:val="000000" w:themeColor="text1"/>
          <w:sz w:val="24"/>
          <w:szCs w:val="24"/>
        </w:rPr>
        <w:t xml:space="preserve"> P. F.; </w:t>
      </w:r>
      <w:r w:rsidR="00285A69">
        <w:rPr>
          <w:color w:val="000000" w:themeColor="text1"/>
          <w:sz w:val="24"/>
          <w:szCs w:val="24"/>
        </w:rPr>
        <w:t>&amp; Rover</w:t>
      </w:r>
      <w:r w:rsidRPr="002F661F">
        <w:rPr>
          <w:color w:val="000000" w:themeColor="text1"/>
          <w:sz w:val="24"/>
          <w:szCs w:val="24"/>
        </w:rPr>
        <w:t xml:space="preserve">, A. J. </w:t>
      </w:r>
      <w:r w:rsidR="00285A69">
        <w:rPr>
          <w:color w:val="000000" w:themeColor="text1"/>
          <w:sz w:val="24"/>
          <w:szCs w:val="24"/>
        </w:rPr>
        <w:t xml:space="preserve">(2012). </w:t>
      </w:r>
      <w:r w:rsidRPr="002F661F">
        <w:rPr>
          <w:color w:val="000000" w:themeColor="text1"/>
          <w:sz w:val="24"/>
          <w:szCs w:val="24"/>
        </w:rPr>
        <w:t xml:space="preserve">Avaliação da qualidade da informação disponibilizada no portal da transparência do governo federal. </w:t>
      </w:r>
      <w:r w:rsidRPr="00EF118A">
        <w:rPr>
          <w:bCs/>
          <w:i/>
          <w:color w:val="000000" w:themeColor="text1"/>
          <w:sz w:val="24"/>
          <w:szCs w:val="24"/>
        </w:rPr>
        <w:t>Revista Democracia Digital e Governo Eletrônico</w:t>
      </w:r>
      <w:r w:rsidRPr="002F661F">
        <w:rPr>
          <w:color w:val="000000" w:themeColor="text1"/>
          <w:sz w:val="24"/>
          <w:szCs w:val="24"/>
        </w:rPr>
        <w:t>, 6, 180-199</w:t>
      </w:r>
      <w:r w:rsidR="00285A69">
        <w:rPr>
          <w:color w:val="000000" w:themeColor="text1"/>
          <w:sz w:val="24"/>
          <w:szCs w:val="24"/>
        </w:rPr>
        <w:t>.</w:t>
      </w:r>
    </w:p>
    <w:p w:rsidR="001D27C4" w:rsidRPr="002F661F" w:rsidRDefault="001D27C4" w:rsidP="003D28C8">
      <w:pPr>
        <w:pStyle w:val="SemEspaamento"/>
        <w:widowControl w:val="0"/>
        <w:spacing w:after="120"/>
        <w:ind w:left="0" w:firstLine="0"/>
        <w:jc w:val="left"/>
        <w:rPr>
          <w:color w:val="000000" w:themeColor="text1"/>
        </w:rPr>
      </w:pPr>
      <w:r w:rsidRPr="002F661F">
        <w:rPr>
          <w:color w:val="000000" w:themeColor="text1"/>
        </w:rPr>
        <w:t>P</w:t>
      </w:r>
      <w:r w:rsidR="00285A69">
        <w:rPr>
          <w:color w:val="000000" w:themeColor="text1"/>
        </w:rPr>
        <w:t>aiva</w:t>
      </w:r>
      <w:r w:rsidRPr="002F661F">
        <w:rPr>
          <w:color w:val="000000" w:themeColor="text1"/>
        </w:rPr>
        <w:t>, C. P. R.;</w:t>
      </w:r>
      <w:r w:rsidR="00285A69">
        <w:rPr>
          <w:color w:val="000000" w:themeColor="text1"/>
        </w:rPr>
        <w:t xml:space="preserve"> &amp;</w:t>
      </w:r>
      <w:r w:rsidRPr="002F661F">
        <w:rPr>
          <w:color w:val="000000" w:themeColor="text1"/>
        </w:rPr>
        <w:t xml:space="preserve"> </w:t>
      </w:r>
      <w:proofErr w:type="spellStart"/>
      <w:r w:rsidRPr="002F661F">
        <w:rPr>
          <w:color w:val="000000" w:themeColor="text1"/>
        </w:rPr>
        <w:t>Z</w:t>
      </w:r>
      <w:r w:rsidR="00285A69">
        <w:rPr>
          <w:color w:val="000000" w:themeColor="text1"/>
        </w:rPr>
        <w:t>uccolotto</w:t>
      </w:r>
      <w:proofErr w:type="spellEnd"/>
      <w:r w:rsidRPr="002F661F">
        <w:rPr>
          <w:color w:val="000000" w:themeColor="text1"/>
        </w:rPr>
        <w:t>, R.</w:t>
      </w:r>
      <w:r w:rsidR="00285A69">
        <w:rPr>
          <w:color w:val="000000" w:themeColor="text1"/>
        </w:rPr>
        <w:t xml:space="preserve"> (2009). </w:t>
      </w:r>
      <w:r w:rsidRPr="002F661F">
        <w:rPr>
          <w:color w:val="000000" w:themeColor="text1"/>
        </w:rPr>
        <w:t xml:space="preserve">Índice de transparência fiscal das contas públicas dos municípios obtidos em meios eletrônicos de acesso público. </w:t>
      </w:r>
      <w:r w:rsidR="00EF118A" w:rsidRPr="00EF118A">
        <w:rPr>
          <w:i/>
          <w:color w:val="000000" w:themeColor="text1"/>
        </w:rPr>
        <w:t>Anais do</w:t>
      </w:r>
      <w:r w:rsidRPr="00EF118A">
        <w:rPr>
          <w:i/>
          <w:color w:val="000000" w:themeColor="text1"/>
        </w:rPr>
        <w:t xml:space="preserve"> EN</w:t>
      </w:r>
      <w:r w:rsidR="00285A69" w:rsidRPr="00EF118A">
        <w:rPr>
          <w:i/>
          <w:color w:val="000000" w:themeColor="text1"/>
        </w:rPr>
        <w:t>ANPAD</w:t>
      </w:r>
      <w:r w:rsidR="00285A69">
        <w:rPr>
          <w:color w:val="000000" w:themeColor="text1"/>
        </w:rPr>
        <w:t>,</w:t>
      </w:r>
      <w:r w:rsidRPr="002F661F">
        <w:rPr>
          <w:color w:val="000000" w:themeColor="text1"/>
        </w:rPr>
        <w:t xml:space="preserve"> 33</w:t>
      </w:r>
      <w:r w:rsidR="00EF118A">
        <w:rPr>
          <w:color w:val="000000" w:themeColor="text1"/>
        </w:rPr>
        <w:t>.</w:t>
      </w:r>
      <w:r w:rsidRPr="002F661F">
        <w:rPr>
          <w:color w:val="000000" w:themeColor="text1"/>
        </w:rPr>
        <w:t xml:space="preserve"> São Paulo</w:t>
      </w:r>
      <w:r w:rsidR="00285A69">
        <w:rPr>
          <w:color w:val="000000" w:themeColor="text1"/>
        </w:rPr>
        <w:t>.</w:t>
      </w:r>
    </w:p>
    <w:p w:rsidR="001D27C4" w:rsidRPr="002F661F" w:rsidRDefault="001D27C4" w:rsidP="003D28C8">
      <w:pPr>
        <w:widowControl w:val="0"/>
        <w:autoSpaceDE w:val="0"/>
        <w:autoSpaceDN w:val="0"/>
        <w:adjustRightInd w:val="0"/>
        <w:spacing w:after="120"/>
        <w:rPr>
          <w:color w:val="000000" w:themeColor="text1"/>
          <w:sz w:val="24"/>
          <w:szCs w:val="24"/>
        </w:rPr>
      </w:pPr>
      <w:proofErr w:type="spellStart"/>
      <w:r w:rsidRPr="002F661F">
        <w:rPr>
          <w:color w:val="000000" w:themeColor="text1"/>
          <w:sz w:val="24"/>
          <w:szCs w:val="24"/>
        </w:rPr>
        <w:t>P</w:t>
      </w:r>
      <w:r w:rsidR="00285A69">
        <w:rPr>
          <w:color w:val="000000" w:themeColor="text1"/>
          <w:sz w:val="24"/>
          <w:szCs w:val="24"/>
        </w:rPr>
        <w:t>aludo</w:t>
      </w:r>
      <w:proofErr w:type="spellEnd"/>
      <w:r w:rsidRPr="002F661F">
        <w:rPr>
          <w:color w:val="000000" w:themeColor="text1"/>
          <w:sz w:val="24"/>
          <w:szCs w:val="24"/>
        </w:rPr>
        <w:t>, A. V.</w:t>
      </w:r>
      <w:r w:rsidR="00285A69">
        <w:rPr>
          <w:color w:val="000000" w:themeColor="text1"/>
          <w:sz w:val="24"/>
          <w:szCs w:val="24"/>
        </w:rPr>
        <w:t xml:space="preserve"> (2010). </w:t>
      </w:r>
      <w:r w:rsidRPr="00EF118A">
        <w:rPr>
          <w:i/>
          <w:color w:val="000000" w:themeColor="text1"/>
          <w:sz w:val="24"/>
          <w:szCs w:val="24"/>
        </w:rPr>
        <w:t>Administração Pública: teoria e questões.</w:t>
      </w:r>
      <w:r w:rsidRPr="002F661F">
        <w:rPr>
          <w:color w:val="000000" w:themeColor="text1"/>
          <w:sz w:val="24"/>
          <w:szCs w:val="24"/>
        </w:rPr>
        <w:t xml:space="preserve"> Rio de Janeiro: Elsevier</w:t>
      </w:r>
      <w:r w:rsidR="00285A69">
        <w:rPr>
          <w:color w:val="000000" w:themeColor="text1"/>
          <w:sz w:val="24"/>
          <w:szCs w:val="24"/>
        </w:rPr>
        <w:t>.</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rPr>
        <w:t>P</w:t>
      </w:r>
      <w:r w:rsidR="00285A69">
        <w:rPr>
          <w:color w:val="000000" w:themeColor="text1"/>
          <w:sz w:val="24"/>
          <w:szCs w:val="24"/>
        </w:rPr>
        <w:t>inho</w:t>
      </w:r>
      <w:r w:rsidRPr="002F661F">
        <w:rPr>
          <w:color w:val="000000" w:themeColor="text1"/>
          <w:sz w:val="24"/>
          <w:szCs w:val="24"/>
        </w:rPr>
        <w:t>, J. A. G.</w:t>
      </w:r>
      <w:r w:rsidR="00285A69">
        <w:rPr>
          <w:color w:val="000000" w:themeColor="text1"/>
          <w:sz w:val="24"/>
          <w:szCs w:val="24"/>
        </w:rPr>
        <w:t xml:space="preserve"> (2006). </w:t>
      </w:r>
      <w:proofErr w:type="spellStart"/>
      <w:r w:rsidRPr="002F661F">
        <w:rPr>
          <w:color w:val="000000" w:themeColor="text1"/>
          <w:sz w:val="24"/>
          <w:szCs w:val="24"/>
        </w:rPr>
        <w:t>Accountability</w:t>
      </w:r>
      <w:proofErr w:type="spellEnd"/>
      <w:r w:rsidRPr="002F661F">
        <w:rPr>
          <w:color w:val="000000" w:themeColor="text1"/>
          <w:sz w:val="24"/>
          <w:szCs w:val="24"/>
        </w:rPr>
        <w:t xml:space="preserve"> em portais estaduais e municipais no Brasil: realidades distantes das promessas. </w:t>
      </w:r>
      <w:r w:rsidR="00EF118A" w:rsidRPr="00EF118A">
        <w:rPr>
          <w:i/>
          <w:color w:val="000000" w:themeColor="text1"/>
          <w:sz w:val="24"/>
          <w:szCs w:val="24"/>
        </w:rPr>
        <w:t xml:space="preserve">Anais do </w:t>
      </w:r>
      <w:r w:rsidRPr="00EF118A">
        <w:rPr>
          <w:i/>
          <w:color w:val="000000" w:themeColor="text1"/>
          <w:sz w:val="24"/>
          <w:szCs w:val="24"/>
        </w:rPr>
        <w:t>EN</w:t>
      </w:r>
      <w:r w:rsidR="00285A69" w:rsidRPr="00EF118A">
        <w:rPr>
          <w:i/>
          <w:color w:val="000000" w:themeColor="text1"/>
          <w:sz w:val="24"/>
          <w:szCs w:val="24"/>
        </w:rPr>
        <w:t>APG</w:t>
      </w:r>
      <w:r w:rsidRPr="002F661F">
        <w:rPr>
          <w:color w:val="000000" w:themeColor="text1"/>
          <w:sz w:val="24"/>
          <w:szCs w:val="24"/>
        </w:rPr>
        <w:t xml:space="preserve">, </w:t>
      </w:r>
      <w:r w:rsidR="00EF118A">
        <w:rPr>
          <w:color w:val="000000" w:themeColor="text1"/>
          <w:sz w:val="24"/>
          <w:szCs w:val="24"/>
        </w:rPr>
        <w:t>2.</w:t>
      </w:r>
      <w:r w:rsidRPr="002F661F">
        <w:rPr>
          <w:color w:val="000000" w:themeColor="text1"/>
          <w:sz w:val="24"/>
          <w:szCs w:val="24"/>
        </w:rPr>
        <w:t xml:space="preserve"> Rio de Janeiro: </w:t>
      </w:r>
      <w:proofErr w:type="spellStart"/>
      <w:r w:rsidRPr="002F661F">
        <w:rPr>
          <w:color w:val="000000" w:themeColor="text1"/>
          <w:sz w:val="24"/>
          <w:szCs w:val="24"/>
        </w:rPr>
        <w:t>Anpad</w:t>
      </w:r>
      <w:proofErr w:type="spellEnd"/>
      <w:r w:rsidR="00285A69">
        <w:rPr>
          <w:color w:val="000000" w:themeColor="text1"/>
          <w:sz w:val="24"/>
          <w:szCs w:val="24"/>
        </w:rPr>
        <w:t>.</w:t>
      </w:r>
    </w:p>
    <w:p w:rsidR="001D27C4" w:rsidRPr="002F661F" w:rsidRDefault="001D27C4" w:rsidP="003D28C8">
      <w:pPr>
        <w:widowControl w:val="0"/>
        <w:autoSpaceDE w:val="0"/>
        <w:autoSpaceDN w:val="0"/>
        <w:adjustRightInd w:val="0"/>
        <w:spacing w:after="120"/>
        <w:rPr>
          <w:color w:val="000000" w:themeColor="text1"/>
          <w:sz w:val="24"/>
          <w:szCs w:val="24"/>
        </w:rPr>
      </w:pPr>
      <w:proofErr w:type="spellStart"/>
      <w:r w:rsidRPr="002F661F">
        <w:rPr>
          <w:color w:val="000000" w:themeColor="text1"/>
          <w:sz w:val="24"/>
          <w:szCs w:val="24"/>
        </w:rPr>
        <w:t>P</w:t>
      </w:r>
      <w:r w:rsidR="00285A69">
        <w:rPr>
          <w:color w:val="000000" w:themeColor="text1"/>
          <w:sz w:val="24"/>
          <w:szCs w:val="24"/>
        </w:rPr>
        <w:t>latt</w:t>
      </w:r>
      <w:proofErr w:type="spellEnd"/>
      <w:r w:rsidRPr="002F661F">
        <w:rPr>
          <w:color w:val="000000" w:themeColor="text1"/>
          <w:sz w:val="24"/>
          <w:szCs w:val="24"/>
        </w:rPr>
        <w:t>, O. A.; C</w:t>
      </w:r>
      <w:r w:rsidR="00285A69">
        <w:rPr>
          <w:color w:val="000000" w:themeColor="text1"/>
          <w:sz w:val="24"/>
          <w:szCs w:val="24"/>
        </w:rPr>
        <w:t>ruz</w:t>
      </w:r>
      <w:r w:rsidRPr="002F661F">
        <w:rPr>
          <w:color w:val="000000" w:themeColor="text1"/>
          <w:sz w:val="24"/>
          <w:szCs w:val="24"/>
        </w:rPr>
        <w:t xml:space="preserve">, F.; </w:t>
      </w:r>
      <w:proofErr w:type="spellStart"/>
      <w:r w:rsidRPr="002F661F">
        <w:rPr>
          <w:color w:val="000000" w:themeColor="text1"/>
          <w:sz w:val="24"/>
          <w:szCs w:val="24"/>
        </w:rPr>
        <w:t>E</w:t>
      </w:r>
      <w:r w:rsidR="00285A69">
        <w:rPr>
          <w:color w:val="000000" w:themeColor="text1"/>
          <w:sz w:val="24"/>
          <w:szCs w:val="24"/>
        </w:rPr>
        <w:t>nsslin</w:t>
      </w:r>
      <w:proofErr w:type="spellEnd"/>
      <w:r w:rsidRPr="002F661F">
        <w:rPr>
          <w:color w:val="000000" w:themeColor="text1"/>
          <w:sz w:val="24"/>
          <w:szCs w:val="24"/>
        </w:rPr>
        <w:t xml:space="preserve">, S. R.; </w:t>
      </w:r>
      <w:r w:rsidR="00285A69">
        <w:rPr>
          <w:color w:val="000000" w:themeColor="text1"/>
          <w:sz w:val="24"/>
          <w:szCs w:val="24"/>
        </w:rPr>
        <w:t xml:space="preserve">&amp; </w:t>
      </w:r>
      <w:proofErr w:type="spellStart"/>
      <w:r w:rsidRPr="002F661F">
        <w:rPr>
          <w:color w:val="000000" w:themeColor="text1"/>
          <w:sz w:val="24"/>
          <w:szCs w:val="24"/>
        </w:rPr>
        <w:t>E</w:t>
      </w:r>
      <w:r w:rsidR="00285A69">
        <w:rPr>
          <w:color w:val="000000" w:themeColor="text1"/>
          <w:sz w:val="24"/>
          <w:szCs w:val="24"/>
        </w:rPr>
        <w:t>nsslin</w:t>
      </w:r>
      <w:proofErr w:type="spellEnd"/>
      <w:r w:rsidRPr="002F661F">
        <w:rPr>
          <w:color w:val="000000" w:themeColor="text1"/>
          <w:sz w:val="24"/>
          <w:szCs w:val="24"/>
        </w:rPr>
        <w:t xml:space="preserve">, L. </w:t>
      </w:r>
      <w:r w:rsidR="00285A69">
        <w:rPr>
          <w:color w:val="000000" w:themeColor="text1"/>
          <w:sz w:val="24"/>
          <w:szCs w:val="24"/>
        </w:rPr>
        <w:t xml:space="preserve">(2007). </w:t>
      </w:r>
      <w:r w:rsidRPr="002F661F">
        <w:rPr>
          <w:color w:val="000000" w:themeColor="text1"/>
          <w:sz w:val="24"/>
          <w:szCs w:val="24"/>
        </w:rPr>
        <w:t xml:space="preserve">Publicidade e Transparência das Contas Públicas: obrigatoriedade e abrangência desses princípios na administração pública brasileira. </w:t>
      </w:r>
      <w:r w:rsidRPr="00EF118A">
        <w:rPr>
          <w:i/>
          <w:color w:val="000000" w:themeColor="text1"/>
          <w:sz w:val="24"/>
          <w:szCs w:val="24"/>
        </w:rPr>
        <w:t>Contabilidade Vista &amp; Revista</w:t>
      </w:r>
      <w:r w:rsidRPr="002F661F">
        <w:rPr>
          <w:color w:val="000000" w:themeColor="text1"/>
          <w:sz w:val="24"/>
          <w:szCs w:val="24"/>
        </w:rPr>
        <w:t>, 18</w:t>
      </w:r>
      <w:r w:rsidR="00EF118A">
        <w:rPr>
          <w:color w:val="000000" w:themeColor="text1"/>
          <w:sz w:val="24"/>
          <w:szCs w:val="24"/>
        </w:rPr>
        <w:t xml:space="preserve"> (1)</w:t>
      </w:r>
      <w:r w:rsidRPr="002F661F">
        <w:rPr>
          <w:color w:val="000000" w:themeColor="text1"/>
          <w:sz w:val="24"/>
          <w:szCs w:val="24"/>
        </w:rPr>
        <w:t>, 75-94</w:t>
      </w:r>
      <w:r w:rsidR="00285A69">
        <w:rPr>
          <w:color w:val="000000" w:themeColor="text1"/>
          <w:sz w:val="24"/>
          <w:szCs w:val="24"/>
        </w:rPr>
        <w:t>.</w:t>
      </w:r>
    </w:p>
    <w:p w:rsidR="001D27C4" w:rsidRPr="002F661F" w:rsidRDefault="001D27C4" w:rsidP="003D28C8">
      <w:pPr>
        <w:widowControl w:val="0"/>
        <w:autoSpaceDE w:val="0"/>
        <w:autoSpaceDN w:val="0"/>
        <w:adjustRightInd w:val="0"/>
        <w:spacing w:after="120"/>
        <w:rPr>
          <w:color w:val="000000" w:themeColor="text1"/>
          <w:sz w:val="24"/>
          <w:szCs w:val="24"/>
        </w:rPr>
      </w:pPr>
      <w:proofErr w:type="spellStart"/>
      <w:r w:rsidRPr="002F661F">
        <w:rPr>
          <w:color w:val="000000" w:themeColor="text1"/>
          <w:sz w:val="24"/>
          <w:szCs w:val="24"/>
        </w:rPr>
        <w:t>P</w:t>
      </w:r>
      <w:r w:rsidR="00285A69">
        <w:rPr>
          <w:color w:val="000000" w:themeColor="text1"/>
          <w:sz w:val="24"/>
          <w:szCs w:val="24"/>
        </w:rPr>
        <w:t>latt</w:t>
      </w:r>
      <w:proofErr w:type="spellEnd"/>
      <w:r w:rsidRPr="002F661F">
        <w:rPr>
          <w:color w:val="000000" w:themeColor="text1"/>
          <w:sz w:val="24"/>
          <w:szCs w:val="24"/>
        </w:rPr>
        <w:t>, O. A.; C</w:t>
      </w:r>
      <w:r w:rsidR="00285A69">
        <w:rPr>
          <w:color w:val="000000" w:themeColor="text1"/>
          <w:sz w:val="24"/>
          <w:szCs w:val="24"/>
        </w:rPr>
        <w:t>ruz</w:t>
      </w:r>
      <w:r w:rsidRPr="002F661F">
        <w:rPr>
          <w:color w:val="000000" w:themeColor="text1"/>
          <w:sz w:val="24"/>
          <w:szCs w:val="24"/>
        </w:rPr>
        <w:t>, F.;</w:t>
      </w:r>
      <w:r w:rsidR="00285A69">
        <w:rPr>
          <w:color w:val="000000" w:themeColor="text1"/>
          <w:sz w:val="24"/>
          <w:szCs w:val="24"/>
        </w:rPr>
        <w:t xml:space="preserve"> &amp; </w:t>
      </w:r>
      <w:r w:rsidRPr="002F661F">
        <w:rPr>
          <w:color w:val="000000" w:themeColor="text1"/>
          <w:sz w:val="24"/>
          <w:szCs w:val="24"/>
        </w:rPr>
        <w:t>V</w:t>
      </w:r>
      <w:r w:rsidR="00285A69">
        <w:rPr>
          <w:color w:val="000000" w:themeColor="text1"/>
          <w:sz w:val="24"/>
          <w:szCs w:val="24"/>
        </w:rPr>
        <w:t>ieira</w:t>
      </w:r>
      <w:r w:rsidRPr="002F661F">
        <w:rPr>
          <w:color w:val="000000" w:themeColor="text1"/>
          <w:sz w:val="24"/>
          <w:szCs w:val="24"/>
        </w:rPr>
        <w:t xml:space="preserve">, A. L. </w:t>
      </w:r>
      <w:r w:rsidR="00285A69">
        <w:rPr>
          <w:color w:val="000000" w:themeColor="text1"/>
          <w:sz w:val="24"/>
          <w:szCs w:val="24"/>
        </w:rPr>
        <w:t xml:space="preserve">(2004). </w:t>
      </w:r>
      <w:r w:rsidRPr="002F661F">
        <w:rPr>
          <w:color w:val="000000" w:themeColor="text1"/>
          <w:sz w:val="24"/>
          <w:szCs w:val="24"/>
        </w:rPr>
        <w:t xml:space="preserve">Transparência das contas públicas das universidades: um enfoque no uso da internet como instrumento de publicidade. </w:t>
      </w:r>
      <w:r w:rsidRPr="00EF118A">
        <w:rPr>
          <w:i/>
          <w:color w:val="000000" w:themeColor="text1"/>
          <w:sz w:val="24"/>
          <w:szCs w:val="24"/>
        </w:rPr>
        <w:t>Anais</w:t>
      </w:r>
      <w:r w:rsidR="00EF118A" w:rsidRPr="00EF118A">
        <w:rPr>
          <w:i/>
          <w:color w:val="000000" w:themeColor="text1"/>
          <w:sz w:val="24"/>
          <w:szCs w:val="24"/>
        </w:rPr>
        <w:t xml:space="preserve"> do</w:t>
      </w:r>
      <w:r w:rsidRPr="00EF118A">
        <w:rPr>
          <w:i/>
          <w:color w:val="000000" w:themeColor="text1"/>
          <w:sz w:val="24"/>
          <w:szCs w:val="24"/>
        </w:rPr>
        <w:t xml:space="preserve"> Colóquio Internacional sobre Gestão universitária na América do Sul</w:t>
      </w:r>
      <w:r w:rsidRPr="002F661F">
        <w:rPr>
          <w:color w:val="000000" w:themeColor="text1"/>
          <w:sz w:val="24"/>
          <w:szCs w:val="24"/>
        </w:rPr>
        <w:t xml:space="preserve">, </w:t>
      </w:r>
      <w:r w:rsidR="00EF118A">
        <w:rPr>
          <w:color w:val="000000" w:themeColor="text1"/>
          <w:sz w:val="24"/>
          <w:szCs w:val="24"/>
        </w:rPr>
        <w:t>6</w:t>
      </w:r>
      <w:r w:rsidRPr="002F661F">
        <w:rPr>
          <w:color w:val="000000" w:themeColor="text1"/>
          <w:sz w:val="24"/>
          <w:szCs w:val="24"/>
        </w:rPr>
        <w:t xml:space="preserve">. </w:t>
      </w:r>
      <w:r w:rsidR="00AC2BE9">
        <w:rPr>
          <w:color w:val="000000" w:themeColor="text1"/>
          <w:sz w:val="24"/>
          <w:szCs w:val="24"/>
        </w:rPr>
        <w:t xml:space="preserve">Florianópolis: </w:t>
      </w:r>
      <w:r w:rsidRPr="002F661F">
        <w:rPr>
          <w:color w:val="000000" w:themeColor="text1"/>
          <w:sz w:val="24"/>
          <w:szCs w:val="24"/>
        </w:rPr>
        <w:t>INPEAU.</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rPr>
        <w:t>P</w:t>
      </w:r>
      <w:r w:rsidR="00285A69">
        <w:rPr>
          <w:color w:val="000000" w:themeColor="text1"/>
          <w:sz w:val="24"/>
          <w:szCs w:val="24"/>
        </w:rPr>
        <w:t>rado</w:t>
      </w:r>
      <w:r w:rsidRPr="002F661F">
        <w:rPr>
          <w:color w:val="000000" w:themeColor="text1"/>
          <w:sz w:val="24"/>
          <w:szCs w:val="24"/>
        </w:rPr>
        <w:t>, O.; R</w:t>
      </w:r>
      <w:r w:rsidR="00285A69">
        <w:rPr>
          <w:color w:val="000000" w:themeColor="text1"/>
          <w:sz w:val="24"/>
          <w:szCs w:val="24"/>
        </w:rPr>
        <w:t>ibeiro</w:t>
      </w:r>
      <w:r w:rsidRPr="002F661F">
        <w:rPr>
          <w:color w:val="000000" w:themeColor="text1"/>
          <w:sz w:val="24"/>
          <w:szCs w:val="24"/>
        </w:rPr>
        <w:t xml:space="preserve">, M. M.; </w:t>
      </w:r>
      <w:r w:rsidR="00285A69">
        <w:rPr>
          <w:color w:val="000000" w:themeColor="text1"/>
          <w:sz w:val="24"/>
          <w:szCs w:val="24"/>
        </w:rPr>
        <w:t xml:space="preserve">&amp; </w:t>
      </w:r>
      <w:r w:rsidRPr="002F661F">
        <w:rPr>
          <w:color w:val="000000" w:themeColor="text1"/>
          <w:sz w:val="24"/>
          <w:szCs w:val="24"/>
        </w:rPr>
        <w:t>D</w:t>
      </w:r>
      <w:r w:rsidR="00285A69">
        <w:rPr>
          <w:color w:val="000000" w:themeColor="text1"/>
          <w:sz w:val="24"/>
          <w:szCs w:val="24"/>
        </w:rPr>
        <w:t>iniz</w:t>
      </w:r>
      <w:r w:rsidRPr="002F661F">
        <w:rPr>
          <w:color w:val="000000" w:themeColor="text1"/>
          <w:sz w:val="24"/>
          <w:szCs w:val="24"/>
        </w:rPr>
        <w:t xml:space="preserve">, E. </w:t>
      </w:r>
      <w:r w:rsidR="00285A69">
        <w:rPr>
          <w:color w:val="000000" w:themeColor="text1"/>
          <w:sz w:val="24"/>
          <w:szCs w:val="24"/>
        </w:rPr>
        <w:t xml:space="preserve">(2012). </w:t>
      </w:r>
      <w:r w:rsidRPr="00AE67F0">
        <w:rPr>
          <w:i/>
          <w:color w:val="000000" w:themeColor="text1"/>
          <w:sz w:val="24"/>
          <w:szCs w:val="24"/>
        </w:rPr>
        <w:t>Governo eletrônico e transparência: olhar crítico sobre os portais do governo federal brasileiro</w:t>
      </w:r>
      <w:r w:rsidRPr="002F661F">
        <w:rPr>
          <w:color w:val="000000" w:themeColor="text1"/>
          <w:sz w:val="24"/>
          <w:szCs w:val="24"/>
        </w:rPr>
        <w:t>. In P</w:t>
      </w:r>
      <w:r w:rsidR="00285A69">
        <w:rPr>
          <w:color w:val="000000" w:themeColor="text1"/>
          <w:sz w:val="24"/>
          <w:szCs w:val="24"/>
        </w:rPr>
        <w:t>inho</w:t>
      </w:r>
      <w:r w:rsidRPr="002F661F">
        <w:rPr>
          <w:color w:val="000000" w:themeColor="text1"/>
          <w:sz w:val="24"/>
          <w:szCs w:val="24"/>
        </w:rPr>
        <w:t>, J</w:t>
      </w:r>
      <w:r w:rsidR="00285A69">
        <w:rPr>
          <w:color w:val="000000" w:themeColor="text1"/>
          <w:sz w:val="24"/>
          <w:szCs w:val="24"/>
        </w:rPr>
        <w:t>.</w:t>
      </w:r>
      <w:r w:rsidRPr="002F661F">
        <w:rPr>
          <w:color w:val="000000" w:themeColor="text1"/>
          <w:sz w:val="24"/>
          <w:szCs w:val="24"/>
        </w:rPr>
        <w:t xml:space="preserve"> A</w:t>
      </w:r>
      <w:r w:rsidR="00285A69">
        <w:rPr>
          <w:color w:val="000000" w:themeColor="text1"/>
          <w:sz w:val="24"/>
          <w:szCs w:val="24"/>
        </w:rPr>
        <w:t>.</w:t>
      </w:r>
      <w:r w:rsidRPr="002F661F">
        <w:rPr>
          <w:color w:val="000000" w:themeColor="text1"/>
          <w:sz w:val="24"/>
          <w:szCs w:val="24"/>
        </w:rPr>
        <w:t xml:space="preserve"> G</w:t>
      </w:r>
      <w:r w:rsidR="00285A69">
        <w:rPr>
          <w:color w:val="000000" w:themeColor="text1"/>
          <w:sz w:val="24"/>
          <w:szCs w:val="24"/>
        </w:rPr>
        <w:t>.</w:t>
      </w:r>
      <w:r w:rsidRPr="002F661F">
        <w:rPr>
          <w:color w:val="000000" w:themeColor="text1"/>
          <w:sz w:val="24"/>
          <w:szCs w:val="24"/>
        </w:rPr>
        <w:t xml:space="preserve"> (Org.). </w:t>
      </w:r>
      <w:r w:rsidRPr="002F661F">
        <w:rPr>
          <w:bCs/>
          <w:color w:val="000000" w:themeColor="text1"/>
          <w:sz w:val="24"/>
          <w:szCs w:val="24"/>
        </w:rPr>
        <w:t xml:space="preserve">Estado, sociedade e interações digitais: </w:t>
      </w:r>
      <w:r w:rsidRPr="002F661F">
        <w:rPr>
          <w:color w:val="000000" w:themeColor="text1"/>
          <w:sz w:val="24"/>
          <w:szCs w:val="24"/>
        </w:rPr>
        <w:t xml:space="preserve">expectativas democráticas. Salvador: EDUFBA, 5-41. </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rPr>
        <w:t>R</w:t>
      </w:r>
      <w:r w:rsidR="006C7F40">
        <w:rPr>
          <w:color w:val="000000" w:themeColor="text1"/>
          <w:sz w:val="24"/>
          <w:szCs w:val="24"/>
        </w:rPr>
        <w:t>aupp</w:t>
      </w:r>
      <w:r w:rsidRPr="002F661F">
        <w:rPr>
          <w:color w:val="000000" w:themeColor="text1"/>
          <w:sz w:val="24"/>
          <w:szCs w:val="24"/>
        </w:rPr>
        <w:t xml:space="preserve">, F. M. </w:t>
      </w:r>
      <w:r w:rsidR="006C7F40">
        <w:rPr>
          <w:color w:val="000000" w:themeColor="text1"/>
          <w:sz w:val="24"/>
          <w:szCs w:val="24"/>
        </w:rPr>
        <w:t xml:space="preserve">(2014). </w:t>
      </w:r>
      <w:r w:rsidRPr="002F661F">
        <w:rPr>
          <w:color w:val="000000" w:themeColor="text1"/>
          <w:sz w:val="24"/>
          <w:szCs w:val="24"/>
        </w:rPr>
        <w:t>Procurando transparência, prestação de contas e participação nos portais eletrônicos de câmaras municipais das maiores capitais brasileiras</w:t>
      </w:r>
      <w:r w:rsidR="006C7F40">
        <w:rPr>
          <w:color w:val="000000" w:themeColor="text1"/>
          <w:sz w:val="24"/>
          <w:szCs w:val="24"/>
        </w:rPr>
        <w:t xml:space="preserve">. </w:t>
      </w:r>
      <w:r w:rsidRPr="00AE67F0">
        <w:rPr>
          <w:bCs/>
          <w:i/>
          <w:color w:val="000000" w:themeColor="text1"/>
          <w:sz w:val="24"/>
          <w:szCs w:val="24"/>
        </w:rPr>
        <w:t>Revista</w:t>
      </w:r>
      <w:r w:rsidR="006C7F40" w:rsidRPr="00AE67F0">
        <w:rPr>
          <w:bCs/>
          <w:i/>
          <w:color w:val="000000" w:themeColor="text1"/>
          <w:sz w:val="24"/>
          <w:szCs w:val="24"/>
        </w:rPr>
        <w:t xml:space="preserve"> </w:t>
      </w:r>
      <w:proofErr w:type="spellStart"/>
      <w:r w:rsidRPr="00AE67F0">
        <w:rPr>
          <w:bCs/>
          <w:i/>
          <w:color w:val="000000" w:themeColor="text1"/>
          <w:sz w:val="24"/>
          <w:szCs w:val="24"/>
        </w:rPr>
        <w:t>Iberoamericana</w:t>
      </w:r>
      <w:proofErr w:type="spellEnd"/>
      <w:r w:rsidRPr="00AE67F0">
        <w:rPr>
          <w:bCs/>
          <w:i/>
          <w:color w:val="000000" w:themeColor="text1"/>
          <w:sz w:val="24"/>
          <w:szCs w:val="24"/>
        </w:rPr>
        <w:t xml:space="preserve"> de </w:t>
      </w:r>
      <w:proofErr w:type="spellStart"/>
      <w:r w:rsidRPr="00AE67F0">
        <w:rPr>
          <w:bCs/>
          <w:i/>
          <w:color w:val="000000" w:themeColor="text1"/>
          <w:sz w:val="24"/>
          <w:szCs w:val="24"/>
        </w:rPr>
        <w:t>Estudios</w:t>
      </w:r>
      <w:proofErr w:type="spellEnd"/>
      <w:r w:rsidR="00826D6B" w:rsidRPr="00AE67F0">
        <w:rPr>
          <w:bCs/>
          <w:i/>
          <w:color w:val="000000" w:themeColor="text1"/>
          <w:sz w:val="24"/>
          <w:szCs w:val="24"/>
        </w:rPr>
        <w:t xml:space="preserve"> </w:t>
      </w:r>
      <w:proofErr w:type="spellStart"/>
      <w:r w:rsidRPr="00AE67F0">
        <w:rPr>
          <w:bCs/>
          <w:i/>
          <w:color w:val="000000" w:themeColor="text1"/>
          <w:sz w:val="24"/>
          <w:szCs w:val="24"/>
        </w:rPr>
        <w:t>Municipales</w:t>
      </w:r>
      <w:proofErr w:type="spellEnd"/>
      <w:r w:rsidRPr="002F661F">
        <w:rPr>
          <w:color w:val="000000" w:themeColor="text1"/>
          <w:sz w:val="24"/>
          <w:szCs w:val="24"/>
        </w:rPr>
        <w:t>, 5</w:t>
      </w:r>
      <w:r w:rsidR="00AE67F0">
        <w:rPr>
          <w:color w:val="000000" w:themeColor="text1"/>
          <w:sz w:val="24"/>
          <w:szCs w:val="24"/>
        </w:rPr>
        <w:t>(9)</w:t>
      </w:r>
      <w:r w:rsidRPr="002F661F">
        <w:rPr>
          <w:color w:val="000000" w:themeColor="text1"/>
          <w:sz w:val="24"/>
          <w:szCs w:val="24"/>
        </w:rPr>
        <w:t>, 101-121</w:t>
      </w:r>
      <w:r w:rsidR="006C7F40">
        <w:rPr>
          <w:color w:val="000000" w:themeColor="text1"/>
          <w:sz w:val="24"/>
          <w:szCs w:val="24"/>
        </w:rPr>
        <w:t>.</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rPr>
        <w:lastRenderedPageBreak/>
        <w:t>R</w:t>
      </w:r>
      <w:r w:rsidR="006C7F40">
        <w:rPr>
          <w:color w:val="000000" w:themeColor="text1"/>
          <w:sz w:val="24"/>
          <w:szCs w:val="24"/>
        </w:rPr>
        <w:t>aupp</w:t>
      </w:r>
      <w:r w:rsidRPr="002F661F">
        <w:rPr>
          <w:color w:val="000000" w:themeColor="text1"/>
          <w:sz w:val="24"/>
          <w:szCs w:val="24"/>
        </w:rPr>
        <w:t>, F. M.; A</w:t>
      </w:r>
      <w:r w:rsidR="006C7F40">
        <w:rPr>
          <w:color w:val="000000" w:themeColor="text1"/>
          <w:sz w:val="24"/>
          <w:szCs w:val="24"/>
        </w:rPr>
        <w:t>breu</w:t>
      </w:r>
      <w:r w:rsidRPr="002F661F">
        <w:rPr>
          <w:color w:val="000000" w:themeColor="text1"/>
          <w:sz w:val="24"/>
          <w:szCs w:val="24"/>
        </w:rPr>
        <w:t xml:space="preserve">, E.; </w:t>
      </w:r>
      <w:r w:rsidR="006C7F40">
        <w:rPr>
          <w:color w:val="000000" w:themeColor="text1"/>
          <w:sz w:val="24"/>
          <w:szCs w:val="24"/>
        </w:rPr>
        <w:t xml:space="preserve">&amp; </w:t>
      </w:r>
      <w:r w:rsidRPr="002F661F">
        <w:rPr>
          <w:color w:val="000000" w:themeColor="text1"/>
          <w:sz w:val="24"/>
          <w:szCs w:val="24"/>
        </w:rPr>
        <w:t>S</w:t>
      </w:r>
      <w:r w:rsidR="006C7F40">
        <w:rPr>
          <w:color w:val="000000" w:themeColor="text1"/>
          <w:sz w:val="24"/>
          <w:szCs w:val="24"/>
        </w:rPr>
        <w:t>ilva</w:t>
      </w:r>
      <w:r w:rsidRPr="002F661F">
        <w:rPr>
          <w:color w:val="000000" w:themeColor="text1"/>
          <w:sz w:val="24"/>
          <w:szCs w:val="24"/>
        </w:rPr>
        <w:t xml:space="preserve">, M. S. </w:t>
      </w:r>
      <w:r w:rsidR="006C7F40">
        <w:rPr>
          <w:color w:val="000000" w:themeColor="text1"/>
          <w:sz w:val="24"/>
          <w:szCs w:val="24"/>
        </w:rPr>
        <w:t xml:space="preserve">(2014). </w:t>
      </w:r>
      <w:r w:rsidRPr="002F661F">
        <w:rPr>
          <w:color w:val="000000" w:themeColor="text1"/>
          <w:sz w:val="24"/>
          <w:szCs w:val="24"/>
        </w:rPr>
        <w:t xml:space="preserve">Capacidade de prestação de contas dos portais eletrônicos de prefeituras dos maiores municípios brasileiros. </w:t>
      </w:r>
      <w:r w:rsidRPr="00AE67F0">
        <w:rPr>
          <w:bCs/>
          <w:i/>
          <w:color w:val="000000" w:themeColor="text1"/>
          <w:sz w:val="24"/>
          <w:szCs w:val="24"/>
        </w:rPr>
        <w:t>Diálogo</w:t>
      </w:r>
      <w:r w:rsidRPr="002F661F">
        <w:rPr>
          <w:color w:val="000000" w:themeColor="text1"/>
          <w:sz w:val="24"/>
          <w:szCs w:val="24"/>
        </w:rPr>
        <w:t>, 26, 47-60</w:t>
      </w:r>
      <w:r w:rsidR="006C7F40">
        <w:rPr>
          <w:color w:val="000000" w:themeColor="text1"/>
          <w:sz w:val="24"/>
          <w:szCs w:val="24"/>
        </w:rPr>
        <w:t>.</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rPr>
        <w:t>R</w:t>
      </w:r>
      <w:r w:rsidR="006C7F40">
        <w:rPr>
          <w:color w:val="000000" w:themeColor="text1"/>
          <w:sz w:val="24"/>
          <w:szCs w:val="24"/>
        </w:rPr>
        <w:t>aupp</w:t>
      </w:r>
      <w:r w:rsidRPr="002F661F">
        <w:rPr>
          <w:color w:val="000000" w:themeColor="text1"/>
          <w:sz w:val="24"/>
          <w:szCs w:val="24"/>
        </w:rPr>
        <w:t>, F. M.; A</w:t>
      </w:r>
      <w:r w:rsidR="006C7F40">
        <w:rPr>
          <w:color w:val="000000" w:themeColor="text1"/>
          <w:sz w:val="24"/>
          <w:szCs w:val="24"/>
        </w:rPr>
        <w:t>ndrade</w:t>
      </w:r>
      <w:r w:rsidRPr="002F661F">
        <w:rPr>
          <w:color w:val="000000" w:themeColor="text1"/>
          <w:sz w:val="24"/>
          <w:szCs w:val="24"/>
        </w:rPr>
        <w:t>, R. G.;</w:t>
      </w:r>
      <w:r w:rsidR="006C7F40">
        <w:rPr>
          <w:color w:val="000000" w:themeColor="text1"/>
          <w:sz w:val="24"/>
          <w:szCs w:val="24"/>
        </w:rPr>
        <w:t xml:space="preserve"> &amp;</w:t>
      </w:r>
      <w:r w:rsidRPr="002F661F">
        <w:rPr>
          <w:color w:val="000000" w:themeColor="text1"/>
          <w:sz w:val="24"/>
          <w:szCs w:val="24"/>
        </w:rPr>
        <w:t xml:space="preserve"> P</w:t>
      </w:r>
      <w:r w:rsidR="006C7F40">
        <w:rPr>
          <w:color w:val="000000" w:themeColor="text1"/>
          <w:sz w:val="24"/>
          <w:szCs w:val="24"/>
        </w:rPr>
        <w:t>inho</w:t>
      </w:r>
      <w:r w:rsidRPr="002F661F">
        <w:rPr>
          <w:color w:val="000000" w:themeColor="text1"/>
          <w:sz w:val="24"/>
          <w:szCs w:val="24"/>
        </w:rPr>
        <w:t xml:space="preserve">, J. A. G. </w:t>
      </w:r>
      <w:r w:rsidR="006C7F40">
        <w:rPr>
          <w:color w:val="000000" w:themeColor="text1"/>
          <w:sz w:val="24"/>
          <w:szCs w:val="24"/>
        </w:rPr>
        <w:t xml:space="preserve">(2015). </w:t>
      </w:r>
      <w:r w:rsidRPr="002F661F">
        <w:rPr>
          <w:color w:val="000000" w:themeColor="text1"/>
          <w:sz w:val="24"/>
          <w:szCs w:val="24"/>
        </w:rPr>
        <w:t xml:space="preserve">Em busca da transparência ativa em câmaras: uma investigação nos maiores municípios brasileiros. </w:t>
      </w:r>
      <w:r w:rsidR="00AE67F0" w:rsidRPr="00AE67F0">
        <w:rPr>
          <w:i/>
          <w:color w:val="000000" w:themeColor="text1"/>
          <w:sz w:val="24"/>
          <w:szCs w:val="24"/>
        </w:rPr>
        <w:t xml:space="preserve">Anais do </w:t>
      </w:r>
      <w:r w:rsidRPr="00AE67F0">
        <w:rPr>
          <w:i/>
          <w:color w:val="000000" w:themeColor="text1"/>
          <w:sz w:val="24"/>
          <w:szCs w:val="24"/>
        </w:rPr>
        <w:t>SEMEAD</w:t>
      </w:r>
      <w:r w:rsidR="006C7F40" w:rsidRPr="00AE67F0">
        <w:rPr>
          <w:i/>
          <w:color w:val="000000" w:themeColor="text1"/>
          <w:sz w:val="24"/>
          <w:szCs w:val="24"/>
        </w:rPr>
        <w:t>,</w:t>
      </w:r>
      <w:r w:rsidR="00AE67F0">
        <w:rPr>
          <w:color w:val="000000" w:themeColor="text1"/>
          <w:sz w:val="24"/>
          <w:szCs w:val="24"/>
        </w:rPr>
        <w:t xml:space="preserve"> </w:t>
      </w:r>
      <w:r w:rsidRPr="002F661F">
        <w:rPr>
          <w:color w:val="000000" w:themeColor="text1"/>
          <w:sz w:val="24"/>
          <w:szCs w:val="24"/>
        </w:rPr>
        <w:t xml:space="preserve">18, São Paulo: USP. </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rPr>
        <w:t>R</w:t>
      </w:r>
      <w:r w:rsidR="006C7F40">
        <w:rPr>
          <w:color w:val="000000" w:themeColor="text1"/>
          <w:sz w:val="24"/>
          <w:szCs w:val="24"/>
        </w:rPr>
        <w:t>aupp</w:t>
      </w:r>
      <w:r w:rsidRPr="002F661F">
        <w:rPr>
          <w:color w:val="000000" w:themeColor="text1"/>
          <w:sz w:val="24"/>
          <w:szCs w:val="24"/>
        </w:rPr>
        <w:t>, F. M.;</w:t>
      </w:r>
      <w:r w:rsidR="006C7F40">
        <w:rPr>
          <w:color w:val="000000" w:themeColor="text1"/>
          <w:sz w:val="24"/>
          <w:szCs w:val="24"/>
        </w:rPr>
        <w:t xml:space="preserve"> &amp;</w:t>
      </w:r>
      <w:r w:rsidRPr="002F661F">
        <w:rPr>
          <w:color w:val="000000" w:themeColor="text1"/>
          <w:sz w:val="24"/>
          <w:szCs w:val="24"/>
        </w:rPr>
        <w:t xml:space="preserve"> P</w:t>
      </w:r>
      <w:r w:rsidR="006C7F40">
        <w:rPr>
          <w:color w:val="000000" w:themeColor="text1"/>
          <w:sz w:val="24"/>
          <w:szCs w:val="24"/>
        </w:rPr>
        <w:t>inho</w:t>
      </w:r>
      <w:r w:rsidRPr="002F661F">
        <w:rPr>
          <w:color w:val="000000" w:themeColor="text1"/>
          <w:sz w:val="24"/>
          <w:szCs w:val="24"/>
        </w:rPr>
        <w:t xml:space="preserve">, J. A. G. </w:t>
      </w:r>
      <w:r w:rsidR="006C7F40">
        <w:rPr>
          <w:color w:val="000000" w:themeColor="text1"/>
          <w:sz w:val="24"/>
          <w:szCs w:val="24"/>
        </w:rPr>
        <w:t xml:space="preserve">(2011). </w:t>
      </w:r>
      <w:r w:rsidRPr="002F661F">
        <w:rPr>
          <w:color w:val="000000" w:themeColor="text1"/>
          <w:sz w:val="24"/>
          <w:szCs w:val="24"/>
        </w:rPr>
        <w:t xml:space="preserve">Construindo a </w:t>
      </w:r>
      <w:proofErr w:type="spellStart"/>
      <w:r w:rsidRPr="002F661F">
        <w:rPr>
          <w:color w:val="000000" w:themeColor="text1"/>
          <w:sz w:val="24"/>
          <w:szCs w:val="24"/>
        </w:rPr>
        <w:t>accountability</w:t>
      </w:r>
      <w:proofErr w:type="spellEnd"/>
      <w:r w:rsidRPr="002F661F">
        <w:rPr>
          <w:color w:val="000000" w:themeColor="text1"/>
          <w:sz w:val="24"/>
          <w:szCs w:val="24"/>
        </w:rPr>
        <w:t xml:space="preserve"> em portais eletrônicos de câmaras municipais: um estudo de caso em Santa Catarina.</w:t>
      </w:r>
      <w:r w:rsidR="006C7F40">
        <w:rPr>
          <w:color w:val="000000" w:themeColor="text1"/>
          <w:sz w:val="24"/>
          <w:szCs w:val="24"/>
        </w:rPr>
        <w:t xml:space="preserve"> </w:t>
      </w:r>
      <w:r w:rsidRPr="00AE67F0">
        <w:rPr>
          <w:i/>
          <w:color w:val="000000" w:themeColor="text1"/>
          <w:sz w:val="24"/>
          <w:szCs w:val="24"/>
        </w:rPr>
        <w:t>Cad. EBAPE.BR</w:t>
      </w:r>
      <w:r w:rsidRPr="002F661F">
        <w:rPr>
          <w:color w:val="000000" w:themeColor="text1"/>
          <w:sz w:val="24"/>
          <w:szCs w:val="24"/>
        </w:rPr>
        <w:t xml:space="preserve"> [online]. 9</w:t>
      </w:r>
      <w:r w:rsidR="00AE67F0">
        <w:rPr>
          <w:color w:val="000000" w:themeColor="text1"/>
          <w:sz w:val="24"/>
          <w:szCs w:val="24"/>
        </w:rPr>
        <w:t>(</w:t>
      </w:r>
      <w:r w:rsidRPr="002F661F">
        <w:rPr>
          <w:color w:val="000000" w:themeColor="text1"/>
          <w:sz w:val="24"/>
          <w:szCs w:val="24"/>
        </w:rPr>
        <w:t>1</w:t>
      </w:r>
      <w:r w:rsidR="00AE67F0">
        <w:rPr>
          <w:color w:val="000000" w:themeColor="text1"/>
          <w:sz w:val="24"/>
          <w:szCs w:val="24"/>
        </w:rPr>
        <w:t>)</w:t>
      </w:r>
      <w:r w:rsidRPr="002F661F">
        <w:rPr>
          <w:color w:val="000000" w:themeColor="text1"/>
          <w:sz w:val="24"/>
          <w:szCs w:val="24"/>
        </w:rPr>
        <w:t>, 116-138. ISSN 1679-3951.</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rPr>
        <w:t xml:space="preserve">_________. </w:t>
      </w:r>
      <w:r w:rsidR="006C7F40">
        <w:rPr>
          <w:color w:val="000000" w:themeColor="text1"/>
          <w:sz w:val="24"/>
          <w:szCs w:val="24"/>
        </w:rPr>
        <w:t xml:space="preserve">(2013). </w:t>
      </w:r>
      <w:proofErr w:type="spellStart"/>
      <w:r w:rsidRPr="002F661F">
        <w:rPr>
          <w:color w:val="000000" w:themeColor="text1"/>
          <w:sz w:val="24"/>
          <w:szCs w:val="24"/>
        </w:rPr>
        <w:t>Accountability</w:t>
      </w:r>
      <w:proofErr w:type="spellEnd"/>
      <w:r w:rsidRPr="002F661F">
        <w:rPr>
          <w:color w:val="000000" w:themeColor="text1"/>
          <w:sz w:val="24"/>
          <w:szCs w:val="24"/>
        </w:rPr>
        <w:t xml:space="preserve"> em câmaras municipais: uma investigação em portais eletrônicos. </w:t>
      </w:r>
      <w:r w:rsidRPr="00AE67F0">
        <w:rPr>
          <w:bCs/>
          <w:i/>
          <w:color w:val="000000" w:themeColor="text1"/>
          <w:sz w:val="24"/>
          <w:szCs w:val="24"/>
        </w:rPr>
        <w:t>Revista de Administração</w:t>
      </w:r>
      <w:r w:rsidRPr="002F661F">
        <w:rPr>
          <w:color w:val="000000" w:themeColor="text1"/>
          <w:sz w:val="24"/>
          <w:szCs w:val="24"/>
        </w:rPr>
        <w:t>, 48</w:t>
      </w:r>
      <w:r w:rsidR="00AE67F0">
        <w:rPr>
          <w:color w:val="000000" w:themeColor="text1"/>
          <w:sz w:val="24"/>
          <w:szCs w:val="24"/>
        </w:rPr>
        <w:t>)</w:t>
      </w:r>
      <w:r w:rsidRPr="002F661F">
        <w:rPr>
          <w:color w:val="000000" w:themeColor="text1"/>
          <w:sz w:val="24"/>
          <w:szCs w:val="24"/>
        </w:rPr>
        <w:t>, 770-782</w:t>
      </w:r>
      <w:r w:rsidR="006C7F40">
        <w:rPr>
          <w:color w:val="000000" w:themeColor="text1"/>
          <w:sz w:val="24"/>
          <w:szCs w:val="24"/>
        </w:rPr>
        <w:t>.</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rPr>
        <w:t xml:space="preserve">__________. </w:t>
      </w:r>
      <w:r w:rsidR="006C7F40">
        <w:rPr>
          <w:color w:val="000000" w:themeColor="text1"/>
          <w:sz w:val="24"/>
          <w:szCs w:val="24"/>
        </w:rPr>
        <w:t xml:space="preserve">(2014). </w:t>
      </w:r>
      <w:r w:rsidRPr="002F661F">
        <w:rPr>
          <w:color w:val="000000" w:themeColor="text1"/>
          <w:sz w:val="24"/>
          <w:szCs w:val="24"/>
        </w:rPr>
        <w:t xml:space="preserve">Prestação de contas nos portais eletrônicos de assembleias legislativas: um estudo após a lei de acesso à informação. </w:t>
      </w:r>
      <w:r w:rsidRPr="00AE67F0">
        <w:rPr>
          <w:bCs/>
          <w:i/>
          <w:color w:val="000000" w:themeColor="text1"/>
          <w:sz w:val="24"/>
          <w:szCs w:val="24"/>
        </w:rPr>
        <w:t>Revista Gestão e Planejamento</w:t>
      </w:r>
      <w:r w:rsidRPr="002F661F">
        <w:rPr>
          <w:color w:val="000000" w:themeColor="text1"/>
          <w:sz w:val="24"/>
          <w:szCs w:val="24"/>
        </w:rPr>
        <w:t>, 15</w:t>
      </w:r>
      <w:r w:rsidR="00AE67F0">
        <w:rPr>
          <w:color w:val="000000" w:themeColor="text1"/>
          <w:sz w:val="24"/>
          <w:szCs w:val="24"/>
        </w:rPr>
        <w:t>(1)</w:t>
      </w:r>
      <w:r w:rsidRPr="002F661F">
        <w:rPr>
          <w:color w:val="000000" w:themeColor="text1"/>
          <w:sz w:val="24"/>
          <w:szCs w:val="24"/>
        </w:rPr>
        <w:t>, 144-161</w:t>
      </w:r>
      <w:r w:rsidR="006C7F40">
        <w:rPr>
          <w:color w:val="000000" w:themeColor="text1"/>
          <w:sz w:val="24"/>
          <w:szCs w:val="24"/>
        </w:rPr>
        <w:t>.</w:t>
      </w:r>
      <w:r w:rsidRPr="002F661F">
        <w:rPr>
          <w:color w:val="000000" w:themeColor="text1"/>
          <w:sz w:val="24"/>
          <w:szCs w:val="24"/>
        </w:rPr>
        <w:t xml:space="preserve"> </w:t>
      </w:r>
    </w:p>
    <w:p w:rsidR="00AE67F0"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rPr>
        <w:t>S</w:t>
      </w:r>
      <w:r w:rsidR="006C7F40">
        <w:rPr>
          <w:color w:val="000000" w:themeColor="text1"/>
          <w:sz w:val="24"/>
          <w:szCs w:val="24"/>
        </w:rPr>
        <w:t>acramento</w:t>
      </w:r>
      <w:r w:rsidRPr="002F661F">
        <w:rPr>
          <w:color w:val="000000" w:themeColor="text1"/>
          <w:sz w:val="24"/>
          <w:szCs w:val="24"/>
        </w:rPr>
        <w:t xml:space="preserve">, A. R. S.; </w:t>
      </w:r>
      <w:r w:rsidR="006C7F40">
        <w:rPr>
          <w:color w:val="000000" w:themeColor="text1"/>
          <w:sz w:val="24"/>
          <w:szCs w:val="24"/>
        </w:rPr>
        <w:t>&amp; Pinho</w:t>
      </w:r>
      <w:r w:rsidRPr="002F661F">
        <w:rPr>
          <w:color w:val="000000" w:themeColor="text1"/>
          <w:sz w:val="24"/>
          <w:szCs w:val="24"/>
        </w:rPr>
        <w:t>, J. A.G.</w:t>
      </w:r>
      <w:r w:rsidR="006C7F40">
        <w:rPr>
          <w:color w:val="000000" w:themeColor="text1"/>
          <w:sz w:val="24"/>
          <w:szCs w:val="24"/>
        </w:rPr>
        <w:t xml:space="preserve"> (2017). </w:t>
      </w:r>
      <w:r w:rsidRPr="002F661F">
        <w:rPr>
          <w:color w:val="000000" w:themeColor="text1"/>
          <w:sz w:val="24"/>
          <w:szCs w:val="24"/>
        </w:rPr>
        <w:t xml:space="preserve">Transparência na administração pública: o que mudou depois da lei de responsabilidade fiscal? Um estudo exploratório em seis municípios da região metropolitana de Salvador. </w:t>
      </w:r>
      <w:r w:rsidR="00AE67F0" w:rsidRPr="00AE67F0">
        <w:rPr>
          <w:i/>
          <w:color w:val="000000" w:themeColor="text1"/>
          <w:sz w:val="24"/>
          <w:szCs w:val="24"/>
        </w:rPr>
        <w:t>Anais do ENAPG</w:t>
      </w:r>
      <w:r w:rsidR="00AE67F0">
        <w:rPr>
          <w:color w:val="000000" w:themeColor="text1"/>
          <w:sz w:val="24"/>
          <w:szCs w:val="24"/>
        </w:rPr>
        <w:t>, 2004, Rio de Janeiro.</w:t>
      </w:r>
    </w:p>
    <w:p w:rsidR="001D27C4" w:rsidRPr="002F661F" w:rsidRDefault="001D27C4" w:rsidP="003D28C8">
      <w:pPr>
        <w:widowControl w:val="0"/>
        <w:autoSpaceDE w:val="0"/>
        <w:autoSpaceDN w:val="0"/>
        <w:adjustRightInd w:val="0"/>
        <w:spacing w:after="120"/>
        <w:rPr>
          <w:color w:val="000000" w:themeColor="text1"/>
          <w:sz w:val="24"/>
          <w:szCs w:val="24"/>
        </w:rPr>
      </w:pPr>
      <w:r w:rsidRPr="002F661F">
        <w:rPr>
          <w:color w:val="000000" w:themeColor="text1"/>
          <w:sz w:val="24"/>
          <w:szCs w:val="24"/>
        </w:rPr>
        <w:t>S</w:t>
      </w:r>
      <w:r w:rsidR="006C7F40">
        <w:rPr>
          <w:color w:val="000000" w:themeColor="text1"/>
          <w:sz w:val="24"/>
          <w:szCs w:val="24"/>
        </w:rPr>
        <w:t>ouza</w:t>
      </w:r>
      <w:r w:rsidRPr="002F661F">
        <w:rPr>
          <w:color w:val="000000" w:themeColor="text1"/>
          <w:sz w:val="24"/>
          <w:szCs w:val="24"/>
        </w:rPr>
        <w:t xml:space="preserve">, S. A.; </w:t>
      </w:r>
      <w:r w:rsidR="006C7F40">
        <w:rPr>
          <w:color w:val="000000" w:themeColor="text1"/>
          <w:sz w:val="24"/>
          <w:szCs w:val="24"/>
        </w:rPr>
        <w:t xml:space="preserve">&amp; </w:t>
      </w:r>
      <w:r w:rsidRPr="002F661F">
        <w:rPr>
          <w:color w:val="000000" w:themeColor="text1"/>
          <w:sz w:val="24"/>
          <w:szCs w:val="24"/>
        </w:rPr>
        <w:t>P</w:t>
      </w:r>
      <w:r w:rsidR="006C7F40">
        <w:rPr>
          <w:color w:val="000000" w:themeColor="text1"/>
          <w:sz w:val="24"/>
          <w:szCs w:val="24"/>
        </w:rPr>
        <w:t>eixe</w:t>
      </w:r>
      <w:r w:rsidRPr="002F661F">
        <w:rPr>
          <w:color w:val="000000" w:themeColor="text1"/>
          <w:sz w:val="24"/>
          <w:szCs w:val="24"/>
        </w:rPr>
        <w:t>, B. C. S.</w:t>
      </w:r>
      <w:r w:rsidR="006C7F40">
        <w:rPr>
          <w:color w:val="000000" w:themeColor="text1"/>
          <w:sz w:val="24"/>
          <w:szCs w:val="24"/>
        </w:rPr>
        <w:t xml:space="preserve"> (2017).</w:t>
      </w:r>
      <w:r w:rsidRPr="002F661F">
        <w:rPr>
          <w:color w:val="000000" w:themeColor="text1"/>
          <w:sz w:val="24"/>
          <w:szCs w:val="24"/>
        </w:rPr>
        <w:t xml:space="preserve"> Avaliação dos Portais de Transparência dos Municípios Paranaenses com mais de 50.000 Habitantes. </w:t>
      </w:r>
      <w:r w:rsidR="00AE67F0" w:rsidRPr="00AE67F0">
        <w:rPr>
          <w:i/>
          <w:color w:val="000000" w:themeColor="text1"/>
          <w:sz w:val="24"/>
          <w:szCs w:val="24"/>
        </w:rPr>
        <w:t xml:space="preserve">Anais do </w:t>
      </w:r>
      <w:r w:rsidRPr="00AE67F0">
        <w:rPr>
          <w:i/>
          <w:color w:val="000000" w:themeColor="text1"/>
          <w:sz w:val="24"/>
          <w:szCs w:val="24"/>
        </w:rPr>
        <w:t>CIDESP</w:t>
      </w:r>
      <w:r w:rsidR="006C7F40">
        <w:rPr>
          <w:color w:val="000000" w:themeColor="text1"/>
          <w:sz w:val="24"/>
          <w:szCs w:val="24"/>
        </w:rPr>
        <w:t>,</w:t>
      </w:r>
      <w:r w:rsidRPr="002F661F">
        <w:rPr>
          <w:color w:val="000000" w:themeColor="text1"/>
          <w:sz w:val="24"/>
          <w:szCs w:val="24"/>
        </w:rPr>
        <w:t xml:space="preserve"> </w:t>
      </w:r>
      <w:r w:rsidR="00AE67F0">
        <w:rPr>
          <w:color w:val="000000" w:themeColor="text1"/>
          <w:sz w:val="24"/>
          <w:szCs w:val="24"/>
        </w:rPr>
        <w:t>1.</w:t>
      </w:r>
      <w:r w:rsidRPr="002F661F">
        <w:rPr>
          <w:color w:val="000000" w:themeColor="text1"/>
          <w:sz w:val="24"/>
          <w:szCs w:val="24"/>
        </w:rPr>
        <w:t xml:space="preserve"> Florianópolis.</w:t>
      </w:r>
    </w:p>
    <w:p w:rsidR="001D27C4" w:rsidRPr="002F661F" w:rsidRDefault="001D27C4" w:rsidP="003D28C8">
      <w:pPr>
        <w:widowControl w:val="0"/>
        <w:autoSpaceDE w:val="0"/>
        <w:autoSpaceDN w:val="0"/>
        <w:adjustRightInd w:val="0"/>
        <w:spacing w:after="120"/>
        <w:rPr>
          <w:color w:val="000000" w:themeColor="text1"/>
          <w:sz w:val="24"/>
          <w:szCs w:val="24"/>
        </w:rPr>
      </w:pPr>
      <w:proofErr w:type="spellStart"/>
      <w:r w:rsidRPr="002F661F">
        <w:rPr>
          <w:color w:val="000000" w:themeColor="text1"/>
          <w:sz w:val="24"/>
          <w:szCs w:val="24"/>
        </w:rPr>
        <w:t>S</w:t>
      </w:r>
      <w:r w:rsidR="006C7F40">
        <w:rPr>
          <w:color w:val="000000" w:themeColor="text1"/>
          <w:sz w:val="24"/>
          <w:szCs w:val="24"/>
        </w:rPr>
        <w:t>taroscky</w:t>
      </w:r>
      <w:proofErr w:type="spellEnd"/>
      <w:r w:rsidRPr="002F661F">
        <w:rPr>
          <w:color w:val="000000" w:themeColor="text1"/>
          <w:sz w:val="24"/>
          <w:szCs w:val="24"/>
        </w:rPr>
        <w:t>, E. A.; N</w:t>
      </w:r>
      <w:r w:rsidR="006C7F40">
        <w:rPr>
          <w:color w:val="000000" w:themeColor="text1"/>
          <w:sz w:val="24"/>
          <w:szCs w:val="24"/>
        </w:rPr>
        <w:t>unes</w:t>
      </w:r>
      <w:r w:rsidRPr="002F661F">
        <w:rPr>
          <w:color w:val="000000" w:themeColor="text1"/>
          <w:sz w:val="24"/>
          <w:szCs w:val="24"/>
        </w:rPr>
        <w:t xml:space="preserve">, G. S. F.; </w:t>
      </w:r>
      <w:proofErr w:type="spellStart"/>
      <w:r w:rsidRPr="002F661F">
        <w:rPr>
          <w:color w:val="000000" w:themeColor="text1"/>
          <w:sz w:val="24"/>
          <w:szCs w:val="24"/>
        </w:rPr>
        <w:t>L</w:t>
      </w:r>
      <w:r w:rsidR="006C7F40">
        <w:rPr>
          <w:color w:val="000000" w:themeColor="text1"/>
          <w:sz w:val="24"/>
          <w:szCs w:val="24"/>
        </w:rPr>
        <w:t>yrio</w:t>
      </w:r>
      <w:proofErr w:type="spellEnd"/>
      <w:r w:rsidRPr="002F661F">
        <w:rPr>
          <w:color w:val="000000" w:themeColor="text1"/>
          <w:sz w:val="24"/>
          <w:szCs w:val="24"/>
        </w:rPr>
        <w:t>, M. V. L.;</w:t>
      </w:r>
      <w:r w:rsidR="006C7F40">
        <w:rPr>
          <w:color w:val="000000" w:themeColor="text1"/>
          <w:sz w:val="24"/>
          <w:szCs w:val="24"/>
        </w:rPr>
        <w:t xml:space="preserve"> &amp; </w:t>
      </w:r>
      <w:proofErr w:type="spellStart"/>
      <w:r w:rsidRPr="002F661F">
        <w:rPr>
          <w:color w:val="000000" w:themeColor="text1"/>
          <w:sz w:val="24"/>
          <w:szCs w:val="24"/>
        </w:rPr>
        <w:t>L</w:t>
      </w:r>
      <w:r w:rsidR="006C7F40">
        <w:rPr>
          <w:color w:val="000000" w:themeColor="text1"/>
          <w:sz w:val="24"/>
          <w:szCs w:val="24"/>
        </w:rPr>
        <w:t>unkes</w:t>
      </w:r>
      <w:proofErr w:type="spellEnd"/>
      <w:r w:rsidRPr="002F661F">
        <w:rPr>
          <w:color w:val="000000" w:themeColor="text1"/>
          <w:sz w:val="24"/>
          <w:szCs w:val="24"/>
        </w:rPr>
        <w:t>, R.</w:t>
      </w:r>
      <w:r w:rsidR="006C7F40">
        <w:rPr>
          <w:color w:val="000000" w:themeColor="text1"/>
          <w:sz w:val="24"/>
          <w:szCs w:val="24"/>
        </w:rPr>
        <w:t xml:space="preserve"> J. (2014).</w:t>
      </w:r>
      <w:r w:rsidRPr="002F661F">
        <w:rPr>
          <w:color w:val="000000" w:themeColor="text1"/>
          <w:sz w:val="24"/>
          <w:szCs w:val="24"/>
        </w:rPr>
        <w:t xml:space="preserve"> A transparência dos portais municipais sob a perspectiva da legislação brasileira: o caso de prefeituras em Santa Catarina. </w:t>
      </w:r>
      <w:proofErr w:type="spellStart"/>
      <w:r w:rsidRPr="00AE67F0">
        <w:rPr>
          <w:i/>
          <w:color w:val="000000" w:themeColor="text1"/>
          <w:sz w:val="24"/>
          <w:szCs w:val="24"/>
        </w:rPr>
        <w:t>Reuna</w:t>
      </w:r>
      <w:proofErr w:type="spellEnd"/>
      <w:r w:rsidRPr="002F661F">
        <w:rPr>
          <w:color w:val="000000" w:themeColor="text1"/>
          <w:sz w:val="24"/>
          <w:szCs w:val="24"/>
        </w:rPr>
        <w:t xml:space="preserve">, </w:t>
      </w:r>
      <w:r w:rsidR="00AE67F0">
        <w:rPr>
          <w:color w:val="000000" w:themeColor="text1"/>
          <w:sz w:val="24"/>
          <w:szCs w:val="24"/>
        </w:rPr>
        <w:t>1</w:t>
      </w:r>
      <w:r w:rsidRPr="002F661F">
        <w:rPr>
          <w:color w:val="000000" w:themeColor="text1"/>
          <w:sz w:val="24"/>
          <w:szCs w:val="24"/>
        </w:rPr>
        <w:t>9</w:t>
      </w:r>
      <w:r w:rsidR="00AE67F0">
        <w:rPr>
          <w:color w:val="000000" w:themeColor="text1"/>
          <w:sz w:val="24"/>
          <w:szCs w:val="24"/>
        </w:rPr>
        <w:t>(1)</w:t>
      </w:r>
      <w:r w:rsidRPr="002F661F">
        <w:rPr>
          <w:color w:val="000000" w:themeColor="text1"/>
          <w:sz w:val="24"/>
          <w:szCs w:val="24"/>
        </w:rPr>
        <w:t>,</w:t>
      </w:r>
      <w:bookmarkStart w:id="2" w:name="_GoBack"/>
      <w:bookmarkEnd w:id="2"/>
      <w:r w:rsidRPr="002F661F">
        <w:rPr>
          <w:color w:val="000000" w:themeColor="text1"/>
          <w:sz w:val="24"/>
          <w:szCs w:val="24"/>
        </w:rPr>
        <w:t xml:space="preserve"> 29-52</w:t>
      </w:r>
      <w:r w:rsidR="006C7F40">
        <w:rPr>
          <w:color w:val="000000" w:themeColor="text1"/>
          <w:sz w:val="24"/>
          <w:szCs w:val="24"/>
        </w:rPr>
        <w:t>.</w:t>
      </w:r>
    </w:p>
    <w:p w:rsidR="00E6136F" w:rsidRPr="002F661F" w:rsidRDefault="00E6136F" w:rsidP="00A2403C">
      <w:pPr>
        <w:rPr>
          <w:sz w:val="24"/>
          <w:szCs w:val="24"/>
        </w:rPr>
      </w:pPr>
    </w:p>
    <w:p w:rsidR="00E6136F" w:rsidRPr="002F661F" w:rsidRDefault="00E6136F" w:rsidP="00171A4C">
      <w:pPr>
        <w:jc w:val="both"/>
        <w:rPr>
          <w:sz w:val="24"/>
          <w:szCs w:val="24"/>
        </w:rPr>
      </w:pPr>
    </w:p>
    <w:p w:rsidR="00E6136F" w:rsidRPr="002F661F" w:rsidRDefault="00E6136F" w:rsidP="00171A4C">
      <w:pPr>
        <w:jc w:val="both"/>
        <w:rPr>
          <w:sz w:val="24"/>
          <w:szCs w:val="24"/>
        </w:rPr>
      </w:pPr>
    </w:p>
    <w:p w:rsidR="00E6136F" w:rsidRPr="00171A4C" w:rsidRDefault="00E6136F" w:rsidP="00171A4C">
      <w:pPr>
        <w:jc w:val="both"/>
        <w:rPr>
          <w:sz w:val="24"/>
          <w:szCs w:val="24"/>
        </w:rPr>
      </w:pPr>
    </w:p>
    <w:sectPr w:rsidR="00E6136F" w:rsidRPr="00171A4C" w:rsidSect="00C04F45">
      <w:headerReference w:type="default" r:id="rId17"/>
      <w:footerReference w:type="default" r:id="rId18"/>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5009" w:rsidRDefault="00985009" w:rsidP="008A5824">
      <w:r>
        <w:separator/>
      </w:r>
    </w:p>
  </w:endnote>
  <w:endnote w:type="continuationSeparator" w:id="0">
    <w:p w:rsidR="00985009" w:rsidRDefault="00985009"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feBT-Bold">
    <w:altName w:val="Cambria"/>
    <w:panose1 w:val="00000000000000000000"/>
    <w:charset w:val="00"/>
    <w:family w:val="roman"/>
    <w:notTrueType/>
    <w:pitch w:val="default"/>
  </w:font>
  <w:font w:name="LifeBT-Italic">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21343767"/>
      <w:docPartObj>
        <w:docPartGallery w:val="Page Numbers (Bottom of Page)"/>
        <w:docPartUnique/>
      </w:docPartObj>
    </w:sdtPr>
    <w:sdtContent>
      <w:p w:rsidR="00D04527" w:rsidRDefault="00D04527">
        <w:pPr>
          <w:pStyle w:val="Rodap"/>
          <w:jc w:val="right"/>
          <w:rPr>
            <w:rFonts w:ascii="Times New Roman" w:hAnsi="Times New Roman" w:cs="Times New Roman"/>
          </w:rPr>
        </w:pPr>
      </w:p>
      <w:p w:rsidR="00D04527" w:rsidRPr="00C04F45" w:rsidRDefault="00D04527">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Pr>
            <w:rFonts w:ascii="Times New Roman" w:hAnsi="Times New Roman" w:cs="Times New Roman"/>
            <w:noProof/>
          </w:rPr>
          <w:t>1</w:t>
        </w:r>
        <w:r w:rsidRPr="00C04F45">
          <w:rPr>
            <w:rFonts w:ascii="Times New Roman" w:hAnsi="Times New Roman" w:cs="Times New Roman"/>
          </w:rPr>
          <w:fldChar w:fldCharType="end"/>
        </w:r>
      </w:p>
    </w:sdtContent>
  </w:sdt>
  <w:p w:rsidR="00D04527" w:rsidRDefault="00D04527">
    <w:pPr>
      <w:pStyle w:val="Rodap"/>
      <w:rPr>
        <w:rFonts w:ascii="Times New Roman" w:hAnsi="Times New Roman" w:cs="Times New Roman"/>
      </w:rPr>
    </w:pPr>
  </w:p>
  <w:p w:rsidR="00D04527" w:rsidRPr="00C04F45" w:rsidRDefault="00D04527"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5009" w:rsidRDefault="00985009" w:rsidP="008A5824">
      <w:r>
        <w:separator/>
      </w:r>
    </w:p>
  </w:footnote>
  <w:footnote w:type="continuationSeparator" w:id="0">
    <w:p w:rsidR="00985009" w:rsidRDefault="00985009"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527" w:rsidRPr="00E361F4" w:rsidRDefault="00D04527"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5640"/>
    <w:multiLevelType w:val="hybridMultilevel"/>
    <w:tmpl w:val="D8DE600C"/>
    <w:lvl w:ilvl="0" w:tplc="96748228">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076D43"/>
    <w:multiLevelType w:val="hybridMultilevel"/>
    <w:tmpl w:val="84EE1FC0"/>
    <w:lvl w:ilvl="0" w:tplc="4314D0D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B556285"/>
    <w:multiLevelType w:val="hybridMultilevel"/>
    <w:tmpl w:val="E4563DE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2974BDA"/>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2D25F7"/>
    <w:multiLevelType w:val="hybridMultilevel"/>
    <w:tmpl w:val="46EACD7C"/>
    <w:lvl w:ilvl="0" w:tplc="6866A876">
      <w:start w:val="1"/>
      <w:numFmt w:val="decimal"/>
      <w:lvlText w:val="%1"/>
      <w:lvlJc w:val="left"/>
      <w:pPr>
        <w:ind w:left="792" w:hanging="360"/>
      </w:pPr>
      <w:rPr>
        <w:rFonts w:hint="default"/>
      </w:rPr>
    </w:lvl>
    <w:lvl w:ilvl="1" w:tplc="04160019">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5" w15:restartNumberingAfterBreak="0">
    <w:nsid w:val="1C093C53"/>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128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2D1669"/>
    <w:multiLevelType w:val="multilevel"/>
    <w:tmpl w:val="FDE0FE88"/>
    <w:lvl w:ilvl="0">
      <w:start w:val="4"/>
      <w:numFmt w:val="decimal"/>
      <w:lvlText w:val="%1"/>
      <w:lvlJc w:val="left"/>
      <w:pPr>
        <w:ind w:left="360" w:hanging="360"/>
      </w:pPr>
      <w:rPr>
        <w:rFonts w:hint="default"/>
      </w:rPr>
    </w:lvl>
    <w:lvl w:ilvl="1">
      <w:start w:val="1"/>
      <w:numFmt w:val="decimal"/>
      <w:lvlText w:val="%1.%2"/>
      <w:lvlJc w:val="left"/>
      <w:pPr>
        <w:ind w:left="1512" w:hanging="360"/>
      </w:pPr>
      <w:rPr>
        <w:rFonts w:hint="default"/>
      </w:rPr>
    </w:lvl>
    <w:lvl w:ilvl="2">
      <w:start w:val="1"/>
      <w:numFmt w:val="decimal"/>
      <w:lvlText w:val="%1.%2.%3"/>
      <w:lvlJc w:val="left"/>
      <w:pPr>
        <w:ind w:left="3024" w:hanging="720"/>
      </w:pPr>
      <w:rPr>
        <w:rFonts w:hint="default"/>
      </w:rPr>
    </w:lvl>
    <w:lvl w:ilvl="3">
      <w:start w:val="1"/>
      <w:numFmt w:val="decimal"/>
      <w:lvlText w:val="%1.%2.%3.%4"/>
      <w:lvlJc w:val="left"/>
      <w:pPr>
        <w:ind w:left="4176" w:hanging="720"/>
      </w:pPr>
      <w:rPr>
        <w:rFonts w:hint="default"/>
      </w:rPr>
    </w:lvl>
    <w:lvl w:ilvl="4">
      <w:start w:val="1"/>
      <w:numFmt w:val="decimal"/>
      <w:lvlText w:val="%1.%2.%3.%4.%5"/>
      <w:lvlJc w:val="left"/>
      <w:pPr>
        <w:ind w:left="5688"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352" w:hanging="1440"/>
      </w:pPr>
      <w:rPr>
        <w:rFonts w:hint="default"/>
      </w:rPr>
    </w:lvl>
    <w:lvl w:ilvl="7">
      <w:start w:val="1"/>
      <w:numFmt w:val="decimal"/>
      <w:lvlText w:val="%1.%2.%3.%4.%5.%6.%7.%8"/>
      <w:lvlJc w:val="left"/>
      <w:pPr>
        <w:ind w:left="9504" w:hanging="1440"/>
      </w:pPr>
      <w:rPr>
        <w:rFonts w:hint="default"/>
      </w:rPr>
    </w:lvl>
    <w:lvl w:ilvl="8">
      <w:start w:val="1"/>
      <w:numFmt w:val="decimal"/>
      <w:lvlText w:val="%1.%2.%3.%4.%5.%6.%7.%8.%9"/>
      <w:lvlJc w:val="left"/>
      <w:pPr>
        <w:ind w:left="11016" w:hanging="1800"/>
      </w:pPr>
      <w:rPr>
        <w:rFonts w:hint="default"/>
      </w:rPr>
    </w:lvl>
  </w:abstractNum>
  <w:abstractNum w:abstractNumId="8"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B4126A5"/>
    <w:multiLevelType w:val="multilevel"/>
    <w:tmpl w:val="1A62937C"/>
    <w:lvl w:ilvl="0">
      <w:start w:val="1"/>
      <w:numFmt w:val="decimal"/>
      <w:lvlText w:val="%1"/>
      <w:lvlJc w:val="left"/>
      <w:pPr>
        <w:ind w:left="432" w:hanging="432"/>
      </w:pPr>
      <w:rPr>
        <w:lang w:val="pt-BR"/>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4E85812"/>
    <w:multiLevelType w:val="multilevel"/>
    <w:tmpl w:val="C3E6034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8E323E2"/>
    <w:multiLevelType w:val="hybridMultilevel"/>
    <w:tmpl w:val="097C1852"/>
    <w:lvl w:ilvl="0" w:tplc="B7CC964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F2B0D6C"/>
    <w:multiLevelType w:val="hybridMultilevel"/>
    <w:tmpl w:val="508C8C70"/>
    <w:lvl w:ilvl="0" w:tplc="2A4C0D6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5D204E37"/>
    <w:multiLevelType w:val="hybridMultilevel"/>
    <w:tmpl w:val="4D7C20A8"/>
    <w:lvl w:ilvl="0" w:tplc="B134CD4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2A4170"/>
    <w:multiLevelType w:val="hybridMultilevel"/>
    <w:tmpl w:val="6D0CFB3C"/>
    <w:lvl w:ilvl="0" w:tplc="2DD6C49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967699"/>
    <w:multiLevelType w:val="hybridMultilevel"/>
    <w:tmpl w:val="99C8085C"/>
    <w:lvl w:ilvl="0" w:tplc="9908628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14"/>
  </w:num>
  <w:num w:numId="3">
    <w:abstractNumId w:val="16"/>
  </w:num>
  <w:num w:numId="4">
    <w:abstractNumId w:val="6"/>
  </w:num>
  <w:num w:numId="5">
    <w:abstractNumId w:val="3"/>
  </w:num>
  <w:num w:numId="6">
    <w:abstractNumId w:val="2"/>
  </w:num>
  <w:num w:numId="7">
    <w:abstractNumId w:val="9"/>
  </w:num>
  <w:num w:numId="8">
    <w:abstractNumId w:val="10"/>
  </w:num>
  <w:num w:numId="9">
    <w:abstractNumId w:val="11"/>
  </w:num>
  <w:num w:numId="10">
    <w:abstractNumId w:val="17"/>
  </w:num>
  <w:num w:numId="11">
    <w:abstractNumId w:val="12"/>
  </w:num>
  <w:num w:numId="12">
    <w:abstractNumId w:val="5"/>
  </w:num>
  <w:num w:numId="13">
    <w:abstractNumId w:val="5"/>
    <w:lvlOverride w:ilvl="0">
      <w:startOverride w:val="1"/>
    </w:lvlOverride>
  </w:num>
  <w:num w:numId="14">
    <w:abstractNumId w:val="5"/>
    <w:lvlOverride w:ilvl="0">
      <w:startOverride w:val="1"/>
    </w:lvlOverride>
    <w:lvlOverride w:ilvl="1">
      <w:startOverride w:val="6"/>
    </w:lvlOverride>
  </w:num>
  <w:num w:numId="15">
    <w:abstractNumId w:val="5"/>
    <w:lvlOverride w:ilvl="0">
      <w:startOverride w:val="3"/>
    </w:lvlOverride>
  </w:num>
  <w:num w:numId="16">
    <w:abstractNumId w:val="5"/>
    <w:lvlOverride w:ilvl="0">
      <w:startOverride w:val="3"/>
    </w:lvlOverride>
    <w:lvlOverride w:ilvl="1">
      <w:startOverride w:val="2"/>
    </w:lvlOverride>
  </w:num>
  <w:num w:numId="17">
    <w:abstractNumId w:val="4"/>
  </w:num>
  <w:num w:numId="18">
    <w:abstractNumId w:val="1"/>
  </w:num>
  <w:num w:numId="19">
    <w:abstractNumId w:val="7"/>
  </w:num>
  <w:num w:numId="20">
    <w:abstractNumId w:val="15"/>
  </w:num>
  <w:num w:numId="21">
    <w:abstractNumId w:val="1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24"/>
    <w:rsid w:val="00041690"/>
    <w:rsid w:val="00054D47"/>
    <w:rsid w:val="00067126"/>
    <w:rsid w:val="00080B56"/>
    <w:rsid w:val="000A6FDC"/>
    <w:rsid w:val="000D3435"/>
    <w:rsid w:val="000D380A"/>
    <w:rsid w:val="000E29A1"/>
    <w:rsid w:val="001046DC"/>
    <w:rsid w:val="00122F3A"/>
    <w:rsid w:val="0016220D"/>
    <w:rsid w:val="00171A4C"/>
    <w:rsid w:val="00194BA9"/>
    <w:rsid w:val="001952F7"/>
    <w:rsid w:val="001A4423"/>
    <w:rsid w:val="001C328B"/>
    <w:rsid w:val="001D27C4"/>
    <w:rsid w:val="001F6A6D"/>
    <w:rsid w:val="0021338E"/>
    <w:rsid w:val="002263AE"/>
    <w:rsid w:val="00253AB7"/>
    <w:rsid w:val="00285A69"/>
    <w:rsid w:val="002B0015"/>
    <w:rsid w:val="002B2B78"/>
    <w:rsid w:val="002D5BB4"/>
    <w:rsid w:val="002F661F"/>
    <w:rsid w:val="00316271"/>
    <w:rsid w:val="0031746A"/>
    <w:rsid w:val="003262BF"/>
    <w:rsid w:val="00352B13"/>
    <w:rsid w:val="003537FA"/>
    <w:rsid w:val="003633CB"/>
    <w:rsid w:val="0036377D"/>
    <w:rsid w:val="00364A7E"/>
    <w:rsid w:val="0038579D"/>
    <w:rsid w:val="003C43CD"/>
    <w:rsid w:val="003D28C8"/>
    <w:rsid w:val="003E752A"/>
    <w:rsid w:val="004020EB"/>
    <w:rsid w:val="004036DE"/>
    <w:rsid w:val="00417A37"/>
    <w:rsid w:val="004479C4"/>
    <w:rsid w:val="00457378"/>
    <w:rsid w:val="00457EFA"/>
    <w:rsid w:val="004653F6"/>
    <w:rsid w:val="00473887"/>
    <w:rsid w:val="00491708"/>
    <w:rsid w:val="004A1ED4"/>
    <w:rsid w:val="004D61CD"/>
    <w:rsid w:val="004E45FE"/>
    <w:rsid w:val="00577C07"/>
    <w:rsid w:val="005F4EB8"/>
    <w:rsid w:val="005F5C7E"/>
    <w:rsid w:val="006064A3"/>
    <w:rsid w:val="006174CF"/>
    <w:rsid w:val="00624EF2"/>
    <w:rsid w:val="00631DCF"/>
    <w:rsid w:val="00636820"/>
    <w:rsid w:val="006705C4"/>
    <w:rsid w:val="00686527"/>
    <w:rsid w:val="00696BB0"/>
    <w:rsid w:val="006C7F40"/>
    <w:rsid w:val="007163B0"/>
    <w:rsid w:val="0072578D"/>
    <w:rsid w:val="00756190"/>
    <w:rsid w:val="00775917"/>
    <w:rsid w:val="007A3923"/>
    <w:rsid w:val="007A7DB3"/>
    <w:rsid w:val="007B0DF9"/>
    <w:rsid w:val="007B3DF5"/>
    <w:rsid w:val="00826D6B"/>
    <w:rsid w:val="00860B20"/>
    <w:rsid w:val="008660FD"/>
    <w:rsid w:val="00871C8A"/>
    <w:rsid w:val="00875707"/>
    <w:rsid w:val="008806B1"/>
    <w:rsid w:val="00883C53"/>
    <w:rsid w:val="00894A81"/>
    <w:rsid w:val="008A5824"/>
    <w:rsid w:val="008D4F05"/>
    <w:rsid w:val="008E374B"/>
    <w:rsid w:val="008E60DB"/>
    <w:rsid w:val="009555A6"/>
    <w:rsid w:val="00980607"/>
    <w:rsid w:val="009833D5"/>
    <w:rsid w:val="00984DD7"/>
    <w:rsid w:val="00985009"/>
    <w:rsid w:val="009A4D7A"/>
    <w:rsid w:val="009B2841"/>
    <w:rsid w:val="009F7447"/>
    <w:rsid w:val="00A2403C"/>
    <w:rsid w:val="00A86ECF"/>
    <w:rsid w:val="00AC2BE9"/>
    <w:rsid w:val="00AE2A72"/>
    <w:rsid w:val="00AE53D6"/>
    <w:rsid w:val="00AE67F0"/>
    <w:rsid w:val="00B32719"/>
    <w:rsid w:val="00B36CB1"/>
    <w:rsid w:val="00B41CAF"/>
    <w:rsid w:val="00B62BBB"/>
    <w:rsid w:val="00B62ED4"/>
    <w:rsid w:val="00B7206F"/>
    <w:rsid w:val="00B80EBD"/>
    <w:rsid w:val="00BD0F13"/>
    <w:rsid w:val="00BF2806"/>
    <w:rsid w:val="00C04F45"/>
    <w:rsid w:val="00C20D34"/>
    <w:rsid w:val="00C30374"/>
    <w:rsid w:val="00C53FFB"/>
    <w:rsid w:val="00C92A66"/>
    <w:rsid w:val="00CA2367"/>
    <w:rsid w:val="00CA25AA"/>
    <w:rsid w:val="00CB7EAB"/>
    <w:rsid w:val="00CC0084"/>
    <w:rsid w:val="00CE5296"/>
    <w:rsid w:val="00CF645C"/>
    <w:rsid w:val="00D04527"/>
    <w:rsid w:val="00D27B5A"/>
    <w:rsid w:val="00D91EAD"/>
    <w:rsid w:val="00DB1B79"/>
    <w:rsid w:val="00DB5BA9"/>
    <w:rsid w:val="00E361F4"/>
    <w:rsid w:val="00E5099C"/>
    <w:rsid w:val="00E575A2"/>
    <w:rsid w:val="00E6136F"/>
    <w:rsid w:val="00E91436"/>
    <w:rsid w:val="00E9502A"/>
    <w:rsid w:val="00ED01B2"/>
    <w:rsid w:val="00ED7A83"/>
    <w:rsid w:val="00EF118A"/>
    <w:rsid w:val="00EF12FE"/>
    <w:rsid w:val="00F138AD"/>
    <w:rsid w:val="00F35EAF"/>
    <w:rsid w:val="00F920D7"/>
    <w:rsid w:val="00FD04EF"/>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EDA0A0"/>
  <w15:docId w15:val="{B2065CFF-F14C-47E0-A9F1-9E218E31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Normal"/>
    <w:link w:val="Ttulo1Char"/>
    <w:uiPriority w:val="9"/>
    <w:qFormat/>
    <w:rsid w:val="001D27C4"/>
    <w:pPr>
      <w:keepNext/>
      <w:keepLines/>
      <w:numPr>
        <w:numId w:val="12"/>
      </w:numPr>
      <w:tabs>
        <w:tab w:val="left" w:pos="227"/>
      </w:tabs>
      <w:suppressAutoHyphens w:val="0"/>
      <w:spacing w:before="120" w:after="120"/>
      <w:jc w:val="both"/>
      <w:outlineLvl w:val="0"/>
    </w:pPr>
    <w:rPr>
      <w:rFonts w:ascii="Arial" w:hAnsi="Arial"/>
      <w:b/>
      <w:bCs/>
      <w:caps/>
      <w:sz w:val="24"/>
      <w:szCs w:val="28"/>
      <w:lang w:eastAsia="en-US"/>
    </w:rPr>
  </w:style>
  <w:style w:type="paragraph" w:styleId="Ttulo2">
    <w:name w:val="heading 2"/>
    <w:basedOn w:val="Normal"/>
    <w:next w:val="Normal"/>
    <w:link w:val="Ttulo2Char"/>
    <w:uiPriority w:val="9"/>
    <w:unhideWhenUsed/>
    <w:qFormat/>
    <w:rsid w:val="001D27C4"/>
    <w:pPr>
      <w:keepNext/>
      <w:numPr>
        <w:ilvl w:val="1"/>
        <w:numId w:val="12"/>
      </w:numPr>
      <w:tabs>
        <w:tab w:val="left" w:pos="454"/>
      </w:tabs>
      <w:suppressAutoHyphens w:val="0"/>
      <w:spacing w:before="120" w:after="120"/>
      <w:ind w:left="1030"/>
      <w:jc w:val="both"/>
      <w:outlineLvl w:val="1"/>
    </w:pPr>
    <w:rPr>
      <w:rFonts w:ascii="Arial" w:hAnsi="Arial"/>
      <w:b/>
      <w:bCs/>
      <w:iCs/>
      <w:caps/>
      <w:sz w:val="24"/>
      <w:szCs w:val="28"/>
      <w:lang w:eastAsia="en-US"/>
    </w:rPr>
  </w:style>
  <w:style w:type="paragraph" w:styleId="Ttulo3">
    <w:name w:val="heading 3"/>
    <w:basedOn w:val="Normal"/>
    <w:next w:val="Normal"/>
    <w:link w:val="Ttulo3Char"/>
    <w:uiPriority w:val="9"/>
    <w:unhideWhenUsed/>
    <w:qFormat/>
    <w:rsid w:val="001D27C4"/>
    <w:pPr>
      <w:keepNext/>
      <w:numPr>
        <w:ilvl w:val="2"/>
        <w:numId w:val="12"/>
      </w:numPr>
      <w:suppressAutoHyphens w:val="0"/>
      <w:ind w:left="2125" w:hanging="709"/>
      <w:jc w:val="both"/>
      <w:outlineLvl w:val="2"/>
    </w:pPr>
    <w:rPr>
      <w:rFonts w:ascii="Arial" w:hAnsi="Arial"/>
      <w:bCs/>
      <w:i/>
      <w:sz w:val="24"/>
      <w:szCs w:val="26"/>
      <w:lang w:eastAsia="en-US"/>
    </w:rPr>
  </w:style>
  <w:style w:type="paragraph" w:styleId="Ttulo4">
    <w:name w:val="heading 4"/>
    <w:basedOn w:val="Normal"/>
    <w:next w:val="Normal"/>
    <w:link w:val="Ttulo4Char"/>
    <w:uiPriority w:val="9"/>
    <w:semiHidden/>
    <w:unhideWhenUsed/>
    <w:qFormat/>
    <w:rsid w:val="001D27C4"/>
    <w:pPr>
      <w:keepNext/>
      <w:numPr>
        <w:ilvl w:val="3"/>
        <w:numId w:val="12"/>
      </w:numPr>
      <w:suppressAutoHyphens w:val="0"/>
      <w:spacing w:before="240" w:after="60" w:line="360" w:lineRule="auto"/>
      <w:jc w:val="both"/>
      <w:outlineLvl w:val="3"/>
    </w:pPr>
    <w:rPr>
      <w:rFonts w:ascii="Calibri" w:hAnsi="Calibri"/>
      <w:b/>
      <w:bCs/>
      <w:sz w:val="28"/>
      <w:szCs w:val="28"/>
      <w:lang w:eastAsia="en-US"/>
    </w:rPr>
  </w:style>
  <w:style w:type="paragraph" w:styleId="Ttulo5">
    <w:name w:val="heading 5"/>
    <w:basedOn w:val="Normal"/>
    <w:next w:val="Normal"/>
    <w:link w:val="Ttulo5Char"/>
    <w:uiPriority w:val="9"/>
    <w:semiHidden/>
    <w:unhideWhenUsed/>
    <w:qFormat/>
    <w:rsid w:val="001D27C4"/>
    <w:pPr>
      <w:numPr>
        <w:ilvl w:val="4"/>
        <w:numId w:val="12"/>
      </w:numPr>
      <w:suppressAutoHyphens w:val="0"/>
      <w:spacing w:before="240" w:after="60" w:line="360" w:lineRule="auto"/>
      <w:jc w:val="both"/>
      <w:outlineLvl w:val="4"/>
    </w:pPr>
    <w:rPr>
      <w:rFonts w:ascii="Calibri" w:hAnsi="Calibri"/>
      <w:b/>
      <w:bCs/>
      <w:i/>
      <w:iCs/>
      <w:sz w:val="26"/>
      <w:szCs w:val="26"/>
      <w:lang w:eastAsia="en-US"/>
    </w:rPr>
  </w:style>
  <w:style w:type="paragraph" w:styleId="Ttulo6">
    <w:name w:val="heading 6"/>
    <w:basedOn w:val="Normal"/>
    <w:next w:val="Normal"/>
    <w:link w:val="Ttulo6Char"/>
    <w:uiPriority w:val="9"/>
    <w:semiHidden/>
    <w:unhideWhenUsed/>
    <w:qFormat/>
    <w:rsid w:val="001D27C4"/>
    <w:pPr>
      <w:numPr>
        <w:ilvl w:val="5"/>
        <w:numId w:val="12"/>
      </w:numPr>
      <w:suppressAutoHyphens w:val="0"/>
      <w:spacing w:before="240" w:after="60" w:line="360" w:lineRule="auto"/>
      <w:jc w:val="both"/>
      <w:outlineLvl w:val="5"/>
    </w:pPr>
    <w:rPr>
      <w:rFonts w:ascii="Calibri" w:hAnsi="Calibri"/>
      <w:b/>
      <w:bCs/>
      <w:sz w:val="22"/>
      <w:szCs w:val="22"/>
      <w:lang w:eastAsia="en-US"/>
    </w:rPr>
  </w:style>
  <w:style w:type="paragraph" w:styleId="Ttulo7">
    <w:name w:val="heading 7"/>
    <w:basedOn w:val="Normal"/>
    <w:next w:val="Normal"/>
    <w:link w:val="Ttulo7Char"/>
    <w:uiPriority w:val="9"/>
    <w:semiHidden/>
    <w:unhideWhenUsed/>
    <w:qFormat/>
    <w:rsid w:val="001D27C4"/>
    <w:pPr>
      <w:numPr>
        <w:ilvl w:val="6"/>
        <w:numId w:val="12"/>
      </w:numPr>
      <w:suppressAutoHyphens w:val="0"/>
      <w:spacing w:before="240" w:after="60" w:line="360" w:lineRule="auto"/>
      <w:jc w:val="both"/>
      <w:outlineLvl w:val="6"/>
    </w:pPr>
    <w:rPr>
      <w:rFonts w:ascii="Calibri" w:hAnsi="Calibri"/>
      <w:sz w:val="24"/>
      <w:szCs w:val="24"/>
      <w:lang w:eastAsia="en-US"/>
    </w:rPr>
  </w:style>
  <w:style w:type="paragraph" w:styleId="Ttulo8">
    <w:name w:val="heading 8"/>
    <w:basedOn w:val="Normal"/>
    <w:next w:val="Normal"/>
    <w:link w:val="Ttulo8Char"/>
    <w:uiPriority w:val="9"/>
    <w:semiHidden/>
    <w:unhideWhenUsed/>
    <w:qFormat/>
    <w:rsid w:val="001D27C4"/>
    <w:pPr>
      <w:numPr>
        <w:ilvl w:val="7"/>
        <w:numId w:val="12"/>
      </w:numPr>
      <w:suppressAutoHyphens w:val="0"/>
      <w:spacing w:before="240" w:after="60" w:line="360" w:lineRule="auto"/>
      <w:jc w:val="both"/>
      <w:outlineLvl w:val="7"/>
    </w:pPr>
    <w:rPr>
      <w:rFonts w:ascii="Calibri" w:hAnsi="Calibri"/>
      <w:i/>
      <w:iCs/>
      <w:sz w:val="24"/>
      <w:szCs w:val="24"/>
      <w:lang w:eastAsia="en-US"/>
    </w:rPr>
  </w:style>
  <w:style w:type="paragraph" w:styleId="Ttulo9">
    <w:name w:val="heading 9"/>
    <w:basedOn w:val="Normal"/>
    <w:next w:val="Normal"/>
    <w:link w:val="Ttulo9Char"/>
    <w:uiPriority w:val="9"/>
    <w:semiHidden/>
    <w:unhideWhenUsed/>
    <w:qFormat/>
    <w:rsid w:val="001D27C4"/>
    <w:pPr>
      <w:numPr>
        <w:ilvl w:val="8"/>
        <w:numId w:val="12"/>
      </w:numPr>
      <w:suppressAutoHyphens w:val="0"/>
      <w:spacing w:before="240" w:after="60" w:line="360" w:lineRule="auto"/>
      <w:jc w:val="both"/>
      <w:outlineLvl w:val="8"/>
    </w:pPr>
    <w:rPr>
      <w:rFonts w:ascii="Cambria" w:hAnsi="Cambria"/>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D27C4"/>
    <w:rPr>
      <w:rFonts w:ascii="Arial" w:eastAsia="Times New Roman" w:hAnsi="Arial" w:cs="Times New Roman"/>
      <w:b/>
      <w:bCs/>
      <w:caps/>
      <w:szCs w:val="28"/>
    </w:rPr>
  </w:style>
  <w:style w:type="character" w:customStyle="1" w:styleId="Ttulo2Char">
    <w:name w:val="Título 2 Char"/>
    <w:basedOn w:val="Fontepargpadro"/>
    <w:link w:val="Ttulo2"/>
    <w:uiPriority w:val="9"/>
    <w:rsid w:val="001D27C4"/>
    <w:rPr>
      <w:rFonts w:ascii="Arial" w:eastAsia="Times New Roman" w:hAnsi="Arial" w:cs="Times New Roman"/>
      <w:b/>
      <w:bCs/>
      <w:iCs/>
      <w:caps/>
      <w:szCs w:val="28"/>
    </w:rPr>
  </w:style>
  <w:style w:type="character" w:customStyle="1" w:styleId="Ttulo3Char">
    <w:name w:val="Título 3 Char"/>
    <w:basedOn w:val="Fontepargpadro"/>
    <w:link w:val="Ttulo3"/>
    <w:uiPriority w:val="9"/>
    <w:rsid w:val="001D27C4"/>
    <w:rPr>
      <w:rFonts w:ascii="Arial" w:eastAsia="Times New Roman" w:hAnsi="Arial" w:cs="Times New Roman"/>
      <w:bCs/>
      <w:i/>
      <w:szCs w:val="26"/>
    </w:rPr>
  </w:style>
  <w:style w:type="character" w:customStyle="1" w:styleId="Ttulo4Char">
    <w:name w:val="Título 4 Char"/>
    <w:basedOn w:val="Fontepargpadro"/>
    <w:link w:val="Ttulo4"/>
    <w:uiPriority w:val="9"/>
    <w:semiHidden/>
    <w:rsid w:val="001D27C4"/>
    <w:rPr>
      <w:rFonts w:ascii="Calibri" w:eastAsia="Times New Roman" w:hAnsi="Calibri" w:cs="Times New Roman"/>
      <w:b/>
      <w:bCs/>
      <w:sz w:val="28"/>
      <w:szCs w:val="28"/>
    </w:rPr>
  </w:style>
  <w:style w:type="character" w:customStyle="1" w:styleId="Ttulo5Char">
    <w:name w:val="Título 5 Char"/>
    <w:basedOn w:val="Fontepargpadro"/>
    <w:link w:val="Ttulo5"/>
    <w:uiPriority w:val="9"/>
    <w:semiHidden/>
    <w:rsid w:val="001D27C4"/>
    <w:rPr>
      <w:rFonts w:ascii="Calibri" w:eastAsia="Times New Roman" w:hAnsi="Calibri" w:cs="Times New Roman"/>
      <w:b/>
      <w:bCs/>
      <w:i/>
      <w:iCs/>
      <w:sz w:val="26"/>
      <w:szCs w:val="26"/>
    </w:rPr>
  </w:style>
  <w:style w:type="character" w:customStyle="1" w:styleId="Ttulo6Char">
    <w:name w:val="Título 6 Char"/>
    <w:basedOn w:val="Fontepargpadro"/>
    <w:link w:val="Ttulo6"/>
    <w:uiPriority w:val="9"/>
    <w:semiHidden/>
    <w:rsid w:val="001D27C4"/>
    <w:rPr>
      <w:rFonts w:ascii="Calibri" w:eastAsia="Times New Roman" w:hAnsi="Calibri" w:cs="Times New Roman"/>
      <w:b/>
      <w:bCs/>
      <w:sz w:val="22"/>
      <w:szCs w:val="22"/>
    </w:rPr>
  </w:style>
  <w:style w:type="character" w:customStyle="1" w:styleId="Ttulo7Char">
    <w:name w:val="Título 7 Char"/>
    <w:basedOn w:val="Fontepargpadro"/>
    <w:link w:val="Ttulo7"/>
    <w:uiPriority w:val="9"/>
    <w:semiHidden/>
    <w:rsid w:val="001D27C4"/>
    <w:rPr>
      <w:rFonts w:ascii="Calibri" w:eastAsia="Times New Roman" w:hAnsi="Calibri" w:cs="Times New Roman"/>
    </w:rPr>
  </w:style>
  <w:style w:type="character" w:customStyle="1" w:styleId="Ttulo8Char">
    <w:name w:val="Título 8 Char"/>
    <w:basedOn w:val="Fontepargpadro"/>
    <w:link w:val="Ttulo8"/>
    <w:uiPriority w:val="9"/>
    <w:semiHidden/>
    <w:rsid w:val="001D27C4"/>
    <w:rPr>
      <w:rFonts w:ascii="Calibri" w:eastAsia="Times New Roman" w:hAnsi="Calibri" w:cs="Times New Roman"/>
      <w:i/>
      <w:iCs/>
    </w:rPr>
  </w:style>
  <w:style w:type="character" w:customStyle="1" w:styleId="Ttulo9Char">
    <w:name w:val="Título 9 Char"/>
    <w:basedOn w:val="Fontepargpadro"/>
    <w:link w:val="Ttulo9"/>
    <w:uiPriority w:val="9"/>
    <w:semiHidden/>
    <w:rsid w:val="001D27C4"/>
    <w:rPr>
      <w:rFonts w:ascii="Cambria" w:eastAsia="Times New Roman" w:hAnsi="Cambria" w:cs="Times New Roman"/>
      <w:sz w:val="22"/>
      <w:szCs w:val="22"/>
    </w:rPr>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paragraph" w:styleId="CabealhodoSumrio">
    <w:name w:val="TOC Heading"/>
    <w:basedOn w:val="Ttulo1"/>
    <w:next w:val="Normal"/>
    <w:uiPriority w:val="39"/>
    <w:qFormat/>
    <w:rsid w:val="001D27C4"/>
    <w:pPr>
      <w:spacing w:line="276" w:lineRule="auto"/>
      <w:outlineLvl w:val="9"/>
    </w:pPr>
  </w:style>
  <w:style w:type="paragraph" w:styleId="Sumrio1">
    <w:name w:val="toc 1"/>
    <w:basedOn w:val="Normal"/>
    <w:next w:val="Normal"/>
    <w:autoRedefine/>
    <w:uiPriority w:val="39"/>
    <w:unhideWhenUsed/>
    <w:rsid w:val="001D27C4"/>
    <w:pPr>
      <w:tabs>
        <w:tab w:val="left" w:pos="709"/>
        <w:tab w:val="right" w:leader="dot" w:pos="9072"/>
      </w:tabs>
      <w:suppressAutoHyphens w:val="0"/>
      <w:spacing w:line="360" w:lineRule="auto"/>
      <w:ind w:left="709" w:hanging="709"/>
      <w:jc w:val="center"/>
    </w:pPr>
    <w:rPr>
      <w:rFonts w:ascii="Arial" w:eastAsia="Calibri" w:hAnsi="Arial"/>
      <w:caps/>
      <w:sz w:val="24"/>
      <w:szCs w:val="24"/>
      <w:lang w:eastAsia="en-US"/>
    </w:rPr>
  </w:style>
  <w:style w:type="paragraph" w:styleId="Sumrio2">
    <w:name w:val="toc 2"/>
    <w:basedOn w:val="Normal"/>
    <w:next w:val="Normal"/>
    <w:autoRedefine/>
    <w:uiPriority w:val="39"/>
    <w:unhideWhenUsed/>
    <w:rsid w:val="001D27C4"/>
    <w:pPr>
      <w:tabs>
        <w:tab w:val="left" w:pos="709"/>
        <w:tab w:val="right" w:leader="dot" w:pos="9072"/>
      </w:tabs>
      <w:suppressAutoHyphens w:val="0"/>
      <w:spacing w:line="360" w:lineRule="auto"/>
      <w:ind w:left="709" w:hanging="709"/>
      <w:jc w:val="both"/>
    </w:pPr>
    <w:rPr>
      <w:rFonts w:ascii="Arial" w:eastAsia="Calibri" w:hAnsi="Arial"/>
      <w:caps/>
      <w:sz w:val="24"/>
      <w:szCs w:val="24"/>
      <w:lang w:eastAsia="en-US"/>
    </w:rPr>
  </w:style>
  <w:style w:type="paragraph" w:styleId="Sumrio3">
    <w:name w:val="toc 3"/>
    <w:basedOn w:val="Normal"/>
    <w:next w:val="Normal"/>
    <w:autoRedefine/>
    <w:uiPriority w:val="39"/>
    <w:unhideWhenUsed/>
    <w:rsid w:val="001D27C4"/>
    <w:pPr>
      <w:tabs>
        <w:tab w:val="left" w:pos="709"/>
        <w:tab w:val="right" w:leader="dot" w:pos="9072"/>
      </w:tabs>
      <w:suppressAutoHyphens w:val="0"/>
      <w:spacing w:after="100" w:line="360" w:lineRule="auto"/>
      <w:ind w:left="709" w:hanging="709"/>
      <w:jc w:val="both"/>
    </w:pPr>
    <w:rPr>
      <w:rFonts w:ascii="Arial" w:eastAsia="Calibri" w:hAnsi="Arial"/>
      <w:i/>
      <w:sz w:val="24"/>
      <w:szCs w:val="24"/>
      <w:lang w:eastAsia="en-US"/>
    </w:rPr>
  </w:style>
  <w:style w:type="character" w:customStyle="1" w:styleId="apple-style-span">
    <w:name w:val="apple-style-span"/>
    <w:basedOn w:val="Fontepargpadro"/>
    <w:rsid w:val="001D27C4"/>
  </w:style>
  <w:style w:type="character" w:customStyle="1" w:styleId="apple-converted-space">
    <w:name w:val="apple-converted-space"/>
    <w:basedOn w:val="Fontepargpadro"/>
    <w:rsid w:val="001D27C4"/>
  </w:style>
  <w:style w:type="character" w:styleId="Forte">
    <w:name w:val="Strong"/>
    <w:uiPriority w:val="22"/>
    <w:qFormat/>
    <w:rsid w:val="001D27C4"/>
    <w:rPr>
      <w:b/>
      <w:bCs/>
    </w:rPr>
  </w:style>
  <w:style w:type="paragraph" w:customStyle="1" w:styleId="FolhadeRosto">
    <w:name w:val="Folha de Rosto"/>
    <w:basedOn w:val="Normal"/>
    <w:qFormat/>
    <w:rsid w:val="001D27C4"/>
    <w:pPr>
      <w:suppressAutoHyphens w:val="0"/>
      <w:spacing w:after="240"/>
      <w:ind w:left="3969" w:hanging="709"/>
      <w:jc w:val="both"/>
    </w:pPr>
    <w:rPr>
      <w:rFonts w:ascii="Arial" w:eastAsia="Calibri" w:hAnsi="Arial" w:cs="Arial"/>
      <w:bCs/>
      <w:color w:val="000000"/>
      <w:sz w:val="22"/>
      <w:szCs w:val="24"/>
      <w:lang w:eastAsia="en-US"/>
    </w:rPr>
  </w:style>
  <w:style w:type="paragraph" w:styleId="Textodecomentrio">
    <w:name w:val="annotation text"/>
    <w:basedOn w:val="Normal"/>
    <w:link w:val="TextodecomentrioChar"/>
    <w:uiPriority w:val="99"/>
    <w:semiHidden/>
    <w:unhideWhenUsed/>
    <w:rsid w:val="001D27C4"/>
    <w:pPr>
      <w:suppressAutoHyphens w:val="0"/>
      <w:ind w:left="709" w:hanging="709"/>
      <w:jc w:val="both"/>
    </w:pPr>
    <w:rPr>
      <w:rFonts w:eastAsia="Calibri"/>
      <w:lang w:eastAsia="en-US"/>
    </w:rPr>
  </w:style>
  <w:style w:type="character" w:customStyle="1" w:styleId="TextodecomentrioChar">
    <w:name w:val="Texto de comentário Char"/>
    <w:basedOn w:val="Fontepargpadro"/>
    <w:link w:val="Textodecomentrio"/>
    <w:uiPriority w:val="99"/>
    <w:semiHidden/>
    <w:rsid w:val="001D27C4"/>
    <w:rPr>
      <w:rFonts w:ascii="Times New Roman" w:eastAsia="Calibri" w:hAnsi="Times New Roman" w:cs="Times New Roman"/>
      <w:sz w:val="20"/>
      <w:szCs w:val="20"/>
    </w:rPr>
  </w:style>
  <w:style w:type="character" w:customStyle="1" w:styleId="AssuntodocomentrioChar">
    <w:name w:val="Assunto do comentário Char"/>
    <w:basedOn w:val="TextodecomentrioChar"/>
    <w:link w:val="Assuntodocomentrio"/>
    <w:uiPriority w:val="99"/>
    <w:semiHidden/>
    <w:rsid w:val="001D27C4"/>
    <w:rPr>
      <w:rFonts w:ascii="Times New Roman" w:eastAsia="Calibri" w:hAnsi="Times New Roman" w:cs="Times New Roman"/>
      <w:b/>
      <w:bCs/>
      <w:sz w:val="20"/>
      <w:szCs w:val="20"/>
    </w:rPr>
  </w:style>
  <w:style w:type="paragraph" w:styleId="Assuntodocomentrio">
    <w:name w:val="annotation subject"/>
    <w:basedOn w:val="Textodecomentrio"/>
    <w:next w:val="Textodecomentrio"/>
    <w:link w:val="AssuntodocomentrioChar"/>
    <w:uiPriority w:val="99"/>
    <w:semiHidden/>
    <w:unhideWhenUsed/>
    <w:rsid w:val="001D27C4"/>
    <w:rPr>
      <w:b/>
      <w:bCs/>
    </w:rPr>
  </w:style>
  <w:style w:type="paragraph" w:customStyle="1" w:styleId="Default">
    <w:name w:val="Default"/>
    <w:rsid w:val="001D27C4"/>
    <w:pPr>
      <w:autoSpaceDE w:val="0"/>
      <w:autoSpaceDN w:val="0"/>
      <w:adjustRightInd w:val="0"/>
      <w:ind w:left="709" w:hanging="709"/>
      <w:jc w:val="both"/>
    </w:pPr>
    <w:rPr>
      <w:rFonts w:ascii="Arial" w:eastAsia="Calibri" w:hAnsi="Arial" w:cs="Arial"/>
      <w:color w:val="000000"/>
    </w:rPr>
  </w:style>
  <w:style w:type="paragraph" w:customStyle="1" w:styleId="a007-NPBB12">
    <w:name w:val="a007 - NPBB12"/>
    <w:rsid w:val="001D27C4"/>
    <w:pPr>
      <w:tabs>
        <w:tab w:val="left" w:pos="-749"/>
        <w:tab w:val="left" w:pos="0"/>
        <w:tab w:val="left" w:pos="360"/>
        <w:tab w:val="left" w:pos="576"/>
        <w:tab w:val="left" w:pos="864"/>
        <w:tab w:val="left" w:pos="1152"/>
        <w:tab w:val="left" w:pos="1440"/>
        <w:tab w:val="left" w:pos="1728"/>
        <w:tab w:val="left" w:pos="4666"/>
        <w:tab w:val="decimal" w:pos="5890"/>
        <w:tab w:val="left" w:pos="6264"/>
        <w:tab w:val="decimal" w:pos="7488"/>
        <w:tab w:val="left" w:pos="7848"/>
        <w:tab w:val="decimal" w:pos="9054"/>
      </w:tabs>
      <w:suppressAutoHyphens/>
      <w:spacing w:line="228" w:lineRule="auto"/>
      <w:ind w:left="709" w:hanging="709"/>
      <w:jc w:val="both"/>
    </w:pPr>
    <w:rPr>
      <w:rFonts w:ascii="Times New Roman" w:eastAsia="Times New Roman" w:hAnsi="Times New Roman" w:cs="Times New Roman"/>
      <w:lang w:val="en-US" w:eastAsia="pt-BR"/>
    </w:rPr>
  </w:style>
  <w:style w:type="character" w:customStyle="1" w:styleId="qterm">
    <w:name w:val="qterm"/>
    <w:basedOn w:val="Fontepargpadro"/>
    <w:rsid w:val="001D27C4"/>
  </w:style>
  <w:style w:type="character" w:styleId="nfase">
    <w:name w:val="Emphasis"/>
    <w:uiPriority w:val="20"/>
    <w:qFormat/>
    <w:rsid w:val="001D27C4"/>
    <w:rPr>
      <w:i/>
      <w:iCs/>
    </w:rPr>
  </w:style>
  <w:style w:type="paragraph" w:customStyle="1" w:styleId="titulorelacionados">
    <w:name w:val="titulorelacionados"/>
    <w:basedOn w:val="Normal"/>
    <w:rsid w:val="001D27C4"/>
    <w:pPr>
      <w:suppressAutoHyphens w:val="0"/>
      <w:spacing w:before="100" w:beforeAutospacing="1" w:after="100" w:afterAutospacing="1"/>
      <w:ind w:left="709" w:hanging="709"/>
      <w:jc w:val="both"/>
    </w:pPr>
    <w:rPr>
      <w:sz w:val="24"/>
      <w:szCs w:val="24"/>
    </w:rPr>
  </w:style>
  <w:style w:type="paragraph" w:customStyle="1" w:styleId="textorelacionados">
    <w:name w:val="textorelacionados"/>
    <w:basedOn w:val="Normal"/>
    <w:rsid w:val="001D27C4"/>
    <w:pPr>
      <w:suppressAutoHyphens w:val="0"/>
      <w:spacing w:before="100" w:beforeAutospacing="1" w:after="100" w:afterAutospacing="1"/>
      <w:ind w:left="709" w:hanging="709"/>
      <w:jc w:val="both"/>
    </w:pPr>
    <w:rPr>
      <w:sz w:val="24"/>
      <w:szCs w:val="24"/>
    </w:rPr>
  </w:style>
  <w:style w:type="table" w:styleId="Tabelacomgrade">
    <w:name w:val="Table Grid"/>
    <w:basedOn w:val="Tabelanormal"/>
    <w:uiPriority w:val="59"/>
    <w:rsid w:val="001D27C4"/>
    <w:rPr>
      <w:rFonts w:ascii="Calibri" w:eastAsia="Calibri"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oLonga">
    <w:name w:val="Citação Longa"/>
    <w:basedOn w:val="NormalWeb"/>
    <w:qFormat/>
    <w:rsid w:val="001D27C4"/>
    <w:pPr>
      <w:suppressAutoHyphens w:val="0"/>
      <w:spacing w:before="0" w:beforeAutospacing="0" w:after="120" w:afterAutospacing="0"/>
      <w:ind w:left="2268" w:hanging="709"/>
      <w:jc w:val="both"/>
    </w:pPr>
    <w:rPr>
      <w:rFonts w:ascii="Arial" w:hAnsi="Arial" w:cs="Arial"/>
      <w:szCs w:val="24"/>
      <w:shd w:val="clear" w:color="auto" w:fill="FFFFFF"/>
    </w:rPr>
  </w:style>
  <w:style w:type="paragraph" w:styleId="Legenda">
    <w:name w:val="caption"/>
    <w:basedOn w:val="Normal"/>
    <w:next w:val="Normal"/>
    <w:uiPriority w:val="35"/>
    <w:unhideWhenUsed/>
    <w:qFormat/>
    <w:rsid w:val="001D27C4"/>
    <w:pPr>
      <w:suppressAutoHyphens w:val="0"/>
      <w:spacing w:line="360" w:lineRule="auto"/>
      <w:ind w:left="709" w:hanging="709"/>
      <w:jc w:val="both"/>
    </w:pPr>
    <w:rPr>
      <w:rFonts w:eastAsia="Calibri"/>
      <w:b/>
      <w:bCs/>
      <w:lang w:eastAsia="en-US"/>
    </w:rPr>
  </w:style>
  <w:style w:type="paragraph" w:styleId="Sumrio4">
    <w:name w:val="toc 4"/>
    <w:basedOn w:val="Normal"/>
    <w:next w:val="Normal"/>
    <w:autoRedefine/>
    <w:uiPriority w:val="39"/>
    <w:unhideWhenUsed/>
    <w:rsid w:val="001D27C4"/>
    <w:pPr>
      <w:suppressAutoHyphens w:val="0"/>
      <w:spacing w:after="100" w:line="276" w:lineRule="auto"/>
      <w:ind w:left="660" w:hanging="709"/>
      <w:jc w:val="both"/>
    </w:pPr>
    <w:rPr>
      <w:rFonts w:ascii="Calibri" w:hAnsi="Calibri"/>
      <w:sz w:val="22"/>
      <w:szCs w:val="22"/>
    </w:rPr>
  </w:style>
  <w:style w:type="paragraph" w:styleId="Sumrio5">
    <w:name w:val="toc 5"/>
    <w:basedOn w:val="Normal"/>
    <w:next w:val="Normal"/>
    <w:autoRedefine/>
    <w:uiPriority w:val="39"/>
    <w:unhideWhenUsed/>
    <w:rsid w:val="001D27C4"/>
    <w:pPr>
      <w:suppressAutoHyphens w:val="0"/>
      <w:spacing w:after="100" w:line="276" w:lineRule="auto"/>
      <w:ind w:left="880" w:hanging="709"/>
      <w:jc w:val="both"/>
    </w:pPr>
    <w:rPr>
      <w:rFonts w:ascii="Calibri" w:hAnsi="Calibri"/>
      <w:sz w:val="22"/>
      <w:szCs w:val="22"/>
    </w:rPr>
  </w:style>
  <w:style w:type="paragraph" w:styleId="Sumrio6">
    <w:name w:val="toc 6"/>
    <w:basedOn w:val="Normal"/>
    <w:next w:val="Normal"/>
    <w:autoRedefine/>
    <w:uiPriority w:val="39"/>
    <w:unhideWhenUsed/>
    <w:rsid w:val="001D27C4"/>
    <w:pPr>
      <w:suppressAutoHyphens w:val="0"/>
      <w:spacing w:after="100" w:line="276" w:lineRule="auto"/>
      <w:ind w:left="1100" w:hanging="709"/>
      <w:jc w:val="both"/>
    </w:pPr>
    <w:rPr>
      <w:rFonts w:ascii="Calibri" w:hAnsi="Calibri"/>
      <w:sz w:val="22"/>
      <w:szCs w:val="22"/>
    </w:rPr>
  </w:style>
  <w:style w:type="paragraph" w:styleId="Sumrio7">
    <w:name w:val="toc 7"/>
    <w:basedOn w:val="Normal"/>
    <w:next w:val="Normal"/>
    <w:autoRedefine/>
    <w:uiPriority w:val="39"/>
    <w:unhideWhenUsed/>
    <w:rsid w:val="001D27C4"/>
    <w:pPr>
      <w:suppressAutoHyphens w:val="0"/>
      <w:spacing w:after="100" w:line="276" w:lineRule="auto"/>
      <w:ind w:left="1320" w:hanging="709"/>
      <w:jc w:val="both"/>
    </w:pPr>
    <w:rPr>
      <w:rFonts w:ascii="Calibri" w:hAnsi="Calibri"/>
      <w:sz w:val="22"/>
      <w:szCs w:val="22"/>
    </w:rPr>
  </w:style>
  <w:style w:type="paragraph" w:styleId="Sumrio8">
    <w:name w:val="toc 8"/>
    <w:basedOn w:val="Normal"/>
    <w:next w:val="Normal"/>
    <w:autoRedefine/>
    <w:uiPriority w:val="39"/>
    <w:unhideWhenUsed/>
    <w:rsid w:val="001D27C4"/>
    <w:pPr>
      <w:suppressAutoHyphens w:val="0"/>
      <w:spacing w:after="100" w:line="276" w:lineRule="auto"/>
      <w:ind w:left="1540" w:hanging="709"/>
      <w:jc w:val="both"/>
    </w:pPr>
    <w:rPr>
      <w:rFonts w:ascii="Calibri" w:hAnsi="Calibri"/>
      <w:sz w:val="22"/>
      <w:szCs w:val="22"/>
    </w:rPr>
  </w:style>
  <w:style w:type="paragraph" w:styleId="Sumrio9">
    <w:name w:val="toc 9"/>
    <w:basedOn w:val="Normal"/>
    <w:next w:val="Normal"/>
    <w:autoRedefine/>
    <w:uiPriority w:val="39"/>
    <w:unhideWhenUsed/>
    <w:rsid w:val="001D27C4"/>
    <w:pPr>
      <w:suppressAutoHyphens w:val="0"/>
      <w:spacing w:after="100" w:line="276" w:lineRule="auto"/>
      <w:ind w:left="1760" w:hanging="709"/>
      <w:jc w:val="both"/>
    </w:pPr>
    <w:rPr>
      <w:rFonts w:ascii="Calibri" w:hAnsi="Calibri"/>
      <w:sz w:val="22"/>
      <w:szCs w:val="22"/>
    </w:rPr>
  </w:style>
  <w:style w:type="paragraph" w:styleId="ndicedeilustraes">
    <w:name w:val="table of figures"/>
    <w:basedOn w:val="Normal"/>
    <w:next w:val="Normal"/>
    <w:uiPriority w:val="99"/>
    <w:unhideWhenUsed/>
    <w:rsid w:val="001D27C4"/>
    <w:pPr>
      <w:suppressAutoHyphens w:val="0"/>
      <w:spacing w:line="360" w:lineRule="auto"/>
      <w:ind w:left="709" w:hanging="709"/>
      <w:jc w:val="both"/>
    </w:pPr>
    <w:rPr>
      <w:rFonts w:ascii="Arial" w:eastAsia="Calibri" w:hAnsi="Arial"/>
      <w:sz w:val="24"/>
      <w:szCs w:val="24"/>
      <w:lang w:eastAsia="en-US"/>
    </w:rPr>
  </w:style>
  <w:style w:type="paragraph" w:styleId="SemEspaamento">
    <w:name w:val="No Spacing"/>
    <w:uiPriority w:val="1"/>
    <w:qFormat/>
    <w:rsid w:val="001D27C4"/>
    <w:pPr>
      <w:ind w:left="709" w:hanging="709"/>
      <w:jc w:val="both"/>
    </w:pPr>
    <w:rPr>
      <w:rFonts w:ascii="Times New Roman" w:eastAsia="Calibri" w:hAnsi="Times New Roman" w:cs="Times New Roman"/>
    </w:rPr>
  </w:style>
  <w:style w:type="paragraph" w:customStyle="1" w:styleId="Estilo8">
    <w:name w:val="Estilo8"/>
    <w:basedOn w:val="Normal"/>
    <w:link w:val="Estilo8Char"/>
    <w:qFormat/>
    <w:rsid w:val="001D27C4"/>
    <w:pPr>
      <w:widowControl w:val="0"/>
      <w:suppressLineNumbers/>
      <w:autoSpaceDE w:val="0"/>
      <w:autoSpaceDN w:val="0"/>
      <w:adjustRightInd w:val="0"/>
      <w:spacing w:before="120" w:after="120" w:line="360" w:lineRule="auto"/>
      <w:ind w:left="709" w:firstLine="709"/>
      <w:jc w:val="both"/>
    </w:pPr>
    <w:rPr>
      <w:b/>
      <w:sz w:val="24"/>
      <w:szCs w:val="24"/>
      <w:lang w:eastAsia="en-US"/>
    </w:rPr>
  </w:style>
  <w:style w:type="character" w:customStyle="1" w:styleId="Estilo8Char">
    <w:name w:val="Estilo8 Char"/>
    <w:link w:val="Estilo8"/>
    <w:rsid w:val="001D27C4"/>
    <w:rPr>
      <w:rFonts w:ascii="Times New Roman" w:eastAsia="Times New Roman" w:hAnsi="Times New Roman" w:cs="Times New Roman"/>
      <w:b/>
    </w:rPr>
  </w:style>
  <w:style w:type="paragraph" w:styleId="Ttulo">
    <w:name w:val="Title"/>
    <w:basedOn w:val="Normal"/>
    <w:next w:val="Normal"/>
    <w:link w:val="TtuloChar"/>
    <w:uiPriority w:val="10"/>
    <w:qFormat/>
    <w:rsid w:val="001D27C4"/>
    <w:pPr>
      <w:suppressAutoHyphens w:val="0"/>
      <w:spacing w:after="800"/>
      <w:ind w:left="709" w:hanging="709"/>
      <w:jc w:val="center"/>
      <w:outlineLvl w:val="0"/>
    </w:pPr>
    <w:rPr>
      <w:rFonts w:ascii="Arial" w:hAnsi="Arial"/>
      <w:b/>
      <w:bCs/>
      <w:caps/>
      <w:kern w:val="28"/>
      <w:sz w:val="24"/>
      <w:szCs w:val="32"/>
      <w:lang w:eastAsia="en-US"/>
    </w:rPr>
  </w:style>
  <w:style w:type="character" w:customStyle="1" w:styleId="TtuloChar">
    <w:name w:val="Título Char"/>
    <w:basedOn w:val="Fontepargpadro"/>
    <w:link w:val="Ttulo"/>
    <w:uiPriority w:val="10"/>
    <w:rsid w:val="001D27C4"/>
    <w:rPr>
      <w:rFonts w:ascii="Arial" w:eastAsia="Times New Roman" w:hAnsi="Arial" w:cs="Times New Roman"/>
      <w:b/>
      <w:bCs/>
      <w:caps/>
      <w:kern w:val="28"/>
      <w:szCs w:val="32"/>
    </w:rPr>
  </w:style>
  <w:style w:type="paragraph" w:customStyle="1" w:styleId="NormalPreto">
    <w:name w:val="Normal + Preto"/>
    <w:basedOn w:val="Normal"/>
    <w:next w:val="Normal"/>
    <w:link w:val="NormalPretoChar"/>
    <w:rsid w:val="001D27C4"/>
    <w:pPr>
      <w:suppressAutoHyphens w:val="0"/>
      <w:spacing w:before="120" w:after="120" w:line="360" w:lineRule="auto"/>
      <w:ind w:left="709" w:firstLine="720"/>
      <w:jc w:val="both"/>
    </w:pPr>
    <w:rPr>
      <w:rFonts w:ascii="Arial" w:eastAsia="Calibri" w:hAnsi="Arial"/>
      <w:color w:val="000000"/>
      <w:sz w:val="24"/>
      <w:szCs w:val="24"/>
      <w:lang w:val="pt-PT" w:eastAsia="en-US"/>
    </w:rPr>
  </w:style>
  <w:style w:type="character" w:customStyle="1" w:styleId="NormalPretoChar">
    <w:name w:val="Normal + Preto Char"/>
    <w:basedOn w:val="Fontepargpadro"/>
    <w:link w:val="NormalPreto"/>
    <w:rsid w:val="001D27C4"/>
    <w:rPr>
      <w:rFonts w:ascii="Arial" w:eastAsia="Calibri" w:hAnsi="Arial" w:cs="Times New Roman"/>
      <w:color w:val="000000"/>
      <w:lang w:val="pt-PT"/>
    </w:rPr>
  </w:style>
  <w:style w:type="character" w:customStyle="1" w:styleId="a">
    <w:name w:val="a"/>
    <w:basedOn w:val="Fontepargpadro"/>
    <w:rsid w:val="001D27C4"/>
  </w:style>
  <w:style w:type="character" w:customStyle="1" w:styleId="highlightedsearchterm">
    <w:name w:val="highlightedsearchterm"/>
    <w:basedOn w:val="Fontepargpadro"/>
    <w:rsid w:val="001D27C4"/>
  </w:style>
  <w:style w:type="character" w:customStyle="1" w:styleId="Pr-formataoHTMLChar">
    <w:name w:val="Pré-formatação HTML Char"/>
    <w:basedOn w:val="Fontepargpadro"/>
    <w:link w:val="Pr-formataoHTML"/>
    <w:uiPriority w:val="99"/>
    <w:semiHidden/>
    <w:rsid w:val="001D27C4"/>
    <w:rPr>
      <w:rFonts w:ascii="Courier New" w:eastAsia="Times New Roman" w:hAnsi="Courier New" w:cs="Courier New"/>
      <w:sz w:val="20"/>
      <w:szCs w:val="20"/>
      <w:lang w:eastAsia="pt-BR"/>
    </w:rPr>
  </w:style>
  <w:style w:type="paragraph" w:styleId="Pr-formataoHTML">
    <w:name w:val="HTML Preformatted"/>
    <w:basedOn w:val="Normal"/>
    <w:link w:val="Pr-formataoHTMLChar"/>
    <w:uiPriority w:val="99"/>
    <w:semiHidden/>
    <w:unhideWhenUsed/>
    <w:rsid w:val="001D2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styleId="MenoPendente">
    <w:name w:val="Unresolved Mention"/>
    <w:basedOn w:val="Fontepargpadro"/>
    <w:uiPriority w:val="99"/>
    <w:semiHidden/>
    <w:unhideWhenUsed/>
    <w:rsid w:val="002F661F"/>
    <w:rPr>
      <w:color w:val="808080"/>
      <w:shd w:val="clear" w:color="auto" w:fill="E6E6E6"/>
    </w:rPr>
  </w:style>
  <w:style w:type="character" w:customStyle="1" w:styleId="fontstyle01">
    <w:name w:val="fontstyle01"/>
    <w:basedOn w:val="Fontepargpadro"/>
    <w:rsid w:val="008806B1"/>
    <w:rPr>
      <w:rFonts w:ascii="LifeBT-Bold" w:hAnsi="LifeBT-Bold" w:hint="default"/>
      <w:b/>
      <w:bCs/>
      <w:i w:val="0"/>
      <w:iCs w:val="0"/>
      <w:color w:val="231F20"/>
      <w:sz w:val="22"/>
      <w:szCs w:val="22"/>
    </w:rPr>
  </w:style>
  <w:style w:type="character" w:customStyle="1" w:styleId="fontstyle21">
    <w:name w:val="fontstyle21"/>
    <w:basedOn w:val="Fontepargpadro"/>
    <w:rsid w:val="008806B1"/>
    <w:rPr>
      <w:rFonts w:ascii="LifeBT-Italic" w:hAnsi="LifeBT-Italic" w:hint="default"/>
      <w:b w:val="0"/>
      <w:bCs w:val="0"/>
      <w:i/>
      <w:iCs/>
      <w:color w:val="231F20"/>
      <w:sz w:val="22"/>
      <w:szCs w:val="22"/>
    </w:rPr>
  </w:style>
  <w:style w:type="character" w:styleId="HiperlinkVisitado">
    <w:name w:val="FollowedHyperlink"/>
    <w:basedOn w:val="Fontepargpadro"/>
    <w:uiPriority w:val="99"/>
    <w:semiHidden/>
    <w:unhideWhenUsed/>
    <w:rsid w:val="00AE67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cgu.gov.b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lanalto.gov.br/ccivil_03/_ato2011-2014/2011/lei/l12527.ht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bge.gov.br/estadosat/perfil.php?sigla=p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lanalto.gov.br/ccivil_03/leis/LCP/Lcp131.htm" TargetMode="External"/><Relationship Id="rId5" Type="http://schemas.openxmlformats.org/officeDocument/2006/relationships/webSettings" Target="webSettings.xml"/><Relationship Id="rId15" Type="http://schemas.openxmlformats.org/officeDocument/2006/relationships/hyperlink" Target="http://www.gao.gov/govaud/yb2003.pdf" TargetMode="External"/><Relationship Id="rId10" Type="http://schemas.openxmlformats.org/officeDocument/2006/relationships/hyperlink" Target="http://www.planalto.gov.br/ccivil_03/leis/lcp/lcp101.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lanalto.gov.br/ccivil_03/Constituicao/Consti%20tuicao.htm" TargetMode="External"/><Relationship Id="rId14" Type="http://schemas.openxmlformats.org/officeDocument/2006/relationships/hyperlink" Target="https://www.cgu.gov.br/Publicacoes/transparencia-publica/brasil-transparente/arquivos/manual_lai_estadosmunicipios.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Fabio%20Baraldi\Desktop\tccccc\Instrumento%20de%20Pesquisa%20Artigo%20Fabi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manualLayout>
          <c:layoutTarget val="inner"/>
          <c:xMode val="edge"/>
          <c:yMode val="edge"/>
          <c:x val="2.2685185185185187E-2"/>
          <c:y val="4.3864613077211505E-2"/>
          <c:w val="0.9643518518518519"/>
          <c:h val="0.77664820743560903"/>
        </c:manualLayout>
      </c:layout>
      <c:bar3DChart>
        <c:barDir val="col"/>
        <c:grouping val="clustered"/>
        <c:varyColors val="0"/>
        <c:ser>
          <c:idx val="0"/>
          <c:order val="0"/>
          <c:invertIfNegative val="0"/>
          <c:dPt>
            <c:idx val="1"/>
            <c:invertIfNegative val="0"/>
            <c:bubble3D val="0"/>
            <c:spPr>
              <a:solidFill>
                <a:srgbClr val="FFC000"/>
              </a:solidFill>
            </c:spPr>
            <c:extLst>
              <c:ext xmlns:c16="http://schemas.microsoft.com/office/drawing/2014/chart" uri="{C3380CC4-5D6E-409C-BE32-E72D297353CC}">
                <c16:uniqueId val="{00000001-5CBB-4AFA-82D2-30955AC2007F}"/>
              </c:ext>
            </c:extLst>
          </c:dPt>
          <c:dPt>
            <c:idx val="2"/>
            <c:invertIfNegative val="0"/>
            <c:bubble3D val="0"/>
            <c:spPr>
              <a:solidFill>
                <a:srgbClr val="00B050"/>
              </a:solidFill>
            </c:spPr>
            <c:extLst>
              <c:ext xmlns:c16="http://schemas.microsoft.com/office/drawing/2014/chart" uri="{C3380CC4-5D6E-409C-BE32-E72D297353CC}">
                <c16:uniqueId val="{00000003-5CBB-4AFA-82D2-30955AC2007F}"/>
              </c:ext>
            </c:extLst>
          </c:dPt>
          <c:dPt>
            <c:idx val="3"/>
            <c:invertIfNegative val="0"/>
            <c:bubble3D val="0"/>
            <c:spPr>
              <a:solidFill>
                <a:srgbClr val="FF0000"/>
              </a:solidFill>
            </c:spPr>
            <c:extLst>
              <c:ext xmlns:c16="http://schemas.microsoft.com/office/drawing/2014/chart" uri="{C3380CC4-5D6E-409C-BE32-E72D297353CC}">
                <c16:uniqueId val="{00000005-5CBB-4AFA-82D2-30955AC2007F}"/>
              </c:ext>
            </c:extLst>
          </c:dPt>
          <c:dPt>
            <c:idx val="4"/>
            <c:invertIfNegative val="0"/>
            <c:bubble3D val="0"/>
            <c:spPr>
              <a:solidFill>
                <a:schemeClr val="accent3">
                  <a:lumMod val="75000"/>
                </a:schemeClr>
              </a:solidFill>
            </c:spPr>
            <c:extLst>
              <c:ext xmlns:c16="http://schemas.microsoft.com/office/drawing/2014/chart" uri="{C3380CC4-5D6E-409C-BE32-E72D297353CC}">
                <c16:uniqueId val="{00000007-5CBB-4AFA-82D2-30955AC2007F}"/>
              </c:ext>
            </c:extLst>
          </c:dPt>
          <c:dPt>
            <c:idx val="5"/>
            <c:invertIfNegative val="0"/>
            <c:bubble3D val="0"/>
            <c:spPr>
              <a:solidFill>
                <a:schemeClr val="accent6">
                  <a:lumMod val="75000"/>
                </a:schemeClr>
              </a:solidFill>
            </c:spPr>
            <c:extLst>
              <c:ext xmlns:c16="http://schemas.microsoft.com/office/drawing/2014/chart" uri="{C3380CC4-5D6E-409C-BE32-E72D297353CC}">
                <c16:uniqueId val="{00000009-5CBB-4AFA-82D2-30955AC2007F}"/>
              </c:ext>
            </c:extLst>
          </c:dPt>
          <c:dPt>
            <c:idx val="6"/>
            <c:invertIfNegative val="0"/>
            <c:bubble3D val="0"/>
            <c:spPr>
              <a:solidFill>
                <a:srgbClr val="7030A0"/>
              </a:solidFill>
            </c:spPr>
            <c:extLst>
              <c:ext xmlns:c16="http://schemas.microsoft.com/office/drawing/2014/chart" uri="{C3380CC4-5D6E-409C-BE32-E72D297353CC}">
                <c16:uniqueId val="{0000000B-5CBB-4AFA-82D2-30955AC2007F}"/>
              </c:ext>
            </c:extLst>
          </c:dPt>
          <c:dPt>
            <c:idx val="7"/>
            <c:invertIfNegative val="0"/>
            <c:bubble3D val="0"/>
            <c:spPr>
              <a:solidFill>
                <a:schemeClr val="bg2">
                  <a:lumMod val="50000"/>
                </a:schemeClr>
              </a:solidFill>
            </c:spPr>
            <c:extLst>
              <c:ext xmlns:c16="http://schemas.microsoft.com/office/drawing/2014/chart" uri="{C3380CC4-5D6E-409C-BE32-E72D297353CC}">
                <c16:uniqueId val="{0000000D-5CBB-4AFA-82D2-30955AC2007F}"/>
              </c:ext>
            </c:extLst>
          </c:dPt>
          <c:dLbls>
            <c:dLbl>
              <c:idx val="0"/>
              <c:tx>
                <c:rich>
                  <a:bodyPr/>
                  <a:lstStyle/>
                  <a:p>
                    <a:r>
                      <a:rPr lang="en-US">
                        <a:latin typeface="Times New Roman" pitchFamily="18" charset="0"/>
                        <a:cs typeface="Times New Roman" pitchFamily="18" charset="0"/>
                      </a:rPr>
                      <a:t>85,93%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5CBB-4AFA-82D2-30955AC2007F}"/>
                </c:ext>
              </c:extLst>
            </c:dLbl>
            <c:dLbl>
              <c:idx val="1"/>
              <c:tx>
                <c:rich>
                  <a:bodyPr/>
                  <a:lstStyle/>
                  <a:p>
                    <a:r>
                      <a:rPr lang="en-US">
                        <a:latin typeface="Times New Roman" pitchFamily="18" charset="0"/>
                        <a:cs typeface="Times New Roman" pitchFamily="18" charset="0"/>
                      </a:rPr>
                      <a:t>85,22%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CBB-4AFA-82D2-30955AC2007F}"/>
                </c:ext>
              </c:extLst>
            </c:dLbl>
            <c:dLbl>
              <c:idx val="2"/>
              <c:tx>
                <c:rich>
                  <a:bodyPr/>
                  <a:lstStyle/>
                  <a:p>
                    <a:r>
                      <a:rPr lang="en-US">
                        <a:latin typeface="Times New Roman" pitchFamily="18" charset="0"/>
                        <a:cs typeface="Times New Roman" pitchFamily="18" charset="0"/>
                      </a:rPr>
                      <a:t>84,72%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CBB-4AFA-82D2-30955AC2007F}"/>
                </c:ext>
              </c:extLst>
            </c:dLbl>
            <c:dLbl>
              <c:idx val="3"/>
              <c:tx>
                <c:rich>
                  <a:bodyPr/>
                  <a:lstStyle/>
                  <a:p>
                    <a:r>
                      <a:rPr lang="en-US">
                        <a:latin typeface="Times New Roman" pitchFamily="18" charset="0"/>
                        <a:cs typeface="Times New Roman" pitchFamily="18" charset="0"/>
                      </a:rPr>
                      <a:t>67,01%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CBB-4AFA-82D2-30955AC2007F}"/>
                </c:ext>
              </c:extLst>
            </c:dLbl>
            <c:dLbl>
              <c:idx val="4"/>
              <c:tx>
                <c:rich>
                  <a:bodyPr/>
                  <a:lstStyle/>
                  <a:p>
                    <a:r>
                      <a:rPr lang="en-US">
                        <a:latin typeface="Times New Roman" pitchFamily="18" charset="0"/>
                        <a:cs typeface="Times New Roman" pitchFamily="18" charset="0"/>
                      </a:rPr>
                      <a:t>68,12%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5CBB-4AFA-82D2-30955AC2007F}"/>
                </c:ext>
              </c:extLst>
            </c:dLbl>
            <c:dLbl>
              <c:idx val="5"/>
              <c:tx>
                <c:rich>
                  <a:bodyPr/>
                  <a:lstStyle/>
                  <a:p>
                    <a:r>
                      <a:rPr lang="en-US">
                        <a:latin typeface="Times New Roman" pitchFamily="18" charset="0"/>
                        <a:cs typeface="Times New Roman" pitchFamily="18" charset="0"/>
                      </a:rPr>
                      <a:t>61,71%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5CBB-4AFA-82D2-30955AC2007F}"/>
                </c:ext>
              </c:extLst>
            </c:dLbl>
            <c:dLbl>
              <c:idx val="6"/>
              <c:tx>
                <c:rich>
                  <a:bodyPr/>
                  <a:lstStyle/>
                  <a:p>
                    <a:r>
                      <a:rPr lang="en-US">
                        <a:latin typeface="Times New Roman" pitchFamily="18" charset="0"/>
                        <a:cs typeface="Times New Roman" pitchFamily="18" charset="0"/>
                      </a:rPr>
                      <a:t>34,37%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5CBB-4AFA-82D2-30955AC2007F}"/>
                </c:ext>
              </c:extLst>
            </c:dLbl>
            <c:dLbl>
              <c:idx val="7"/>
              <c:tx>
                <c:rich>
                  <a:bodyPr/>
                  <a:lstStyle/>
                  <a:p>
                    <a:r>
                      <a:rPr lang="en-US">
                        <a:latin typeface="Times New Roman" pitchFamily="18" charset="0"/>
                        <a:cs typeface="Times New Roman" pitchFamily="18" charset="0"/>
                      </a:rPr>
                      <a:t>74,37%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5CBB-4AFA-82D2-30955AC2007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Plan2!$E$4:$E$11</c:f>
              <c:numCache>
                <c:formatCode>General</c:formatCode>
                <c:ptCount val="8"/>
                <c:pt idx="0">
                  <c:v>85.93</c:v>
                </c:pt>
                <c:pt idx="1">
                  <c:v>85.22</c:v>
                </c:pt>
                <c:pt idx="2">
                  <c:v>84.72</c:v>
                </c:pt>
                <c:pt idx="3">
                  <c:v>67.010000000000005</c:v>
                </c:pt>
                <c:pt idx="4">
                  <c:v>68.11999999999999</c:v>
                </c:pt>
                <c:pt idx="5">
                  <c:v>61.71</c:v>
                </c:pt>
                <c:pt idx="6">
                  <c:v>34.370000000000005</c:v>
                </c:pt>
                <c:pt idx="7">
                  <c:v>74.36999999999999</c:v>
                </c:pt>
              </c:numCache>
            </c:numRef>
          </c:val>
          <c:extLst>
            <c:ext xmlns:c16="http://schemas.microsoft.com/office/drawing/2014/chart" uri="{C3380CC4-5D6E-409C-BE32-E72D297353CC}">
              <c16:uniqueId val="{0000000F-5CBB-4AFA-82D2-30955AC2007F}"/>
            </c:ext>
          </c:extLst>
        </c:ser>
        <c:dLbls>
          <c:showLegendKey val="0"/>
          <c:showVal val="1"/>
          <c:showCatName val="0"/>
          <c:showSerName val="0"/>
          <c:showPercent val="0"/>
          <c:showBubbleSize val="0"/>
        </c:dLbls>
        <c:gapWidth val="150"/>
        <c:shape val="box"/>
        <c:axId val="47336832"/>
        <c:axId val="47350912"/>
        <c:axId val="0"/>
      </c:bar3DChart>
      <c:catAx>
        <c:axId val="47336832"/>
        <c:scaling>
          <c:orientation val="minMax"/>
        </c:scaling>
        <c:delete val="1"/>
        <c:axPos val="b"/>
        <c:majorTickMark val="none"/>
        <c:minorTickMark val="none"/>
        <c:tickLblPos val="nextTo"/>
        <c:crossAx val="47350912"/>
        <c:crosses val="autoZero"/>
        <c:auto val="1"/>
        <c:lblAlgn val="ctr"/>
        <c:lblOffset val="100"/>
        <c:noMultiLvlLbl val="0"/>
      </c:catAx>
      <c:valAx>
        <c:axId val="47350912"/>
        <c:scaling>
          <c:orientation val="minMax"/>
        </c:scaling>
        <c:delete val="1"/>
        <c:axPos val="l"/>
        <c:numFmt formatCode="General" sourceLinked="1"/>
        <c:majorTickMark val="none"/>
        <c:minorTickMark val="none"/>
        <c:tickLblPos val="nextTo"/>
        <c:crossAx val="47336832"/>
        <c:crosses val="autoZero"/>
        <c:crossBetween val="between"/>
      </c:valAx>
    </c:plotArea>
    <c:plotVisOnly val="1"/>
    <c:dispBlanksAs val="gap"/>
    <c:showDLblsOverMax val="0"/>
  </c:chart>
  <c:spPr>
    <a:no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c:spPr>
  <c:txPr>
    <a:bodyPr rot="-5400000" vert="horz"/>
    <a:lstStyle/>
    <a:p>
      <a:pPr>
        <a:defRPr>
          <a:solidFill>
            <a:schemeClr val="dk1"/>
          </a:solidFill>
          <a:latin typeface="+mn-lt"/>
          <a:ea typeface="+mn-ea"/>
          <a:cs typeface="+mn-cs"/>
        </a:defRPr>
      </a:pPr>
      <a:endParaRPr lang="pt-BR"/>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0.02491</cdr:x>
      <cdr:y>0.86801</cdr:y>
    </cdr:from>
    <cdr:to>
      <cdr:x>0.23718</cdr:x>
      <cdr:y>0.92413</cdr:y>
    </cdr:to>
    <cdr:sp macro="" textlink="">
      <cdr:nvSpPr>
        <cdr:cNvPr id="3" name="CaixaDeTexto 2"/>
        <cdr:cNvSpPr txBox="1"/>
      </cdr:nvSpPr>
      <cdr:spPr>
        <a:xfrm xmlns:a="http://schemas.openxmlformats.org/drawingml/2006/main" rot="19671640">
          <a:off x="133350" y="3009478"/>
          <a:ext cx="1136261" cy="194584"/>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pt-BR" sz="1000">
              <a:latin typeface="Times New Roman" pitchFamily="18" charset="0"/>
              <a:cs typeface="Times New Roman" pitchFamily="18" charset="0"/>
            </a:rPr>
            <a:t>Sítio</a:t>
          </a:r>
          <a:r>
            <a:rPr lang="pt-BR" sz="1000" baseline="0">
              <a:latin typeface="Times New Roman" pitchFamily="18" charset="0"/>
              <a:cs typeface="Times New Roman" pitchFamily="18" charset="0"/>
            </a:rPr>
            <a:t> Eletrônico</a:t>
          </a:r>
          <a:endParaRPr lang="pt-BR" sz="1000">
            <a:latin typeface="Times New Roman" pitchFamily="18" charset="0"/>
            <a:cs typeface="Times New Roman" pitchFamily="18" charset="0"/>
          </a:endParaRPr>
        </a:p>
      </cdr:txBody>
    </cdr:sp>
  </cdr:relSizeAnchor>
  <cdr:relSizeAnchor xmlns:cdr="http://schemas.openxmlformats.org/drawingml/2006/chartDrawing">
    <cdr:from>
      <cdr:x>0.39572</cdr:x>
      <cdr:y>0.86828</cdr:y>
    </cdr:from>
    <cdr:to>
      <cdr:x>0.52802</cdr:x>
      <cdr:y>0.94932</cdr:y>
    </cdr:to>
    <cdr:sp macro="" textlink="">
      <cdr:nvSpPr>
        <cdr:cNvPr id="4" name="CaixaDeTexto 3"/>
        <cdr:cNvSpPr txBox="1"/>
      </cdr:nvSpPr>
      <cdr:spPr>
        <a:xfrm xmlns:a="http://schemas.openxmlformats.org/drawingml/2006/main" rot="19609313">
          <a:off x="2171078" y="3010417"/>
          <a:ext cx="725860" cy="2809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pt-BR" sz="1000">
              <a:latin typeface="Times New Roman" pitchFamily="18" charset="0"/>
              <a:cs typeface="Times New Roman" pitchFamily="18" charset="0"/>
            </a:rPr>
            <a:t>Receitas</a:t>
          </a:r>
        </a:p>
        <a:p xmlns:a="http://schemas.openxmlformats.org/drawingml/2006/main">
          <a:endParaRPr lang="pt-BR" sz="1100"/>
        </a:p>
      </cdr:txBody>
    </cdr:sp>
  </cdr:relSizeAnchor>
  <cdr:relSizeAnchor xmlns:cdr="http://schemas.openxmlformats.org/drawingml/2006/chartDrawing">
    <cdr:from>
      <cdr:x>0.46751</cdr:x>
      <cdr:y>0.87478</cdr:y>
    </cdr:from>
    <cdr:to>
      <cdr:x>0.66683</cdr:x>
      <cdr:y>0.93726</cdr:y>
    </cdr:to>
    <cdr:sp macro="" textlink="">
      <cdr:nvSpPr>
        <cdr:cNvPr id="5" name="CaixaDeTexto 4"/>
        <cdr:cNvSpPr txBox="1"/>
      </cdr:nvSpPr>
      <cdr:spPr>
        <a:xfrm xmlns:a="http://schemas.openxmlformats.org/drawingml/2006/main" rot="19616035">
          <a:off x="2564960" y="3032959"/>
          <a:ext cx="1093529" cy="216599"/>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pt-BR" sz="1000">
              <a:latin typeface="Times New Roman" pitchFamily="18" charset="0"/>
              <a:cs typeface="Times New Roman" pitchFamily="18" charset="0"/>
            </a:rPr>
            <a:t>Inf. Financeiras</a:t>
          </a:r>
          <a:endParaRPr lang="pt-BR" sz="1100">
            <a:latin typeface="Times New Roman" pitchFamily="18" charset="0"/>
            <a:cs typeface="Times New Roman" pitchFamily="18" charset="0"/>
          </a:endParaRPr>
        </a:p>
      </cdr:txBody>
    </cdr:sp>
  </cdr:relSizeAnchor>
  <cdr:relSizeAnchor xmlns:cdr="http://schemas.openxmlformats.org/drawingml/2006/chartDrawing">
    <cdr:from>
      <cdr:x>0.5871</cdr:x>
      <cdr:y>0.88764</cdr:y>
    </cdr:from>
    <cdr:to>
      <cdr:x>0.73823</cdr:x>
      <cdr:y>0.94637</cdr:y>
    </cdr:to>
    <cdr:sp macro="" textlink="">
      <cdr:nvSpPr>
        <cdr:cNvPr id="6" name="CaixaDeTexto 1"/>
        <cdr:cNvSpPr txBox="1"/>
      </cdr:nvSpPr>
      <cdr:spPr>
        <a:xfrm xmlns:a="http://schemas.openxmlformats.org/drawingml/2006/main" rot="19616035">
          <a:off x="3221050" y="3077553"/>
          <a:ext cx="829150" cy="20360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pt-BR" sz="1000">
              <a:latin typeface="Times New Roman" pitchFamily="18" charset="0"/>
              <a:cs typeface="Times New Roman" pitchFamily="18" charset="0"/>
            </a:rPr>
            <a:t>Licitações</a:t>
          </a:r>
        </a:p>
      </cdr:txBody>
    </cdr:sp>
  </cdr:relSizeAnchor>
  <cdr:relSizeAnchor xmlns:cdr="http://schemas.openxmlformats.org/drawingml/2006/chartDrawing">
    <cdr:from>
      <cdr:x>0.17028</cdr:x>
      <cdr:y>0.86856</cdr:y>
    </cdr:from>
    <cdr:to>
      <cdr:x>0.30995</cdr:x>
      <cdr:y>0.91876</cdr:y>
    </cdr:to>
    <cdr:sp macro="" textlink="">
      <cdr:nvSpPr>
        <cdr:cNvPr id="7" name="CaixaDeTexto 1"/>
        <cdr:cNvSpPr txBox="1"/>
      </cdr:nvSpPr>
      <cdr:spPr>
        <a:xfrm xmlns:a="http://schemas.openxmlformats.org/drawingml/2006/main" rot="19616035">
          <a:off x="934205" y="3011387"/>
          <a:ext cx="766299" cy="174029"/>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pt-BR" sz="1000">
              <a:latin typeface="Times New Roman" pitchFamily="18" charset="0"/>
              <a:cs typeface="Times New Roman" pitchFamily="18" charset="0"/>
            </a:rPr>
            <a:t>Despesas</a:t>
          </a:r>
          <a:endParaRPr lang="pt-BR" sz="1100">
            <a:latin typeface="Times New Roman" pitchFamily="18" charset="0"/>
            <a:cs typeface="Times New Roman" pitchFamily="18" charset="0"/>
          </a:endParaRPr>
        </a:p>
      </cdr:txBody>
    </cdr:sp>
  </cdr:relSizeAnchor>
  <cdr:relSizeAnchor xmlns:cdr="http://schemas.openxmlformats.org/drawingml/2006/chartDrawing">
    <cdr:from>
      <cdr:x>0.66532</cdr:x>
      <cdr:y>0.88491</cdr:y>
    </cdr:from>
    <cdr:to>
      <cdr:x>0.86477</cdr:x>
      <cdr:y>0.95735</cdr:y>
    </cdr:to>
    <cdr:sp macro="" textlink="">
      <cdr:nvSpPr>
        <cdr:cNvPr id="8" name="CaixaDeTexto 1"/>
        <cdr:cNvSpPr txBox="1"/>
      </cdr:nvSpPr>
      <cdr:spPr>
        <a:xfrm xmlns:a="http://schemas.openxmlformats.org/drawingml/2006/main" rot="19616035">
          <a:off x="3650213" y="3068076"/>
          <a:ext cx="1094284" cy="25116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pt-BR" sz="1000">
              <a:latin typeface="Times New Roman" pitchFamily="18" charset="0"/>
              <a:cs typeface="Times New Roman" pitchFamily="18" charset="0"/>
            </a:rPr>
            <a:t>Transferências</a:t>
          </a:r>
        </a:p>
      </cdr:txBody>
    </cdr:sp>
  </cdr:relSizeAnchor>
  <cdr:relSizeAnchor xmlns:cdr="http://schemas.openxmlformats.org/drawingml/2006/chartDrawing">
    <cdr:from>
      <cdr:x>0.77899</cdr:x>
      <cdr:y>0.88591</cdr:y>
    </cdr:from>
    <cdr:to>
      <cdr:x>0.97067</cdr:x>
      <cdr:y>0.94464</cdr:y>
    </cdr:to>
    <cdr:sp macro="" textlink="">
      <cdr:nvSpPr>
        <cdr:cNvPr id="9" name="CaixaDeTexto 1"/>
        <cdr:cNvSpPr txBox="1"/>
      </cdr:nvSpPr>
      <cdr:spPr>
        <a:xfrm xmlns:a="http://schemas.openxmlformats.org/drawingml/2006/main" rot="19616035">
          <a:off x="4273878" y="3071548"/>
          <a:ext cx="1051631" cy="203629"/>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pt-BR" sz="1000">
              <a:latin typeface="Times New Roman" pitchFamily="18" charset="0"/>
              <a:cs typeface="Times New Roman" pitchFamily="18" charset="0"/>
            </a:rPr>
            <a:t>Rem.</a:t>
          </a:r>
          <a:r>
            <a:rPr lang="pt-BR" sz="1000" baseline="0">
              <a:latin typeface="Times New Roman" pitchFamily="18" charset="0"/>
              <a:cs typeface="Times New Roman" pitchFamily="18" charset="0"/>
            </a:rPr>
            <a:t> Servidores</a:t>
          </a:r>
          <a:endParaRPr lang="pt-BR" sz="1000">
            <a:latin typeface="Times New Roman" pitchFamily="18" charset="0"/>
            <a:cs typeface="Times New Roman" pitchFamily="18" charset="0"/>
          </a:endParaRPr>
        </a:p>
      </cdr:txBody>
    </cdr:sp>
  </cdr:relSizeAnchor>
  <cdr:relSizeAnchor xmlns:cdr="http://schemas.openxmlformats.org/drawingml/2006/chartDrawing">
    <cdr:from>
      <cdr:x>0.29739</cdr:x>
      <cdr:y>0.87822</cdr:y>
    </cdr:from>
    <cdr:to>
      <cdr:x>0.40576</cdr:x>
      <cdr:y>0.94206</cdr:y>
    </cdr:to>
    <cdr:sp macro="" textlink="">
      <cdr:nvSpPr>
        <cdr:cNvPr id="10" name="CaixaDeTexto 1"/>
        <cdr:cNvSpPr txBox="1"/>
      </cdr:nvSpPr>
      <cdr:spPr>
        <a:xfrm xmlns:a="http://schemas.openxmlformats.org/drawingml/2006/main" rot="19616035">
          <a:off x="1631595" y="3044889"/>
          <a:ext cx="594548" cy="22132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pt-BR" sz="1000">
              <a:latin typeface="Times New Roman" pitchFamily="18" charset="0"/>
              <a:cs typeface="Times New Roman" pitchFamily="18" charset="0"/>
            </a:rPr>
            <a:t>Diárias</a:t>
          </a:r>
        </a:p>
      </cdr:txBody>
    </cdr:sp>
  </cdr:relSizeAnchor>
</c:userShape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22CC8-17E7-48E6-AEDF-E59BBE80F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7207</Words>
  <Characters>38919</Characters>
  <DocSecurity>0</DocSecurity>
  <Lines>324</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2018-05-04T17:11:00Z</cp:lastPrinted>
  <dcterms:created xsi:type="dcterms:W3CDTF">2018-05-04T17:13:00Z</dcterms:created>
  <dcterms:modified xsi:type="dcterms:W3CDTF">2018-05-04T17:13:00Z</dcterms:modified>
</cp:coreProperties>
</file>