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36F" w:rsidRDefault="00E6136F">
      <w:pPr>
        <w:rPr>
          <w:b/>
          <w:sz w:val="24"/>
        </w:rPr>
      </w:pPr>
    </w:p>
    <w:p w:rsidR="007337A5" w:rsidRPr="00636CF9" w:rsidRDefault="007337A5" w:rsidP="007337A5">
      <w:pPr>
        <w:jc w:val="center"/>
        <w:rPr>
          <w:b/>
          <w:color w:val="999999"/>
          <w:sz w:val="24"/>
          <w:szCs w:val="24"/>
        </w:rPr>
      </w:pPr>
      <w:r>
        <w:rPr>
          <w:b/>
          <w:sz w:val="24"/>
        </w:rPr>
        <w:t xml:space="preserve">Valoração Contingente: quanto </w:t>
      </w:r>
      <w:proofErr w:type="gramStart"/>
      <w:r>
        <w:rPr>
          <w:b/>
          <w:sz w:val="24"/>
        </w:rPr>
        <w:t>a</w:t>
      </w:r>
      <w:proofErr w:type="gramEnd"/>
      <w:r>
        <w:rPr>
          <w:b/>
          <w:sz w:val="24"/>
        </w:rPr>
        <w:t xml:space="preserve"> população está disposta a pagar pela recuperação e manutenção de áreas </w:t>
      </w:r>
      <w:r w:rsidRPr="00636CF9">
        <w:rPr>
          <w:b/>
          <w:sz w:val="24"/>
          <w:szCs w:val="24"/>
        </w:rPr>
        <w:t>verdes</w:t>
      </w:r>
      <w:r w:rsidR="00636CF9" w:rsidRPr="00636CF9">
        <w:rPr>
          <w:rStyle w:val="st"/>
          <w:b/>
          <w:sz w:val="24"/>
          <w:szCs w:val="24"/>
        </w:rPr>
        <w:t>?</w:t>
      </w:r>
    </w:p>
    <w:p w:rsidR="007337A5" w:rsidRDefault="007337A5" w:rsidP="007337A5">
      <w:pPr>
        <w:jc w:val="center"/>
        <w:rPr>
          <w:color w:val="999999"/>
        </w:rPr>
      </w:pPr>
    </w:p>
    <w:p w:rsidR="007337A5" w:rsidRDefault="007337A5" w:rsidP="007337A5">
      <w:pPr>
        <w:rPr>
          <w:color w:val="999999"/>
        </w:rPr>
      </w:pPr>
    </w:p>
    <w:p w:rsidR="007337A5" w:rsidRPr="006D1376" w:rsidRDefault="007337A5" w:rsidP="007337A5">
      <w:pPr>
        <w:jc w:val="right"/>
        <w:rPr>
          <w:b/>
          <w:sz w:val="24"/>
          <w:szCs w:val="24"/>
        </w:rPr>
      </w:pPr>
      <w:r w:rsidRPr="006D1376">
        <w:rPr>
          <w:b/>
          <w:sz w:val="24"/>
          <w:szCs w:val="24"/>
        </w:rPr>
        <w:t xml:space="preserve">Viviane Silva </w:t>
      </w:r>
      <w:proofErr w:type="spellStart"/>
      <w:r w:rsidRPr="006D1376">
        <w:rPr>
          <w:b/>
          <w:sz w:val="24"/>
          <w:szCs w:val="24"/>
        </w:rPr>
        <w:t>Nifossi</w:t>
      </w:r>
      <w:proofErr w:type="spellEnd"/>
    </w:p>
    <w:p w:rsidR="007337A5" w:rsidRPr="006D1376" w:rsidRDefault="007337A5" w:rsidP="007337A5">
      <w:pPr>
        <w:jc w:val="right"/>
        <w:rPr>
          <w:b/>
          <w:sz w:val="24"/>
          <w:szCs w:val="24"/>
        </w:rPr>
      </w:pPr>
      <w:r w:rsidRPr="006D1376">
        <w:rPr>
          <w:b/>
          <w:sz w:val="24"/>
          <w:szCs w:val="24"/>
        </w:rPr>
        <w:t>Universidade do Estado de Mato Grosso – UNEMAT</w:t>
      </w:r>
    </w:p>
    <w:p w:rsidR="007337A5" w:rsidRPr="006D1376" w:rsidRDefault="007337A5" w:rsidP="007337A5">
      <w:pPr>
        <w:jc w:val="right"/>
        <w:rPr>
          <w:b/>
          <w:i/>
          <w:sz w:val="24"/>
          <w:szCs w:val="24"/>
        </w:rPr>
      </w:pPr>
      <w:r w:rsidRPr="006D1376">
        <w:rPr>
          <w:b/>
          <w:i/>
          <w:sz w:val="24"/>
          <w:szCs w:val="24"/>
        </w:rPr>
        <w:t>E-mail:</w:t>
      </w:r>
      <w:r w:rsidRPr="006D1376">
        <w:rPr>
          <w:b/>
          <w:sz w:val="24"/>
          <w:szCs w:val="24"/>
        </w:rPr>
        <w:t xml:space="preserve"> </w:t>
      </w:r>
      <w:proofErr w:type="spellStart"/>
      <w:r w:rsidRPr="006D1376">
        <w:rPr>
          <w:rStyle w:val="go"/>
          <w:b/>
          <w:sz w:val="24"/>
          <w:szCs w:val="24"/>
        </w:rPr>
        <w:t>aninha_souza_vivi@hotmail.com</w:t>
      </w:r>
      <w:proofErr w:type="spellEnd"/>
    </w:p>
    <w:p w:rsidR="007337A5" w:rsidRPr="006D1376" w:rsidRDefault="007337A5" w:rsidP="007337A5">
      <w:pPr>
        <w:jc w:val="right"/>
        <w:rPr>
          <w:b/>
          <w:i/>
          <w:sz w:val="24"/>
          <w:szCs w:val="24"/>
        </w:rPr>
      </w:pPr>
    </w:p>
    <w:p w:rsidR="007337A5" w:rsidRPr="006D1376" w:rsidRDefault="007337A5" w:rsidP="007337A5">
      <w:pPr>
        <w:autoSpaceDE w:val="0"/>
        <w:autoSpaceDN w:val="0"/>
        <w:adjustRightInd w:val="0"/>
        <w:jc w:val="right"/>
        <w:rPr>
          <w:rFonts w:eastAsiaTheme="minorHAnsi"/>
          <w:b/>
          <w:sz w:val="24"/>
          <w:szCs w:val="24"/>
          <w:lang w:eastAsia="en-US"/>
        </w:rPr>
      </w:pPr>
      <w:proofErr w:type="spellStart"/>
      <w:r w:rsidRPr="006D1376">
        <w:rPr>
          <w:rFonts w:eastAsiaTheme="minorHAnsi"/>
          <w:b/>
          <w:sz w:val="24"/>
          <w:szCs w:val="24"/>
          <w:lang w:eastAsia="en-US"/>
        </w:rPr>
        <w:t>Cleci</w:t>
      </w:r>
      <w:proofErr w:type="spellEnd"/>
      <w:r w:rsidRPr="006D1376">
        <w:rPr>
          <w:rFonts w:eastAsiaTheme="minorHAnsi"/>
          <w:b/>
          <w:sz w:val="24"/>
          <w:szCs w:val="24"/>
          <w:lang w:eastAsia="en-US"/>
        </w:rPr>
        <w:t xml:space="preserve"> </w:t>
      </w:r>
      <w:proofErr w:type="spellStart"/>
      <w:r w:rsidRPr="006D1376">
        <w:rPr>
          <w:rFonts w:eastAsiaTheme="minorHAnsi"/>
          <w:b/>
          <w:sz w:val="24"/>
          <w:szCs w:val="24"/>
          <w:lang w:eastAsia="en-US"/>
        </w:rPr>
        <w:t>Grzebieluckas</w:t>
      </w:r>
      <w:proofErr w:type="spellEnd"/>
    </w:p>
    <w:p w:rsidR="007337A5" w:rsidRPr="006D1376" w:rsidRDefault="007337A5" w:rsidP="007337A5">
      <w:pPr>
        <w:autoSpaceDE w:val="0"/>
        <w:autoSpaceDN w:val="0"/>
        <w:adjustRightInd w:val="0"/>
        <w:jc w:val="right"/>
        <w:rPr>
          <w:rFonts w:eastAsiaTheme="minorHAnsi"/>
          <w:b/>
          <w:sz w:val="24"/>
          <w:szCs w:val="24"/>
          <w:lang w:eastAsia="en-US"/>
        </w:rPr>
      </w:pPr>
      <w:r w:rsidRPr="006D1376">
        <w:rPr>
          <w:rFonts w:eastAsiaTheme="minorHAnsi"/>
          <w:b/>
          <w:sz w:val="24"/>
          <w:szCs w:val="24"/>
          <w:lang w:eastAsia="en-US"/>
        </w:rPr>
        <w:t xml:space="preserve">Universidade do Estado de Mato Grosso – UNEMAT </w:t>
      </w:r>
    </w:p>
    <w:p w:rsidR="007337A5" w:rsidRPr="006D1376" w:rsidRDefault="007337A5" w:rsidP="0073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Style w:val="Hyperlink"/>
          <w:rFonts w:eastAsiaTheme="minorHAnsi"/>
          <w:b/>
          <w:color w:val="auto"/>
          <w:sz w:val="24"/>
          <w:szCs w:val="24"/>
          <w:lang w:eastAsia="en-US"/>
        </w:rPr>
      </w:pPr>
      <w:r w:rsidRPr="006D1376">
        <w:rPr>
          <w:b/>
          <w:i/>
          <w:sz w:val="24"/>
          <w:szCs w:val="24"/>
        </w:rPr>
        <w:t>E-mail:</w:t>
      </w:r>
      <w:r w:rsidRPr="006D1376">
        <w:rPr>
          <w:rFonts w:eastAsiaTheme="minorHAnsi"/>
          <w:b/>
          <w:sz w:val="24"/>
          <w:szCs w:val="24"/>
          <w:lang w:eastAsia="en-US"/>
        </w:rPr>
        <w:t xml:space="preserve"> </w:t>
      </w:r>
      <w:hyperlink r:id="rId8" w:history="1">
        <w:proofErr w:type="spellStart"/>
        <w:r w:rsidRPr="007337A5">
          <w:rPr>
            <w:rStyle w:val="Hyperlink"/>
            <w:rFonts w:eastAsiaTheme="minorHAnsi"/>
            <w:b/>
            <w:color w:val="auto"/>
            <w:sz w:val="24"/>
            <w:szCs w:val="24"/>
            <w:u w:val="none"/>
            <w:lang w:eastAsia="en-US"/>
          </w:rPr>
          <w:t>cleci@unemat.br</w:t>
        </w:r>
        <w:proofErr w:type="spellEnd"/>
      </w:hyperlink>
    </w:p>
    <w:p w:rsidR="007337A5" w:rsidRPr="006D1376" w:rsidRDefault="007337A5" w:rsidP="0073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heme="minorHAnsi"/>
          <w:b/>
          <w:sz w:val="24"/>
          <w:szCs w:val="24"/>
          <w:lang w:eastAsia="en-US"/>
        </w:rPr>
      </w:pPr>
    </w:p>
    <w:p w:rsidR="007337A5" w:rsidRPr="006D1376" w:rsidRDefault="007337A5" w:rsidP="0073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heme="minorHAnsi"/>
          <w:b/>
          <w:sz w:val="24"/>
          <w:szCs w:val="24"/>
          <w:lang w:eastAsia="en-US"/>
        </w:rPr>
      </w:pPr>
      <w:r w:rsidRPr="006D1376">
        <w:rPr>
          <w:rFonts w:eastAsiaTheme="minorHAnsi"/>
          <w:b/>
          <w:sz w:val="24"/>
          <w:szCs w:val="24"/>
          <w:lang w:eastAsia="en-US"/>
        </w:rPr>
        <w:t>Josiane Silva Costa dos Santos</w:t>
      </w:r>
    </w:p>
    <w:p w:rsidR="007337A5" w:rsidRPr="006D1376" w:rsidRDefault="007337A5" w:rsidP="0073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heme="minorHAnsi"/>
          <w:b/>
          <w:sz w:val="24"/>
          <w:szCs w:val="24"/>
          <w:lang w:eastAsia="en-US"/>
        </w:rPr>
      </w:pPr>
      <w:r w:rsidRPr="006D1376">
        <w:rPr>
          <w:rFonts w:eastAsiaTheme="minorHAnsi"/>
          <w:b/>
          <w:sz w:val="24"/>
          <w:szCs w:val="24"/>
          <w:lang w:eastAsia="en-US"/>
        </w:rPr>
        <w:t>Universidade do Estado de Mato Grosso – UNEMAT</w:t>
      </w:r>
    </w:p>
    <w:p w:rsidR="007337A5" w:rsidRPr="006D1376" w:rsidRDefault="007337A5" w:rsidP="0073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b/>
          <w:color w:val="212121"/>
          <w:sz w:val="24"/>
          <w:szCs w:val="24"/>
        </w:rPr>
      </w:pPr>
      <w:r w:rsidRPr="006D1376">
        <w:rPr>
          <w:b/>
          <w:i/>
          <w:sz w:val="24"/>
          <w:szCs w:val="24"/>
        </w:rPr>
        <w:t>E-mail:</w:t>
      </w:r>
      <w:r w:rsidRPr="006D1376">
        <w:rPr>
          <w:rFonts w:eastAsiaTheme="minorHAnsi"/>
          <w:b/>
          <w:sz w:val="24"/>
          <w:szCs w:val="24"/>
          <w:lang w:eastAsia="en-US"/>
        </w:rPr>
        <w:t xml:space="preserve"> </w:t>
      </w:r>
      <w:proofErr w:type="spellStart"/>
      <w:r w:rsidRPr="006D1376">
        <w:rPr>
          <w:rFonts w:eastAsiaTheme="minorHAnsi"/>
          <w:b/>
          <w:sz w:val="24"/>
          <w:szCs w:val="24"/>
          <w:lang w:eastAsia="en-US"/>
        </w:rPr>
        <w:t>josiane.santos@unemat.br</w:t>
      </w:r>
      <w:proofErr w:type="spellEnd"/>
    </w:p>
    <w:p w:rsidR="007337A5" w:rsidRPr="006D1376" w:rsidRDefault="007337A5" w:rsidP="0073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heme="minorHAnsi"/>
          <w:b/>
          <w:sz w:val="24"/>
          <w:szCs w:val="24"/>
          <w:lang w:eastAsia="en-US"/>
        </w:rPr>
      </w:pPr>
    </w:p>
    <w:p w:rsidR="007337A5" w:rsidRPr="006D1376" w:rsidRDefault="007337A5" w:rsidP="0073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heme="minorHAnsi"/>
          <w:b/>
          <w:sz w:val="24"/>
          <w:szCs w:val="24"/>
          <w:lang w:eastAsia="en-US"/>
        </w:rPr>
      </w:pPr>
      <w:r w:rsidRPr="006D1376">
        <w:rPr>
          <w:rFonts w:eastAsiaTheme="minorHAnsi"/>
          <w:b/>
          <w:sz w:val="24"/>
          <w:szCs w:val="24"/>
          <w:lang w:eastAsia="en-US"/>
        </w:rPr>
        <w:t xml:space="preserve">André </w:t>
      </w:r>
      <w:proofErr w:type="spellStart"/>
      <w:r w:rsidRPr="006D1376">
        <w:rPr>
          <w:rFonts w:eastAsiaTheme="minorHAnsi"/>
          <w:b/>
          <w:sz w:val="24"/>
          <w:szCs w:val="24"/>
          <w:lang w:eastAsia="en-US"/>
        </w:rPr>
        <w:t>Socoloski</w:t>
      </w:r>
      <w:proofErr w:type="spellEnd"/>
    </w:p>
    <w:p w:rsidR="007337A5" w:rsidRPr="006D1376" w:rsidRDefault="007337A5" w:rsidP="0073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heme="minorHAnsi"/>
          <w:b/>
          <w:sz w:val="24"/>
          <w:szCs w:val="24"/>
          <w:lang w:eastAsia="en-US"/>
        </w:rPr>
      </w:pPr>
      <w:r w:rsidRPr="006D1376">
        <w:rPr>
          <w:rFonts w:eastAsiaTheme="minorHAnsi"/>
          <w:b/>
          <w:sz w:val="24"/>
          <w:szCs w:val="24"/>
          <w:lang w:eastAsia="en-US"/>
        </w:rPr>
        <w:t>Universidade do Estado de Mato Grosso – UNEMAT</w:t>
      </w:r>
    </w:p>
    <w:p w:rsidR="007337A5" w:rsidRPr="006D1376" w:rsidRDefault="007337A5" w:rsidP="0073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b/>
          <w:color w:val="212121"/>
          <w:sz w:val="24"/>
          <w:szCs w:val="24"/>
        </w:rPr>
      </w:pPr>
      <w:proofErr w:type="spellStart"/>
      <w:proofErr w:type="gramStart"/>
      <w:r w:rsidRPr="006D1376">
        <w:rPr>
          <w:b/>
          <w:i/>
          <w:sz w:val="24"/>
          <w:szCs w:val="24"/>
        </w:rPr>
        <w:t>E-mail:</w:t>
      </w:r>
      <w:proofErr w:type="gramEnd"/>
      <w:r w:rsidRPr="006D1376">
        <w:rPr>
          <w:b/>
          <w:color w:val="000000"/>
          <w:sz w:val="24"/>
          <w:szCs w:val="24"/>
        </w:rPr>
        <w:t>andresocoloski@gmail.com</w:t>
      </w:r>
      <w:proofErr w:type="spellEnd"/>
    </w:p>
    <w:p w:rsidR="007337A5" w:rsidRPr="00C770E3" w:rsidRDefault="007337A5" w:rsidP="0073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heme="minorHAnsi"/>
          <w:b/>
          <w:sz w:val="24"/>
          <w:szCs w:val="24"/>
          <w:lang w:eastAsia="en-US"/>
        </w:rPr>
      </w:pPr>
    </w:p>
    <w:p w:rsidR="007337A5" w:rsidRPr="00F65F36" w:rsidRDefault="007337A5" w:rsidP="007337A5">
      <w:pPr>
        <w:jc w:val="right"/>
        <w:rPr>
          <w:szCs w:val="24"/>
        </w:rPr>
      </w:pPr>
    </w:p>
    <w:p w:rsidR="007337A5" w:rsidRDefault="007337A5" w:rsidP="007337A5">
      <w:pPr>
        <w:jc w:val="center"/>
        <w:rPr>
          <w:b/>
          <w:color w:val="999999"/>
        </w:rPr>
      </w:pPr>
    </w:p>
    <w:p w:rsidR="007337A5" w:rsidRDefault="007337A5" w:rsidP="00A71294">
      <w:pPr>
        <w:rPr>
          <w:b/>
          <w:sz w:val="24"/>
          <w:szCs w:val="24"/>
        </w:rPr>
      </w:pPr>
      <w:r>
        <w:rPr>
          <w:b/>
          <w:sz w:val="24"/>
          <w:szCs w:val="24"/>
        </w:rPr>
        <w:t xml:space="preserve">Resumo: </w:t>
      </w:r>
    </w:p>
    <w:p w:rsidR="00F60676" w:rsidRPr="00ED6D3D" w:rsidRDefault="00ED6D3D" w:rsidP="00ED6D3D">
      <w:pPr>
        <w:autoSpaceDE w:val="0"/>
        <w:autoSpaceDN w:val="0"/>
        <w:adjustRightInd w:val="0"/>
        <w:jc w:val="both"/>
        <w:rPr>
          <w:sz w:val="24"/>
          <w:szCs w:val="24"/>
        </w:rPr>
      </w:pPr>
      <w:r>
        <w:rPr>
          <w:sz w:val="24"/>
          <w:szCs w:val="24"/>
        </w:rPr>
        <w:t>Valorar</w:t>
      </w:r>
      <w:r w:rsidRPr="009C6062">
        <w:rPr>
          <w:sz w:val="24"/>
          <w:szCs w:val="24"/>
        </w:rPr>
        <w:t xml:space="preserve"> economica</w:t>
      </w:r>
      <w:r>
        <w:rPr>
          <w:sz w:val="24"/>
          <w:szCs w:val="24"/>
        </w:rPr>
        <w:t xml:space="preserve">mente </w:t>
      </w:r>
      <w:r w:rsidRPr="009C6062">
        <w:rPr>
          <w:sz w:val="24"/>
          <w:szCs w:val="24"/>
        </w:rPr>
        <w:t>o meio ambiente</w:t>
      </w:r>
      <w:r w:rsidR="00471CCD">
        <w:rPr>
          <w:sz w:val="24"/>
          <w:szCs w:val="24"/>
        </w:rPr>
        <w:t xml:space="preserve"> consiste em</w:t>
      </w:r>
      <w:r>
        <w:rPr>
          <w:sz w:val="24"/>
          <w:szCs w:val="24"/>
        </w:rPr>
        <w:t xml:space="preserve"> </w:t>
      </w:r>
      <w:r w:rsidRPr="009C6062">
        <w:rPr>
          <w:sz w:val="24"/>
          <w:szCs w:val="24"/>
        </w:rPr>
        <w:t>estimar financeiramente os bens ou serviços ambientais prestados pela naturez</w:t>
      </w:r>
      <w:r>
        <w:rPr>
          <w:sz w:val="24"/>
          <w:szCs w:val="24"/>
        </w:rPr>
        <w:t>a,</w:t>
      </w:r>
      <w:r w:rsidRPr="009C6062">
        <w:rPr>
          <w:sz w:val="24"/>
          <w:szCs w:val="24"/>
        </w:rPr>
        <w:t xml:space="preserve"> </w:t>
      </w:r>
      <w:r>
        <w:rPr>
          <w:sz w:val="24"/>
          <w:szCs w:val="24"/>
        </w:rPr>
        <w:t>a fim de criar</w:t>
      </w:r>
      <w:r w:rsidR="00471CCD">
        <w:rPr>
          <w:sz w:val="24"/>
          <w:szCs w:val="24"/>
        </w:rPr>
        <w:t xml:space="preserve"> </w:t>
      </w:r>
      <w:r w:rsidRPr="00B6345E">
        <w:rPr>
          <w:sz w:val="24"/>
          <w:szCs w:val="24"/>
        </w:rPr>
        <w:t>valores de referência sinalizando o uso racional dos recursos naturais.  Nesse sentido</w:t>
      </w:r>
      <w:r w:rsidR="00471CCD">
        <w:rPr>
          <w:sz w:val="24"/>
          <w:szCs w:val="24"/>
        </w:rPr>
        <w:t>,</w:t>
      </w:r>
      <w:r w:rsidRPr="00B6345E">
        <w:rPr>
          <w:sz w:val="24"/>
          <w:szCs w:val="24"/>
        </w:rPr>
        <w:t xml:space="preserve"> o</w:t>
      </w:r>
      <w:r w:rsidR="007337A5" w:rsidRPr="00B6345E">
        <w:rPr>
          <w:sz w:val="22"/>
        </w:rPr>
        <w:t xml:space="preserve"> objetivo do estudo foi avaliar a disposição dos moradores a paga</w:t>
      </w:r>
      <w:r w:rsidR="00636CF9" w:rsidRPr="00B6345E">
        <w:rPr>
          <w:sz w:val="22"/>
        </w:rPr>
        <w:t>r pela recuperação do Bosque e c</w:t>
      </w:r>
      <w:r w:rsidR="007337A5" w:rsidRPr="00B6345E">
        <w:rPr>
          <w:sz w:val="22"/>
        </w:rPr>
        <w:t>órrego Palmital localizados no</w:t>
      </w:r>
      <w:r w:rsidRPr="00B6345E">
        <w:rPr>
          <w:sz w:val="22"/>
        </w:rPr>
        <w:t xml:space="preserve"> bairro Buritis</w:t>
      </w:r>
      <w:r w:rsidR="007337A5" w:rsidRPr="00B6345E">
        <w:rPr>
          <w:sz w:val="22"/>
        </w:rPr>
        <w:t xml:space="preserve"> em Tangará da Serra-MT. </w:t>
      </w:r>
      <w:r w:rsidR="00636CF9" w:rsidRPr="00B6345E">
        <w:rPr>
          <w:sz w:val="24"/>
          <w:szCs w:val="24"/>
        </w:rPr>
        <w:t xml:space="preserve">Trata-se de uma pesquisa de natureza descritiva, com abordagem </w:t>
      </w:r>
      <w:proofErr w:type="spellStart"/>
      <w:r w:rsidR="00636CF9" w:rsidRPr="00B6345E">
        <w:rPr>
          <w:sz w:val="24"/>
          <w:szCs w:val="24"/>
        </w:rPr>
        <w:t>quali</w:t>
      </w:r>
      <w:proofErr w:type="spellEnd"/>
      <w:r w:rsidR="00636CF9" w:rsidRPr="00B6345E">
        <w:rPr>
          <w:sz w:val="24"/>
          <w:szCs w:val="24"/>
        </w:rPr>
        <w:t>-quantitativa</w:t>
      </w:r>
      <w:r w:rsidR="00636CF9" w:rsidRPr="00B6345E">
        <w:rPr>
          <w:sz w:val="22"/>
        </w:rPr>
        <w:t>. A amostra consistiu em 54 morado</w:t>
      </w:r>
      <w:r w:rsidR="00B6345E">
        <w:rPr>
          <w:sz w:val="22"/>
        </w:rPr>
        <w:t>re</w:t>
      </w:r>
      <w:r w:rsidR="00636CF9" w:rsidRPr="00B6345E">
        <w:rPr>
          <w:sz w:val="22"/>
        </w:rPr>
        <w:t xml:space="preserve">s do bairro, caracterizando-se como amostragem não probabilística. </w:t>
      </w:r>
      <w:r w:rsidR="00C1769B" w:rsidRPr="00B6345E">
        <w:rPr>
          <w:sz w:val="22"/>
        </w:rPr>
        <w:t>O instrumento de</w:t>
      </w:r>
      <w:r w:rsidR="007337A5" w:rsidRPr="00B6345E">
        <w:rPr>
          <w:sz w:val="22"/>
        </w:rPr>
        <w:t xml:space="preserve"> coleta d</w:t>
      </w:r>
      <w:r w:rsidR="00C1769B" w:rsidRPr="00B6345E">
        <w:rPr>
          <w:sz w:val="22"/>
        </w:rPr>
        <w:t xml:space="preserve">os dados foi </w:t>
      </w:r>
      <w:r w:rsidR="007337A5" w:rsidRPr="00B6345E">
        <w:rPr>
          <w:sz w:val="22"/>
        </w:rPr>
        <w:t>formulár</w:t>
      </w:r>
      <w:r w:rsidR="00F60676" w:rsidRPr="00B6345E">
        <w:rPr>
          <w:sz w:val="22"/>
        </w:rPr>
        <w:t>io estruturado. Utilizou-se do Método de Valoração C</w:t>
      </w:r>
      <w:r w:rsidR="007337A5" w:rsidRPr="00B6345E">
        <w:rPr>
          <w:sz w:val="22"/>
        </w:rPr>
        <w:t>ontingente</w:t>
      </w:r>
      <w:r w:rsidR="00F60676" w:rsidRPr="00B6345E">
        <w:rPr>
          <w:sz w:val="22"/>
        </w:rPr>
        <w:t xml:space="preserve"> - MVC</w:t>
      </w:r>
      <w:r w:rsidR="007337A5" w:rsidRPr="00B6345E">
        <w:rPr>
          <w:sz w:val="22"/>
        </w:rPr>
        <w:t xml:space="preserve"> e a estimativa de valor da </w:t>
      </w:r>
      <w:r w:rsidR="00F60676" w:rsidRPr="00B6345E">
        <w:rPr>
          <w:sz w:val="22"/>
        </w:rPr>
        <w:t>Disposição a Pagar - DAP</w:t>
      </w:r>
      <w:r w:rsidR="007337A5" w:rsidRPr="00B6345E">
        <w:rPr>
          <w:sz w:val="22"/>
        </w:rPr>
        <w:t xml:space="preserve"> se deu através do modelo Cartela de pagamento. Os resultados mostraram que </w:t>
      </w:r>
      <w:r w:rsidR="007337A5" w:rsidRPr="00B6345E">
        <w:rPr>
          <w:kern w:val="3"/>
          <w:sz w:val="22"/>
          <w:lang w:eastAsia="zh-CN"/>
        </w:rPr>
        <w:t>os moradores foram unânimes em afirmar</w:t>
      </w:r>
      <w:r w:rsidR="007337A5" w:rsidRPr="00B6345E">
        <w:rPr>
          <w:sz w:val="22"/>
        </w:rPr>
        <w:t xml:space="preserve"> que </w:t>
      </w:r>
      <w:r w:rsidR="007337A5" w:rsidRPr="00B6345E">
        <w:rPr>
          <w:kern w:val="3"/>
          <w:sz w:val="22"/>
          <w:lang w:eastAsia="zh-CN"/>
        </w:rPr>
        <w:t>o Bosque e córrego Palmital cont</w:t>
      </w:r>
      <w:r w:rsidR="00F60676" w:rsidRPr="00B6345E">
        <w:rPr>
          <w:kern w:val="3"/>
          <w:sz w:val="22"/>
          <w:lang w:eastAsia="zh-CN"/>
        </w:rPr>
        <w:t>ribuem para a qualidade de vida</w:t>
      </w:r>
      <w:r w:rsidR="007337A5" w:rsidRPr="00B6345E">
        <w:rPr>
          <w:kern w:val="3"/>
          <w:sz w:val="22"/>
          <w:lang w:eastAsia="zh-CN"/>
        </w:rPr>
        <w:t>. N</w:t>
      </w:r>
      <w:r w:rsidR="007337A5" w:rsidRPr="00B6345E">
        <w:rPr>
          <w:bCs/>
          <w:sz w:val="22"/>
        </w:rPr>
        <w:t xml:space="preserve">o quesito disposição a pagar pela recuperação ou manutenção do </w:t>
      </w:r>
      <w:r w:rsidR="00F17FCC">
        <w:rPr>
          <w:bCs/>
          <w:sz w:val="22"/>
        </w:rPr>
        <w:t>Bosque e do córrego Palmital, 88,89</w:t>
      </w:r>
      <w:r w:rsidR="007337A5" w:rsidRPr="00B6345E">
        <w:rPr>
          <w:bCs/>
          <w:sz w:val="22"/>
        </w:rPr>
        <w:t>% d</w:t>
      </w:r>
      <w:r w:rsidR="00B6345E">
        <w:rPr>
          <w:bCs/>
          <w:sz w:val="22"/>
        </w:rPr>
        <w:t xml:space="preserve">os entrevistados alegaram estar dispostos a contribuir já </w:t>
      </w:r>
      <w:r w:rsidR="00F17FCC">
        <w:rPr>
          <w:bCs/>
          <w:sz w:val="22"/>
        </w:rPr>
        <w:t>11,11</w:t>
      </w:r>
      <w:r w:rsidR="00B6345E">
        <w:rPr>
          <w:bCs/>
          <w:sz w:val="22"/>
        </w:rPr>
        <w:t>% não, todavia,</w:t>
      </w:r>
      <w:r w:rsidR="007337A5" w:rsidRPr="00B6345E">
        <w:rPr>
          <w:bCs/>
          <w:sz w:val="22"/>
        </w:rPr>
        <w:t xml:space="preserve"> indicaram </w:t>
      </w:r>
      <w:r w:rsidR="00F17FCC">
        <w:rPr>
          <w:bCs/>
          <w:sz w:val="22"/>
        </w:rPr>
        <w:t>o desejo em ajudar futuramente. Percebeu-se que a</w:t>
      </w:r>
      <w:r w:rsidR="00F17FCC" w:rsidRPr="002D4500">
        <w:rPr>
          <w:bCs/>
          <w:sz w:val="24"/>
          <w:szCs w:val="24"/>
        </w:rPr>
        <w:t xml:space="preserve"> renda mensal </w:t>
      </w:r>
      <w:r w:rsidR="00F17FCC">
        <w:rPr>
          <w:bCs/>
          <w:sz w:val="24"/>
          <w:szCs w:val="24"/>
        </w:rPr>
        <w:t xml:space="preserve">e a escolaridade </w:t>
      </w:r>
      <w:r w:rsidR="00F17FCC" w:rsidRPr="002D4500">
        <w:rPr>
          <w:bCs/>
          <w:sz w:val="24"/>
          <w:szCs w:val="24"/>
        </w:rPr>
        <w:t>n</w:t>
      </w:r>
      <w:r w:rsidR="00F17FCC">
        <w:rPr>
          <w:kern w:val="3"/>
          <w:sz w:val="24"/>
          <w:szCs w:val="24"/>
          <w:lang w:eastAsia="zh-CN"/>
        </w:rPr>
        <w:t xml:space="preserve">ão são fatores de </w:t>
      </w:r>
      <w:r w:rsidR="00F17FCC" w:rsidRPr="002D4500">
        <w:rPr>
          <w:kern w:val="3"/>
          <w:sz w:val="24"/>
          <w:szCs w:val="24"/>
          <w:lang w:eastAsia="zh-CN"/>
        </w:rPr>
        <w:t>impedimento para co</w:t>
      </w:r>
      <w:r w:rsidR="00F17FCC">
        <w:rPr>
          <w:kern w:val="3"/>
          <w:sz w:val="24"/>
          <w:szCs w:val="24"/>
          <w:lang w:eastAsia="zh-CN"/>
        </w:rPr>
        <w:t>ntribuir com algum valor mensal</w:t>
      </w:r>
      <w:r w:rsidR="00471CCD">
        <w:rPr>
          <w:kern w:val="3"/>
          <w:sz w:val="24"/>
          <w:szCs w:val="24"/>
          <w:lang w:eastAsia="zh-CN"/>
        </w:rPr>
        <w:t>, ou seja,</w:t>
      </w:r>
      <w:r w:rsidR="00F17FCC">
        <w:rPr>
          <w:kern w:val="3"/>
          <w:sz w:val="24"/>
          <w:szCs w:val="24"/>
          <w:lang w:eastAsia="zh-CN"/>
        </w:rPr>
        <w:t xml:space="preserve"> nem sempre estes fatores estão ligados com a consciência ambiental de cada pessoa. </w:t>
      </w:r>
      <w:r w:rsidR="00F60676">
        <w:rPr>
          <w:bCs/>
          <w:sz w:val="22"/>
        </w:rPr>
        <w:t xml:space="preserve">A </w:t>
      </w:r>
      <w:r w:rsidR="00F60676" w:rsidRPr="002D4500">
        <w:rPr>
          <w:rFonts w:eastAsia="Arial Unicode MS"/>
          <w:kern w:val="3"/>
          <w:sz w:val="24"/>
          <w:szCs w:val="24"/>
          <w:lang w:eastAsia="zh-CN"/>
        </w:rPr>
        <w:t>DAP anual identificada na pesquisa</w:t>
      </w:r>
      <w:r w:rsidR="00471CCD" w:rsidRPr="002D4500">
        <w:rPr>
          <w:rFonts w:eastAsia="Arial Unicode MS"/>
          <w:kern w:val="3"/>
          <w:sz w:val="24"/>
          <w:szCs w:val="24"/>
          <w:lang w:eastAsia="zh-CN"/>
        </w:rPr>
        <w:t xml:space="preserve"> resultou</w:t>
      </w:r>
      <w:r w:rsidR="00F60676" w:rsidRPr="002D4500">
        <w:rPr>
          <w:rFonts w:eastAsia="Arial Unicode MS"/>
          <w:kern w:val="3"/>
          <w:sz w:val="24"/>
          <w:szCs w:val="24"/>
          <w:lang w:eastAsia="zh-CN"/>
        </w:rPr>
        <w:t xml:space="preserve"> em R$ </w:t>
      </w:r>
      <w:r w:rsidR="00F60676">
        <w:rPr>
          <w:rFonts w:eastAsia="Arial Unicode MS"/>
          <w:kern w:val="3"/>
          <w:sz w:val="24"/>
          <w:szCs w:val="24"/>
          <w:lang w:eastAsia="zh-CN"/>
        </w:rPr>
        <w:t xml:space="preserve">15.531,00, </w:t>
      </w:r>
      <w:r w:rsidR="00F60676" w:rsidRPr="002D4500">
        <w:rPr>
          <w:rFonts w:eastAsia="Arial Unicode MS"/>
          <w:kern w:val="3"/>
          <w:sz w:val="24"/>
          <w:szCs w:val="24"/>
          <w:lang w:eastAsia="zh-CN"/>
        </w:rPr>
        <w:t>valor que c</w:t>
      </w:r>
      <w:r w:rsidR="00F60676">
        <w:rPr>
          <w:rFonts w:eastAsia="Arial Unicode MS"/>
          <w:kern w:val="3"/>
          <w:sz w:val="24"/>
          <w:szCs w:val="24"/>
          <w:lang w:eastAsia="zh-CN"/>
        </w:rPr>
        <w:t>ontribuiria muito preservação e manutenção</w:t>
      </w:r>
      <w:r w:rsidR="00F60676" w:rsidRPr="002D4500">
        <w:rPr>
          <w:rFonts w:eastAsia="Arial Unicode MS"/>
          <w:kern w:val="3"/>
          <w:sz w:val="24"/>
          <w:szCs w:val="24"/>
          <w:lang w:eastAsia="zh-CN"/>
        </w:rPr>
        <w:t xml:space="preserve"> do bosque e do córrego Palmital. Tal resultado pode ser indicativo para futuros projet</w:t>
      </w:r>
      <w:r w:rsidR="00F60676">
        <w:rPr>
          <w:rFonts w:eastAsia="Arial Unicode MS"/>
          <w:kern w:val="3"/>
          <w:sz w:val="24"/>
          <w:szCs w:val="24"/>
          <w:lang w:eastAsia="zh-CN"/>
        </w:rPr>
        <w:t xml:space="preserve">os com o auxílio dos moradores visando </w:t>
      </w:r>
      <w:proofErr w:type="gramStart"/>
      <w:r w:rsidR="00F60676">
        <w:rPr>
          <w:rFonts w:eastAsia="Arial Unicode MS"/>
          <w:kern w:val="3"/>
          <w:sz w:val="24"/>
          <w:szCs w:val="24"/>
          <w:lang w:eastAsia="zh-CN"/>
        </w:rPr>
        <w:t>a</w:t>
      </w:r>
      <w:proofErr w:type="gramEnd"/>
      <w:r w:rsidR="00F60676">
        <w:rPr>
          <w:rFonts w:eastAsia="Arial Unicode MS"/>
          <w:kern w:val="3"/>
          <w:sz w:val="24"/>
          <w:szCs w:val="24"/>
          <w:lang w:eastAsia="zh-CN"/>
        </w:rPr>
        <w:t xml:space="preserve"> sustentabilidade de ativos ambientais na região</w:t>
      </w:r>
      <w:r w:rsidR="00EE4794">
        <w:rPr>
          <w:rFonts w:eastAsia="Arial Unicode MS"/>
          <w:kern w:val="3"/>
          <w:sz w:val="24"/>
          <w:szCs w:val="24"/>
          <w:lang w:eastAsia="zh-CN"/>
        </w:rPr>
        <w:t>.</w:t>
      </w:r>
    </w:p>
    <w:p w:rsidR="00A71294" w:rsidRDefault="00A71294" w:rsidP="007337A5">
      <w:pPr>
        <w:rPr>
          <w:b/>
          <w:sz w:val="24"/>
          <w:szCs w:val="24"/>
        </w:rPr>
      </w:pPr>
    </w:p>
    <w:p w:rsidR="007337A5" w:rsidRDefault="007337A5" w:rsidP="007337A5">
      <w:pPr>
        <w:rPr>
          <w:sz w:val="24"/>
          <w:szCs w:val="24"/>
        </w:rPr>
      </w:pPr>
      <w:r>
        <w:rPr>
          <w:b/>
          <w:sz w:val="24"/>
          <w:szCs w:val="24"/>
        </w:rPr>
        <w:t xml:space="preserve">Palavras-chave: </w:t>
      </w:r>
      <w:r w:rsidRPr="00CE2716">
        <w:rPr>
          <w:sz w:val="22"/>
        </w:rPr>
        <w:t>Valoração Contingente</w:t>
      </w:r>
      <w:r>
        <w:rPr>
          <w:sz w:val="22"/>
        </w:rPr>
        <w:t>;</w:t>
      </w:r>
      <w:r w:rsidRPr="00CE2716">
        <w:rPr>
          <w:sz w:val="22"/>
        </w:rPr>
        <w:t xml:space="preserve"> Métodos de Valoração Ambiental</w:t>
      </w:r>
      <w:r>
        <w:rPr>
          <w:sz w:val="22"/>
        </w:rPr>
        <w:t>;</w:t>
      </w:r>
      <w:r w:rsidRPr="00CE2716">
        <w:rPr>
          <w:sz w:val="22"/>
        </w:rPr>
        <w:t xml:space="preserve"> Disposição a pagar.</w:t>
      </w:r>
    </w:p>
    <w:p w:rsidR="007337A5" w:rsidRDefault="007337A5" w:rsidP="007337A5">
      <w:pPr>
        <w:rPr>
          <w:sz w:val="24"/>
          <w:szCs w:val="24"/>
        </w:rPr>
      </w:pPr>
    </w:p>
    <w:p w:rsidR="007337A5" w:rsidRPr="0036377D" w:rsidRDefault="007337A5" w:rsidP="007337A5">
      <w:pPr>
        <w:rPr>
          <w:sz w:val="24"/>
          <w:szCs w:val="24"/>
        </w:rPr>
      </w:pPr>
      <w:r>
        <w:rPr>
          <w:b/>
          <w:sz w:val="24"/>
          <w:szCs w:val="24"/>
        </w:rPr>
        <w:t xml:space="preserve">Linha Temática: </w:t>
      </w:r>
      <w:r w:rsidRPr="00F966F6">
        <w:rPr>
          <w:sz w:val="24"/>
          <w:szCs w:val="24"/>
        </w:rPr>
        <w:t>Responsabilidade Social e Ambiental</w:t>
      </w:r>
    </w:p>
    <w:p w:rsidR="007337A5" w:rsidRDefault="007337A5" w:rsidP="007337A5"/>
    <w:p w:rsidR="007337A5" w:rsidRPr="001D3294" w:rsidRDefault="007337A5" w:rsidP="007337A5">
      <w:pPr>
        <w:spacing w:after="240"/>
        <w:rPr>
          <w:b/>
          <w:sz w:val="24"/>
          <w:szCs w:val="24"/>
        </w:rPr>
      </w:pPr>
      <w:r w:rsidRPr="001D3294">
        <w:rPr>
          <w:b/>
          <w:sz w:val="24"/>
          <w:szCs w:val="24"/>
        </w:rPr>
        <w:lastRenderedPageBreak/>
        <w:t>1. Introdução</w:t>
      </w:r>
    </w:p>
    <w:p w:rsidR="007337A5" w:rsidRPr="006D1376" w:rsidRDefault="007337A5" w:rsidP="000D72E6">
      <w:pPr>
        <w:pStyle w:val="corpo"/>
        <w:spacing w:before="120" w:after="120" w:line="240" w:lineRule="auto"/>
        <w:ind w:firstLine="709"/>
        <w:rPr>
          <w:rFonts w:ascii="Times New Roman" w:hAnsi="Times New Roman"/>
        </w:rPr>
      </w:pPr>
      <w:r w:rsidRPr="006D1376">
        <w:rPr>
          <w:rFonts w:ascii="Times New Roman" w:hAnsi="Times New Roman"/>
        </w:rPr>
        <w:t>Os recursos ambientais também são definidos como bens públicos, de fácil disponibilidade e sem valor no mercado (</w:t>
      </w:r>
      <w:proofErr w:type="spellStart"/>
      <w:r w:rsidRPr="004D469D">
        <w:rPr>
          <w:rFonts w:ascii="Times New Roman" w:hAnsi="Times New Roman"/>
        </w:rPr>
        <w:t>Nishimura</w:t>
      </w:r>
      <w:proofErr w:type="spellEnd"/>
      <w:r>
        <w:rPr>
          <w:rFonts w:ascii="Times New Roman" w:hAnsi="Times New Roman"/>
        </w:rPr>
        <w:t xml:space="preserve">, Campos, Tavares </w:t>
      </w:r>
      <w:r w:rsidRPr="004D469D">
        <w:rPr>
          <w:rFonts w:ascii="Times New Roman" w:hAnsi="Times New Roman"/>
        </w:rPr>
        <w:t>&amp; Beltrão</w:t>
      </w:r>
      <w:r>
        <w:rPr>
          <w:rFonts w:ascii="Times New Roman" w:hAnsi="Times New Roman"/>
        </w:rPr>
        <w:t>,</w:t>
      </w:r>
      <w:r w:rsidRPr="004D469D">
        <w:rPr>
          <w:rFonts w:ascii="Times New Roman" w:hAnsi="Times New Roman"/>
        </w:rPr>
        <w:t xml:space="preserve"> 2017) exigindo, portanto, a p</w:t>
      </w:r>
      <w:r w:rsidRPr="006D1376">
        <w:rPr>
          <w:rFonts w:ascii="Times New Roman" w:hAnsi="Times New Roman"/>
        </w:rPr>
        <w:t>roteção e preservação. Os métodos de valoração procuram mensurar, monetariamente, os recursos ambientais através das próprias escolhas das pessoas por recursos ou serviços ambientais, que por sua vez não recebem valor.  Este valor é conferido somente quando há mudança na qua</w:t>
      </w:r>
      <w:r>
        <w:rPr>
          <w:rFonts w:ascii="Times New Roman" w:hAnsi="Times New Roman"/>
        </w:rPr>
        <w:t>ntidade ou qualidade do recurso</w:t>
      </w:r>
      <w:r w:rsidRPr="006D1376">
        <w:rPr>
          <w:rFonts w:ascii="Times New Roman" w:hAnsi="Times New Roman"/>
        </w:rPr>
        <w:t xml:space="preserve"> (</w:t>
      </w:r>
      <w:r>
        <w:rPr>
          <w:rFonts w:ascii="Times New Roman" w:hAnsi="Times New Roman"/>
        </w:rPr>
        <w:t>Abreu,</w:t>
      </w:r>
      <w:r w:rsidRPr="006D1376">
        <w:t xml:space="preserve"> </w:t>
      </w:r>
      <w:r>
        <w:rPr>
          <w:rFonts w:ascii="Times New Roman" w:hAnsi="Times New Roman"/>
        </w:rPr>
        <w:t>Silva &amp;</w:t>
      </w:r>
      <w:r w:rsidRPr="006D1376">
        <w:rPr>
          <w:rFonts w:ascii="Times New Roman" w:hAnsi="Times New Roman"/>
        </w:rPr>
        <w:t xml:space="preserve"> Silva Junior, 2008).</w:t>
      </w:r>
    </w:p>
    <w:p w:rsidR="007337A5" w:rsidRPr="006D1376" w:rsidRDefault="007337A5" w:rsidP="000D72E6">
      <w:pPr>
        <w:pStyle w:val="corpo"/>
        <w:spacing w:before="120" w:after="120" w:line="240" w:lineRule="auto"/>
        <w:ind w:firstLine="709"/>
        <w:rPr>
          <w:rFonts w:ascii="Times New Roman" w:hAnsi="Times New Roman"/>
        </w:rPr>
      </w:pPr>
      <w:r w:rsidRPr="006D1376">
        <w:rPr>
          <w:rFonts w:ascii="Times New Roman" w:hAnsi="Times New Roman"/>
        </w:rPr>
        <w:t>Portanto, mensurar a disposição a pagar pela preservação, recuperação e manutenção indica aos gestores quais as prioridades da sociedade e permite uma visão ampla, fornecendo informações que contribuem para tomada de decisões e/</w:t>
      </w:r>
      <w:r w:rsidRPr="004D469D">
        <w:rPr>
          <w:rFonts w:ascii="Times New Roman" w:hAnsi="Times New Roman"/>
        </w:rPr>
        <w:t>ou criação de políticas públicas para o gerenciamento dos recursos naturais (</w:t>
      </w:r>
      <w:r w:rsidRPr="004D469D">
        <w:rPr>
          <w:rFonts w:ascii="Times New Roman" w:hAnsi="Times New Roman"/>
          <w:shd w:val="clear" w:color="auto" w:fill="FFFFFF"/>
        </w:rPr>
        <w:t>Ortiz, Motta &amp; Ferraz</w:t>
      </w:r>
      <w:r w:rsidRPr="004D469D">
        <w:rPr>
          <w:rFonts w:ascii="Times New Roman" w:hAnsi="Times New Roman"/>
        </w:rPr>
        <w:t>, 2001).</w:t>
      </w:r>
      <w:r w:rsidRPr="006D1376">
        <w:rPr>
          <w:rFonts w:ascii="Times New Roman" w:hAnsi="Times New Roman"/>
        </w:rPr>
        <w:t xml:space="preserve"> </w:t>
      </w:r>
    </w:p>
    <w:p w:rsidR="007337A5" w:rsidRPr="004D469D" w:rsidRDefault="007337A5" w:rsidP="000D72E6">
      <w:pPr>
        <w:pStyle w:val="corpo"/>
        <w:spacing w:before="120" w:after="120" w:line="240" w:lineRule="auto"/>
        <w:ind w:firstLine="709"/>
        <w:rPr>
          <w:rFonts w:ascii="Times New Roman" w:hAnsi="Times New Roman"/>
        </w:rPr>
      </w:pPr>
      <w:r w:rsidRPr="006D1376">
        <w:rPr>
          <w:rFonts w:ascii="Times New Roman" w:hAnsi="Times New Roman"/>
        </w:rPr>
        <w:t>Os valores orçados dos bens ambientais podem servir como padrão para indicação do valor para cotação de multas e/ou taxas por agressões provocadas ao meio ambiente (Borges, 2011). Uma vez que parques e córregos urbanos possuem limitações no orçamento da administração e das políticas públicas em razão da necessidade da população em geral. Sendo assim, a área ambiental, por exemplo, córregos, parques, bosques concorrem paritariamente com investimentos em educação, saúde, saneamento básico, entre outros (</w:t>
      </w:r>
      <w:proofErr w:type="spellStart"/>
      <w:r w:rsidRPr="004D469D">
        <w:rPr>
          <w:rFonts w:ascii="Times New Roman" w:hAnsi="Times New Roman"/>
          <w:shd w:val="clear" w:color="auto" w:fill="FFFFFF"/>
        </w:rPr>
        <w:t>Hildebrand</w:t>
      </w:r>
      <w:proofErr w:type="spellEnd"/>
      <w:r w:rsidRPr="004D469D">
        <w:rPr>
          <w:rFonts w:ascii="Times New Roman" w:hAnsi="Times New Roman"/>
          <w:shd w:val="clear" w:color="auto" w:fill="FFFFFF"/>
        </w:rPr>
        <w:t xml:space="preserve">, Graça &amp; </w:t>
      </w:r>
      <w:proofErr w:type="spellStart"/>
      <w:r w:rsidRPr="004D469D">
        <w:rPr>
          <w:rFonts w:ascii="Times New Roman" w:hAnsi="Times New Roman"/>
          <w:shd w:val="clear" w:color="auto" w:fill="FFFFFF"/>
        </w:rPr>
        <w:t>Hoeflich</w:t>
      </w:r>
      <w:proofErr w:type="spellEnd"/>
      <w:r w:rsidRPr="004D469D">
        <w:rPr>
          <w:rFonts w:ascii="Times New Roman" w:hAnsi="Times New Roman"/>
        </w:rPr>
        <w:t>, 2002).</w:t>
      </w:r>
    </w:p>
    <w:p w:rsidR="007337A5" w:rsidRPr="006D1376" w:rsidRDefault="007337A5" w:rsidP="000D72E6">
      <w:pPr>
        <w:pStyle w:val="corpo"/>
        <w:spacing w:before="120" w:after="120" w:line="240" w:lineRule="auto"/>
        <w:ind w:firstLine="709"/>
        <w:rPr>
          <w:rFonts w:ascii="Times New Roman" w:hAnsi="Times New Roman"/>
        </w:rPr>
      </w:pPr>
      <w:r w:rsidRPr="006D1376">
        <w:rPr>
          <w:rFonts w:ascii="Times New Roman" w:hAnsi="Times New Roman"/>
        </w:rPr>
        <w:t>Entretanto, é importante investir na recuperação, preservação e manutenção dos recursos naturais, o que permite compreender melhor a percepção dos cuidados com a natureza, fato que necessita de conscientização da população que vive próximo às áreas de preservação (</w:t>
      </w:r>
      <w:r>
        <w:rPr>
          <w:rFonts w:ascii="Times New Roman" w:hAnsi="Times New Roman"/>
        </w:rPr>
        <w:t xml:space="preserve">Vilanova, </w:t>
      </w:r>
      <w:proofErr w:type="spellStart"/>
      <w:r>
        <w:rPr>
          <w:rFonts w:ascii="Times New Roman" w:hAnsi="Times New Roman"/>
        </w:rPr>
        <w:t>Chichorro</w:t>
      </w:r>
      <w:proofErr w:type="spellEnd"/>
      <w:r>
        <w:rPr>
          <w:rFonts w:ascii="Times New Roman" w:hAnsi="Times New Roman"/>
        </w:rPr>
        <w:t xml:space="preserve"> &amp;</w:t>
      </w:r>
      <w:r w:rsidRPr="006D1376">
        <w:rPr>
          <w:rFonts w:ascii="Times New Roman" w:hAnsi="Times New Roman"/>
        </w:rPr>
        <w:t xml:space="preserve"> Arruda, 2010). </w:t>
      </w:r>
    </w:p>
    <w:p w:rsidR="007337A5" w:rsidRPr="006D1376" w:rsidRDefault="007337A5" w:rsidP="000D72E6">
      <w:pPr>
        <w:spacing w:before="120" w:after="120"/>
        <w:ind w:firstLine="708"/>
        <w:jc w:val="both"/>
        <w:rPr>
          <w:sz w:val="24"/>
          <w:szCs w:val="24"/>
        </w:rPr>
      </w:pPr>
      <w:r w:rsidRPr="006D1376">
        <w:rPr>
          <w:sz w:val="24"/>
          <w:szCs w:val="24"/>
        </w:rPr>
        <w:t>Neste contexto, o objetivo desta pesquisa foi avaliar a disposição dos moradores a pagar pela recuperação do Bosque e Córrego Palmital no bairro Buritis, em Tangará da Serra-MT. E como objetivos específicos: caracterizar o perfil dos moradores do bairro e identificar a percepção sobre a importância de preservar os recursos naturais.</w:t>
      </w:r>
    </w:p>
    <w:p w:rsidR="007337A5" w:rsidRDefault="007337A5" w:rsidP="000D72E6">
      <w:pPr>
        <w:autoSpaceDE w:val="0"/>
        <w:autoSpaceDN w:val="0"/>
        <w:adjustRightInd w:val="0"/>
        <w:spacing w:before="120" w:after="120"/>
        <w:ind w:firstLine="431"/>
        <w:jc w:val="both"/>
        <w:rPr>
          <w:sz w:val="24"/>
          <w:szCs w:val="24"/>
        </w:rPr>
      </w:pPr>
      <w:r>
        <w:rPr>
          <w:sz w:val="24"/>
          <w:szCs w:val="24"/>
        </w:rPr>
        <w:t>Justifica-se o estudo</w:t>
      </w:r>
      <w:proofErr w:type="gramStart"/>
      <w:r>
        <w:rPr>
          <w:sz w:val="24"/>
          <w:szCs w:val="24"/>
        </w:rPr>
        <w:t xml:space="preserve"> </w:t>
      </w:r>
      <w:r w:rsidRPr="006D1376">
        <w:rPr>
          <w:sz w:val="24"/>
          <w:szCs w:val="24"/>
        </w:rPr>
        <w:t>pois</w:t>
      </w:r>
      <w:proofErr w:type="gramEnd"/>
      <w:r>
        <w:rPr>
          <w:sz w:val="24"/>
          <w:szCs w:val="24"/>
        </w:rPr>
        <w:t>,</w:t>
      </w:r>
      <w:r w:rsidRPr="006D1376">
        <w:rPr>
          <w:sz w:val="24"/>
          <w:szCs w:val="24"/>
        </w:rPr>
        <w:t xml:space="preserve"> o Bosque e o córrego Palmital fazem divisa com o bairro Buritis e ambos exigem ações de recuperação e manutenção das áreas verdes. E, também, porque Tangará da Serra passou </w:t>
      </w:r>
      <w:r w:rsidR="005C3711">
        <w:rPr>
          <w:sz w:val="24"/>
          <w:szCs w:val="24"/>
        </w:rPr>
        <w:t xml:space="preserve">por uma crise no ano de 2016 por </w:t>
      </w:r>
      <w:r w:rsidRPr="006D1376">
        <w:rPr>
          <w:sz w:val="24"/>
          <w:szCs w:val="24"/>
        </w:rPr>
        <w:t>falta de recursos hídricos, tornando-se necessário saber o interesse dos moradores em contribuir para melhoria desse recurso vital para sobrevivência.</w:t>
      </w:r>
    </w:p>
    <w:p w:rsidR="007337A5" w:rsidRPr="000E0DFB" w:rsidRDefault="007337A5" w:rsidP="00A71294">
      <w:pPr>
        <w:autoSpaceDE w:val="0"/>
        <w:autoSpaceDN w:val="0"/>
        <w:adjustRightInd w:val="0"/>
        <w:spacing w:before="240" w:after="240"/>
        <w:jc w:val="both"/>
        <w:rPr>
          <w:b/>
          <w:sz w:val="24"/>
          <w:szCs w:val="24"/>
        </w:rPr>
      </w:pPr>
      <w:r w:rsidRPr="000E0DFB">
        <w:rPr>
          <w:b/>
          <w:sz w:val="24"/>
          <w:szCs w:val="24"/>
        </w:rPr>
        <w:t>2. Referencial Teórico</w:t>
      </w:r>
    </w:p>
    <w:p w:rsidR="007337A5" w:rsidRPr="000E0DFB" w:rsidRDefault="007337A5" w:rsidP="00A71294">
      <w:pPr>
        <w:pStyle w:val="PargrafodaLista"/>
        <w:numPr>
          <w:ilvl w:val="1"/>
          <w:numId w:val="40"/>
        </w:numPr>
        <w:autoSpaceDE w:val="0"/>
        <w:autoSpaceDN w:val="0"/>
        <w:adjustRightInd w:val="0"/>
        <w:spacing w:before="240" w:after="240"/>
        <w:ind w:left="357" w:hanging="357"/>
        <w:contextualSpacing w:val="0"/>
        <w:jc w:val="both"/>
        <w:rPr>
          <w:rStyle w:val="Ttulo1Char"/>
          <w:bCs w:val="0"/>
          <w:sz w:val="24"/>
          <w:szCs w:val="24"/>
        </w:rPr>
      </w:pPr>
      <w:r w:rsidRPr="000E0DFB">
        <w:rPr>
          <w:rStyle w:val="Ttulo1Char"/>
          <w:sz w:val="24"/>
          <w:szCs w:val="24"/>
        </w:rPr>
        <w:t>Métodos de valoração ambiental</w:t>
      </w:r>
    </w:p>
    <w:p w:rsidR="007337A5" w:rsidRPr="009C6062" w:rsidRDefault="007337A5" w:rsidP="000D72E6">
      <w:pPr>
        <w:autoSpaceDE w:val="0"/>
        <w:autoSpaceDN w:val="0"/>
        <w:adjustRightInd w:val="0"/>
        <w:spacing w:before="120" w:after="120"/>
        <w:ind w:firstLine="360"/>
        <w:jc w:val="both"/>
        <w:rPr>
          <w:sz w:val="24"/>
          <w:szCs w:val="24"/>
        </w:rPr>
      </w:pPr>
      <w:r w:rsidRPr="009C6062">
        <w:rPr>
          <w:sz w:val="24"/>
          <w:szCs w:val="24"/>
        </w:rPr>
        <w:t>A valoração econômica do meio ambiente é formada por um conjunto de métodos e técnicas que buscam estimar financeiramente os bens ou serviços ambientais prestados pela natureza (Santos, 2012), esses métodos permitem a criação de valores de referência sinalizando o uso racional dos recursos naturais (</w:t>
      </w:r>
      <w:r>
        <w:rPr>
          <w:sz w:val="24"/>
          <w:szCs w:val="24"/>
        </w:rPr>
        <w:t xml:space="preserve">Silva &amp; </w:t>
      </w:r>
      <w:r w:rsidRPr="009C6062">
        <w:rPr>
          <w:sz w:val="24"/>
          <w:szCs w:val="24"/>
        </w:rPr>
        <w:t xml:space="preserve">Lima, 2004).  </w:t>
      </w:r>
    </w:p>
    <w:p w:rsidR="007337A5" w:rsidRPr="006D1376" w:rsidRDefault="007337A5" w:rsidP="000D72E6">
      <w:pPr>
        <w:pStyle w:val="Ttulo2"/>
        <w:numPr>
          <w:ilvl w:val="0"/>
          <w:numId w:val="0"/>
        </w:numPr>
        <w:spacing w:before="120" w:after="120" w:line="240" w:lineRule="auto"/>
        <w:ind w:firstLine="709"/>
        <w:rPr>
          <w:b w:val="0"/>
          <w:szCs w:val="24"/>
        </w:rPr>
      </w:pPr>
      <w:r w:rsidRPr="006D1376">
        <w:rPr>
          <w:b w:val="0"/>
          <w:szCs w:val="24"/>
        </w:rPr>
        <w:lastRenderedPageBreak/>
        <w:t>Segu</w:t>
      </w:r>
      <w:r w:rsidRPr="00CE2058">
        <w:rPr>
          <w:b w:val="0"/>
          <w:szCs w:val="24"/>
        </w:rPr>
        <w:t xml:space="preserve">ndo </w:t>
      </w:r>
      <w:r w:rsidR="00CE2058" w:rsidRPr="00CE2058">
        <w:rPr>
          <w:b w:val="0"/>
          <w:szCs w:val="24"/>
        </w:rPr>
        <w:t>M</w:t>
      </w:r>
      <w:r w:rsidR="00CE2058" w:rsidRPr="00CE2058">
        <w:rPr>
          <w:b w:val="0"/>
          <w:szCs w:val="24"/>
          <w:lang w:val="pt-BR"/>
        </w:rPr>
        <w:t>e</w:t>
      </w:r>
      <w:r w:rsidRPr="00CE2058">
        <w:rPr>
          <w:b w:val="0"/>
          <w:szCs w:val="24"/>
        </w:rPr>
        <w:t>rico (1996)</w:t>
      </w:r>
      <w:r w:rsidRPr="006D1376">
        <w:rPr>
          <w:b w:val="0"/>
          <w:szCs w:val="24"/>
        </w:rPr>
        <w:t xml:space="preserve"> os métodos de valoração, de modo geral, não possuem uma classificação </w:t>
      </w:r>
      <w:r w:rsidRPr="006D1376">
        <w:rPr>
          <w:b w:val="0"/>
          <w:szCs w:val="24"/>
          <w:lang w:val="pt-BR"/>
        </w:rPr>
        <w:t>precisa</w:t>
      </w:r>
      <w:r w:rsidRPr="006D1376">
        <w:rPr>
          <w:b w:val="0"/>
          <w:szCs w:val="24"/>
        </w:rPr>
        <w:t xml:space="preserve">, podem utilizar diversos enfoques para aplicação dos métodos, </w:t>
      </w:r>
      <w:r w:rsidRPr="006D1376">
        <w:rPr>
          <w:b w:val="0"/>
          <w:szCs w:val="24"/>
          <w:lang w:val="pt-BR"/>
        </w:rPr>
        <w:t>em conformidade do</w:t>
      </w:r>
      <w:r w:rsidRPr="006D1376">
        <w:rPr>
          <w:b w:val="0"/>
          <w:szCs w:val="24"/>
        </w:rPr>
        <w:t xml:space="preserve">  propósito. Do ponto de vista </w:t>
      </w:r>
      <w:r w:rsidRPr="006D1376">
        <w:rPr>
          <w:b w:val="0"/>
          <w:szCs w:val="24"/>
          <w:lang w:val="pt-BR"/>
        </w:rPr>
        <w:t>pedagógico</w:t>
      </w:r>
      <w:r w:rsidRPr="006D1376">
        <w:rPr>
          <w:b w:val="0"/>
          <w:szCs w:val="24"/>
        </w:rPr>
        <w:t xml:space="preserve">, torna-se interessante uma </w:t>
      </w:r>
      <w:r w:rsidRPr="006D1376">
        <w:rPr>
          <w:b w:val="0"/>
          <w:szCs w:val="24"/>
          <w:lang w:val="pt-BR"/>
        </w:rPr>
        <w:t>interpelação</w:t>
      </w:r>
      <w:r w:rsidRPr="006D1376">
        <w:rPr>
          <w:b w:val="0"/>
          <w:szCs w:val="24"/>
        </w:rPr>
        <w:t xml:space="preserve"> maleável destes métodos, de maneira que </w:t>
      </w:r>
      <w:r w:rsidRPr="006D1376">
        <w:rPr>
          <w:b w:val="0"/>
          <w:szCs w:val="24"/>
          <w:lang w:val="pt-BR"/>
        </w:rPr>
        <w:t>aprovam</w:t>
      </w:r>
      <w:r w:rsidRPr="006D1376">
        <w:rPr>
          <w:b w:val="0"/>
          <w:szCs w:val="24"/>
        </w:rPr>
        <w:t xml:space="preserve"> as alterações que se fizerem necessárias </w:t>
      </w:r>
      <w:r w:rsidRPr="006D1376">
        <w:rPr>
          <w:b w:val="0"/>
          <w:szCs w:val="24"/>
          <w:lang w:val="pt-BR"/>
        </w:rPr>
        <w:t>no decorrer</w:t>
      </w:r>
      <w:r w:rsidRPr="006D1376">
        <w:rPr>
          <w:b w:val="0"/>
          <w:szCs w:val="24"/>
        </w:rPr>
        <w:t xml:space="preserve"> </w:t>
      </w:r>
      <w:r w:rsidRPr="006D1376">
        <w:rPr>
          <w:b w:val="0"/>
          <w:szCs w:val="24"/>
          <w:lang w:val="pt-BR"/>
        </w:rPr>
        <w:t>d</w:t>
      </w:r>
      <w:r w:rsidRPr="006D1376">
        <w:rPr>
          <w:b w:val="0"/>
          <w:szCs w:val="24"/>
        </w:rPr>
        <w:t xml:space="preserve">a aplicação. </w:t>
      </w:r>
      <w:r w:rsidRPr="006D1376">
        <w:rPr>
          <w:b w:val="0"/>
          <w:szCs w:val="24"/>
          <w:lang w:val="pt-BR"/>
        </w:rPr>
        <w:t>Deste modo</w:t>
      </w:r>
      <w:r w:rsidRPr="006D1376">
        <w:rPr>
          <w:b w:val="0"/>
          <w:szCs w:val="24"/>
        </w:rPr>
        <w:t>, d</w:t>
      </w:r>
      <w:r w:rsidRPr="006D1376">
        <w:rPr>
          <w:b w:val="0"/>
          <w:szCs w:val="24"/>
          <w:lang w:val="pt-BR"/>
        </w:rPr>
        <w:t>ois tipos</w:t>
      </w:r>
      <w:r w:rsidRPr="006D1376">
        <w:rPr>
          <w:b w:val="0"/>
          <w:szCs w:val="24"/>
        </w:rPr>
        <w:t xml:space="preserve"> de métodos de valoração ambiental podem ser distinguidos </w:t>
      </w:r>
      <w:r w:rsidRPr="006D1376">
        <w:rPr>
          <w:b w:val="0"/>
          <w:szCs w:val="24"/>
          <w:lang w:val="pt-BR"/>
        </w:rPr>
        <w:t>como</w:t>
      </w:r>
      <w:r w:rsidRPr="006D1376">
        <w:rPr>
          <w:b w:val="0"/>
          <w:szCs w:val="24"/>
        </w:rPr>
        <w:t>: métodos diretos e indi</w:t>
      </w:r>
      <w:r>
        <w:rPr>
          <w:b w:val="0"/>
          <w:szCs w:val="24"/>
        </w:rPr>
        <w:t xml:space="preserve">retos, conforme apresentado no </w:t>
      </w:r>
      <w:r>
        <w:rPr>
          <w:b w:val="0"/>
          <w:szCs w:val="24"/>
          <w:lang w:val="pt-BR"/>
        </w:rPr>
        <w:t>Q</w:t>
      </w:r>
      <w:proofErr w:type="spellStart"/>
      <w:r w:rsidRPr="006D1376">
        <w:rPr>
          <w:b w:val="0"/>
          <w:szCs w:val="24"/>
        </w:rPr>
        <w:t>uadro</w:t>
      </w:r>
      <w:proofErr w:type="spellEnd"/>
      <w:r w:rsidRPr="006D1376">
        <w:rPr>
          <w:b w:val="0"/>
          <w:szCs w:val="24"/>
        </w:rPr>
        <w:t xml:space="preserve"> </w:t>
      </w:r>
      <w:proofErr w:type="gramStart"/>
      <w:r w:rsidRPr="006D1376">
        <w:rPr>
          <w:b w:val="0"/>
          <w:szCs w:val="24"/>
        </w:rPr>
        <w:t>1</w:t>
      </w:r>
      <w:proofErr w:type="gramEnd"/>
      <w:r w:rsidRPr="006D1376">
        <w:rPr>
          <w:b w:val="0"/>
          <w:szCs w:val="24"/>
        </w:rPr>
        <w:t xml:space="preserve">. </w:t>
      </w:r>
    </w:p>
    <w:p w:rsidR="007337A5" w:rsidRPr="006D1376" w:rsidRDefault="007337A5" w:rsidP="000D72E6">
      <w:pPr>
        <w:pStyle w:val="Default"/>
        <w:spacing w:before="120" w:after="120"/>
        <w:ind w:firstLine="709"/>
        <w:jc w:val="both"/>
        <w:rPr>
          <w:rFonts w:ascii="Times New Roman" w:hAnsi="Times New Roman" w:cs="Times New Roman"/>
        </w:rPr>
      </w:pPr>
      <w:r w:rsidRPr="006D1376">
        <w:rPr>
          <w:rFonts w:ascii="Times New Roman" w:hAnsi="Times New Roman" w:cs="Times New Roman"/>
        </w:rPr>
        <w:t xml:space="preserve">Os métodos diretos referem-se </w:t>
      </w:r>
      <w:proofErr w:type="gramStart"/>
      <w:r w:rsidRPr="006D1376">
        <w:rPr>
          <w:rFonts w:ascii="Times New Roman" w:hAnsi="Times New Roman" w:cs="Times New Roman"/>
        </w:rPr>
        <w:t>as</w:t>
      </w:r>
      <w:proofErr w:type="gramEnd"/>
      <w:r w:rsidRPr="006D1376">
        <w:rPr>
          <w:rFonts w:ascii="Times New Roman" w:hAnsi="Times New Roman" w:cs="Times New Roman"/>
        </w:rPr>
        <w:t xml:space="preserve"> preferências que as pessoas estão dispostas a pagar, por meio do mercado hipotético (</w:t>
      </w:r>
      <w:r>
        <w:rPr>
          <w:rFonts w:ascii="Times New Roman" w:hAnsi="Times New Roman" w:cs="Times New Roman"/>
        </w:rPr>
        <w:t xml:space="preserve">Maia, Romeiro &amp; </w:t>
      </w:r>
      <w:proofErr w:type="spellStart"/>
      <w:r w:rsidRPr="006D1376">
        <w:rPr>
          <w:rFonts w:ascii="Times New Roman" w:hAnsi="Times New Roman" w:cs="Times New Roman"/>
        </w:rPr>
        <w:t>Reydon</w:t>
      </w:r>
      <w:proofErr w:type="spellEnd"/>
      <w:r w:rsidRPr="006D1376">
        <w:rPr>
          <w:rFonts w:ascii="Times New Roman" w:hAnsi="Times New Roman" w:cs="Times New Roman"/>
        </w:rPr>
        <w:t xml:space="preserve">, 2004), </w:t>
      </w:r>
      <w:r w:rsidRPr="006D1376">
        <w:rPr>
          <w:rFonts w:ascii="Times New Roman" w:hAnsi="Times New Roman" w:cs="Times New Roman"/>
          <w:color w:val="auto"/>
        </w:rPr>
        <w:t xml:space="preserve">o qual permite a aproximação das condições reais (Motta, 1997). </w:t>
      </w:r>
      <w:r w:rsidRPr="006D1376">
        <w:rPr>
          <w:rFonts w:ascii="Times New Roman" w:hAnsi="Times New Roman" w:cs="Times New Roman"/>
        </w:rPr>
        <w:t>Já os métodos indiretos estão relacionados como mais simples e menos oneroso, pois os valores são estimados por meio dos danos provocados pelos produtos comercializados no mercado (</w:t>
      </w:r>
      <w:r>
        <w:rPr>
          <w:rFonts w:ascii="Times New Roman" w:hAnsi="Times New Roman" w:cs="Times New Roman"/>
        </w:rPr>
        <w:t xml:space="preserve">Maia </w:t>
      </w:r>
      <w:proofErr w:type="gramStart"/>
      <w:r>
        <w:rPr>
          <w:rFonts w:ascii="Times New Roman" w:hAnsi="Times New Roman" w:cs="Times New Roman"/>
        </w:rPr>
        <w:t>et</w:t>
      </w:r>
      <w:proofErr w:type="gramEnd"/>
      <w:r>
        <w:rPr>
          <w:rFonts w:ascii="Times New Roman" w:hAnsi="Times New Roman" w:cs="Times New Roman"/>
        </w:rPr>
        <w:t xml:space="preserve"> al., </w:t>
      </w:r>
      <w:r w:rsidRPr="006D1376">
        <w:rPr>
          <w:rFonts w:ascii="Times New Roman" w:hAnsi="Times New Roman" w:cs="Times New Roman"/>
        </w:rPr>
        <w:t>2004).</w:t>
      </w:r>
    </w:p>
    <w:tbl>
      <w:tblPr>
        <w:tblW w:w="5000" w:type="pct"/>
        <w:tblBorders>
          <w:insideV w:val="single" w:sz="4" w:space="0" w:color="auto"/>
        </w:tblBorders>
        <w:tblLook w:val="04A0" w:firstRow="1" w:lastRow="0" w:firstColumn="1" w:lastColumn="0" w:noHBand="0" w:noVBand="1"/>
      </w:tblPr>
      <w:tblGrid>
        <w:gridCol w:w="9281"/>
      </w:tblGrid>
      <w:tr w:rsidR="007337A5" w:rsidRPr="00597A7C" w:rsidTr="00AF34FD">
        <w:tc>
          <w:tcPr>
            <w:tcW w:w="5000" w:type="pct"/>
            <w:shd w:val="clear" w:color="auto" w:fill="auto"/>
            <w:vAlign w:val="center"/>
          </w:tcPr>
          <w:p w:rsidR="007337A5" w:rsidRPr="005D73CF" w:rsidRDefault="007337A5" w:rsidP="00AF34FD">
            <w:pPr>
              <w:autoSpaceDE w:val="0"/>
              <w:autoSpaceDN w:val="0"/>
              <w:adjustRightInd w:val="0"/>
            </w:pPr>
            <w:r>
              <w:rPr>
                <w:bCs/>
                <w:color w:val="000000"/>
              </w:rPr>
              <w:t xml:space="preserve"> </w:t>
            </w:r>
            <w:r w:rsidR="003F3717">
              <w:rPr>
                <w:bCs/>
                <w:color w:val="000000"/>
              </w:rPr>
              <w:t xml:space="preserve">Quadro </w:t>
            </w:r>
            <w:proofErr w:type="gramStart"/>
            <w:r w:rsidR="003F3717">
              <w:rPr>
                <w:bCs/>
                <w:color w:val="000000"/>
              </w:rPr>
              <w:t>1</w:t>
            </w:r>
            <w:proofErr w:type="gramEnd"/>
            <w:r w:rsidR="003F3717">
              <w:rPr>
                <w:bCs/>
                <w:color w:val="000000"/>
              </w:rPr>
              <w:t xml:space="preserve">. </w:t>
            </w:r>
            <w:r w:rsidRPr="005D73CF">
              <w:rPr>
                <w:bCs/>
                <w:color w:val="000000"/>
              </w:rPr>
              <w:t>Métodos</w:t>
            </w:r>
            <w:r>
              <w:rPr>
                <w:bCs/>
                <w:color w:val="000000"/>
              </w:rPr>
              <w:t xml:space="preserve"> dos diretos e indiretos </w:t>
            </w:r>
            <w:r w:rsidRPr="005D73CF">
              <w:rPr>
                <w:bCs/>
                <w:color w:val="000000"/>
              </w:rPr>
              <w:t xml:space="preserve">de </w:t>
            </w:r>
            <w:r>
              <w:rPr>
                <w:bCs/>
                <w:color w:val="000000"/>
              </w:rPr>
              <w:t>v</w:t>
            </w:r>
            <w:r w:rsidRPr="005D73CF">
              <w:rPr>
                <w:bCs/>
                <w:color w:val="000000"/>
              </w:rPr>
              <w:t xml:space="preserve">aloração </w:t>
            </w:r>
            <w:r>
              <w:rPr>
                <w:bCs/>
                <w:color w:val="000000"/>
              </w:rPr>
              <w:t>a</w:t>
            </w:r>
            <w:r w:rsidRPr="005D73CF">
              <w:rPr>
                <w:bCs/>
                <w:color w:val="000000"/>
              </w:rPr>
              <w:t>mbiental</w:t>
            </w:r>
          </w:p>
        </w:tc>
      </w:tr>
      <w:tr w:rsidR="007337A5" w:rsidRPr="00597A7C" w:rsidTr="00AF34FD">
        <w:trPr>
          <w:trHeight w:val="5482"/>
        </w:trPr>
        <w:tc>
          <w:tcPr>
            <w:tcW w:w="5000" w:type="pct"/>
            <w:shd w:val="clear" w:color="auto" w:fill="auto"/>
          </w:tcPr>
          <w:p w:rsidR="007337A5" w:rsidRPr="00597A7C" w:rsidRDefault="007337A5" w:rsidP="00AF34FD">
            <w:pPr>
              <w:pStyle w:val="corpo"/>
              <w:spacing w:line="240" w:lineRule="auto"/>
              <w:rPr>
                <w:rFonts w:ascii="Times New Roman" w:hAnsi="Times New Roman"/>
              </w:rPr>
            </w:pPr>
            <w:r w:rsidRPr="00597A7C">
              <w:rPr>
                <w:rFonts w:ascii="Times New Roman" w:hAnsi="Times New Roman"/>
                <w:noProof/>
              </w:rPr>
              <w:drawing>
                <wp:anchor distT="0" distB="0" distL="114300" distR="114300" simplePos="0" relativeHeight="251663360" behindDoc="0" locked="0" layoutInCell="1" allowOverlap="1" wp14:anchorId="12503F9E" wp14:editId="2BA54F91">
                  <wp:simplePos x="0" y="0"/>
                  <wp:positionH relativeFrom="column">
                    <wp:posOffset>48895</wp:posOffset>
                  </wp:positionH>
                  <wp:positionV relativeFrom="paragraph">
                    <wp:posOffset>34925</wp:posOffset>
                  </wp:positionV>
                  <wp:extent cx="5701030" cy="3390900"/>
                  <wp:effectExtent l="0" t="0" r="0" b="0"/>
                  <wp:wrapNone/>
                  <wp:docPr id="16"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1030" cy="3390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37A5" w:rsidRPr="00597A7C" w:rsidRDefault="007337A5" w:rsidP="00AF34FD">
            <w:pPr>
              <w:pStyle w:val="corpo"/>
              <w:spacing w:line="240" w:lineRule="auto"/>
              <w:rPr>
                <w:rFonts w:ascii="Times New Roman" w:hAnsi="Times New Roman"/>
              </w:rPr>
            </w:pPr>
          </w:p>
          <w:p w:rsidR="007337A5" w:rsidRPr="00597A7C" w:rsidRDefault="007337A5" w:rsidP="00AF34FD">
            <w:pPr>
              <w:pStyle w:val="corpo"/>
              <w:spacing w:line="240" w:lineRule="auto"/>
              <w:rPr>
                <w:rFonts w:ascii="Times New Roman" w:hAnsi="Times New Roman"/>
              </w:rPr>
            </w:pPr>
          </w:p>
          <w:p w:rsidR="007337A5" w:rsidRPr="00597A7C" w:rsidRDefault="007337A5" w:rsidP="00AF34FD">
            <w:pPr>
              <w:pStyle w:val="PargrafodaLista"/>
              <w:contextualSpacing w:val="0"/>
              <w:rPr>
                <w:szCs w:val="24"/>
              </w:rPr>
            </w:pPr>
          </w:p>
          <w:p w:rsidR="007337A5" w:rsidRPr="00597A7C" w:rsidRDefault="007337A5" w:rsidP="00AF34FD">
            <w:pPr>
              <w:pStyle w:val="PargrafodaLista"/>
              <w:contextualSpacing w:val="0"/>
              <w:rPr>
                <w:szCs w:val="24"/>
              </w:rPr>
            </w:pPr>
          </w:p>
          <w:p w:rsidR="007337A5" w:rsidRPr="00597A7C" w:rsidRDefault="007337A5" w:rsidP="00AF34FD">
            <w:pPr>
              <w:pStyle w:val="PargrafodaLista"/>
              <w:contextualSpacing w:val="0"/>
              <w:rPr>
                <w:szCs w:val="24"/>
              </w:rPr>
            </w:pPr>
          </w:p>
          <w:p w:rsidR="007337A5" w:rsidRPr="00597A7C" w:rsidRDefault="007337A5" w:rsidP="00AF34FD">
            <w:pPr>
              <w:pStyle w:val="PargrafodaLista"/>
              <w:contextualSpacing w:val="0"/>
              <w:rPr>
                <w:szCs w:val="24"/>
              </w:rPr>
            </w:pPr>
          </w:p>
          <w:p w:rsidR="007337A5" w:rsidRPr="00597A7C" w:rsidRDefault="007337A5" w:rsidP="00AF34FD">
            <w:pPr>
              <w:pStyle w:val="PargrafodaLista"/>
              <w:contextualSpacing w:val="0"/>
              <w:rPr>
                <w:szCs w:val="24"/>
              </w:rPr>
            </w:pPr>
          </w:p>
          <w:p w:rsidR="007337A5" w:rsidRPr="00597A7C" w:rsidRDefault="007337A5" w:rsidP="00AF34FD">
            <w:pPr>
              <w:autoSpaceDE w:val="0"/>
              <w:autoSpaceDN w:val="0"/>
              <w:adjustRightInd w:val="0"/>
              <w:rPr>
                <w:b/>
                <w:bCs/>
                <w:color w:val="000000"/>
              </w:rPr>
            </w:pPr>
          </w:p>
        </w:tc>
      </w:tr>
      <w:tr w:rsidR="007337A5" w:rsidRPr="00597A7C" w:rsidTr="00AF34FD">
        <w:tc>
          <w:tcPr>
            <w:tcW w:w="5000" w:type="pct"/>
            <w:shd w:val="clear" w:color="auto" w:fill="auto"/>
          </w:tcPr>
          <w:p w:rsidR="007337A5" w:rsidRPr="00A71294" w:rsidRDefault="007337A5" w:rsidP="00AF34FD">
            <w:pPr>
              <w:autoSpaceDE w:val="0"/>
              <w:autoSpaceDN w:val="0"/>
              <w:adjustRightInd w:val="0"/>
            </w:pPr>
            <w:r>
              <w:t xml:space="preserve"> </w:t>
            </w:r>
            <w:r w:rsidRPr="00214F4D">
              <w:t>Fonte:</w:t>
            </w:r>
            <w:r>
              <w:t xml:space="preserve"> Adaptado de Maia, Romeiro</w:t>
            </w:r>
            <w:r w:rsidRPr="00214F4D">
              <w:t xml:space="preserve"> </w:t>
            </w:r>
            <w:r>
              <w:t xml:space="preserve">e </w:t>
            </w:r>
            <w:proofErr w:type="spellStart"/>
            <w:r>
              <w:t>Reydon</w:t>
            </w:r>
            <w:proofErr w:type="spellEnd"/>
            <w:r>
              <w:t xml:space="preserve"> (2004), Souza (2010) e</w:t>
            </w:r>
            <w:r w:rsidRPr="00214F4D">
              <w:t xml:space="preserve"> Garcia (2012)</w:t>
            </w:r>
            <w:r w:rsidR="00A71294">
              <w:t>.</w:t>
            </w:r>
          </w:p>
        </w:tc>
      </w:tr>
    </w:tbl>
    <w:p w:rsidR="00A71294" w:rsidRDefault="00A71294" w:rsidP="007337A5">
      <w:pPr>
        <w:pStyle w:val="Default"/>
        <w:ind w:firstLine="709"/>
        <w:jc w:val="both"/>
        <w:rPr>
          <w:rFonts w:ascii="Times New Roman" w:hAnsi="Times New Roman" w:cs="Times New Roman"/>
          <w:b/>
        </w:rPr>
      </w:pPr>
    </w:p>
    <w:p w:rsidR="007337A5" w:rsidRPr="009C6062" w:rsidRDefault="007337A5" w:rsidP="000D72E6">
      <w:pPr>
        <w:pStyle w:val="Default"/>
        <w:spacing w:before="120" w:after="120"/>
        <w:ind w:firstLine="709"/>
        <w:jc w:val="both"/>
        <w:rPr>
          <w:rFonts w:ascii="Times New Roman" w:hAnsi="Times New Roman" w:cs="Times New Roman"/>
        </w:rPr>
      </w:pPr>
      <w:r w:rsidRPr="009C6062">
        <w:rPr>
          <w:rFonts w:ascii="Times New Roman" w:hAnsi="Times New Roman" w:cs="Times New Roman"/>
          <w:b/>
        </w:rPr>
        <w:t>Método de Valoração Contingente (MVC):</w:t>
      </w:r>
      <w:r w:rsidRPr="009C6062">
        <w:rPr>
          <w:rFonts w:ascii="Times New Roman" w:hAnsi="Times New Roman" w:cs="Times New Roman"/>
        </w:rPr>
        <w:t xml:space="preserve"> utiliza-se de pesquisas amostrais, obtendo informações, questionando as pessoas sobre a disposição em pagar pela manutenção ou pela melhoria de uma dada situação do meio ambiente em análise (Mueller, 2012).</w:t>
      </w:r>
    </w:p>
    <w:p w:rsidR="007337A5" w:rsidRPr="009C6062" w:rsidRDefault="007337A5" w:rsidP="000D72E6">
      <w:pPr>
        <w:pStyle w:val="Facu-Corpo"/>
        <w:spacing w:before="120" w:after="120" w:line="240" w:lineRule="auto"/>
        <w:ind w:firstLine="709"/>
        <w:rPr>
          <w:szCs w:val="24"/>
        </w:rPr>
      </w:pPr>
      <w:r w:rsidRPr="009C6062">
        <w:rPr>
          <w:b/>
          <w:szCs w:val="24"/>
        </w:rPr>
        <w:t>Preços Hedônicos</w:t>
      </w:r>
      <w:r w:rsidRPr="009C6062">
        <w:rPr>
          <w:szCs w:val="24"/>
        </w:rPr>
        <w:t xml:space="preserve"> </w:t>
      </w:r>
      <w:r w:rsidRPr="009C6062">
        <w:rPr>
          <w:b/>
          <w:szCs w:val="24"/>
        </w:rPr>
        <w:t>(MPH):</w:t>
      </w:r>
      <w:r w:rsidRPr="009C6062">
        <w:rPr>
          <w:szCs w:val="24"/>
        </w:rPr>
        <w:t xml:space="preserve"> este método atribui valor ao imóvel, considerando os atributos locacional e ambiental para calcular preços de propriedades (</w:t>
      </w:r>
      <w:r>
        <w:rPr>
          <w:szCs w:val="24"/>
        </w:rPr>
        <w:t>Nogueira, Medeiros &amp;</w:t>
      </w:r>
      <w:r w:rsidRPr="009C6062">
        <w:rPr>
          <w:szCs w:val="24"/>
        </w:rPr>
        <w:t xml:space="preserve"> Arruda, 2000).</w:t>
      </w:r>
    </w:p>
    <w:p w:rsidR="007337A5" w:rsidRPr="009C6062" w:rsidRDefault="007337A5" w:rsidP="000D72E6">
      <w:pPr>
        <w:pStyle w:val="Default"/>
        <w:spacing w:before="120" w:after="120"/>
        <w:ind w:firstLine="709"/>
        <w:jc w:val="both"/>
        <w:rPr>
          <w:rFonts w:ascii="Times New Roman" w:hAnsi="Times New Roman" w:cs="Times New Roman"/>
        </w:rPr>
      </w:pPr>
      <w:r w:rsidRPr="009C6062">
        <w:rPr>
          <w:rFonts w:ascii="Times New Roman" w:hAnsi="Times New Roman" w:cs="Times New Roman"/>
          <w:b/>
        </w:rPr>
        <w:t>Custo de Viagem (MCV):</w:t>
      </w:r>
      <w:r w:rsidRPr="009C6062">
        <w:rPr>
          <w:rFonts w:ascii="Times New Roman" w:hAnsi="Times New Roman" w:cs="Times New Roman"/>
        </w:rPr>
        <w:t xml:space="preserve"> fundamenta-se na teoria do consumidor e na função da demanda, </w:t>
      </w:r>
      <w:proofErr w:type="gramStart"/>
      <w:r w:rsidRPr="009C6062">
        <w:rPr>
          <w:rFonts w:ascii="Times New Roman" w:hAnsi="Times New Roman" w:cs="Times New Roman"/>
        </w:rPr>
        <w:t>estima-se</w:t>
      </w:r>
      <w:proofErr w:type="gramEnd"/>
      <w:r w:rsidRPr="009C6062">
        <w:rPr>
          <w:rFonts w:ascii="Times New Roman" w:hAnsi="Times New Roman" w:cs="Times New Roman"/>
        </w:rPr>
        <w:t xml:space="preserve"> quanto os visitantes estão dispostos a pagar para usufruir aspectos </w:t>
      </w:r>
      <w:r w:rsidRPr="009C6062">
        <w:rPr>
          <w:rFonts w:ascii="Times New Roman" w:hAnsi="Times New Roman" w:cs="Times New Roman"/>
        </w:rPr>
        <w:lastRenderedPageBreak/>
        <w:t xml:space="preserve">ambientais, por exemplo: pesca, observação de paisagem, estética da natureza e outros encantos dos recursos naturais de uma região </w:t>
      </w:r>
      <w:r w:rsidRPr="00640FB3">
        <w:rPr>
          <w:rFonts w:ascii="Times New Roman" w:hAnsi="Times New Roman" w:cs="Times New Roman"/>
        </w:rPr>
        <w:t>(Drummond, 2003).</w:t>
      </w:r>
    </w:p>
    <w:p w:rsidR="007337A5" w:rsidRPr="009C6062" w:rsidRDefault="007337A5" w:rsidP="000D72E6">
      <w:pPr>
        <w:spacing w:before="120" w:after="120"/>
        <w:ind w:firstLine="708"/>
        <w:rPr>
          <w:sz w:val="24"/>
          <w:szCs w:val="24"/>
        </w:rPr>
      </w:pPr>
      <w:r w:rsidRPr="009C6062">
        <w:rPr>
          <w:b/>
          <w:sz w:val="24"/>
          <w:szCs w:val="24"/>
        </w:rPr>
        <w:t>Método de Produtividade Marginal</w:t>
      </w:r>
      <w:r w:rsidRPr="009C6062">
        <w:rPr>
          <w:sz w:val="24"/>
          <w:szCs w:val="24"/>
        </w:rPr>
        <w:t xml:space="preserve"> </w:t>
      </w:r>
      <w:r w:rsidRPr="009C6062">
        <w:rPr>
          <w:b/>
          <w:sz w:val="24"/>
          <w:szCs w:val="24"/>
        </w:rPr>
        <w:t>(MPM):</w:t>
      </w:r>
      <w:r w:rsidRPr="009C6062">
        <w:rPr>
          <w:sz w:val="24"/>
          <w:szCs w:val="24"/>
        </w:rPr>
        <w:t xml:space="preserve"> atribui valor à aplicação da biodiversidade referente </w:t>
      </w:r>
      <w:proofErr w:type="gramStart"/>
      <w:r w:rsidRPr="009C6062">
        <w:rPr>
          <w:sz w:val="24"/>
          <w:szCs w:val="24"/>
        </w:rPr>
        <w:t>a</w:t>
      </w:r>
      <w:proofErr w:type="gramEnd"/>
      <w:r w:rsidRPr="009C6062">
        <w:rPr>
          <w:sz w:val="24"/>
          <w:szCs w:val="24"/>
        </w:rPr>
        <w:t xml:space="preserve"> qualidade ou quantidade do recurso ambiental, diferente da produção de um produto com valor estabelecido de mercado (Silva, 2003).</w:t>
      </w:r>
    </w:p>
    <w:p w:rsidR="007337A5" w:rsidRPr="009C6062" w:rsidRDefault="007337A5" w:rsidP="000D72E6">
      <w:pPr>
        <w:pStyle w:val="Facu-Corpo"/>
        <w:spacing w:before="120" w:after="120" w:line="240" w:lineRule="auto"/>
        <w:ind w:firstLine="709"/>
        <w:rPr>
          <w:szCs w:val="24"/>
        </w:rPr>
      </w:pPr>
      <w:r w:rsidRPr="009C6062">
        <w:rPr>
          <w:b/>
          <w:szCs w:val="24"/>
        </w:rPr>
        <w:t>Método de Custo de Evitado</w:t>
      </w:r>
      <w:r w:rsidRPr="009C6062">
        <w:rPr>
          <w:szCs w:val="24"/>
        </w:rPr>
        <w:t xml:space="preserve"> </w:t>
      </w:r>
      <w:r w:rsidRPr="009C6062">
        <w:rPr>
          <w:b/>
          <w:szCs w:val="24"/>
        </w:rPr>
        <w:t>(MCE)</w:t>
      </w:r>
      <w:r w:rsidRPr="009C6062">
        <w:rPr>
          <w:szCs w:val="24"/>
        </w:rPr>
        <w:t xml:space="preserve">: mensura o preço do meio ambiente utilizando os valores gastos com preventivos ou defensivos, tendo em vista diminuir ou evitar danos provocados nos atributos ambientais </w:t>
      </w:r>
      <w:r>
        <w:rPr>
          <w:caps/>
          <w:szCs w:val="24"/>
        </w:rPr>
        <w:t>(</w:t>
      </w:r>
      <w:r>
        <w:rPr>
          <w:szCs w:val="24"/>
        </w:rPr>
        <w:t>Maia</w:t>
      </w:r>
      <w:r>
        <w:rPr>
          <w:caps/>
          <w:szCs w:val="24"/>
        </w:rPr>
        <w:t xml:space="preserve"> </w:t>
      </w:r>
      <w:proofErr w:type="gramStart"/>
      <w:r>
        <w:rPr>
          <w:szCs w:val="24"/>
        </w:rPr>
        <w:t>et</w:t>
      </w:r>
      <w:proofErr w:type="gramEnd"/>
      <w:r>
        <w:rPr>
          <w:szCs w:val="24"/>
        </w:rPr>
        <w:t xml:space="preserve"> al</w:t>
      </w:r>
      <w:r>
        <w:rPr>
          <w:caps/>
          <w:szCs w:val="24"/>
        </w:rPr>
        <w:t xml:space="preserve">., </w:t>
      </w:r>
      <w:r w:rsidRPr="009C6062">
        <w:rPr>
          <w:caps/>
          <w:szCs w:val="24"/>
        </w:rPr>
        <w:t>2004).</w:t>
      </w:r>
    </w:p>
    <w:p w:rsidR="007337A5" w:rsidRPr="009C6062" w:rsidRDefault="007337A5" w:rsidP="000D72E6">
      <w:pPr>
        <w:pStyle w:val="Facu-Corpo"/>
        <w:spacing w:before="120" w:after="120" w:line="240" w:lineRule="auto"/>
        <w:ind w:firstLine="709"/>
        <w:rPr>
          <w:szCs w:val="24"/>
        </w:rPr>
      </w:pPr>
      <w:r w:rsidRPr="009C6062">
        <w:rPr>
          <w:b/>
          <w:szCs w:val="24"/>
        </w:rPr>
        <w:t>Método de Custo de Controle (MCC)</w:t>
      </w:r>
      <w:r w:rsidRPr="009C6062">
        <w:rPr>
          <w:szCs w:val="24"/>
        </w:rPr>
        <w:t xml:space="preserve">: atribui valor aos recursos ambientais por meio dos custos de controle com danos ambientais, evitando a perda da qualidade do preço de uso de bens ou serviços ambientais </w:t>
      </w:r>
      <w:r w:rsidRPr="009C6062">
        <w:rPr>
          <w:caps/>
          <w:szCs w:val="24"/>
        </w:rPr>
        <w:t>(</w:t>
      </w:r>
      <w:r w:rsidRPr="009C6062">
        <w:rPr>
          <w:szCs w:val="24"/>
        </w:rPr>
        <w:t>Souza</w:t>
      </w:r>
      <w:r w:rsidRPr="009C6062">
        <w:rPr>
          <w:caps/>
          <w:szCs w:val="24"/>
        </w:rPr>
        <w:t>, 2010).</w:t>
      </w:r>
    </w:p>
    <w:p w:rsidR="007337A5" w:rsidRPr="009C6062" w:rsidRDefault="007337A5" w:rsidP="000D72E6">
      <w:pPr>
        <w:pStyle w:val="Facu-Corpo"/>
        <w:spacing w:before="120" w:after="120" w:line="240" w:lineRule="auto"/>
        <w:ind w:firstLine="709"/>
        <w:rPr>
          <w:caps/>
          <w:szCs w:val="24"/>
        </w:rPr>
      </w:pPr>
      <w:r w:rsidRPr="009C6062">
        <w:rPr>
          <w:b/>
          <w:szCs w:val="24"/>
        </w:rPr>
        <w:t>Método de Custo de Reposição</w:t>
      </w:r>
      <w:r w:rsidRPr="009C6062">
        <w:rPr>
          <w:szCs w:val="24"/>
        </w:rPr>
        <w:t xml:space="preserve"> </w:t>
      </w:r>
      <w:r w:rsidRPr="009C6062">
        <w:rPr>
          <w:b/>
          <w:szCs w:val="24"/>
        </w:rPr>
        <w:t>(MCR):</w:t>
      </w:r>
      <w:r w:rsidRPr="009C6062">
        <w:rPr>
          <w:szCs w:val="24"/>
        </w:rPr>
        <w:t xml:space="preserve"> tem como referência o mercado para estimar os valores, reformar ou repor o bem ou serviço prejudicado, considerando que o recurso ambiental possa ser totalmente compensado </w:t>
      </w:r>
      <w:r>
        <w:rPr>
          <w:caps/>
          <w:szCs w:val="24"/>
        </w:rPr>
        <w:t>(</w:t>
      </w:r>
      <w:r>
        <w:rPr>
          <w:szCs w:val="24"/>
        </w:rPr>
        <w:t xml:space="preserve">Maia </w:t>
      </w:r>
      <w:proofErr w:type="gramStart"/>
      <w:r>
        <w:rPr>
          <w:szCs w:val="24"/>
        </w:rPr>
        <w:t>et</w:t>
      </w:r>
      <w:proofErr w:type="gramEnd"/>
      <w:r>
        <w:rPr>
          <w:szCs w:val="24"/>
        </w:rPr>
        <w:t xml:space="preserve"> al.,</w:t>
      </w:r>
      <w:r>
        <w:rPr>
          <w:caps/>
          <w:szCs w:val="24"/>
        </w:rPr>
        <w:t xml:space="preserve"> </w:t>
      </w:r>
      <w:r w:rsidRPr="009C6062">
        <w:rPr>
          <w:caps/>
          <w:szCs w:val="24"/>
        </w:rPr>
        <w:t>2004).</w:t>
      </w:r>
    </w:p>
    <w:p w:rsidR="007337A5" w:rsidRPr="009C6062" w:rsidRDefault="007337A5" w:rsidP="000D72E6">
      <w:pPr>
        <w:pStyle w:val="Facu-Corpo"/>
        <w:spacing w:before="120" w:after="120" w:line="240" w:lineRule="auto"/>
        <w:ind w:firstLine="709"/>
        <w:rPr>
          <w:caps/>
          <w:szCs w:val="24"/>
        </w:rPr>
      </w:pPr>
      <w:r w:rsidRPr="009C6062">
        <w:rPr>
          <w:b/>
          <w:szCs w:val="24"/>
        </w:rPr>
        <w:t>Método de Custo de Oportunidade</w:t>
      </w:r>
      <w:r w:rsidRPr="009C6062">
        <w:rPr>
          <w:szCs w:val="24"/>
        </w:rPr>
        <w:t xml:space="preserve"> </w:t>
      </w:r>
      <w:r w:rsidRPr="009C6062">
        <w:rPr>
          <w:b/>
          <w:szCs w:val="24"/>
        </w:rPr>
        <w:t>(MCO)</w:t>
      </w:r>
      <w:r w:rsidRPr="009C6062">
        <w:rPr>
          <w:szCs w:val="24"/>
        </w:rPr>
        <w:t xml:space="preserve">: mensura o preço do recurso ambiental através da renda sacrificada para preservação e conservação, representando um dano econômico em virtude desta limitação de uso </w:t>
      </w:r>
      <w:r>
        <w:rPr>
          <w:caps/>
          <w:szCs w:val="24"/>
        </w:rPr>
        <w:t>(</w:t>
      </w:r>
      <w:r>
        <w:rPr>
          <w:szCs w:val="24"/>
        </w:rPr>
        <w:t xml:space="preserve">Maia </w:t>
      </w:r>
      <w:proofErr w:type="gramStart"/>
      <w:r>
        <w:rPr>
          <w:szCs w:val="24"/>
        </w:rPr>
        <w:t>et</w:t>
      </w:r>
      <w:proofErr w:type="gramEnd"/>
      <w:r>
        <w:rPr>
          <w:szCs w:val="24"/>
        </w:rPr>
        <w:t xml:space="preserve"> al</w:t>
      </w:r>
      <w:r>
        <w:rPr>
          <w:caps/>
          <w:szCs w:val="24"/>
        </w:rPr>
        <w:t xml:space="preserve">., </w:t>
      </w:r>
      <w:r w:rsidRPr="009C6062">
        <w:rPr>
          <w:caps/>
          <w:szCs w:val="24"/>
        </w:rPr>
        <w:t>2004).</w:t>
      </w:r>
    </w:p>
    <w:p w:rsidR="007337A5" w:rsidRPr="009C6062" w:rsidRDefault="007337A5" w:rsidP="000D72E6">
      <w:pPr>
        <w:pStyle w:val="Default"/>
        <w:spacing w:before="120" w:after="120"/>
        <w:ind w:firstLine="709"/>
        <w:jc w:val="both"/>
        <w:rPr>
          <w:rFonts w:ascii="Times New Roman" w:hAnsi="Times New Roman" w:cs="Times New Roman"/>
        </w:rPr>
      </w:pPr>
      <w:r w:rsidRPr="009C6062">
        <w:rPr>
          <w:rFonts w:ascii="Times New Roman" w:hAnsi="Times New Roman" w:cs="Times New Roman"/>
          <w:b/>
        </w:rPr>
        <w:t xml:space="preserve">Método </w:t>
      </w:r>
      <w:proofErr w:type="spellStart"/>
      <w:r w:rsidRPr="009C6062">
        <w:rPr>
          <w:rFonts w:ascii="Times New Roman" w:hAnsi="Times New Roman" w:cs="Times New Roman"/>
          <w:b/>
        </w:rPr>
        <w:t>Damage</w:t>
      </w:r>
      <w:proofErr w:type="spellEnd"/>
      <w:r w:rsidRPr="009C6062">
        <w:rPr>
          <w:rFonts w:ascii="Times New Roman" w:hAnsi="Times New Roman" w:cs="Times New Roman"/>
          <w:b/>
        </w:rPr>
        <w:t xml:space="preserve"> &amp; </w:t>
      </w:r>
      <w:proofErr w:type="spellStart"/>
      <w:r w:rsidRPr="009C6062">
        <w:rPr>
          <w:rFonts w:ascii="Times New Roman" w:hAnsi="Times New Roman" w:cs="Times New Roman"/>
          <w:b/>
        </w:rPr>
        <w:t>Loss</w:t>
      </w:r>
      <w:proofErr w:type="spellEnd"/>
      <w:r w:rsidRPr="009C6062">
        <w:rPr>
          <w:rFonts w:ascii="Times New Roman" w:hAnsi="Times New Roman" w:cs="Times New Roman"/>
          <w:b/>
        </w:rPr>
        <w:t xml:space="preserve"> </w:t>
      </w:r>
      <w:proofErr w:type="spellStart"/>
      <w:r w:rsidRPr="009C6062">
        <w:rPr>
          <w:rFonts w:ascii="Times New Roman" w:hAnsi="Times New Roman" w:cs="Times New Roman"/>
          <w:b/>
        </w:rPr>
        <w:t>Assessment</w:t>
      </w:r>
      <w:proofErr w:type="spellEnd"/>
      <w:r w:rsidRPr="009C6062">
        <w:rPr>
          <w:rFonts w:ascii="Times New Roman" w:hAnsi="Times New Roman" w:cs="Times New Roman"/>
          <w:b/>
        </w:rPr>
        <w:t xml:space="preserve"> (</w:t>
      </w:r>
      <w:proofErr w:type="spellStart"/>
      <w:proofErr w:type="gramStart"/>
      <w:r w:rsidRPr="009C6062">
        <w:rPr>
          <w:rFonts w:ascii="Times New Roman" w:hAnsi="Times New Roman" w:cs="Times New Roman"/>
          <w:b/>
        </w:rPr>
        <w:t>DaLA</w:t>
      </w:r>
      <w:proofErr w:type="spellEnd"/>
      <w:proofErr w:type="gramEnd"/>
      <w:r w:rsidRPr="009C6062">
        <w:rPr>
          <w:rFonts w:ascii="Times New Roman" w:hAnsi="Times New Roman" w:cs="Times New Roman"/>
          <w:b/>
        </w:rPr>
        <w:t>)</w:t>
      </w:r>
      <w:r w:rsidRPr="009C6062">
        <w:rPr>
          <w:rFonts w:ascii="Times New Roman" w:hAnsi="Times New Roman" w:cs="Times New Roman"/>
        </w:rPr>
        <w:t>: este método é flexível e adaptável para várias realidades. Calcula os danos e perdas provocados por catástrofes, por exemplo, como terremoto no Paquistão (2005), as enchentes na Guiana (2005), dentre outros eventos (World Bank</w:t>
      </w:r>
      <w:r w:rsidRPr="009C6062">
        <w:rPr>
          <w:rFonts w:ascii="Times New Roman" w:hAnsi="Times New Roman" w:cs="Times New Roman"/>
          <w:caps/>
        </w:rPr>
        <w:t xml:space="preserve">, </w:t>
      </w:r>
      <w:r>
        <w:rPr>
          <w:rFonts w:ascii="Times New Roman" w:hAnsi="Times New Roman" w:cs="Times New Roman"/>
        </w:rPr>
        <w:t>2018</w:t>
      </w:r>
      <w:r w:rsidRPr="009C6062">
        <w:rPr>
          <w:rFonts w:ascii="Times New Roman" w:hAnsi="Times New Roman" w:cs="Times New Roman"/>
        </w:rPr>
        <w:t>).</w:t>
      </w:r>
    </w:p>
    <w:p w:rsidR="007337A5" w:rsidRPr="009C6062" w:rsidRDefault="007337A5" w:rsidP="00A71294">
      <w:pPr>
        <w:pStyle w:val="PargrafodaLista"/>
        <w:numPr>
          <w:ilvl w:val="1"/>
          <w:numId w:val="40"/>
        </w:numPr>
        <w:shd w:val="clear" w:color="auto" w:fill="FFFFFF"/>
        <w:suppressAutoHyphens w:val="0"/>
        <w:spacing w:before="240" w:after="240"/>
        <w:ind w:left="357" w:hanging="357"/>
        <w:contextualSpacing w:val="0"/>
        <w:jc w:val="both"/>
        <w:rPr>
          <w:b/>
          <w:sz w:val="24"/>
          <w:szCs w:val="24"/>
        </w:rPr>
      </w:pPr>
      <w:r w:rsidRPr="009C6062">
        <w:rPr>
          <w:b/>
          <w:sz w:val="24"/>
          <w:szCs w:val="24"/>
        </w:rPr>
        <w:t>Método de valoração contingente</w:t>
      </w:r>
      <w:bookmarkStart w:id="0" w:name="_Toc323830143"/>
    </w:p>
    <w:p w:rsidR="007337A5" w:rsidRPr="009C6062" w:rsidRDefault="007337A5" w:rsidP="000D72E6">
      <w:pPr>
        <w:shd w:val="clear" w:color="auto" w:fill="FFFFFF"/>
        <w:spacing w:before="120" w:after="120"/>
        <w:ind w:firstLine="708"/>
        <w:jc w:val="both"/>
        <w:rPr>
          <w:rFonts w:eastAsia="Arial Unicode MS"/>
          <w:kern w:val="3"/>
          <w:sz w:val="24"/>
          <w:szCs w:val="24"/>
          <w:lang w:eastAsia="zh-CN"/>
        </w:rPr>
      </w:pPr>
      <w:r w:rsidRPr="009C6062">
        <w:rPr>
          <w:rFonts w:eastAsia="Arial Unicode MS"/>
          <w:kern w:val="3"/>
          <w:sz w:val="24"/>
          <w:szCs w:val="24"/>
          <w:lang w:eastAsia="zh-CN"/>
        </w:rPr>
        <w:t>O Método de Valoração Contingente (MVC) é uma técnica que ajuda mensurar as questões ambientais que a população está disposta a pagar, para a recuperação ou preservação de um bem ambiental. O que varia de qualidade ou quantidade</w:t>
      </w:r>
      <w:proofErr w:type="gramStart"/>
      <w:r w:rsidRPr="009C6062">
        <w:rPr>
          <w:rFonts w:eastAsia="Arial Unicode MS"/>
          <w:kern w:val="3"/>
          <w:sz w:val="24"/>
          <w:szCs w:val="24"/>
          <w:lang w:eastAsia="zh-CN"/>
        </w:rPr>
        <w:t>, afetam</w:t>
      </w:r>
      <w:proofErr w:type="gramEnd"/>
      <w:r w:rsidRPr="009C6062">
        <w:rPr>
          <w:rFonts w:eastAsia="Arial Unicode MS"/>
          <w:kern w:val="3"/>
          <w:sz w:val="24"/>
          <w:szCs w:val="24"/>
          <w:lang w:eastAsia="zh-CN"/>
        </w:rPr>
        <w:t xml:space="preserve"> os padrões do bem-estar social (Santos, 2012) e aplica-se quando há mudança de recursos naturais em que</w:t>
      </w:r>
      <w:r w:rsidR="00274F03">
        <w:rPr>
          <w:rFonts w:eastAsia="Arial Unicode MS"/>
          <w:kern w:val="3"/>
          <w:sz w:val="24"/>
          <w:szCs w:val="24"/>
          <w:lang w:eastAsia="zh-CN"/>
        </w:rPr>
        <w:t xml:space="preserve"> </w:t>
      </w:r>
      <w:r w:rsidRPr="009C6062">
        <w:rPr>
          <w:rFonts w:eastAsia="Arial Unicode MS"/>
          <w:kern w:val="3"/>
          <w:sz w:val="24"/>
          <w:szCs w:val="24"/>
          <w:lang w:eastAsia="zh-CN"/>
        </w:rPr>
        <w:t>afeta o processo econômi</w:t>
      </w:r>
      <w:r w:rsidRPr="00CE2058">
        <w:rPr>
          <w:rFonts w:eastAsia="Arial Unicode MS"/>
          <w:kern w:val="3"/>
          <w:sz w:val="24"/>
          <w:szCs w:val="24"/>
          <w:lang w:eastAsia="zh-CN"/>
        </w:rPr>
        <w:t>co (</w:t>
      </w:r>
      <w:proofErr w:type="spellStart"/>
      <w:r w:rsidR="00CE2058" w:rsidRPr="00CE2058">
        <w:rPr>
          <w:rFonts w:eastAsia="Arial Unicode MS"/>
          <w:kern w:val="3"/>
          <w:sz w:val="24"/>
          <w:szCs w:val="24"/>
          <w:lang w:eastAsia="zh-CN"/>
        </w:rPr>
        <w:t>Me</w:t>
      </w:r>
      <w:r w:rsidRPr="00CE2058">
        <w:rPr>
          <w:rFonts w:eastAsia="Arial Unicode MS"/>
          <w:kern w:val="3"/>
          <w:sz w:val="24"/>
          <w:szCs w:val="24"/>
          <w:lang w:eastAsia="zh-CN"/>
        </w:rPr>
        <w:t>rico</w:t>
      </w:r>
      <w:proofErr w:type="spellEnd"/>
      <w:r w:rsidRPr="00CE2058">
        <w:rPr>
          <w:rFonts w:eastAsia="Arial Unicode MS"/>
          <w:kern w:val="3"/>
          <w:sz w:val="24"/>
          <w:szCs w:val="24"/>
          <w:lang w:eastAsia="zh-CN"/>
        </w:rPr>
        <w:t>,</w:t>
      </w:r>
      <w:r w:rsidRPr="009C6062">
        <w:rPr>
          <w:rFonts w:eastAsia="Arial Unicode MS"/>
          <w:kern w:val="3"/>
          <w:sz w:val="24"/>
          <w:szCs w:val="24"/>
          <w:lang w:eastAsia="zh-CN"/>
        </w:rPr>
        <w:t xml:space="preserve"> 1996).</w:t>
      </w:r>
    </w:p>
    <w:p w:rsidR="007337A5" w:rsidRPr="009C6062" w:rsidRDefault="007337A5" w:rsidP="000D72E6">
      <w:pPr>
        <w:shd w:val="clear" w:color="auto" w:fill="FFFFFF"/>
        <w:spacing w:before="120" w:after="120"/>
        <w:ind w:firstLine="708"/>
        <w:jc w:val="both"/>
        <w:rPr>
          <w:rFonts w:eastAsia="Arial Unicode MS"/>
          <w:kern w:val="3"/>
          <w:sz w:val="24"/>
          <w:szCs w:val="24"/>
          <w:lang w:eastAsia="zh-CN"/>
        </w:rPr>
      </w:pPr>
      <w:r w:rsidRPr="009C6062">
        <w:rPr>
          <w:sz w:val="24"/>
          <w:szCs w:val="24"/>
        </w:rPr>
        <w:t xml:space="preserve">Para Ortiz </w:t>
      </w:r>
      <w:proofErr w:type="gramStart"/>
      <w:r>
        <w:rPr>
          <w:sz w:val="24"/>
          <w:szCs w:val="24"/>
        </w:rPr>
        <w:t>et</w:t>
      </w:r>
      <w:proofErr w:type="gramEnd"/>
      <w:r>
        <w:rPr>
          <w:sz w:val="24"/>
          <w:szCs w:val="24"/>
        </w:rPr>
        <w:t xml:space="preserve"> al. (2001</w:t>
      </w:r>
      <w:r w:rsidRPr="009C6062">
        <w:rPr>
          <w:sz w:val="24"/>
          <w:szCs w:val="24"/>
        </w:rPr>
        <w:t xml:space="preserve">) o método valoração contingente (MVC) é empregado na inexistência de mercados, ou seja, com a finalidade de presumir quanto os usuários estariam dispostos a pagar em termos monetários, com o propósito de permanecer os fluxos dos bens e serviços ambientais. </w:t>
      </w:r>
    </w:p>
    <w:p w:rsidR="007337A5" w:rsidRPr="009C6062" w:rsidRDefault="007337A5" w:rsidP="000D72E6">
      <w:pPr>
        <w:pStyle w:val="Default"/>
        <w:spacing w:before="120" w:after="120"/>
        <w:ind w:firstLine="709"/>
        <w:jc w:val="both"/>
        <w:rPr>
          <w:rFonts w:ascii="Times New Roman" w:hAnsi="Times New Roman" w:cs="Times New Roman"/>
          <w:color w:val="auto"/>
        </w:rPr>
      </w:pPr>
      <w:r w:rsidRPr="009C6062">
        <w:rPr>
          <w:rFonts w:ascii="Times New Roman" w:eastAsia="Arial Unicode MS" w:hAnsi="Times New Roman" w:cs="Times New Roman"/>
          <w:kern w:val="3"/>
          <w:lang w:eastAsia="zh-CN"/>
        </w:rPr>
        <w:t xml:space="preserve">Portanto, este método é o instrumento utilizado na determinação, assim avalia diretamente a disposição a pagar (DAP) dos entrevistados. O contexto do bem ambiental está descrito nos questionários e/ou formulários por meio de perguntas </w:t>
      </w:r>
      <w:r>
        <w:rPr>
          <w:rFonts w:ascii="Times New Roman" w:eastAsia="Arial Unicode MS" w:hAnsi="Times New Roman" w:cs="Times New Roman"/>
          <w:kern w:val="3"/>
          <w:lang w:eastAsia="zh-CN"/>
        </w:rPr>
        <w:t xml:space="preserve">(Costa, Souza, Ribeiro &amp; </w:t>
      </w:r>
      <w:proofErr w:type="spellStart"/>
      <w:r>
        <w:rPr>
          <w:rFonts w:ascii="Times New Roman" w:eastAsia="Arial Unicode MS" w:hAnsi="Times New Roman" w:cs="Times New Roman"/>
          <w:kern w:val="3"/>
          <w:lang w:eastAsia="zh-CN"/>
        </w:rPr>
        <w:t>Pasa</w:t>
      </w:r>
      <w:proofErr w:type="spellEnd"/>
      <w:r w:rsidRPr="00640FB3">
        <w:rPr>
          <w:rFonts w:ascii="Times New Roman" w:eastAsia="Arial Unicode MS" w:hAnsi="Times New Roman" w:cs="Times New Roman"/>
          <w:kern w:val="3"/>
          <w:lang w:eastAsia="zh-CN"/>
        </w:rPr>
        <w:t>, 2015).</w:t>
      </w:r>
      <w:r w:rsidRPr="009C6062">
        <w:rPr>
          <w:rFonts w:ascii="Times New Roman" w:hAnsi="Times New Roman" w:cs="Times New Roman"/>
          <w:color w:val="auto"/>
        </w:rPr>
        <w:t xml:space="preserve"> Dessa forma</w:t>
      </w:r>
      <w:r w:rsidR="00B73C12">
        <w:rPr>
          <w:rFonts w:ascii="Times New Roman" w:hAnsi="Times New Roman" w:cs="Times New Roman"/>
          <w:color w:val="auto"/>
        </w:rPr>
        <w:t>,</w:t>
      </w:r>
      <w:r w:rsidRPr="009C6062">
        <w:rPr>
          <w:rFonts w:ascii="Times New Roman" w:hAnsi="Times New Roman" w:cs="Times New Roman"/>
          <w:color w:val="auto"/>
        </w:rPr>
        <w:t xml:space="preserve"> o MVC faz o uso de pesquisa para determinar o preço de um bem ambiental, pelas hipóteses levanta</w:t>
      </w:r>
      <w:r w:rsidR="00E057A5">
        <w:rPr>
          <w:rFonts w:ascii="Times New Roman" w:hAnsi="Times New Roman" w:cs="Times New Roman"/>
          <w:color w:val="auto"/>
        </w:rPr>
        <w:t xml:space="preserve">das e </w:t>
      </w:r>
      <w:proofErr w:type="gramStart"/>
      <w:r w:rsidR="00E057A5">
        <w:rPr>
          <w:rFonts w:ascii="Times New Roman" w:hAnsi="Times New Roman" w:cs="Times New Roman"/>
          <w:color w:val="auto"/>
        </w:rPr>
        <w:t>implica,</w:t>
      </w:r>
      <w:proofErr w:type="gramEnd"/>
      <w:r w:rsidR="00E057A5">
        <w:rPr>
          <w:rFonts w:ascii="Times New Roman" w:hAnsi="Times New Roman" w:cs="Times New Roman"/>
          <w:color w:val="auto"/>
        </w:rPr>
        <w:t xml:space="preserve"> muitas das vezes</w:t>
      </w:r>
      <w:r w:rsidRPr="009C6062">
        <w:rPr>
          <w:rFonts w:ascii="Times New Roman" w:hAnsi="Times New Roman" w:cs="Times New Roman"/>
          <w:color w:val="auto"/>
        </w:rPr>
        <w:t xml:space="preserve"> no que o mercado não consegue expressar. </w:t>
      </w:r>
    </w:p>
    <w:p w:rsidR="007337A5" w:rsidRPr="009C6062" w:rsidRDefault="007337A5" w:rsidP="000D72E6">
      <w:pPr>
        <w:pStyle w:val="Default"/>
        <w:spacing w:before="120" w:after="120"/>
        <w:ind w:firstLine="709"/>
        <w:jc w:val="both"/>
        <w:rPr>
          <w:rFonts w:ascii="Times New Roman" w:hAnsi="Times New Roman" w:cs="Times New Roman"/>
        </w:rPr>
      </w:pPr>
      <w:r>
        <w:rPr>
          <w:rFonts w:ascii="Times New Roman" w:hAnsi="Times New Roman" w:cs="Times New Roman"/>
        </w:rPr>
        <w:t xml:space="preserve"> </w:t>
      </w:r>
      <w:r w:rsidRPr="009C6062">
        <w:rPr>
          <w:rFonts w:ascii="Times New Roman" w:hAnsi="Times New Roman" w:cs="Times New Roman"/>
        </w:rPr>
        <w:t xml:space="preserve">Segundo Maia (2002) é adaptável para maior parte dos problemas dos ativos ambientais. Assim, a Disposição a Pagar (DAP) ratifica o valor para preservação ou recuperação, como também da manutenção desses recursos, por exemplo, a melhoria de áreas </w:t>
      </w:r>
      <w:r w:rsidRPr="00796A40">
        <w:rPr>
          <w:rFonts w:ascii="Times New Roman" w:hAnsi="Times New Roman" w:cs="Times New Roman"/>
        </w:rPr>
        <w:lastRenderedPageBreak/>
        <w:t xml:space="preserve">verdes, conservação urbanas, córregos e </w:t>
      </w:r>
      <w:proofErr w:type="spellStart"/>
      <w:r w:rsidRPr="00796A40">
        <w:rPr>
          <w:rFonts w:ascii="Times New Roman" w:hAnsi="Times New Roman" w:cs="Times New Roman"/>
        </w:rPr>
        <w:t>etc</w:t>
      </w:r>
      <w:proofErr w:type="spellEnd"/>
      <w:r w:rsidRPr="00796A40">
        <w:rPr>
          <w:rFonts w:ascii="Times New Roman" w:hAnsi="Times New Roman" w:cs="Times New Roman"/>
        </w:rPr>
        <w:t xml:space="preserve"> (Motta, 1997; </w:t>
      </w:r>
      <w:proofErr w:type="spellStart"/>
      <w:r w:rsidRPr="00796A40">
        <w:rPr>
          <w:rFonts w:ascii="Times New Roman" w:hAnsi="Times New Roman" w:cs="Times New Roman"/>
        </w:rPr>
        <w:t>Dubeux</w:t>
      </w:r>
      <w:proofErr w:type="spellEnd"/>
      <w:r w:rsidRPr="00796A40">
        <w:rPr>
          <w:rFonts w:ascii="Times New Roman" w:hAnsi="Times New Roman" w:cs="Times New Roman"/>
        </w:rPr>
        <w:t xml:space="preserve">, 1998; Maia </w:t>
      </w:r>
      <w:proofErr w:type="gramStart"/>
      <w:r w:rsidRPr="00796A40">
        <w:rPr>
          <w:rFonts w:ascii="Times New Roman" w:hAnsi="Times New Roman" w:cs="Times New Roman"/>
        </w:rPr>
        <w:t>et</w:t>
      </w:r>
      <w:proofErr w:type="gramEnd"/>
      <w:r w:rsidRPr="00796A40">
        <w:rPr>
          <w:rFonts w:ascii="Times New Roman" w:hAnsi="Times New Roman" w:cs="Times New Roman"/>
        </w:rPr>
        <w:t xml:space="preserve"> al., 2004; Matos, Ribeiro, Fernandes,  &amp; Cabo,  2010).</w:t>
      </w:r>
    </w:p>
    <w:p w:rsidR="007337A5" w:rsidRDefault="007337A5" w:rsidP="00A71294">
      <w:pPr>
        <w:pStyle w:val="Ttulo1"/>
        <w:numPr>
          <w:ilvl w:val="0"/>
          <w:numId w:val="40"/>
        </w:numPr>
        <w:spacing w:before="240" w:line="240" w:lineRule="auto"/>
        <w:ind w:left="357" w:hanging="357"/>
        <w:rPr>
          <w:rFonts w:eastAsia="Arial Unicode MS"/>
          <w:kern w:val="3"/>
          <w:lang w:eastAsia="zh-CN"/>
        </w:rPr>
      </w:pPr>
      <w:r w:rsidRPr="008342E2">
        <w:rPr>
          <w:rFonts w:eastAsia="Arial Unicode MS"/>
          <w:kern w:val="3"/>
          <w:lang w:eastAsia="zh-CN"/>
        </w:rPr>
        <w:t>M</w:t>
      </w:r>
      <w:bookmarkEnd w:id="0"/>
      <w:r>
        <w:rPr>
          <w:rFonts w:eastAsia="Arial Unicode MS"/>
          <w:kern w:val="3"/>
          <w:lang w:eastAsia="zh-CN"/>
        </w:rPr>
        <w:t>etodologia</w:t>
      </w:r>
    </w:p>
    <w:p w:rsidR="007337A5" w:rsidRPr="00FD10A3" w:rsidRDefault="007337A5" w:rsidP="00A71294">
      <w:pPr>
        <w:pStyle w:val="Ttulo1"/>
        <w:numPr>
          <w:ilvl w:val="0"/>
          <w:numId w:val="0"/>
        </w:numPr>
        <w:spacing w:before="240" w:line="240" w:lineRule="auto"/>
        <w:rPr>
          <w:rFonts w:eastAsia="Arial Unicode MS"/>
          <w:kern w:val="3"/>
          <w:lang w:val="pt-BR" w:eastAsia="zh-CN"/>
        </w:rPr>
      </w:pPr>
      <w:r>
        <w:rPr>
          <w:rFonts w:eastAsia="Arial Unicode MS"/>
          <w:kern w:val="3"/>
          <w:lang w:eastAsia="zh-CN"/>
        </w:rPr>
        <w:t>3.1 Tipo de pesquisa e local do estudo</w:t>
      </w:r>
      <w:r w:rsidRPr="00C6097D">
        <w:rPr>
          <w:rFonts w:eastAsia="Arial Unicode MS"/>
          <w:kern w:val="3"/>
          <w:lang w:eastAsia="zh-CN"/>
        </w:rPr>
        <w:tab/>
      </w:r>
    </w:p>
    <w:p w:rsidR="007337A5" w:rsidRPr="009C6062" w:rsidRDefault="007337A5" w:rsidP="007337A5">
      <w:pPr>
        <w:autoSpaceDE w:val="0"/>
        <w:autoSpaceDN w:val="0"/>
        <w:adjustRightInd w:val="0"/>
        <w:spacing w:before="120" w:after="120"/>
        <w:ind w:firstLine="708"/>
        <w:jc w:val="both"/>
        <w:rPr>
          <w:sz w:val="24"/>
          <w:szCs w:val="24"/>
        </w:rPr>
      </w:pPr>
      <w:r w:rsidRPr="009C6062">
        <w:rPr>
          <w:sz w:val="24"/>
          <w:szCs w:val="24"/>
        </w:rPr>
        <w:t xml:space="preserve">A pesquisa é de natureza descritiva, com abordagem </w:t>
      </w:r>
      <w:proofErr w:type="spellStart"/>
      <w:r w:rsidRPr="009C6062">
        <w:rPr>
          <w:sz w:val="24"/>
          <w:szCs w:val="24"/>
        </w:rPr>
        <w:t>quali</w:t>
      </w:r>
      <w:proofErr w:type="spellEnd"/>
      <w:r w:rsidRPr="009C6062">
        <w:rPr>
          <w:sz w:val="24"/>
          <w:szCs w:val="24"/>
        </w:rPr>
        <w:t>-quantitativa. Segundo Gil (2008), a pesquisa descritiva é caracterizada por objetivos bem definidos, métodos formais, bem estruturados e dirigidos para a solução de problemas. As pesquisas qualitativas têm em vista a coleta de informações, conceitos, costumes, hábitos e pretensões dos entrevistados (</w:t>
      </w:r>
      <w:proofErr w:type="spellStart"/>
      <w:r w:rsidRPr="009C6062">
        <w:rPr>
          <w:sz w:val="24"/>
          <w:szCs w:val="24"/>
        </w:rPr>
        <w:t>Malhotra</w:t>
      </w:r>
      <w:proofErr w:type="spellEnd"/>
      <w:r w:rsidRPr="009C6062">
        <w:rPr>
          <w:sz w:val="24"/>
          <w:szCs w:val="24"/>
        </w:rPr>
        <w:t xml:space="preserve">, 2010). Já as pesquisas quantitativas são </w:t>
      </w:r>
      <w:proofErr w:type="gramStart"/>
      <w:r w:rsidRPr="009C6062">
        <w:rPr>
          <w:sz w:val="24"/>
          <w:szCs w:val="24"/>
        </w:rPr>
        <w:t>dados</w:t>
      </w:r>
      <w:proofErr w:type="gramEnd"/>
      <w:r w:rsidRPr="009C6062">
        <w:rPr>
          <w:sz w:val="24"/>
          <w:szCs w:val="24"/>
        </w:rPr>
        <w:t xml:space="preserve"> ou amostras coletados sobre a população (</w:t>
      </w:r>
      <w:r>
        <w:rPr>
          <w:sz w:val="24"/>
          <w:szCs w:val="24"/>
        </w:rPr>
        <w:t xml:space="preserve">Marconi &amp; </w:t>
      </w:r>
      <w:proofErr w:type="spellStart"/>
      <w:r w:rsidRPr="009C6062">
        <w:rPr>
          <w:sz w:val="24"/>
          <w:szCs w:val="24"/>
        </w:rPr>
        <w:t>Lakatos</w:t>
      </w:r>
      <w:proofErr w:type="spellEnd"/>
      <w:r w:rsidRPr="009C6062">
        <w:rPr>
          <w:sz w:val="24"/>
          <w:szCs w:val="24"/>
        </w:rPr>
        <w:t>, 2003).</w:t>
      </w:r>
      <w:r>
        <w:rPr>
          <w:sz w:val="24"/>
          <w:szCs w:val="24"/>
        </w:rPr>
        <w:t xml:space="preserve"> </w:t>
      </w:r>
      <w:r w:rsidRPr="009C6062">
        <w:rPr>
          <w:sz w:val="24"/>
          <w:szCs w:val="24"/>
        </w:rPr>
        <w:t xml:space="preserve">O objeto de estudo foi o Bosque e o Córrego Palmital localizados no Bairro Buritis, criado em </w:t>
      </w:r>
      <w:proofErr w:type="gramStart"/>
      <w:r w:rsidRPr="009C6062">
        <w:rPr>
          <w:sz w:val="24"/>
          <w:szCs w:val="24"/>
        </w:rPr>
        <w:t>2013 (Figura 1) na cidade de Tangará da Serra/MT, região</w:t>
      </w:r>
      <w:proofErr w:type="gramEnd"/>
      <w:r w:rsidRPr="009C6062">
        <w:rPr>
          <w:sz w:val="24"/>
          <w:szCs w:val="24"/>
        </w:rPr>
        <w:t xml:space="preserve"> sudoeste do Estado, coordenadas geograficamente: Latitude 14° 04’ 38’’ Sul e Longitude 57° 03’ 45’’ Oeste (</w:t>
      </w:r>
      <w:r>
        <w:rPr>
          <w:sz w:val="24"/>
          <w:szCs w:val="24"/>
        </w:rPr>
        <w:t>Tangará d</w:t>
      </w:r>
      <w:r w:rsidRPr="009C6062">
        <w:rPr>
          <w:sz w:val="24"/>
          <w:szCs w:val="24"/>
        </w:rPr>
        <w:t xml:space="preserve">a Serra, 2014).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1"/>
      </w:tblGrid>
      <w:tr w:rsidR="007337A5" w:rsidTr="00AF34FD">
        <w:trPr>
          <w:trHeight w:val="204"/>
        </w:trPr>
        <w:tc>
          <w:tcPr>
            <w:tcW w:w="5000" w:type="pct"/>
            <w:tcBorders>
              <w:top w:val="nil"/>
              <w:left w:val="nil"/>
              <w:bottom w:val="nil"/>
              <w:right w:val="nil"/>
            </w:tcBorders>
            <w:shd w:val="clear" w:color="auto" w:fill="auto"/>
          </w:tcPr>
          <w:p w:rsidR="007337A5" w:rsidRPr="00115CE8" w:rsidRDefault="007337A5" w:rsidP="00E057A5">
            <w:pPr>
              <w:autoSpaceDE w:val="0"/>
              <w:autoSpaceDN w:val="0"/>
              <w:adjustRightInd w:val="0"/>
            </w:pPr>
            <w:r>
              <w:rPr>
                <w:noProof/>
              </w:rPr>
              <mc:AlternateContent>
                <mc:Choice Requires="wps">
                  <w:drawing>
                    <wp:anchor distT="0" distB="0" distL="114300" distR="114300" simplePos="0" relativeHeight="251660288" behindDoc="0" locked="0" layoutInCell="1" allowOverlap="1" wp14:anchorId="55ECE7EE" wp14:editId="7C8A72F8">
                      <wp:simplePos x="0" y="0"/>
                      <wp:positionH relativeFrom="column">
                        <wp:posOffset>161925</wp:posOffset>
                      </wp:positionH>
                      <wp:positionV relativeFrom="paragraph">
                        <wp:posOffset>836295</wp:posOffset>
                      </wp:positionV>
                      <wp:extent cx="1236345" cy="293370"/>
                      <wp:effectExtent l="0" t="0" r="0" b="0"/>
                      <wp:wrapNone/>
                      <wp:docPr id="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6345" cy="293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7FCC" w:rsidRPr="001A56E1" w:rsidRDefault="00F17FCC" w:rsidP="007337A5">
                                  <w:pPr>
                                    <w:rPr>
                                      <w:b/>
                                    </w:rPr>
                                  </w:pPr>
                                  <w:r w:rsidRPr="001A56E1">
                                    <w:rPr>
                                      <w:b/>
                                    </w:rPr>
                                    <w:t>Bosque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12.75pt;margin-top:65.85pt;width:97.35pt;height:2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" filled="f" stroked="f">
                      <v:textbox>
                        <w:txbxContent>
                          <w:p w:rsidR="007337A5" w:rsidRPr="001A56E1" w:rsidRDefault="007337A5" w:rsidP="007337A5">
                            <w:pPr>
                              <w:rPr>
                                <w:b/>
                              </w:rPr>
                            </w:pPr>
                            <w:r w:rsidRPr="001A56E1">
                              <w:rPr>
                                <w:b/>
                              </w:rPr>
                              <w:t>Bosque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669884E" wp14:editId="799F0E0C">
                      <wp:simplePos x="0" y="0"/>
                      <wp:positionH relativeFrom="column">
                        <wp:posOffset>-64135</wp:posOffset>
                      </wp:positionH>
                      <wp:positionV relativeFrom="paragraph">
                        <wp:posOffset>1168400</wp:posOffset>
                      </wp:positionV>
                      <wp:extent cx="1812290" cy="266065"/>
                      <wp:effectExtent l="0" t="0" r="0" b="635"/>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2290"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7FCC" w:rsidRPr="001A56E1" w:rsidRDefault="00F17FCC" w:rsidP="007337A5">
                                  <w:pPr>
                                    <w:rPr>
                                      <w:b/>
                                    </w:rPr>
                                  </w:pPr>
                                  <w:r w:rsidRPr="001A56E1">
                                    <w:rPr>
                                      <w:b/>
                                    </w:rPr>
                                    <w:t>Bairro Buritis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7" type="#_x0000_t202" style="position:absolute;margin-left:-5.05pt;margin-top:92pt;width:142.7pt;height:2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uIwtwIAAME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" filled="f" stroked="f">
                      <v:textbox>
                        <w:txbxContent>
                          <w:p w:rsidR="007337A5" w:rsidRPr="001A56E1" w:rsidRDefault="007337A5" w:rsidP="007337A5">
                            <w:pPr>
                              <w:rPr>
                                <w:b/>
                              </w:rPr>
                            </w:pPr>
                            <w:r w:rsidRPr="001A56E1">
                              <w:rPr>
                                <w:b/>
                              </w:rPr>
                              <w:t>Bairro Buritis</w:t>
                            </w:r>
                          </w:p>
                        </w:txbxContent>
                      </v:textbox>
                    </v:shape>
                  </w:pict>
                </mc:Fallback>
              </mc:AlternateContent>
            </w:r>
            <w:r w:rsidRPr="00115CE8">
              <w:rPr>
                <w:noProof/>
              </w:rPr>
              <w:drawing>
                <wp:anchor distT="0" distB="0" distL="114300" distR="114300" simplePos="0" relativeHeight="251659264" behindDoc="0" locked="0" layoutInCell="1" allowOverlap="1" wp14:anchorId="65EAC9E9" wp14:editId="7B50CA87">
                  <wp:simplePos x="0" y="0"/>
                  <wp:positionH relativeFrom="column">
                    <wp:posOffset>18415</wp:posOffset>
                  </wp:positionH>
                  <wp:positionV relativeFrom="paragraph">
                    <wp:posOffset>180340</wp:posOffset>
                  </wp:positionV>
                  <wp:extent cx="5692775" cy="2057400"/>
                  <wp:effectExtent l="0" t="0" r="3175" b="0"/>
                  <wp:wrapSquare wrapText="bothSides"/>
                  <wp:docPr id="12" name="Imagem 7" descr="D:\Usuarios\Cleci\Downloads\Corrego Palmital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D:\Usuarios\Cleci\Downloads\Corrego Palmital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2775"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6576A9E8" wp14:editId="146115B5">
                      <wp:simplePos x="0" y="0"/>
                      <wp:positionH relativeFrom="column">
                        <wp:posOffset>714375</wp:posOffset>
                      </wp:positionH>
                      <wp:positionV relativeFrom="paragraph">
                        <wp:posOffset>647065</wp:posOffset>
                      </wp:positionV>
                      <wp:extent cx="1781175" cy="266065"/>
                      <wp:effectExtent l="0" t="0" r="0" b="635"/>
                      <wp:wrapNone/>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7FCC" w:rsidRPr="001A56E1" w:rsidRDefault="00F17FCC" w:rsidP="007337A5">
                                  <w:pPr>
                                    <w:rPr>
                                      <w:b/>
                                    </w:rPr>
                                  </w:pPr>
                                  <w:r w:rsidRPr="001A56E1">
                                    <w:rPr>
                                      <w:b/>
                                    </w:rPr>
                                    <w:t>Córrego Palmital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8" type="#_x0000_t202" style="position:absolute;margin-left:56.25pt;margin-top:50.95pt;width:140.25pt;height:20.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" filled="f" stroked="f">
                      <v:textbox>
                        <w:txbxContent>
                          <w:p w:rsidR="007337A5" w:rsidRPr="001A56E1" w:rsidRDefault="007337A5" w:rsidP="007337A5">
                            <w:pPr>
                              <w:rPr>
                                <w:b/>
                              </w:rPr>
                            </w:pPr>
                            <w:r w:rsidRPr="001A56E1">
                              <w:rPr>
                                <w:b/>
                              </w:rPr>
                              <w:t>Córrego Palmital</w:t>
                            </w:r>
                          </w:p>
                        </w:txbxContent>
                      </v:textbox>
                    </v:shape>
                  </w:pict>
                </mc:Fallback>
              </mc:AlternateContent>
            </w:r>
          </w:p>
        </w:tc>
      </w:tr>
      <w:tr w:rsidR="00E057A5" w:rsidTr="00AF34FD">
        <w:trPr>
          <w:trHeight w:val="181"/>
        </w:trPr>
        <w:tc>
          <w:tcPr>
            <w:tcW w:w="5000" w:type="pct"/>
            <w:tcBorders>
              <w:top w:val="nil"/>
              <w:left w:val="nil"/>
              <w:bottom w:val="nil"/>
              <w:right w:val="nil"/>
            </w:tcBorders>
            <w:shd w:val="clear" w:color="auto" w:fill="auto"/>
          </w:tcPr>
          <w:p w:rsidR="00E057A5" w:rsidRPr="00115CE8" w:rsidRDefault="00E057A5" w:rsidP="00E057A5">
            <w:pPr>
              <w:autoSpaceDE w:val="0"/>
              <w:autoSpaceDN w:val="0"/>
              <w:adjustRightInd w:val="0"/>
            </w:pPr>
            <w:r>
              <w:t xml:space="preserve">Figura 1. </w:t>
            </w:r>
            <w:r w:rsidRPr="00115CE8">
              <w:t xml:space="preserve"> Área de estudo</w:t>
            </w:r>
            <w:r w:rsidRPr="00115CE8">
              <w:tab/>
            </w:r>
          </w:p>
        </w:tc>
      </w:tr>
      <w:tr w:rsidR="007337A5" w:rsidTr="00AF34FD">
        <w:trPr>
          <w:trHeight w:val="181"/>
        </w:trPr>
        <w:tc>
          <w:tcPr>
            <w:tcW w:w="5000" w:type="pct"/>
            <w:tcBorders>
              <w:top w:val="nil"/>
              <w:left w:val="nil"/>
              <w:bottom w:val="nil"/>
              <w:right w:val="nil"/>
            </w:tcBorders>
            <w:shd w:val="clear" w:color="auto" w:fill="auto"/>
          </w:tcPr>
          <w:p w:rsidR="007337A5" w:rsidRPr="00115CE8" w:rsidRDefault="007337A5" w:rsidP="00E057A5">
            <w:pPr>
              <w:autoSpaceDE w:val="0"/>
              <w:autoSpaceDN w:val="0"/>
              <w:adjustRightInd w:val="0"/>
            </w:pPr>
            <w:r w:rsidRPr="00491CB8">
              <w:t xml:space="preserve">Fonte: Google </w:t>
            </w:r>
            <w:proofErr w:type="spellStart"/>
            <w:r w:rsidRPr="00491CB8">
              <w:t>Maps</w:t>
            </w:r>
            <w:proofErr w:type="spellEnd"/>
            <w:r w:rsidRPr="00491CB8">
              <w:t>, (2016).</w:t>
            </w:r>
          </w:p>
        </w:tc>
      </w:tr>
    </w:tbl>
    <w:p w:rsidR="003F0226" w:rsidRDefault="007337A5" w:rsidP="007337A5">
      <w:pPr>
        <w:autoSpaceDE w:val="0"/>
        <w:autoSpaceDN w:val="0"/>
        <w:adjustRightInd w:val="0"/>
        <w:spacing w:before="120" w:after="120"/>
        <w:ind w:firstLine="708"/>
        <w:jc w:val="both"/>
        <w:rPr>
          <w:sz w:val="24"/>
          <w:szCs w:val="24"/>
        </w:rPr>
      </w:pPr>
      <w:r w:rsidRPr="009C6062">
        <w:rPr>
          <w:sz w:val="24"/>
          <w:szCs w:val="24"/>
        </w:rPr>
        <w:t xml:space="preserve">A amostra foi composta por 54 moradores do bairro Buritis (um por casa) homem ou mulher que se encontravam na residência no momento da pesquisa, sendo classificada não probabilística por conveniência, em que o pesquisador seleciona os elementos mais </w:t>
      </w:r>
      <w:proofErr w:type="gramStart"/>
      <w:r w:rsidRPr="009C6062">
        <w:rPr>
          <w:sz w:val="24"/>
          <w:szCs w:val="24"/>
        </w:rPr>
        <w:t>acessíveis</w:t>
      </w:r>
      <w:proofErr w:type="gramEnd"/>
      <w:r w:rsidRPr="009C6062">
        <w:rPr>
          <w:sz w:val="24"/>
          <w:szCs w:val="24"/>
        </w:rPr>
        <w:t xml:space="preserve"> </w:t>
      </w:r>
      <w:proofErr w:type="gramStart"/>
      <w:r w:rsidRPr="009C6062">
        <w:rPr>
          <w:sz w:val="24"/>
          <w:szCs w:val="24"/>
        </w:rPr>
        <w:t>e</w:t>
      </w:r>
      <w:proofErr w:type="gramEnd"/>
      <w:r w:rsidRPr="009C6062">
        <w:rPr>
          <w:sz w:val="24"/>
          <w:szCs w:val="24"/>
        </w:rPr>
        <w:t xml:space="preserve">/ou disponíveis. </w:t>
      </w:r>
    </w:p>
    <w:p w:rsidR="007337A5" w:rsidRPr="009C6062" w:rsidRDefault="007337A5" w:rsidP="007337A5">
      <w:pPr>
        <w:autoSpaceDE w:val="0"/>
        <w:autoSpaceDN w:val="0"/>
        <w:adjustRightInd w:val="0"/>
        <w:spacing w:before="120" w:after="120"/>
        <w:ind w:firstLine="708"/>
        <w:jc w:val="both"/>
        <w:rPr>
          <w:sz w:val="24"/>
          <w:szCs w:val="24"/>
        </w:rPr>
      </w:pPr>
      <w:r w:rsidRPr="009C6062">
        <w:rPr>
          <w:sz w:val="24"/>
          <w:szCs w:val="24"/>
        </w:rPr>
        <w:t>O instrumento de coleta de dados foi formulário estruturado contendo 12 questões abertas e fechadas. Utilizou-se do método de valoração contingente através do modelo de referendo simples, buscando identificar a Disposição a Pagar (DAP) dos moradores do bairro para recuperação e manutenção</w:t>
      </w:r>
      <w:r w:rsidR="003F0226">
        <w:rPr>
          <w:sz w:val="24"/>
          <w:szCs w:val="24"/>
        </w:rPr>
        <w:t xml:space="preserve"> do Bosque e o córrego Palmital</w:t>
      </w:r>
      <w:r w:rsidRPr="009C6062">
        <w:rPr>
          <w:sz w:val="24"/>
          <w:szCs w:val="24"/>
        </w:rPr>
        <w:t>. Neste método o entrevistado responde sim ou não, caso concorde ou discorde</w:t>
      </w:r>
      <w:r>
        <w:rPr>
          <w:sz w:val="24"/>
          <w:szCs w:val="24"/>
        </w:rPr>
        <w:t xml:space="preserve"> do pagamento (Silveira, Cirino &amp;</w:t>
      </w:r>
      <w:r w:rsidRPr="009C6062">
        <w:rPr>
          <w:sz w:val="24"/>
          <w:szCs w:val="24"/>
        </w:rPr>
        <w:t xml:space="preserve"> Prado Filho, 2013). </w:t>
      </w:r>
    </w:p>
    <w:p w:rsidR="007337A5" w:rsidRPr="00C70C29" w:rsidRDefault="007337A5" w:rsidP="00ED470D">
      <w:pPr>
        <w:autoSpaceDE w:val="0"/>
        <w:autoSpaceDN w:val="0"/>
        <w:adjustRightInd w:val="0"/>
        <w:spacing w:before="120" w:after="120"/>
        <w:ind w:firstLine="708"/>
        <w:jc w:val="both"/>
        <w:rPr>
          <w:sz w:val="24"/>
          <w:szCs w:val="24"/>
        </w:rPr>
      </w:pPr>
      <w:r w:rsidRPr="009C6062">
        <w:rPr>
          <w:sz w:val="24"/>
          <w:szCs w:val="24"/>
        </w:rPr>
        <w:t>A estimativa do valor da DAP se deu através do mod</w:t>
      </w:r>
      <w:r w:rsidR="003F0226">
        <w:rPr>
          <w:sz w:val="24"/>
          <w:szCs w:val="24"/>
        </w:rPr>
        <w:t xml:space="preserve">elo Cartela de pagamento – em que </w:t>
      </w:r>
      <w:r w:rsidRPr="009C6062">
        <w:rPr>
          <w:sz w:val="24"/>
          <w:szCs w:val="24"/>
        </w:rPr>
        <w:t xml:space="preserve">diversos valores são apontados e pede-se ao entrevistado que indique qual considera mais adequado (Cunha, 2008). Para esta pesquisa foram apresentadas três opções: de R$0,50 a </w:t>
      </w:r>
      <w:r w:rsidRPr="009C6062">
        <w:rPr>
          <w:sz w:val="24"/>
          <w:szCs w:val="24"/>
        </w:rPr>
        <w:lastRenderedPageBreak/>
        <w:t>R$1,00, de R$1,50 a R$2,00 e outro valor. Além da DAP, foi identificado o perfil socioeconômico dos pesquisados, a percepção sobre a importância da recuperação e manutenção do Bosque e do córrego Palmital. Os dados foram tabulados e utilizou o método, média aritmética simples para calcular a média da DAP mensais</w:t>
      </w:r>
      <w:r w:rsidR="00ED470D">
        <w:rPr>
          <w:sz w:val="24"/>
          <w:szCs w:val="24"/>
        </w:rPr>
        <w:t xml:space="preserve"> de cada categoria (feminino e m</w:t>
      </w:r>
      <w:r w:rsidRPr="009C6062">
        <w:rPr>
          <w:sz w:val="24"/>
          <w:szCs w:val="24"/>
        </w:rPr>
        <w:t>asculino) e por profissão.</w:t>
      </w:r>
    </w:p>
    <w:p w:rsidR="007337A5" w:rsidRPr="009C6062" w:rsidRDefault="007337A5" w:rsidP="00A71294">
      <w:pPr>
        <w:autoSpaceDE w:val="0"/>
        <w:autoSpaceDN w:val="0"/>
        <w:adjustRightInd w:val="0"/>
        <w:spacing w:before="240" w:after="240"/>
        <w:rPr>
          <w:b/>
          <w:sz w:val="24"/>
          <w:szCs w:val="24"/>
        </w:rPr>
      </w:pPr>
      <w:proofErr w:type="gramStart"/>
      <w:r w:rsidRPr="009C6062">
        <w:rPr>
          <w:b/>
          <w:sz w:val="24"/>
          <w:szCs w:val="24"/>
        </w:rPr>
        <w:t>4</w:t>
      </w:r>
      <w:proofErr w:type="gramEnd"/>
      <w:r w:rsidRPr="009C6062">
        <w:rPr>
          <w:b/>
          <w:sz w:val="24"/>
          <w:szCs w:val="24"/>
        </w:rPr>
        <w:t xml:space="preserve"> </w:t>
      </w:r>
      <w:r>
        <w:rPr>
          <w:b/>
          <w:sz w:val="24"/>
          <w:szCs w:val="24"/>
        </w:rPr>
        <w:t>Resultados e</w:t>
      </w:r>
      <w:r w:rsidRPr="009C6062">
        <w:rPr>
          <w:b/>
          <w:sz w:val="24"/>
          <w:szCs w:val="24"/>
        </w:rPr>
        <w:t xml:space="preserve"> Discussões</w:t>
      </w:r>
    </w:p>
    <w:p w:rsidR="007337A5" w:rsidRPr="009C6062" w:rsidRDefault="007337A5" w:rsidP="00A71294">
      <w:pPr>
        <w:autoSpaceDE w:val="0"/>
        <w:autoSpaceDN w:val="0"/>
        <w:adjustRightInd w:val="0"/>
        <w:spacing w:before="240" w:after="240"/>
        <w:rPr>
          <w:b/>
          <w:sz w:val="24"/>
          <w:szCs w:val="24"/>
        </w:rPr>
      </w:pPr>
      <w:proofErr w:type="gramStart"/>
      <w:r w:rsidRPr="009C6062">
        <w:rPr>
          <w:b/>
          <w:sz w:val="24"/>
          <w:szCs w:val="24"/>
        </w:rPr>
        <w:t>4.1 Perfil</w:t>
      </w:r>
      <w:proofErr w:type="gramEnd"/>
      <w:r w:rsidRPr="009C6062">
        <w:rPr>
          <w:b/>
          <w:sz w:val="24"/>
          <w:szCs w:val="24"/>
        </w:rPr>
        <w:t xml:space="preserve"> dos entrevistados</w:t>
      </w:r>
    </w:p>
    <w:p w:rsidR="007337A5" w:rsidRPr="009C6062" w:rsidRDefault="007337A5" w:rsidP="007337A5">
      <w:pPr>
        <w:autoSpaceDE w:val="0"/>
        <w:autoSpaceDN w:val="0"/>
        <w:adjustRightInd w:val="0"/>
        <w:spacing w:before="120" w:after="120"/>
        <w:ind w:firstLine="709"/>
        <w:jc w:val="both"/>
        <w:rPr>
          <w:sz w:val="24"/>
          <w:szCs w:val="24"/>
        </w:rPr>
      </w:pPr>
      <w:r w:rsidRPr="009C6062">
        <w:rPr>
          <w:sz w:val="24"/>
          <w:szCs w:val="24"/>
        </w:rPr>
        <w:t>Observa-se (T</w:t>
      </w:r>
      <w:r w:rsidR="00B445C8">
        <w:rPr>
          <w:sz w:val="24"/>
          <w:szCs w:val="24"/>
        </w:rPr>
        <w:t>abela 1) que a maioria</w:t>
      </w:r>
      <w:r w:rsidRPr="009C6062">
        <w:rPr>
          <w:sz w:val="24"/>
          <w:szCs w:val="24"/>
        </w:rPr>
        <w:t xml:space="preserve"> dos entrevistados é do sexo masculino, mas no momento da pesquisa, quando estava na residência (homem ou mulher), </w:t>
      </w:r>
      <w:proofErr w:type="gramStart"/>
      <w:r w:rsidRPr="009C6062">
        <w:rPr>
          <w:sz w:val="24"/>
          <w:szCs w:val="24"/>
        </w:rPr>
        <w:t>a maioria das mulheres pediam</w:t>
      </w:r>
      <w:proofErr w:type="gramEnd"/>
      <w:r w:rsidRPr="009C6062">
        <w:rPr>
          <w:sz w:val="24"/>
          <w:szCs w:val="24"/>
        </w:rPr>
        <w:t xml:space="preserve"> para o companheiro responder. Resultado semelhante foi enc</w:t>
      </w:r>
      <w:r>
        <w:rPr>
          <w:sz w:val="24"/>
          <w:szCs w:val="24"/>
        </w:rPr>
        <w:t xml:space="preserve">ontrado </w:t>
      </w:r>
      <w:r w:rsidRPr="00962A17">
        <w:rPr>
          <w:sz w:val="24"/>
          <w:szCs w:val="24"/>
        </w:rPr>
        <w:t xml:space="preserve">por </w:t>
      </w:r>
      <w:r w:rsidRPr="00962A17">
        <w:rPr>
          <w:sz w:val="24"/>
          <w:szCs w:val="24"/>
          <w:shd w:val="clear" w:color="auto" w:fill="FFFFFF"/>
        </w:rPr>
        <w:t>Silva,</w:t>
      </w:r>
      <w:r>
        <w:rPr>
          <w:sz w:val="24"/>
          <w:szCs w:val="24"/>
          <w:shd w:val="clear" w:color="auto" w:fill="FFFFFF"/>
        </w:rPr>
        <w:t xml:space="preserve"> Riva, </w:t>
      </w:r>
      <w:proofErr w:type="spellStart"/>
      <w:r>
        <w:rPr>
          <w:sz w:val="24"/>
          <w:szCs w:val="24"/>
          <w:shd w:val="clear" w:color="auto" w:fill="FFFFFF"/>
        </w:rPr>
        <w:t>Bacarji</w:t>
      </w:r>
      <w:proofErr w:type="spellEnd"/>
      <w:r>
        <w:rPr>
          <w:sz w:val="24"/>
          <w:szCs w:val="24"/>
          <w:shd w:val="clear" w:color="auto" w:fill="FFFFFF"/>
        </w:rPr>
        <w:t xml:space="preserve"> e Rodrigues </w:t>
      </w:r>
      <w:r w:rsidRPr="009C6062">
        <w:rPr>
          <w:sz w:val="24"/>
          <w:szCs w:val="24"/>
        </w:rPr>
        <w:t>(2012) usando também modelo DAP para valorar Áreas de Preservação Permanentes (</w:t>
      </w:r>
      <w:proofErr w:type="spellStart"/>
      <w:r w:rsidRPr="009C6062">
        <w:rPr>
          <w:sz w:val="24"/>
          <w:szCs w:val="24"/>
        </w:rPr>
        <w:t>APP’s</w:t>
      </w:r>
      <w:proofErr w:type="spellEnd"/>
      <w:r w:rsidRPr="009C6062">
        <w:rPr>
          <w:sz w:val="24"/>
          <w:szCs w:val="24"/>
        </w:rPr>
        <w:t>) a maioria (61%) dos entrevistados também foram do sexo masculino. Diferentemente do estudo de Nascimento (2017) que ao buscar a DAP para recuperação do córrego Queima Pé com os moradores de Tangará da Serra identificou que 74% dos entrevistados eram mulheres.</w:t>
      </w:r>
    </w:p>
    <w:tbl>
      <w:tblPr>
        <w:tblW w:w="5040" w:type="pct"/>
        <w:tblCellMar>
          <w:left w:w="70" w:type="dxa"/>
          <w:right w:w="70" w:type="dxa"/>
        </w:tblCellMar>
        <w:tblLook w:val="04A0" w:firstRow="1" w:lastRow="0" w:firstColumn="1" w:lastColumn="0" w:noHBand="0" w:noVBand="1"/>
      </w:tblPr>
      <w:tblGrid>
        <w:gridCol w:w="3093"/>
        <w:gridCol w:w="3094"/>
        <w:gridCol w:w="3092"/>
      </w:tblGrid>
      <w:tr w:rsidR="007337A5" w:rsidRPr="00EE79DC" w:rsidTr="00AF34FD">
        <w:trPr>
          <w:trHeight w:val="20"/>
        </w:trPr>
        <w:tc>
          <w:tcPr>
            <w:tcW w:w="5000" w:type="pct"/>
            <w:gridSpan w:val="3"/>
            <w:tcBorders>
              <w:left w:val="nil"/>
              <w:bottom w:val="single" w:sz="8" w:space="0" w:color="auto"/>
            </w:tcBorders>
            <w:shd w:val="clear" w:color="auto" w:fill="auto"/>
            <w:noWrap/>
          </w:tcPr>
          <w:p w:rsidR="007337A5" w:rsidRPr="002E7A39" w:rsidRDefault="009A13FA" w:rsidP="009A13FA">
            <w:pPr>
              <w:rPr>
                <w:bCs/>
                <w:color w:val="000000"/>
              </w:rPr>
            </w:pPr>
            <w:r>
              <w:rPr>
                <w:bCs/>
                <w:color w:val="000000"/>
              </w:rPr>
              <w:t>Tabela 1.</w:t>
            </w:r>
            <w:r w:rsidR="007337A5" w:rsidRPr="002E7A39">
              <w:rPr>
                <w:bCs/>
                <w:color w:val="000000"/>
              </w:rPr>
              <w:t xml:space="preserve"> Gênero dos entrevistados</w:t>
            </w:r>
          </w:p>
        </w:tc>
      </w:tr>
      <w:tr w:rsidR="007337A5" w:rsidRPr="00EE79DC" w:rsidTr="00AF34FD">
        <w:trPr>
          <w:trHeight w:val="20"/>
        </w:trPr>
        <w:tc>
          <w:tcPr>
            <w:tcW w:w="1667" w:type="pct"/>
            <w:tcBorders>
              <w:top w:val="single" w:sz="8" w:space="0" w:color="auto"/>
              <w:left w:val="nil"/>
              <w:bottom w:val="single" w:sz="8" w:space="0" w:color="auto"/>
              <w:right w:val="single" w:sz="8" w:space="0" w:color="auto"/>
            </w:tcBorders>
            <w:shd w:val="clear" w:color="auto" w:fill="F2F2F2"/>
            <w:noWrap/>
            <w:vAlign w:val="center"/>
            <w:hideMark/>
          </w:tcPr>
          <w:p w:rsidR="007337A5" w:rsidRPr="00EE79DC" w:rsidRDefault="007337A5" w:rsidP="00AF34FD">
            <w:pPr>
              <w:rPr>
                <w:b/>
                <w:bCs/>
                <w:color w:val="000000"/>
              </w:rPr>
            </w:pPr>
            <w:r w:rsidRPr="00EE79DC">
              <w:rPr>
                <w:b/>
                <w:bCs/>
                <w:color w:val="000000"/>
              </w:rPr>
              <w:t>Parâmetros</w:t>
            </w:r>
          </w:p>
        </w:tc>
        <w:tc>
          <w:tcPr>
            <w:tcW w:w="1667" w:type="pct"/>
            <w:tcBorders>
              <w:top w:val="single" w:sz="8" w:space="0" w:color="auto"/>
              <w:left w:val="single" w:sz="8" w:space="0" w:color="auto"/>
              <w:bottom w:val="single" w:sz="8" w:space="0" w:color="auto"/>
              <w:right w:val="single" w:sz="8" w:space="0" w:color="auto"/>
            </w:tcBorders>
            <w:shd w:val="clear" w:color="auto" w:fill="F2F2F2"/>
            <w:noWrap/>
            <w:vAlign w:val="center"/>
            <w:hideMark/>
          </w:tcPr>
          <w:p w:rsidR="007337A5" w:rsidRPr="00EE79DC" w:rsidRDefault="007337A5" w:rsidP="00AF34FD">
            <w:pPr>
              <w:jc w:val="center"/>
              <w:rPr>
                <w:b/>
                <w:bCs/>
                <w:color w:val="000000"/>
              </w:rPr>
            </w:pPr>
            <w:r w:rsidRPr="00EE79DC">
              <w:rPr>
                <w:b/>
                <w:bCs/>
                <w:color w:val="000000"/>
              </w:rPr>
              <w:t>N° dos pesquisados</w:t>
            </w:r>
          </w:p>
        </w:tc>
        <w:tc>
          <w:tcPr>
            <w:tcW w:w="1666" w:type="pct"/>
            <w:tcBorders>
              <w:top w:val="single" w:sz="8" w:space="0" w:color="auto"/>
              <w:left w:val="single" w:sz="8" w:space="0" w:color="auto"/>
              <w:bottom w:val="single" w:sz="8" w:space="0" w:color="auto"/>
              <w:right w:val="nil"/>
            </w:tcBorders>
            <w:shd w:val="clear" w:color="auto" w:fill="F2F2F2"/>
            <w:vAlign w:val="center"/>
            <w:hideMark/>
          </w:tcPr>
          <w:p w:rsidR="007337A5" w:rsidRPr="00EE79DC" w:rsidRDefault="007337A5" w:rsidP="00AF34FD">
            <w:pPr>
              <w:jc w:val="center"/>
              <w:rPr>
                <w:b/>
                <w:bCs/>
                <w:color w:val="000000"/>
              </w:rPr>
            </w:pPr>
            <w:r w:rsidRPr="00EE79DC">
              <w:rPr>
                <w:b/>
                <w:bCs/>
                <w:color w:val="000000"/>
              </w:rPr>
              <w:t>%</w:t>
            </w:r>
          </w:p>
        </w:tc>
      </w:tr>
      <w:tr w:rsidR="007337A5" w:rsidRPr="00EE79DC" w:rsidTr="00AF34FD">
        <w:trPr>
          <w:trHeight w:val="20"/>
        </w:trPr>
        <w:tc>
          <w:tcPr>
            <w:tcW w:w="1667" w:type="pct"/>
            <w:tcBorders>
              <w:top w:val="nil"/>
              <w:left w:val="nil"/>
              <w:bottom w:val="nil"/>
              <w:right w:val="single" w:sz="8" w:space="0" w:color="auto"/>
            </w:tcBorders>
            <w:shd w:val="clear" w:color="auto" w:fill="auto"/>
            <w:noWrap/>
            <w:vAlign w:val="center"/>
            <w:hideMark/>
          </w:tcPr>
          <w:p w:rsidR="007337A5" w:rsidRPr="00EE79DC" w:rsidRDefault="007337A5" w:rsidP="00AF34FD">
            <w:pPr>
              <w:rPr>
                <w:color w:val="000000"/>
              </w:rPr>
            </w:pPr>
            <w:r>
              <w:rPr>
                <w:color w:val="000000"/>
              </w:rPr>
              <w:t>Feminino</w:t>
            </w:r>
          </w:p>
        </w:tc>
        <w:tc>
          <w:tcPr>
            <w:tcW w:w="1667" w:type="pct"/>
            <w:tcBorders>
              <w:top w:val="nil"/>
              <w:left w:val="single" w:sz="8" w:space="0" w:color="auto"/>
              <w:bottom w:val="nil"/>
              <w:right w:val="single" w:sz="8" w:space="0" w:color="auto"/>
            </w:tcBorders>
            <w:shd w:val="clear" w:color="auto" w:fill="auto"/>
            <w:noWrap/>
            <w:vAlign w:val="center"/>
            <w:hideMark/>
          </w:tcPr>
          <w:p w:rsidR="007337A5" w:rsidRPr="00EE79DC" w:rsidRDefault="007337A5" w:rsidP="00AF34FD">
            <w:pPr>
              <w:jc w:val="center"/>
              <w:rPr>
                <w:color w:val="000000"/>
              </w:rPr>
            </w:pPr>
            <w:r w:rsidRPr="00EE79DC">
              <w:rPr>
                <w:color w:val="000000"/>
              </w:rPr>
              <w:t>26</w:t>
            </w:r>
          </w:p>
        </w:tc>
        <w:tc>
          <w:tcPr>
            <w:tcW w:w="1666" w:type="pct"/>
            <w:tcBorders>
              <w:top w:val="nil"/>
              <w:left w:val="single" w:sz="8" w:space="0" w:color="auto"/>
              <w:bottom w:val="nil"/>
              <w:right w:val="nil"/>
            </w:tcBorders>
            <w:shd w:val="clear" w:color="auto" w:fill="auto"/>
            <w:vAlign w:val="center"/>
            <w:hideMark/>
          </w:tcPr>
          <w:p w:rsidR="007337A5" w:rsidRPr="00EE79DC" w:rsidRDefault="007337A5" w:rsidP="00AF34FD">
            <w:pPr>
              <w:jc w:val="center"/>
              <w:rPr>
                <w:color w:val="000000"/>
              </w:rPr>
            </w:pPr>
            <w:r w:rsidRPr="00EE79DC">
              <w:rPr>
                <w:color w:val="000000"/>
              </w:rPr>
              <w:t>48,15</w:t>
            </w:r>
          </w:p>
        </w:tc>
      </w:tr>
      <w:tr w:rsidR="007337A5" w:rsidRPr="00EE79DC" w:rsidTr="00AF34FD">
        <w:trPr>
          <w:trHeight w:val="20"/>
        </w:trPr>
        <w:tc>
          <w:tcPr>
            <w:tcW w:w="1667" w:type="pct"/>
            <w:tcBorders>
              <w:top w:val="nil"/>
              <w:left w:val="nil"/>
              <w:bottom w:val="single" w:sz="8" w:space="0" w:color="auto"/>
              <w:right w:val="single" w:sz="8" w:space="0" w:color="auto"/>
            </w:tcBorders>
            <w:shd w:val="clear" w:color="auto" w:fill="auto"/>
            <w:noWrap/>
            <w:vAlign w:val="center"/>
            <w:hideMark/>
          </w:tcPr>
          <w:p w:rsidR="007337A5" w:rsidRPr="00EE79DC" w:rsidRDefault="007337A5" w:rsidP="00AF34FD">
            <w:pPr>
              <w:rPr>
                <w:color w:val="000000"/>
              </w:rPr>
            </w:pPr>
            <w:r>
              <w:rPr>
                <w:color w:val="000000"/>
              </w:rPr>
              <w:t>Masculino</w:t>
            </w:r>
          </w:p>
        </w:tc>
        <w:tc>
          <w:tcPr>
            <w:tcW w:w="1667" w:type="pct"/>
            <w:tcBorders>
              <w:top w:val="nil"/>
              <w:left w:val="single" w:sz="8" w:space="0" w:color="auto"/>
              <w:bottom w:val="single" w:sz="8" w:space="0" w:color="auto"/>
              <w:right w:val="single" w:sz="8" w:space="0" w:color="auto"/>
            </w:tcBorders>
            <w:shd w:val="clear" w:color="auto" w:fill="auto"/>
            <w:noWrap/>
            <w:vAlign w:val="center"/>
            <w:hideMark/>
          </w:tcPr>
          <w:p w:rsidR="007337A5" w:rsidRPr="00EE79DC" w:rsidRDefault="007337A5" w:rsidP="00AF34FD">
            <w:pPr>
              <w:jc w:val="center"/>
              <w:rPr>
                <w:color w:val="000000"/>
              </w:rPr>
            </w:pPr>
            <w:r w:rsidRPr="00EE79DC">
              <w:rPr>
                <w:color w:val="000000"/>
              </w:rPr>
              <w:t>28</w:t>
            </w:r>
          </w:p>
        </w:tc>
        <w:tc>
          <w:tcPr>
            <w:tcW w:w="1666" w:type="pct"/>
            <w:tcBorders>
              <w:top w:val="nil"/>
              <w:left w:val="single" w:sz="8" w:space="0" w:color="auto"/>
              <w:bottom w:val="single" w:sz="8" w:space="0" w:color="auto"/>
              <w:right w:val="nil"/>
            </w:tcBorders>
            <w:shd w:val="clear" w:color="auto" w:fill="auto"/>
            <w:vAlign w:val="center"/>
            <w:hideMark/>
          </w:tcPr>
          <w:p w:rsidR="007337A5" w:rsidRPr="00EE79DC" w:rsidRDefault="007337A5" w:rsidP="00AF34FD">
            <w:pPr>
              <w:jc w:val="center"/>
              <w:rPr>
                <w:color w:val="000000"/>
              </w:rPr>
            </w:pPr>
            <w:r w:rsidRPr="00EE79DC">
              <w:rPr>
                <w:color w:val="000000"/>
              </w:rPr>
              <w:t>51,85</w:t>
            </w:r>
          </w:p>
        </w:tc>
      </w:tr>
      <w:tr w:rsidR="007337A5" w:rsidRPr="00EE79DC" w:rsidTr="00AF34FD">
        <w:trPr>
          <w:trHeight w:val="20"/>
        </w:trPr>
        <w:tc>
          <w:tcPr>
            <w:tcW w:w="1667" w:type="pct"/>
            <w:tcBorders>
              <w:top w:val="nil"/>
              <w:left w:val="nil"/>
              <w:bottom w:val="single" w:sz="8" w:space="0" w:color="auto"/>
              <w:right w:val="single" w:sz="8" w:space="0" w:color="auto"/>
            </w:tcBorders>
            <w:shd w:val="clear" w:color="auto" w:fill="F2F2F2"/>
            <w:noWrap/>
            <w:vAlign w:val="center"/>
          </w:tcPr>
          <w:p w:rsidR="007337A5" w:rsidRPr="000C4E82" w:rsidRDefault="007337A5" w:rsidP="00AF34FD">
            <w:pPr>
              <w:rPr>
                <w:b/>
                <w:color w:val="000000"/>
              </w:rPr>
            </w:pPr>
            <w:r w:rsidRPr="000C4E82">
              <w:rPr>
                <w:b/>
                <w:color w:val="000000"/>
              </w:rPr>
              <w:t xml:space="preserve">Total </w:t>
            </w:r>
          </w:p>
        </w:tc>
        <w:tc>
          <w:tcPr>
            <w:tcW w:w="1667" w:type="pct"/>
            <w:tcBorders>
              <w:top w:val="nil"/>
              <w:left w:val="single" w:sz="8" w:space="0" w:color="auto"/>
              <w:bottom w:val="single" w:sz="8" w:space="0" w:color="auto"/>
              <w:right w:val="single" w:sz="8" w:space="0" w:color="auto"/>
            </w:tcBorders>
            <w:shd w:val="clear" w:color="auto" w:fill="F2F2F2"/>
            <w:noWrap/>
            <w:vAlign w:val="center"/>
          </w:tcPr>
          <w:p w:rsidR="007337A5" w:rsidRPr="000C4E82" w:rsidRDefault="007337A5" w:rsidP="00AF34FD">
            <w:pPr>
              <w:jc w:val="center"/>
              <w:rPr>
                <w:b/>
                <w:color w:val="000000"/>
              </w:rPr>
            </w:pPr>
            <w:r w:rsidRPr="000C4E82">
              <w:rPr>
                <w:b/>
                <w:color w:val="000000"/>
              </w:rPr>
              <w:t>54</w:t>
            </w:r>
          </w:p>
        </w:tc>
        <w:tc>
          <w:tcPr>
            <w:tcW w:w="1666" w:type="pct"/>
            <w:tcBorders>
              <w:top w:val="nil"/>
              <w:left w:val="single" w:sz="8" w:space="0" w:color="auto"/>
              <w:bottom w:val="single" w:sz="8" w:space="0" w:color="auto"/>
              <w:right w:val="nil"/>
            </w:tcBorders>
            <w:shd w:val="clear" w:color="auto" w:fill="F2F2F2"/>
            <w:vAlign w:val="center"/>
          </w:tcPr>
          <w:p w:rsidR="007337A5" w:rsidRPr="000C4E82" w:rsidRDefault="007337A5" w:rsidP="00AF34FD">
            <w:pPr>
              <w:jc w:val="center"/>
              <w:rPr>
                <w:b/>
                <w:color w:val="000000"/>
              </w:rPr>
            </w:pPr>
            <w:r w:rsidRPr="000C4E82">
              <w:rPr>
                <w:b/>
                <w:color w:val="000000"/>
              </w:rPr>
              <w:t>100</w:t>
            </w:r>
          </w:p>
        </w:tc>
      </w:tr>
      <w:tr w:rsidR="007337A5" w:rsidRPr="00EE79DC" w:rsidTr="00AF34FD">
        <w:trPr>
          <w:trHeight w:val="20"/>
        </w:trPr>
        <w:tc>
          <w:tcPr>
            <w:tcW w:w="5000" w:type="pct"/>
            <w:gridSpan w:val="3"/>
            <w:tcBorders>
              <w:top w:val="single" w:sz="8" w:space="0" w:color="auto"/>
              <w:left w:val="nil"/>
              <w:right w:val="nil"/>
            </w:tcBorders>
            <w:shd w:val="clear" w:color="auto" w:fill="auto"/>
            <w:noWrap/>
            <w:vAlign w:val="center"/>
          </w:tcPr>
          <w:p w:rsidR="007337A5" w:rsidRPr="00EE79DC" w:rsidRDefault="007337A5" w:rsidP="00AF34FD">
            <w:pPr>
              <w:rPr>
                <w:color w:val="000000"/>
              </w:rPr>
            </w:pPr>
            <w:r w:rsidRPr="00EE79DC">
              <w:rPr>
                <w:color w:val="000000"/>
              </w:rPr>
              <w:t xml:space="preserve">Fonte: Dados da pesquisa </w:t>
            </w:r>
            <w:r>
              <w:rPr>
                <w:color w:val="000000"/>
              </w:rPr>
              <w:t>(2017).</w:t>
            </w:r>
          </w:p>
        </w:tc>
      </w:tr>
    </w:tbl>
    <w:p w:rsidR="007337A5" w:rsidRPr="009C6062" w:rsidRDefault="007337A5" w:rsidP="007337A5">
      <w:pPr>
        <w:autoSpaceDE w:val="0"/>
        <w:autoSpaceDN w:val="0"/>
        <w:adjustRightInd w:val="0"/>
        <w:spacing w:before="120" w:after="120"/>
        <w:ind w:firstLine="708"/>
        <w:jc w:val="both"/>
        <w:rPr>
          <w:sz w:val="24"/>
          <w:szCs w:val="24"/>
        </w:rPr>
      </w:pPr>
      <w:r w:rsidRPr="009C6062">
        <w:rPr>
          <w:sz w:val="24"/>
          <w:szCs w:val="24"/>
        </w:rPr>
        <w:t>Conforme apresentado na Tabela 2, verificou-se que a maioria dos entrevistados (72.22%) possui faixa etária entre 18 a 39 anos, pode ser considerada uma população jovem, recém construindo a vida. Enquanto Nascimento (2017) identificou que a maioria dos pesquisados, também de Tangará da Serra, de diversos bairros possui mais de 40 anos.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3"/>
        <w:gridCol w:w="3092"/>
        <w:gridCol w:w="3096"/>
      </w:tblGrid>
      <w:tr w:rsidR="007337A5" w:rsidRPr="00EB7252" w:rsidTr="00AF34FD">
        <w:trPr>
          <w:trHeight w:val="20"/>
        </w:trPr>
        <w:tc>
          <w:tcPr>
            <w:tcW w:w="5000" w:type="pct"/>
            <w:gridSpan w:val="3"/>
            <w:tcBorders>
              <w:top w:val="nil"/>
              <w:left w:val="nil"/>
              <w:bottom w:val="single" w:sz="4" w:space="0" w:color="auto"/>
              <w:right w:val="nil"/>
            </w:tcBorders>
            <w:shd w:val="clear" w:color="auto" w:fill="auto"/>
            <w:vAlign w:val="center"/>
          </w:tcPr>
          <w:p w:rsidR="007337A5" w:rsidRPr="00EB7252" w:rsidRDefault="009A13FA" w:rsidP="00AF34FD">
            <w:pPr>
              <w:autoSpaceDE w:val="0"/>
              <w:autoSpaceDN w:val="0"/>
              <w:adjustRightInd w:val="0"/>
              <w:rPr>
                <w:caps/>
              </w:rPr>
            </w:pPr>
            <w:r>
              <w:t xml:space="preserve">Tabela 2. </w:t>
            </w:r>
            <w:r w:rsidR="007337A5" w:rsidRPr="00EB7252">
              <w:t xml:space="preserve"> Faixa etária dos pesquisados</w:t>
            </w:r>
          </w:p>
        </w:tc>
      </w:tr>
      <w:tr w:rsidR="007337A5" w:rsidRPr="00EB7252" w:rsidTr="00AF34FD">
        <w:trPr>
          <w:trHeight w:val="20"/>
        </w:trPr>
        <w:tc>
          <w:tcPr>
            <w:tcW w:w="1666" w:type="pct"/>
            <w:tcBorders>
              <w:top w:val="single" w:sz="4" w:space="0" w:color="auto"/>
              <w:left w:val="nil"/>
            </w:tcBorders>
            <w:shd w:val="clear" w:color="auto" w:fill="F2F2F2"/>
            <w:vAlign w:val="center"/>
          </w:tcPr>
          <w:p w:rsidR="007337A5" w:rsidRPr="00EB7252" w:rsidRDefault="007337A5" w:rsidP="00AF34FD">
            <w:pPr>
              <w:autoSpaceDE w:val="0"/>
              <w:autoSpaceDN w:val="0"/>
              <w:adjustRightInd w:val="0"/>
              <w:rPr>
                <w:b/>
                <w:caps/>
              </w:rPr>
            </w:pPr>
            <w:r w:rsidRPr="00EB7252">
              <w:rPr>
                <w:b/>
              </w:rPr>
              <w:t>Parâmetros</w:t>
            </w:r>
          </w:p>
        </w:tc>
        <w:tc>
          <w:tcPr>
            <w:tcW w:w="1666" w:type="pct"/>
            <w:tcBorders>
              <w:top w:val="single" w:sz="4" w:space="0" w:color="auto"/>
            </w:tcBorders>
            <w:shd w:val="clear" w:color="auto" w:fill="F2F2F2"/>
            <w:vAlign w:val="center"/>
          </w:tcPr>
          <w:p w:rsidR="007337A5" w:rsidRPr="00EB7252" w:rsidRDefault="007337A5" w:rsidP="00AF34FD">
            <w:pPr>
              <w:autoSpaceDE w:val="0"/>
              <w:autoSpaceDN w:val="0"/>
              <w:adjustRightInd w:val="0"/>
              <w:jc w:val="center"/>
              <w:rPr>
                <w:b/>
                <w:caps/>
              </w:rPr>
            </w:pPr>
            <w:r w:rsidRPr="00EB7252">
              <w:rPr>
                <w:b/>
              </w:rPr>
              <w:t>Nº dos pesquisados</w:t>
            </w:r>
          </w:p>
        </w:tc>
        <w:tc>
          <w:tcPr>
            <w:tcW w:w="1668" w:type="pct"/>
            <w:tcBorders>
              <w:top w:val="single" w:sz="4" w:space="0" w:color="auto"/>
              <w:right w:val="nil"/>
            </w:tcBorders>
            <w:shd w:val="clear" w:color="auto" w:fill="F2F2F2"/>
            <w:vAlign w:val="center"/>
          </w:tcPr>
          <w:p w:rsidR="007337A5" w:rsidRPr="00EB7252" w:rsidRDefault="007337A5" w:rsidP="00AF34FD">
            <w:pPr>
              <w:autoSpaceDE w:val="0"/>
              <w:autoSpaceDN w:val="0"/>
              <w:adjustRightInd w:val="0"/>
              <w:jc w:val="center"/>
              <w:rPr>
                <w:b/>
                <w:caps/>
              </w:rPr>
            </w:pPr>
            <w:r w:rsidRPr="00EB7252">
              <w:rPr>
                <w:b/>
                <w:caps/>
              </w:rPr>
              <w:t>%</w:t>
            </w:r>
          </w:p>
        </w:tc>
      </w:tr>
      <w:tr w:rsidR="007337A5" w:rsidRPr="00EB7252" w:rsidTr="00AF34FD">
        <w:trPr>
          <w:trHeight w:val="20"/>
        </w:trPr>
        <w:tc>
          <w:tcPr>
            <w:tcW w:w="1666" w:type="pct"/>
            <w:tcBorders>
              <w:left w:val="nil"/>
            </w:tcBorders>
            <w:shd w:val="clear" w:color="auto" w:fill="auto"/>
          </w:tcPr>
          <w:p w:rsidR="007337A5" w:rsidRPr="00EB7252" w:rsidRDefault="007337A5" w:rsidP="00AF34FD">
            <w:pPr>
              <w:autoSpaceDE w:val="0"/>
              <w:autoSpaceDN w:val="0"/>
              <w:adjustRightInd w:val="0"/>
              <w:rPr>
                <w:caps/>
              </w:rPr>
            </w:pPr>
            <w:r w:rsidRPr="00EB7252">
              <w:t>18 a 28</w:t>
            </w:r>
            <w:r w:rsidRPr="00EB7252">
              <w:rPr>
                <w:caps/>
              </w:rPr>
              <w:t xml:space="preserve"> </w:t>
            </w:r>
            <w:r w:rsidRPr="00EB7252">
              <w:t>anos</w:t>
            </w:r>
          </w:p>
        </w:tc>
        <w:tc>
          <w:tcPr>
            <w:tcW w:w="1666" w:type="pct"/>
            <w:shd w:val="clear" w:color="auto" w:fill="auto"/>
            <w:vAlign w:val="center"/>
          </w:tcPr>
          <w:p w:rsidR="007337A5" w:rsidRPr="00EB7252" w:rsidRDefault="007337A5" w:rsidP="00AF34FD">
            <w:pPr>
              <w:autoSpaceDE w:val="0"/>
              <w:autoSpaceDN w:val="0"/>
              <w:adjustRightInd w:val="0"/>
              <w:jc w:val="center"/>
              <w:rPr>
                <w:caps/>
              </w:rPr>
            </w:pPr>
            <w:r w:rsidRPr="00EB7252">
              <w:rPr>
                <w:caps/>
              </w:rPr>
              <w:t>18</w:t>
            </w:r>
          </w:p>
        </w:tc>
        <w:tc>
          <w:tcPr>
            <w:tcW w:w="1668" w:type="pct"/>
            <w:tcBorders>
              <w:right w:val="nil"/>
            </w:tcBorders>
            <w:shd w:val="clear" w:color="auto" w:fill="auto"/>
            <w:vAlign w:val="center"/>
          </w:tcPr>
          <w:p w:rsidR="007337A5" w:rsidRPr="00EB7252" w:rsidRDefault="007337A5" w:rsidP="00AF34FD">
            <w:pPr>
              <w:autoSpaceDE w:val="0"/>
              <w:autoSpaceDN w:val="0"/>
              <w:adjustRightInd w:val="0"/>
              <w:jc w:val="center"/>
              <w:rPr>
                <w:caps/>
              </w:rPr>
            </w:pPr>
            <w:r w:rsidRPr="00EB7252">
              <w:rPr>
                <w:caps/>
              </w:rPr>
              <w:t>33,33</w:t>
            </w:r>
          </w:p>
        </w:tc>
      </w:tr>
      <w:tr w:rsidR="007337A5" w:rsidRPr="00EB7252" w:rsidTr="00AF34FD">
        <w:trPr>
          <w:trHeight w:val="20"/>
        </w:trPr>
        <w:tc>
          <w:tcPr>
            <w:tcW w:w="1666" w:type="pct"/>
            <w:tcBorders>
              <w:left w:val="nil"/>
            </w:tcBorders>
            <w:shd w:val="clear" w:color="auto" w:fill="auto"/>
          </w:tcPr>
          <w:p w:rsidR="007337A5" w:rsidRPr="00EB7252" w:rsidRDefault="007337A5" w:rsidP="00AF34FD">
            <w:pPr>
              <w:autoSpaceDE w:val="0"/>
              <w:autoSpaceDN w:val="0"/>
              <w:adjustRightInd w:val="0"/>
              <w:rPr>
                <w:caps/>
              </w:rPr>
            </w:pPr>
            <w:r w:rsidRPr="00EB7252">
              <w:t>29 a 39 anos</w:t>
            </w:r>
          </w:p>
        </w:tc>
        <w:tc>
          <w:tcPr>
            <w:tcW w:w="1666" w:type="pct"/>
            <w:shd w:val="clear" w:color="auto" w:fill="auto"/>
            <w:vAlign w:val="center"/>
          </w:tcPr>
          <w:p w:rsidR="007337A5" w:rsidRPr="00EB7252" w:rsidRDefault="007337A5" w:rsidP="00AF34FD">
            <w:pPr>
              <w:autoSpaceDE w:val="0"/>
              <w:autoSpaceDN w:val="0"/>
              <w:adjustRightInd w:val="0"/>
              <w:jc w:val="center"/>
              <w:rPr>
                <w:caps/>
              </w:rPr>
            </w:pPr>
            <w:r w:rsidRPr="00EB7252">
              <w:rPr>
                <w:caps/>
              </w:rPr>
              <w:t>21</w:t>
            </w:r>
          </w:p>
        </w:tc>
        <w:tc>
          <w:tcPr>
            <w:tcW w:w="1668" w:type="pct"/>
            <w:tcBorders>
              <w:right w:val="nil"/>
            </w:tcBorders>
            <w:shd w:val="clear" w:color="auto" w:fill="auto"/>
            <w:vAlign w:val="center"/>
          </w:tcPr>
          <w:p w:rsidR="007337A5" w:rsidRPr="00EB7252" w:rsidRDefault="007337A5" w:rsidP="00AF34FD">
            <w:pPr>
              <w:autoSpaceDE w:val="0"/>
              <w:autoSpaceDN w:val="0"/>
              <w:adjustRightInd w:val="0"/>
              <w:jc w:val="center"/>
              <w:rPr>
                <w:caps/>
              </w:rPr>
            </w:pPr>
            <w:r w:rsidRPr="00EB7252">
              <w:rPr>
                <w:caps/>
              </w:rPr>
              <w:t>38,89</w:t>
            </w:r>
          </w:p>
        </w:tc>
      </w:tr>
      <w:tr w:rsidR="007337A5" w:rsidRPr="00EB7252" w:rsidTr="00AF34FD">
        <w:trPr>
          <w:trHeight w:val="20"/>
        </w:trPr>
        <w:tc>
          <w:tcPr>
            <w:tcW w:w="1666" w:type="pct"/>
            <w:tcBorders>
              <w:left w:val="nil"/>
            </w:tcBorders>
            <w:shd w:val="clear" w:color="auto" w:fill="auto"/>
          </w:tcPr>
          <w:p w:rsidR="007337A5" w:rsidRPr="00EB7252" w:rsidRDefault="007337A5" w:rsidP="00AF34FD">
            <w:pPr>
              <w:autoSpaceDE w:val="0"/>
              <w:autoSpaceDN w:val="0"/>
              <w:adjustRightInd w:val="0"/>
              <w:rPr>
                <w:caps/>
              </w:rPr>
            </w:pPr>
            <w:r w:rsidRPr="00EB7252">
              <w:t>40 a 50 anos</w:t>
            </w:r>
          </w:p>
        </w:tc>
        <w:tc>
          <w:tcPr>
            <w:tcW w:w="1666" w:type="pct"/>
            <w:shd w:val="clear" w:color="auto" w:fill="auto"/>
            <w:vAlign w:val="center"/>
          </w:tcPr>
          <w:p w:rsidR="007337A5" w:rsidRPr="00EB7252" w:rsidRDefault="007337A5" w:rsidP="00AF34FD">
            <w:pPr>
              <w:autoSpaceDE w:val="0"/>
              <w:autoSpaceDN w:val="0"/>
              <w:adjustRightInd w:val="0"/>
              <w:jc w:val="center"/>
              <w:rPr>
                <w:caps/>
              </w:rPr>
            </w:pPr>
            <w:proofErr w:type="gramStart"/>
            <w:r w:rsidRPr="00EB7252">
              <w:rPr>
                <w:caps/>
              </w:rPr>
              <w:t>7</w:t>
            </w:r>
            <w:proofErr w:type="gramEnd"/>
          </w:p>
        </w:tc>
        <w:tc>
          <w:tcPr>
            <w:tcW w:w="1668" w:type="pct"/>
            <w:tcBorders>
              <w:right w:val="nil"/>
            </w:tcBorders>
            <w:shd w:val="clear" w:color="auto" w:fill="auto"/>
            <w:vAlign w:val="center"/>
          </w:tcPr>
          <w:p w:rsidR="007337A5" w:rsidRPr="00EB7252" w:rsidRDefault="007337A5" w:rsidP="00AF34FD">
            <w:pPr>
              <w:autoSpaceDE w:val="0"/>
              <w:autoSpaceDN w:val="0"/>
              <w:adjustRightInd w:val="0"/>
              <w:jc w:val="center"/>
              <w:rPr>
                <w:caps/>
              </w:rPr>
            </w:pPr>
            <w:r w:rsidRPr="00EB7252">
              <w:rPr>
                <w:caps/>
              </w:rPr>
              <w:t>12,96</w:t>
            </w:r>
          </w:p>
        </w:tc>
      </w:tr>
      <w:tr w:rsidR="007337A5" w:rsidRPr="00EB7252" w:rsidTr="00AF34FD">
        <w:trPr>
          <w:trHeight w:val="20"/>
        </w:trPr>
        <w:tc>
          <w:tcPr>
            <w:tcW w:w="1666" w:type="pct"/>
            <w:tcBorders>
              <w:left w:val="nil"/>
            </w:tcBorders>
            <w:shd w:val="clear" w:color="auto" w:fill="auto"/>
          </w:tcPr>
          <w:p w:rsidR="007337A5" w:rsidRPr="00EB7252" w:rsidRDefault="007337A5" w:rsidP="00AF34FD">
            <w:pPr>
              <w:autoSpaceDE w:val="0"/>
              <w:autoSpaceDN w:val="0"/>
              <w:adjustRightInd w:val="0"/>
              <w:rPr>
                <w:caps/>
              </w:rPr>
            </w:pPr>
            <w:r w:rsidRPr="00EB7252">
              <w:t>Acima de 51 anos</w:t>
            </w:r>
          </w:p>
        </w:tc>
        <w:tc>
          <w:tcPr>
            <w:tcW w:w="1666" w:type="pct"/>
            <w:shd w:val="clear" w:color="auto" w:fill="auto"/>
            <w:vAlign w:val="center"/>
          </w:tcPr>
          <w:p w:rsidR="007337A5" w:rsidRPr="00EB7252" w:rsidRDefault="007337A5" w:rsidP="00AF34FD">
            <w:pPr>
              <w:autoSpaceDE w:val="0"/>
              <w:autoSpaceDN w:val="0"/>
              <w:adjustRightInd w:val="0"/>
              <w:jc w:val="center"/>
              <w:rPr>
                <w:caps/>
              </w:rPr>
            </w:pPr>
            <w:proofErr w:type="gramStart"/>
            <w:r w:rsidRPr="00EB7252">
              <w:rPr>
                <w:caps/>
              </w:rPr>
              <w:t>8</w:t>
            </w:r>
            <w:proofErr w:type="gramEnd"/>
          </w:p>
        </w:tc>
        <w:tc>
          <w:tcPr>
            <w:tcW w:w="1668" w:type="pct"/>
            <w:tcBorders>
              <w:right w:val="nil"/>
            </w:tcBorders>
            <w:shd w:val="clear" w:color="auto" w:fill="auto"/>
            <w:vAlign w:val="center"/>
          </w:tcPr>
          <w:p w:rsidR="007337A5" w:rsidRPr="00EB7252" w:rsidRDefault="007337A5" w:rsidP="00AF34FD">
            <w:pPr>
              <w:autoSpaceDE w:val="0"/>
              <w:autoSpaceDN w:val="0"/>
              <w:adjustRightInd w:val="0"/>
              <w:jc w:val="center"/>
              <w:rPr>
                <w:caps/>
              </w:rPr>
            </w:pPr>
            <w:r w:rsidRPr="00EB7252">
              <w:rPr>
                <w:caps/>
              </w:rPr>
              <w:t>14,81</w:t>
            </w:r>
          </w:p>
        </w:tc>
      </w:tr>
      <w:tr w:rsidR="007337A5" w:rsidRPr="00EB7252" w:rsidTr="00AF34FD">
        <w:trPr>
          <w:trHeight w:val="20"/>
        </w:trPr>
        <w:tc>
          <w:tcPr>
            <w:tcW w:w="1666" w:type="pct"/>
            <w:tcBorders>
              <w:left w:val="nil"/>
              <w:bottom w:val="single" w:sz="4" w:space="0" w:color="auto"/>
            </w:tcBorders>
            <w:shd w:val="clear" w:color="auto" w:fill="F2F2F2"/>
          </w:tcPr>
          <w:p w:rsidR="007337A5" w:rsidRPr="00EB7252" w:rsidRDefault="007337A5" w:rsidP="00AF34FD">
            <w:pPr>
              <w:autoSpaceDE w:val="0"/>
              <w:autoSpaceDN w:val="0"/>
              <w:adjustRightInd w:val="0"/>
              <w:rPr>
                <w:b/>
                <w:caps/>
              </w:rPr>
            </w:pPr>
            <w:r w:rsidRPr="00EB7252">
              <w:rPr>
                <w:b/>
              </w:rPr>
              <w:t xml:space="preserve">Total </w:t>
            </w:r>
          </w:p>
        </w:tc>
        <w:tc>
          <w:tcPr>
            <w:tcW w:w="1666" w:type="pct"/>
            <w:tcBorders>
              <w:bottom w:val="single" w:sz="4" w:space="0" w:color="auto"/>
            </w:tcBorders>
            <w:shd w:val="clear" w:color="auto" w:fill="F2F2F2"/>
            <w:vAlign w:val="center"/>
          </w:tcPr>
          <w:p w:rsidR="007337A5" w:rsidRPr="00EB7252" w:rsidRDefault="007337A5" w:rsidP="00AF34FD">
            <w:pPr>
              <w:autoSpaceDE w:val="0"/>
              <w:autoSpaceDN w:val="0"/>
              <w:adjustRightInd w:val="0"/>
              <w:jc w:val="center"/>
              <w:rPr>
                <w:b/>
                <w:caps/>
              </w:rPr>
            </w:pPr>
            <w:r w:rsidRPr="00EB7252">
              <w:rPr>
                <w:b/>
                <w:caps/>
              </w:rPr>
              <w:t>54</w:t>
            </w:r>
          </w:p>
        </w:tc>
        <w:tc>
          <w:tcPr>
            <w:tcW w:w="1668" w:type="pct"/>
            <w:tcBorders>
              <w:bottom w:val="single" w:sz="4" w:space="0" w:color="auto"/>
              <w:right w:val="nil"/>
            </w:tcBorders>
            <w:shd w:val="clear" w:color="auto" w:fill="F2F2F2"/>
            <w:vAlign w:val="center"/>
          </w:tcPr>
          <w:p w:rsidR="007337A5" w:rsidRPr="00EB7252" w:rsidRDefault="007337A5" w:rsidP="00AF34FD">
            <w:pPr>
              <w:autoSpaceDE w:val="0"/>
              <w:autoSpaceDN w:val="0"/>
              <w:adjustRightInd w:val="0"/>
              <w:jc w:val="center"/>
              <w:rPr>
                <w:b/>
                <w:caps/>
              </w:rPr>
            </w:pPr>
            <w:r w:rsidRPr="00EB7252">
              <w:rPr>
                <w:b/>
                <w:caps/>
              </w:rPr>
              <w:t>100</w:t>
            </w:r>
          </w:p>
        </w:tc>
      </w:tr>
      <w:tr w:rsidR="007337A5" w:rsidRPr="00EB7252" w:rsidTr="00AF34FD">
        <w:trPr>
          <w:trHeight w:val="20"/>
        </w:trPr>
        <w:tc>
          <w:tcPr>
            <w:tcW w:w="5000" w:type="pct"/>
            <w:gridSpan w:val="3"/>
            <w:tcBorders>
              <w:left w:val="nil"/>
              <w:bottom w:val="nil"/>
              <w:right w:val="nil"/>
            </w:tcBorders>
            <w:shd w:val="clear" w:color="auto" w:fill="auto"/>
          </w:tcPr>
          <w:p w:rsidR="007337A5" w:rsidRPr="009C6062" w:rsidRDefault="007337A5" w:rsidP="00AF34FD">
            <w:pPr>
              <w:autoSpaceDE w:val="0"/>
              <w:autoSpaceDN w:val="0"/>
              <w:adjustRightInd w:val="0"/>
            </w:pPr>
            <w:r>
              <w:t>Fonte: D</w:t>
            </w:r>
            <w:r w:rsidRPr="00EB7252">
              <w:t>ados da pesquisa (2017)</w:t>
            </w:r>
            <w:r>
              <w:t>.</w:t>
            </w:r>
          </w:p>
        </w:tc>
      </w:tr>
    </w:tbl>
    <w:p w:rsidR="007337A5" w:rsidRPr="009C6062" w:rsidRDefault="007337A5" w:rsidP="000D72E6">
      <w:pPr>
        <w:autoSpaceDE w:val="0"/>
        <w:autoSpaceDN w:val="0"/>
        <w:adjustRightInd w:val="0"/>
        <w:spacing w:before="120" w:after="120"/>
        <w:ind w:firstLine="709"/>
        <w:jc w:val="both"/>
        <w:rPr>
          <w:sz w:val="24"/>
          <w:szCs w:val="24"/>
        </w:rPr>
      </w:pPr>
      <w:r w:rsidRPr="009C6062">
        <w:rPr>
          <w:sz w:val="24"/>
          <w:szCs w:val="24"/>
        </w:rPr>
        <w:t>Um dado positivo foi que 90,74% dos entre</w:t>
      </w:r>
      <w:r w:rsidR="009A13FA">
        <w:rPr>
          <w:sz w:val="24"/>
          <w:szCs w:val="24"/>
        </w:rPr>
        <w:t>vistados possuem casa própria e</w:t>
      </w:r>
      <w:r w:rsidRPr="009C6062">
        <w:rPr>
          <w:sz w:val="24"/>
          <w:szCs w:val="24"/>
        </w:rPr>
        <w:t xml:space="preserve"> embora, o bairro tenha sido criado a pouco mais de </w:t>
      </w:r>
      <w:proofErr w:type="gramStart"/>
      <w:r w:rsidRPr="009C6062">
        <w:rPr>
          <w:sz w:val="24"/>
          <w:szCs w:val="24"/>
        </w:rPr>
        <w:t>4</w:t>
      </w:r>
      <w:proofErr w:type="gramEnd"/>
      <w:r w:rsidRPr="009C6062">
        <w:rPr>
          <w:sz w:val="24"/>
          <w:szCs w:val="24"/>
        </w:rPr>
        <w:t xml:space="preserve"> anos, a maioria reside apenas há 1 ano (Tabela 3) indicando crescimento e necessidade de recursos ambientais.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5"/>
        <w:gridCol w:w="3094"/>
        <w:gridCol w:w="3092"/>
      </w:tblGrid>
      <w:tr w:rsidR="007337A5" w:rsidTr="00AF34FD">
        <w:trPr>
          <w:trHeight w:val="20"/>
        </w:trPr>
        <w:tc>
          <w:tcPr>
            <w:tcW w:w="5000" w:type="pct"/>
            <w:gridSpan w:val="3"/>
            <w:tcBorders>
              <w:top w:val="nil"/>
              <w:left w:val="nil"/>
              <w:bottom w:val="single" w:sz="4" w:space="0" w:color="auto"/>
              <w:right w:val="nil"/>
            </w:tcBorders>
            <w:shd w:val="clear" w:color="auto" w:fill="auto"/>
            <w:vAlign w:val="center"/>
          </w:tcPr>
          <w:p w:rsidR="007337A5" w:rsidRPr="001F1AAC" w:rsidRDefault="009A13FA" w:rsidP="00AF34FD">
            <w:pPr>
              <w:autoSpaceDE w:val="0"/>
              <w:autoSpaceDN w:val="0"/>
              <w:adjustRightInd w:val="0"/>
            </w:pPr>
            <w:r>
              <w:t xml:space="preserve">Tabela 3. </w:t>
            </w:r>
            <w:r w:rsidR="007337A5" w:rsidRPr="001F1AAC">
              <w:t>Tempo de residência no bairro</w:t>
            </w:r>
          </w:p>
        </w:tc>
      </w:tr>
      <w:tr w:rsidR="007337A5" w:rsidTr="00AF34FD">
        <w:trPr>
          <w:trHeight w:val="20"/>
        </w:trPr>
        <w:tc>
          <w:tcPr>
            <w:tcW w:w="1667" w:type="pct"/>
            <w:tcBorders>
              <w:left w:val="nil"/>
            </w:tcBorders>
            <w:shd w:val="clear" w:color="auto" w:fill="F2F2F2"/>
            <w:vAlign w:val="center"/>
          </w:tcPr>
          <w:p w:rsidR="007337A5" w:rsidRPr="001F1AAC" w:rsidRDefault="007337A5" w:rsidP="00AF34FD">
            <w:pPr>
              <w:rPr>
                <w:b/>
                <w:color w:val="000000"/>
              </w:rPr>
            </w:pPr>
            <w:r w:rsidRPr="001F1AAC">
              <w:rPr>
                <w:b/>
                <w:color w:val="000000"/>
              </w:rPr>
              <w:t>Parâmetros</w:t>
            </w:r>
          </w:p>
        </w:tc>
        <w:tc>
          <w:tcPr>
            <w:tcW w:w="1667" w:type="pct"/>
            <w:shd w:val="clear" w:color="auto" w:fill="F2F2F2"/>
            <w:vAlign w:val="center"/>
          </w:tcPr>
          <w:p w:rsidR="007337A5" w:rsidRPr="001F1AAC" w:rsidRDefault="007337A5" w:rsidP="00AF34FD">
            <w:pPr>
              <w:jc w:val="center"/>
              <w:rPr>
                <w:b/>
                <w:color w:val="000000"/>
              </w:rPr>
            </w:pPr>
            <w:r w:rsidRPr="001F1AAC">
              <w:rPr>
                <w:b/>
                <w:color w:val="000000"/>
              </w:rPr>
              <w:t>Nº dos pesquisados</w:t>
            </w:r>
          </w:p>
        </w:tc>
        <w:tc>
          <w:tcPr>
            <w:tcW w:w="1666" w:type="pct"/>
            <w:tcBorders>
              <w:right w:val="nil"/>
            </w:tcBorders>
            <w:shd w:val="clear" w:color="auto" w:fill="F2F2F2"/>
            <w:vAlign w:val="center"/>
          </w:tcPr>
          <w:p w:rsidR="007337A5" w:rsidRPr="001F1AAC" w:rsidRDefault="007337A5" w:rsidP="00AF34FD">
            <w:pPr>
              <w:jc w:val="center"/>
              <w:rPr>
                <w:b/>
                <w:color w:val="000000"/>
              </w:rPr>
            </w:pPr>
            <w:r w:rsidRPr="001F1AAC">
              <w:rPr>
                <w:b/>
                <w:color w:val="000000"/>
              </w:rPr>
              <w:t>%</w:t>
            </w:r>
          </w:p>
        </w:tc>
      </w:tr>
      <w:tr w:rsidR="007337A5" w:rsidTr="00AF34FD">
        <w:trPr>
          <w:trHeight w:val="20"/>
        </w:trPr>
        <w:tc>
          <w:tcPr>
            <w:tcW w:w="1667" w:type="pct"/>
            <w:tcBorders>
              <w:left w:val="nil"/>
            </w:tcBorders>
            <w:shd w:val="clear" w:color="auto" w:fill="auto"/>
            <w:vAlign w:val="center"/>
          </w:tcPr>
          <w:p w:rsidR="007337A5" w:rsidRPr="001F1AAC" w:rsidRDefault="007337A5" w:rsidP="00AF34FD">
            <w:pPr>
              <w:rPr>
                <w:color w:val="000000"/>
              </w:rPr>
            </w:pPr>
            <w:r w:rsidRPr="001F1AAC">
              <w:rPr>
                <w:color w:val="000000"/>
              </w:rPr>
              <w:t xml:space="preserve">Até </w:t>
            </w:r>
            <w:proofErr w:type="gramStart"/>
            <w:r w:rsidRPr="001F1AAC">
              <w:rPr>
                <w:color w:val="000000"/>
              </w:rPr>
              <w:t>1</w:t>
            </w:r>
            <w:proofErr w:type="gramEnd"/>
            <w:r w:rsidRPr="001F1AAC">
              <w:rPr>
                <w:color w:val="000000"/>
              </w:rPr>
              <w:t xml:space="preserve"> ano</w:t>
            </w:r>
          </w:p>
        </w:tc>
        <w:tc>
          <w:tcPr>
            <w:tcW w:w="1667" w:type="pct"/>
            <w:shd w:val="clear" w:color="auto" w:fill="auto"/>
            <w:vAlign w:val="center"/>
          </w:tcPr>
          <w:p w:rsidR="007337A5" w:rsidRPr="001F1AAC" w:rsidRDefault="007337A5" w:rsidP="00AF34FD">
            <w:pPr>
              <w:jc w:val="center"/>
              <w:rPr>
                <w:color w:val="000000"/>
              </w:rPr>
            </w:pPr>
            <w:r w:rsidRPr="001F1AAC">
              <w:rPr>
                <w:color w:val="000000"/>
              </w:rPr>
              <w:t>29</w:t>
            </w:r>
          </w:p>
        </w:tc>
        <w:tc>
          <w:tcPr>
            <w:tcW w:w="1666" w:type="pct"/>
            <w:tcBorders>
              <w:right w:val="nil"/>
            </w:tcBorders>
            <w:shd w:val="clear" w:color="auto" w:fill="auto"/>
            <w:vAlign w:val="center"/>
          </w:tcPr>
          <w:p w:rsidR="007337A5" w:rsidRPr="001F1AAC" w:rsidRDefault="007337A5" w:rsidP="00AF34FD">
            <w:pPr>
              <w:jc w:val="center"/>
              <w:rPr>
                <w:color w:val="000000"/>
              </w:rPr>
            </w:pPr>
            <w:r w:rsidRPr="001F1AAC">
              <w:rPr>
                <w:color w:val="000000"/>
              </w:rPr>
              <w:t>53,70</w:t>
            </w:r>
          </w:p>
        </w:tc>
      </w:tr>
      <w:tr w:rsidR="007337A5" w:rsidTr="00AF34FD">
        <w:trPr>
          <w:trHeight w:val="20"/>
        </w:trPr>
        <w:tc>
          <w:tcPr>
            <w:tcW w:w="1667" w:type="pct"/>
            <w:tcBorders>
              <w:left w:val="nil"/>
            </w:tcBorders>
            <w:shd w:val="clear" w:color="auto" w:fill="auto"/>
            <w:vAlign w:val="center"/>
          </w:tcPr>
          <w:p w:rsidR="007337A5" w:rsidRPr="001F1AAC" w:rsidRDefault="007337A5" w:rsidP="00AF34FD">
            <w:pPr>
              <w:rPr>
                <w:color w:val="000000"/>
              </w:rPr>
            </w:pPr>
            <w:r w:rsidRPr="001F1AAC">
              <w:rPr>
                <w:color w:val="000000"/>
              </w:rPr>
              <w:t>De 1 a 2 anos</w:t>
            </w:r>
          </w:p>
        </w:tc>
        <w:tc>
          <w:tcPr>
            <w:tcW w:w="1667" w:type="pct"/>
            <w:shd w:val="clear" w:color="auto" w:fill="auto"/>
            <w:vAlign w:val="center"/>
          </w:tcPr>
          <w:p w:rsidR="007337A5" w:rsidRPr="001F1AAC" w:rsidRDefault="007337A5" w:rsidP="00AF34FD">
            <w:pPr>
              <w:jc w:val="center"/>
              <w:rPr>
                <w:color w:val="000000"/>
              </w:rPr>
            </w:pPr>
            <w:r w:rsidRPr="001F1AAC">
              <w:rPr>
                <w:color w:val="000000"/>
              </w:rPr>
              <w:t>14</w:t>
            </w:r>
          </w:p>
        </w:tc>
        <w:tc>
          <w:tcPr>
            <w:tcW w:w="1666" w:type="pct"/>
            <w:tcBorders>
              <w:right w:val="nil"/>
            </w:tcBorders>
            <w:shd w:val="clear" w:color="auto" w:fill="auto"/>
            <w:vAlign w:val="center"/>
          </w:tcPr>
          <w:p w:rsidR="007337A5" w:rsidRPr="001F1AAC" w:rsidRDefault="007337A5" w:rsidP="00AF34FD">
            <w:pPr>
              <w:jc w:val="center"/>
              <w:rPr>
                <w:color w:val="000000"/>
              </w:rPr>
            </w:pPr>
            <w:r w:rsidRPr="001F1AAC">
              <w:rPr>
                <w:color w:val="000000"/>
              </w:rPr>
              <w:t>25,93</w:t>
            </w:r>
          </w:p>
        </w:tc>
      </w:tr>
      <w:tr w:rsidR="007337A5" w:rsidTr="00AF34FD">
        <w:trPr>
          <w:trHeight w:val="20"/>
        </w:trPr>
        <w:tc>
          <w:tcPr>
            <w:tcW w:w="1667" w:type="pct"/>
            <w:tcBorders>
              <w:left w:val="nil"/>
            </w:tcBorders>
            <w:shd w:val="clear" w:color="auto" w:fill="auto"/>
            <w:vAlign w:val="center"/>
          </w:tcPr>
          <w:p w:rsidR="007337A5" w:rsidRPr="001F1AAC" w:rsidRDefault="007337A5" w:rsidP="00AF34FD">
            <w:pPr>
              <w:rPr>
                <w:color w:val="000000"/>
              </w:rPr>
            </w:pPr>
            <w:r w:rsidRPr="001F1AAC">
              <w:rPr>
                <w:color w:val="000000"/>
              </w:rPr>
              <w:t xml:space="preserve">Mais de </w:t>
            </w:r>
            <w:proofErr w:type="gramStart"/>
            <w:r w:rsidRPr="001F1AAC">
              <w:rPr>
                <w:color w:val="000000"/>
              </w:rPr>
              <w:t>3</w:t>
            </w:r>
            <w:proofErr w:type="gramEnd"/>
            <w:r w:rsidRPr="001F1AAC">
              <w:rPr>
                <w:color w:val="000000"/>
              </w:rPr>
              <w:t xml:space="preserve"> anos</w:t>
            </w:r>
          </w:p>
        </w:tc>
        <w:tc>
          <w:tcPr>
            <w:tcW w:w="1667" w:type="pct"/>
            <w:shd w:val="clear" w:color="auto" w:fill="auto"/>
            <w:vAlign w:val="center"/>
          </w:tcPr>
          <w:p w:rsidR="007337A5" w:rsidRPr="001F1AAC" w:rsidRDefault="007337A5" w:rsidP="00AF34FD">
            <w:pPr>
              <w:jc w:val="center"/>
              <w:rPr>
                <w:color w:val="000000"/>
              </w:rPr>
            </w:pPr>
            <w:r w:rsidRPr="001F1AAC">
              <w:rPr>
                <w:color w:val="000000"/>
              </w:rPr>
              <w:t>11</w:t>
            </w:r>
          </w:p>
        </w:tc>
        <w:tc>
          <w:tcPr>
            <w:tcW w:w="1666" w:type="pct"/>
            <w:tcBorders>
              <w:right w:val="nil"/>
            </w:tcBorders>
            <w:shd w:val="clear" w:color="auto" w:fill="auto"/>
            <w:vAlign w:val="center"/>
          </w:tcPr>
          <w:p w:rsidR="007337A5" w:rsidRPr="001F1AAC" w:rsidRDefault="007337A5" w:rsidP="00AF34FD">
            <w:pPr>
              <w:jc w:val="center"/>
              <w:rPr>
                <w:color w:val="000000"/>
              </w:rPr>
            </w:pPr>
            <w:r w:rsidRPr="001F1AAC">
              <w:rPr>
                <w:color w:val="000000"/>
              </w:rPr>
              <w:t>20,37</w:t>
            </w:r>
          </w:p>
        </w:tc>
      </w:tr>
      <w:tr w:rsidR="007337A5" w:rsidTr="00AF34FD">
        <w:trPr>
          <w:trHeight w:val="20"/>
        </w:trPr>
        <w:tc>
          <w:tcPr>
            <w:tcW w:w="1667" w:type="pct"/>
            <w:tcBorders>
              <w:left w:val="nil"/>
              <w:bottom w:val="single" w:sz="4" w:space="0" w:color="auto"/>
            </w:tcBorders>
            <w:shd w:val="clear" w:color="auto" w:fill="F2F2F2"/>
            <w:vAlign w:val="center"/>
          </w:tcPr>
          <w:p w:rsidR="007337A5" w:rsidRPr="001F1AAC" w:rsidRDefault="007337A5" w:rsidP="00AF34FD">
            <w:pPr>
              <w:autoSpaceDE w:val="0"/>
              <w:autoSpaceDN w:val="0"/>
              <w:adjustRightInd w:val="0"/>
              <w:rPr>
                <w:b/>
              </w:rPr>
            </w:pPr>
            <w:r w:rsidRPr="001F1AAC">
              <w:rPr>
                <w:b/>
              </w:rPr>
              <w:t>Total</w:t>
            </w:r>
          </w:p>
        </w:tc>
        <w:tc>
          <w:tcPr>
            <w:tcW w:w="1667" w:type="pct"/>
            <w:tcBorders>
              <w:bottom w:val="single" w:sz="4" w:space="0" w:color="auto"/>
            </w:tcBorders>
            <w:shd w:val="clear" w:color="auto" w:fill="F2F2F2"/>
            <w:vAlign w:val="center"/>
          </w:tcPr>
          <w:p w:rsidR="007337A5" w:rsidRPr="001F1AAC" w:rsidRDefault="007337A5" w:rsidP="00AF34FD">
            <w:pPr>
              <w:autoSpaceDE w:val="0"/>
              <w:autoSpaceDN w:val="0"/>
              <w:adjustRightInd w:val="0"/>
              <w:jc w:val="center"/>
              <w:rPr>
                <w:b/>
              </w:rPr>
            </w:pPr>
            <w:r w:rsidRPr="001F1AAC">
              <w:rPr>
                <w:b/>
              </w:rPr>
              <w:t>54</w:t>
            </w:r>
          </w:p>
        </w:tc>
        <w:tc>
          <w:tcPr>
            <w:tcW w:w="1666" w:type="pct"/>
            <w:tcBorders>
              <w:bottom w:val="single" w:sz="4" w:space="0" w:color="auto"/>
              <w:right w:val="nil"/>
            </w:tcBorders>
            <w:shd w:val="clear" w:color="auto" w:fill="F2F2F2"/>
            <w:vAlign w:val="center"/>
          </w:tcPr>
          <w:p w:rsidR="007337A5" w:rsidRPr="001F1AAC" w:rsidRDefault="007337A5" w:rsidP="00AF34FD">
            <w:pPr>
              <w:autoSpaceDE w:val="0"/>
              <w:autoSpaceDN w:val="0"/>
              <w:adjustRightInd w:val="0"/>
              <w:jc w:val="center"/>
              <w:rPr>
                <w:b/>
              </w:rPr>
            </w:pPr>
            <w:r w:rsidRPr="001F1AAC">
              <w:rPr>
                <w:b/>
              </w:rPr>
              <w:t>100</w:t>
            </w:r>
          </w:p>
        </w:tc>
      </w:tr>
      <w:tr w:rsidR="007337A5" w:rsidTr="00AF34FD">
        <w:trPr>
          <w:trHeight w:val="20"/>
        </w:trPr>
        <w:tc>
          <w:tcPr>
            <w:tcW w:w="5000" w:type="pct"/>
            <w:gridSpan w:val="3"/>
            <w:tcBorders>
              <w:left w:val="nil"/>
              <w:bottom w:val="nil"/>
              <w:right w:val="nil"/>
            </w:tcBorders>
            <w:shd w:val="clear" w:color="auto" w:fill="auto"/>
            <w:vAlign w:val="center"/>
          </w:tcPr>
          <w:p w:rsidR="007337A5" w:rsidRPr="001F1AAC" w:rsidRDefault="007337A5" w:rsidP="00AF34FD">
            <w:pPr>
              <w:autoSpaceDE w:val="0"/>
              <w:autoSpaceDN w:val="0"/>
              <w:adjustRightInd w:val="0"/>
              <w:spacing w:after="120"/>
            </w:pPr>
            <w:r w:rsidRPr="001F1AAC">
              <w:t>Fonte: Dados da pesquisa (2017)</w:t>
            </w:r>
            <w:r>
              <w:t>.</w:t>
            </w:r>
          </w:p>
        </w:tc>
      </w:tr>
    </w:tbl>
    <w:p w:rsidR="007337A5" w:rsidRPr="009C6062" w:rsidRDefault="007337A5" w:rsidP="007337A5">
      <w:pPr>
        <w:autoSpaceDE w:val="0"/>
        <w:autoSpaceDN w:val="0"/>
        <w:adjustRightInd w:val="0"/>
        <w:spacing w:after="120"/>
        <w:ind w:firstLine="709"/>
        <w:jc w:val="both"/>
        <w:rPr>
          <w:sz w:val="24"/>
          <w:szCs w:val="24"/>
        </w:rPr>
      </w:pPr>
      <w:r w:rsidRPr="009C6062">
        <w:rPr>
          <w:sz w:val="24"/>
          <w:szCs w:val="24"/>
        </w:rPr>
        <w:lastRenderedPageBreak/>
        <w:t>Quanto ao grau de escolaridade, percebe-se que, embora não seja a maioria,</w:t>
      </w:r>
      <w:r>
        <w:rPr>
          <w:sz w:val="24"/>
          <w:szCs w:val="24"/>
        </w:rPr>
        <w:t xml:space="preserve"> </w:t>
      </w:r>
      <w:r w:rsidRPr="009C6062">
        <w:rPr>
          <w:sz w:val="24"/>
          <w:szCs w:val="24"/>
        </w:rPr>
        <w:t>as pessoas com grau superior incompleto e completo possuem grande representatividade, acredita-se que seja em razão de Tangará da Serra ser considerada polo regional em educação superior, refletindo diretamente nesses números (Tabela 4).</w:t>
      </w:r>
    </w:p>
    <w:tbl>
      <w:tblPr>
        <w:tblpPr w:leftFromText="141" w:rightFromText="141" w:vertAnchor="text" w:horzAnchor="margin" w:tblpXSpec="center" w:tblpY="49"/>
        <w:tblW w:w="5040" w:type="pct"/>
        <w:tblCellMar>
          <w:left w:w="70" w:type="dxa"/>
          <w:right w:w="70" w:type="dxa"/>
        </w:tblCellMar>
        <w:tblLook w:val="04A0" w:firstRow="1" w:lastRow="0" w:firstColumn="1" w:lastColumn="0" w:noHBand="0" w:noVBand="1"/>
      </w:tblPr>
      <w:tblGrid>
        <w:gridCol w:w="3093"/>
        <w:gridCol w:w="3094"/>
        <w:gridCol w:w="3016"/>
        <w:gridCol w:w="76"/>
      </w:tblGrid>
      <w:tr w:rsidR="007337A5" w:rsidRPr="001447F3" w:rsidTr="00AF34FD">
        <w:trPr>
          <w:gridAfter w:val="1"/>
          <w:wAfter w:w="41" w:type="pct"/>
          <w:trHeight w:val="20"/>
        </w:trPr>
        <w:tc>
          <w:tcPr>
            <w:tcW w:w="4959" w:type="pct"/>
            <w:gridSpan w:val="3"/>
            <w:tcBorders>
              <w:bottom w:val="single" w:sz="4" w:space="0" w:color="auto"/>
            </w:tcBorders>
            <w:shd w:val="clear" w:color="auto" w:fill="auto"/>
            <w:noWrap/>
            <w:vAlign w:val="center"/>
            <w:hideMark/>
          </w:tcPr>
          <w:p w:rsidR="007337A5" w:rsidRPr="001447F3" w:rsidRDefault="009A13FA" w:rsidP="00AF34FD">
            <w:pPr>
              <w:spacing w:before="120"/>
              <w:rPr>
                <w:color w:val="000000"/>
              </w:rPr>
            </w:pPr>
            <w:r>
              <w:rPr>
                <w:color w:val="000000"/>
              </w:rPr>
              <w:t xml:space="preserve">Tabela 4. </w:t>
            </w:r>
            <w:r w:rsidR="007337A5" w:rsidRPr="001447F3">
              <w:rPr>
                <w:color w:val="000000"/>
              </w:rPr>
              <w:t xml:space="preserve">Grau de escolaridade </w:t>
            </w:r>
          </w:p>
        </w:tc>
      </w:tr>
      <w:tr w:rsidR="007337A5" w:rsidRPr="001447F3" w:rsidTr="00AF34FD">
        <w:trPr>
          <w:trHeight w:val="20"/>
        </w:trPr>
        <w:tc>
          <w:tcPr>
            <w:tcW w:w="1667" w:type="pct"/>
            <w:tcBorders>
              <w:top w:val="single" w:sz="4" w:space="0" w:color="auto"/>
            </w:tcBorders>
            <w:shd w:val="clear" w:color="auto" w:fill="F2F2F2"/>
            <w:noWrap/>
            <w:vAlign w:val="center"/>
          </w:tcPr>
          <w:p w:rsidR="007337A5" w:rsidRPr="001447F3" w:rsidRDefault="007337A5" w:rsidP="00AF34FD">
            <w:pPr>
              <w:rPr>
                <w:b/>
                <w:color w:val="000000"/>
              </w:rPr>
            </w:pPr>
            <w:r w:rsidRPr="001447F3">
              <w:rPr>
                <w:b/>
                <w:color w:val="000000"/>
              </w:rPr>
              <w:t>Parâmetros</w:t>
            </w:r>
          </w:p>
        </w:tc>
        <w:tc>
          <w:tcPr>
            <w:tcW w:w="1667" w:type="pct"/>
            <w:tcBorders>
              <w:top w:val="single" w:sz="4" w:space="0" w:color="auto"/>
              <w:left w:val="single" w:sz="4" w:space="0" w:color="auto"/>
              <w:bottom w:val="single" w:sz="4" w:space="0" w:color="auto"/>
              <w:right w:val="single" w:sz="4" w:space="0" w:color="auto"/>
            </w:tcBorders>
            <w:shd w:val="clear" w:color="auto" w:fill="F2F2F2"/>
            <w:noWrap/>
            <w:vAlign w:val="center"/>
          </w:tcPr>
          <w:p w:rsidR="007337A5" w:rsidRPr="001447F3" w:rsidRDefault="007337A5" w:rsidP="00AF34FD">
            <w:pPr>
              <w:jc w:val="center"/>
              <w:rPr>
                <w:b/>
                <w:color w:val="000000"/>
              </w:rPr>
            </w:pPr>
            <w:r w:rsidRPr="001447F3">
              <w:rPr>
                <w:b/>
                <w:color w:val="000000"/>
              </w:rPr>
              <w:t>N° dos pesquisados</w:t>
            </w:r>
          </w:p>
        </w:tc>
        <w:tc>
          <w:tcPr>
            <w:tcW w:w="1666" w:type="pct"/>
            <w:gridSpan w:val="2"/>
            <w:tcBorders>
              <w:top w:val="single" w:sz="4" w:space="0" w:color="auto"/>
              <w:left w:val="single" w:sz="4" w:space="0" w:color="auto"/>
            </w:tcBorders>
            <w:shd w:val="clear" w:color="auto" w:fill="F2F2F2"/>
            <w:vAlign w:val="center"/>
          </w:tcPr>
          <w:p w:rsidR="007337A5" w:rsidRPr="001447F3" w:rsidRDefault="007337A5" w:rsidP="00AF34FD">
            <w:pPr>
              <w:jc w:val="center"/>
              <w:rPr>
                <w:b/>
                <w:color w:val="000000"/>
              </w:rPr>
            </w:pPr>
            <w:r w:rsidRPr="001447F3">
              <w:rPr>
                <w:b/>
                <w:color w:val="000000"/>
              </w:rPr>
              <w:t>%</w:t>
            </w:r>
          </w:p>
        </w:tc>
      </w:tr>
      <w:tr w:rsidR="007337A5" w:rsidRPr="001447F3" w:rsidTr="00AF34FD">
        <w:trPr>
          <w:trHeight w:val="20"/>
        </w:trPr>
        <w:tc>
          <w:tcPr>
            <w:tcW w:w="1667" w:type="pct"/>
            <w:tcBorders>
              <w:top w:val="single" w:sz="4" w:space="0" w:color="auto"/>
            </w:tcBorders>
            <w:shd w:val="clear" w:color="auto" w:fill="auto"/>
            <w:noWrap/>
            <w:vAlign w:val="center"/>
            <w:hideMark/>
          </w:tcPr>
          <w:p w:rsidR="007337A5" w:rsidRPr="001447F3" w:rsidRDefault="007337A5" w:rsidP="00AF34FD">
            <w:pPr>
              <w:rPr>
                <w:color w:val="000000"/>
              </w:rPr>
            </w:pPr>
            <w:r w:rsidRPr="001447F3">
              <w:rPr>
                <w:color w:val="000000"/>
              </w:rPr>
              <w:t>Analfabeto</w:t>
            </w:r>
          </w:p>
        </w:tc>
        <w:tc>
          <w:tcPr>
            <w:tcW w:w="1667" w:type="pct"/>
            <w:tcBorders>
              <w:top w:val="single" w:sz="4" w:space="0" w:color="auto"/>
              <w:left w:val="single" w:sz="4" w:space="0" w:color="auto"/>
              <w:right w:val="single" w:sz="4" w:space="0" w:color="auto"/>
            </w:tcBorders>
            <w:shd w:val="clear" w:color="auto" w:fill="auto"/>
            <w:noWrap/>
            <w:vAlign w:val="center"/>
            <w:hideMark/>
          </w:tcPr>
          <w:p w:rsidR="007337A5" w:rsidRPr="001447F3" w:rsidRDefault="007337A5" w:rsidP="00AF34FD">
            <w:pPr>
              <w:jc w:val="center"/>
              <w:rPr>
                <w:color w:val="000000"/>
              </w:rPr>
            </w:pPr>
            <w:proofErr w:type="gramStart"/>
            <w:r w:rsidRPr="001447F3">
              <w:rPr>
                <w:color w:val="000000"/>
              </w:rPr>
              <w:t>3</w:t>
            </w:r>
            <w:proofErr w:type="gramEnd"/>
          </w:p>
        </w:tc>
        <w:tc>
          <w:tcPr>
            <w:tcW w:w="1666" w:type="pct"/>
            <w:gridSpan w:val="2"/>
            <w:tcBorders>
              <w:top w:val="single" w:sz="4" w:space="0" w:color="auto"/>
              <w:left w:val="single" w:sz="4" w:space="0" w:color="auto"/>
            </w:tcBorders>
            <w:vAlign w:val="center"/>
          </w:tcPr>
          <w:p w:rsidR="007337A5" w:rsidRPr="001447F3" w:rsidRDefault="007337A5" w:rsidP="00AF34FD">
            <w:pPr>
              <w:jc w:val="center"/>
              <w:rPr>
                <w:color w:val="000000"/>
              </w:rPr>
            </w:pPr>
            <w:r w:rsidRPr="001447F3">
              <w:rPr>
                <w:color w:val="000000"/>
              </w:rPr>
              <w:t>5,56</w:t>
            </w:r>
          </w:p>
        </w:tc>
      </w:tr>
      <w:tr w:rsidR="007337A5" w:rsidRPr="001447F3" w:rsidTr="00AF34FD">
        <w:trPr>
          <w:trHeight w:val="20"/>
        </w:trPr>
        <w:tc>
          <w:tcPr>
            <w:tcW w:w="1667" w:type="pct"/>
            <w:tcBorders>
              <w:right w:val="single" w:sz="4" w:space="0" w:color="auto"/>
            </w:tcBorders>
            <w:shd w:val="clear" w:color="auto" w:fill="auto"/>
            <w:noWrap/>
            <w:vAlign w:val="center"/>
            <w:hideMark/>
          </w:tcPr>
          <w:p w:rsidR="007337A5" w:rsidRPr="001447F3" w:rsidRDefault="007337A5" w:rsidP="00AF34FD">
            <w:pPr>
              <w:rPr>
                <w:color w:val="000000"/>
              </w:rPr>
            </w:pPr>
            <w:r w:rsidRPr="001447F3">
              <w:rPr>
                <w:color w:val="000000"/>
              </w:rPr>
              <w:t>Ensino Fundamental Incompleto</w:t>
            </w:r>
          </w:p>
        </w:tc>
        <w:tc>
          <w:tcPr>
            <w:tcW w:w="1667" w:type="pct"/>
            <w:tcBorders>
              <w:left w:val="single" w:sz="4" w:space="0" w:color="auto"/>
              <w:right w:val="single" w:sz="4" w:space="0" w:color="auto"/>
            </w:tcBorders>
            <w:shd w:val="clear" w:color="auto" w:fill="auto"/>
            <w:noWrap/>
            <w:vAlign w:val="center"/>
            <w:hideMark/>
          </w:tcPr>
          <w:p w:rsidR="007337A5" w:rsidRPr="001447F3" w:rsidRDefault="007337A5" w:rsidP="00AF34FD">
            <w:pPr>
              <w:jc w:val="center"/>
              <w:rPr>
                <w:color w:val="000000"/>
              </w:rPr>
            </w:pPr>
            <w:proofErr w:type="gramStart"/>
            <w:r w:rsidRPr="001447F3">
              <w:rPr>
                <w:color w:val="000000"/>
              </w:rPr>
              <w:t>7</w:t>
            </w:r>
            <w:proofErr w:type="gramEnd"/>
          </w:p>
        </w:tc>
        <w:tc>
          <w:tcPr>
            <w:tcW w:w="1666" w:type="pct"/>
            <w:gridSpan w:val="2"/>
            <w:tcBorders>
              <w:left w:val="single" w:sz="4" w:space="0" w:color="auto"/>
            </w:tcBorders>
            <w:vAlign w:val="center"/>
          </w:tcPr>
          <w:p w:rsidR="007337A5" w:rsidRPr="001447F3" w:rsidRDefault="007337A5" w:rsidP="00AF34FD">
            <w:pPr>
              <w:jc w:val="center"/>
              <w:rPr>
                <w:color w:val="000000"/>
              </w:rPr>
            </w:pPr>
            <w:r w:rsidRPr="001447F3">
              <w:rPr>
                <w:color w:val="000000"/>
              </w:rPr>
              <w:t>12,96</w:t>
            </w:r>
          </w:p>
        </w:tc>
      </w:tr>
      <w:tr w:rsidR="007337A5" w:rsidRPr="001447F3" w:rsidTr="00AF34FD">
        <w:trPr>
          <w:trHeight w:val="20"/>
        </w:trPr>
        <w:tc>
          <w:tcPr>
            <w:tcW w:w="1667" w:type="pct"/>
            <w:tcBorders>
              <w:right w:val="single" w:sz="4" w:space="0" w:color="auto"/>
            </w:tcBorders>
            <w:shd w:val="clear" w:color="auto" w:fill="auto"/>
            <w:noWrap/>
            <w:vAlign w:val="center"/>
            <w:hideMark/>
          </w:tcPr>
          <w:p w:rsidR="007337A5" w:rsidRPr="001447F3" w:rsidRDefault="007337A5" w:rsidP="00AF34FD">
            <w:pPr>
              <w:rPr>
                <w:color w:val="000000"/>
              </w:rPr>
            </w:pPr>
            <w:r w:rsidRPr="001447F3">
              <w:rPr>
                <w:color w:val="000000"/>
              </w:rPr>
              <w:t>Ensino Fundamental Completo</w:t>
            </w:r>
          </w:p>
        </w:tc>
        <w:tc>
          <w:tcPr>
            <w:tcW w:w="1667" w:type="pct"/>
            <w:tcBorders>
              <w:left w:val="single" w:sz="4" w:space="0" w:color="auto"/>
              <w:right w:val="single" w:sz="4" w:space="0" w:color="auto"/>
            </w:tcBorders>
            <w:shd w:val="clear" w:color="auto" w:fill="auto"/>
            <w:noWrap/>
            <w:vAlign w:val="center"/>
            <w:hideMark/>
          </w:tcPr>
          <w:p w:rsidR="007337A5" w:rsidRPr="001447F3" w:rsidRDefault="007337A5" w:rsidP="00AF34FD">
            <w:pPr>
              <w:jc w:val="center"/>
              <w:rPr>
                <w:color w:val="000000"/>
              </w:rPr>
            </w:pPr>
            <w:proofErr w:type="gramStart"/>
            <w:r w:rsidRPr="001447F3">
              <w:rPr>
                <w:color w:val="000000"/>
              </w:rPr>
              <w:t>3</w:t>
            </w:r>
            <w:proofErr w:type="gramEnd"/>
          </w:p>
        </w:tc>
        <w:tc>
          <w:tcPr>
            <w:tcW w:w="1666" w:type="pct"/>
            <w:gridSpan w:val="2"/>
            <w:tcBorders>
              <w:left w:val="single" w:sz="4" w:space="0" w:color="auto"/>
            </w:tcBorders>
            <w:vAlign w:val="center"/>
          </w:tcPr>
          <w:p w:rsidR="007337A5" w:rsidRPr="001447F3" w:rsidRDefault="007337A5" w:rsidP="00AF34FD">
            <w:pPr>
              <w:jc w:val="center"/>
              <w:rPr>
                <w:color w:val="000000"/>
              </w:rPr>
            </w:pPr>
            <w:r w:rsidRPr="001447F3">
              <w:rPr>
                <w:color w:val="000000"/>
              </w:rPr>
              <w:t>5,56</w:t>
            </w:r>
          </w:p>
        </w:tc>
      </w:tr>
      <w:tr w:rsidR="007337A5" w:rsidRPr="001447F3" w:rsidTr="00AF34FD">
        <w:trPr>
          <w:trHeight w:val="20"/>
        </w:trPr>
        <w:tc>
          <w:tcPr>
            <w:tcW w:w="1667" w:type="pct"/>
            <w:tcBorders>
              <w:right w:val="single" w:sz="4" w:space="0" w:color="auto"/>
            </w:tcBorders>
            <w:shd w:val="clear" w:color="auto" w:fill="auto"/>
            <w:noWrap/>
            <w:vAlign w:val="center"/>
            <w:hideMark/>
          </w:tcPr>
          <w:p w:rsidR="007337A5" w:rsidRPr="001447F3" w:rsidRDefault="007337A5" w:rsidP="00AF34FD">
            <w:pPr>
              <w:rPr>
                <w:color w:val="000000"/>
              </w:rPr>
            </w:pPr>
            <w:r w:rsidRPr="001447F3">
              <w:rPr>
                <w:color w:val="000000"/>
              </w:rPr>
              <w:t>Ensino Médio Incompleto</w:t>
            </w:r>
          </w:p>
        </w:tc>
        <w:tc>
          <w:tcPr>
            <w:tcW w:w="1667" w:type="pct"/>
            <w:tcBorders>
              <w:left w:val="single" w:sz="4" w:space="0" w:color="auto"/>
              <w:right w:val="single" w:sz="4" w:space="0" w:color="auto"/>
            </w:tcBorders>
            <w:shd w:val="clear" w:color="auto" w:fill="auto"/>
            <w:noWrap/>
            <w:vAlign w:val="center"/>
            <w:hideMark/>
          </w:tcPr>
          <w:p w:rsidR="007337A5" w:rsidRPr="001447F3" w:rsidRDefault="007337A5" w:rsidP="00AF34FD">
            <w:pPr>
              <w:jc w:val="center"/>
              <w:rPr>
                <w:color w:val="000000"/>
              </w:rPr>
            </w:pPr>
            <w:proofErr w:type="gramStart"/>
            <w:r w:rsidRPr="001447F3">
              <w:rPr>
                <w:color w:val="000000"/>
              </w:rPr>
              <w:t>1</w:t>
            </w:r>
            <w:proofErr w:type="gramEnd"/>
          </w:p>
        </w:tc>
        <w:tc>
          <w:tcPr>
            <w:tcW w:w="1666" w:type="pct"/>
            <w:gridSpan w:val="2"/>
            <w:tcBorders>
              <w:left w:val="single" w:sz="4" w:space="0" w:color="auto"/>
            </w:tcBorders>
            <w:vAlign w:val="center"/>
          </w:tcPr>
          <w:p w:rsidR="007337A5" w:rsidRPr="001447F3" w:rsidRDefault="007337A5" w:rsidP="00AF34FD">
            <w:pPr>
              <w:jc w:val="center"/>
              <w:rPr>
                <w:color w:val="000000"/>
              </w:rPr>
            </w:pPr>
            <w:r w:rsidRPr="001447F3">
              <w:rPr>
                <w:color w:val="000000"/>
              </w:rPr>
              <w:t>1,85</w:t>
            </w:r>
          </w:p>
        </w:tc>
      </w:tr>
      <w:tr w:rsidR="007337A5" w:rsidRPr="001447F3" w:rsidTr="00AF34FD">
        <w:trPr>
          <w:trHeight w:val="20"/>
        </w:trPr>
        <w:tc>
          <w:tcPr>
            <w:tcW w:w="1667" w:type="pct"/>
            <w:tcBorders>
              <w:right w:val="single" w:sz="4" w:space="0" w:color="auto"/>
            </w:tcBorders>
            <w:shd w:val="clear" w:color="auto" w:fill="auto"/>
            <w:noWrap/>
            <w:vAlign w:val="center"/>
            <w:hideMark/>
          </w:tcPr>
          <w:p w:rsidR="007337A5" w:rsidRPr="001447F3" w:rsidRDefault="007337A5" w:rsidP="00AF34FD">
            <w:pPr>
              <w:rPr>
                <w:color w:val="000000"/>
              </w:rPr>
            </w:pPr>
            <w:r w:rsidRPr="001447F3">
              <w:rPr>
                <w:color w:val="000000"/>
              </w:rPr>
              <w:t>Ensino Médio Completo</w:t>
            </w:r>
          </w:p>
        </w:tc>
        <w:tc>
          <w:tcPr>
            <w:tcW w:w="1667" w:type="pct"/>
            <w:tcBorders>
              <w:left w:val="single" w:sz="4" w:space="0" w:color="auto"/>
              <w:right w:val="single" w:sz="4" w:space="0" w:color="auto"/>
            </w:tcBorders>
            <w:shd w:val="clear" w:color="auto" w:fill="auto"/>
            <w:noWrap/>
            <w:vAlign w:val="center"/>
            <w:hideMark/>
          </w:tcPr>
          <w:p w:rsidR="007337A5" w:rsidRPr="001447F3" w:rsidRDefault="007337A5" w:rsidP="00AF34FD">
            <w:pPr>
              <w:jc w:val="center"/>
              <w:rPr>
                <w:color w:val="000000"/>
              </w:rPr>
            </w:pPr>
            <w:r w:rsidRPr="001447F3">
              <w:rPr>
                <w:color w:val="000000"/>
              </w:rPr>
              <w:t>14</w:t>
            </w:r>
          </w:p>
        </w:tc>
        <w:tc>
          <w:tcPr>
            <w:tcW w:w="1666" w:type="pct"/>
            <w:gridSpan w:val="2"/>
            <w:tcBorders>
              <w:left w:val="single" w:sz="4" w:space="0" w:color="auto"/>
            </w:tcBorders>
            <w:vAlign w:val="center"/>
          </w:tcPr>
          <w:p w:rsidR="007337A5" w:rsidRPr="001447F3" w:rsidRDefault="007337A5" w:rsidP="00AF34FD">
            <w:pPr>
              <w:jc w:val="center"/>
              <w:rPr>
                <w:color w:val="000000"/>
              </w:rPr>
            </w:pPr>
            <w:r w:rsidRPr="001447F3">
              <w:rPr>
                <w:color w:val="000000"/>
              </w:rPr>
              <w:t>25,93</w:t>
            </w:r>
          </w:p>
        </w:tc>
      </w:tr>
      <w:tr w:rsidR="007337A5" w:rsidRPr="001447F3" w:rsidTr="00AF34FD">
        <w:trPr>
          <w:trHeight w:val="20"/>
        </w:trPr>
        <w:tc>
          <w:tcPr>
            <w:tcW w:w="1667" w:type="pct"/>
            <w:tcBorders>
              <w:right w:val="single" w:sz="4" w:space="0" w:color="auto"/>
            </w:tcBorders>
            <w:shd w:val="clear" w:color="auto" w:fill="auto"/>
            <w:noWrap/>
            <w:vAlign w:val="center"/>
            <w:hideMark/>
          </w:tcPr>
          <w:p w:rsidR="007337A5" w:rsidRPr="001447F3" w:rsidRDefault="007337A5" w:rsidP="00AF34FD">
            <w:pPr>
              <w:rPr>
                <w:color w:val="000000"/>
              </w:rPr>
            </w:pPr>
            <w:r w:rsidRPr="001447F3">
              <w:rPr>
                <w:color w:val="000000"/>
              </w:rPr>
              <w:t>Ensino Superior Incompleto</w:t>
            </w:r>
          </w:p>
        </w:tc>
        <w:tc>
          <w:tcPr>
            <w:tcW w:w="1667" w:type="pct"/>
            <w:tcBorders>
              <w:left w:val="single" w:sz="4" w:space="0" w:color="auto"/>
              <w:right w:val="single" w:sz="4" w:space="0" w:color="auto"/>
            </w:tcBorders>
            <w:shd w:val="clear" w:color="auto" w:fill="auto"/>
            <w:noWrap/>
            <w:vAlign w:val="center"/>
            <w:hideMark/>
          </w:tcPr>
          <w:p w:rsidR="007337A5" w:rsidRPr="001447F3" w:rsidRDefault="007337A5" w:rsidP="00AF34FD">
            <w:pPr>
              <w:jc w:val="center"/>
              <w:rPr>
                <w:color w:val="000000"/>
              </w:rPr>
            </w:pPr>
            <w:r w:rsidRPr="001447F3">
              <w:rPr>
                <w:color w:val="000000"/>
              </w:rPr>
              <w:t>10</w:t>
            </w:r>
          </w:p>
        </w:tc>
        <w:tc>
          <w:tcPr>
            <w:tcW w:w="1666" w:type="pct"/>
            <w:gridSpan w:val="2"/>
            <w:tcBorders>
              <w:left w:val="single" w:sz="4" w:space="0" w:color="auto"/>
            </w:tcBorders>
            <w:vAlign w:val="center"/>
          </w:tcPr>
          <w:p w:rsidR="007337A5" w:rsidRPr="001447F3" w:rsidRDefault="007337A5" w:rsidP="00AF34FD">
            <w:pPr>
              <w:jc w:val="center"/>
              <w:rPr>
                <w:color w:val="000000"/>
              </w:rPr>
            </w:pPr>
            <w:r w:rsidRPr="001447F3">
              <w:rPr>
                <w:color w:val="000000"/>
              </w:rPr>
              <w:t>18,52</w:t>
            </w:r>
          </w:p>
        </w:tc>
      </w:tr>
      <w:tr w:rsidR="007337A5" w:rsidRPr="001447F3" w:rsidTr="00AF34FD">
        <w:trPr>
          <w:trHeight w:val="20"/>
        </w:trPr>
        <w:tc>
          <w:tcPr>
            <w:tcW w:w="1667" w:type="pct"/>
            <w:tcBorders>
              <w:bottom w:val="single" w:sz="4" w:space="0" w:color="auto"/>
              <w:right w:val="single" w:sz="4" w:space="0" w:color="auto"/>
            </w:tcBorders>
            <w:shd w:val="clear" w:color="auto" w:fill="auto"/>
            <w:noWrap/>
            <w:vAlign w:val="center"/>
            <w:hideMark/>
          </w:tcPr>
          <w:p w:rsidR="007337A5" w:rsidRPr="001447F3" w:rsidRDefault="007337A5" w:rsidP="00AF34FD">
            <w:pPr>
              <w:rPr>
                <w:color w:val="000000"/>
              </w:rPr>
            </w:pPr>
            <w:r w:rsidRPr="001447F3">
              <w:rPr>
                <w:color w:val="000000"/>
              </w:rPr>
              <w:t>Ensino Superior Completo</w:t>
            </w:r>
          </w:p>
        </w:tc>
        <w:tc>
          <w:tcPr>
            <w:tcW w:w="1667" w:type="pct"/>
            <w:tcBorders>
              <w:left w:val="single" w:sz="4" w:space="0" w:color="auto"/>
              <w:bottom w:val="single" w:sz="4" w:space="0" w:color="auto"/>
              <w:right w:val="single" w:sz="4" w:space="0" w:color="auto"/>
            </w:tcBorders>
            <w:shd w:val="clear" w:color="auto" w:fill="auto"/>
            <w:noWrap/>
            <w:vAlign w:val="center"/>
            <w:hideMark/>
          </w:tcPr>
          <w:p w:rsidR="007337A5" w:rsidRPr="001447F3" w:rsidRDefault="007337A5" w:rsidP="00AF34FD">
            <w:pPr>
              <w:jc w:val="center"/>
              <w:rPr>
                <w:color w:val="000000"/>
              </w:rPr>
            </w:pPr>
            <w:r w:rsidRPr="001447F3">
              <w:rPr>
                <w:color w:val="000000"/>
              </w:rPr>
              <w:t>16</w:t>
            </w:r>
          </w:p>
        </w:tc>
        <w:tc>
          <w:tcPr>
            <w:tcW w:w="1666" w:type="pct"/>
            <w:gridSpan w:val="2"/>
            <w:tcBorders>
              <w:left w:val="single" w:sz="4" w:space="0" w:color="auto"/>
              <w:bottom w:val="single" w:sz="4" w:space="0" w:color="auto"/>
            </w:tcBorders>
            <w:vAlign w:val="center"/>
          </w:tcPr>
          <w:p w:rsidR="007337A5" w:rsidRPr="001447F3" w:rsidRDefault="007337A5" w:rsidP="00AF34FD">
            <w:pPr>
              <w:jc w:val="center"/>
              <w:rPr>
                <w:color w:val="000000"/>
              </w:rPr>
            </w:pPr>
            <w:r w:rsidRPr="001447F3">
              <w:rPr>
                <w:color w:val="000000"/>
              </w:rPr>
              <w:t>29,63</w:t>
            </w:r>
          </w:p>
        </w:tc>
      </w:tr>
      <w:tr w:rsidR="007337A5" w:rsidRPr="001447F3" w:rsidTr="00AF34FD">
        <w:trPr>
          <w:trHeight w:val="20"/>
        </w:trPr>
        <w:tc>
          <w:tcPr>
            <w:tcW w:w="1667" w:type="pct"/>
            <w:tcBorders>
              <w:bottom w:val="single" w:sz="4" w:space="0" w:color="auto"/>
              <w:right w:val="single" w:sz="4" w:space="0" w:color="auto"/>
            </w:tcBorders>
            <w:shd w:val="clear" w:color="auto" w:fill="F2F2F2"/>
            <w:noWrap/>
            <w:vAlign w:val="center"/>
          </w:tcPr>
          <w:p w:rsidR="007337A5" w:rsidRPr="001447F3" w:rsidRDefault="007337A5" w:rsidP="00AF34FD">
            <w:pPr>
              <w:rPr>
                <w:b/>
                <w:color w:val="000000"/>
              </w:rPr>
            </w:pPr>
            <w:r w:rsidRPr="001447F3">
              <w:rPr>
                <w:b/>
                <w:color w:val="000000"/>
              </w:rPr>
              <w:t>Total</w:t>
            </w:r>
          </w:p>
        </w:tc>
        <w:tc>
          <w:tcPr>
            <w:tcW w:w="1667" w:type="pct"/>
            <w:tcBorders>
              <w:left w:val="single" w:sz="4" w:space="0" w:color="auto"/>
              <w:bottom w:val="single" w:sz="4" w:space="0" w:color="auto"/>
              <w:right w:val="single" w:sz="4" w:space="0" w:color="auto"/>
            </w:tcBorders>
            <w:shd w:val="clear" w:color="auto" w:fill="F2F2F2"/>
            <w:noWrap/>
            <w:vAlign w:val="center"/>
          </w:tcPr>
          <w:p w:rsidR="007337A5" w:rsidRPr="001447F3" w:rsidRDefault="007337A5" w:rsidP="00AF34FD">
            <w:pPr>
              <w:jc w:val="center"/>
              <w:rPr>
                <w:b/>
                <w:color w:val="000000"/>
              </w:rPr>
            </w:pPr>
            <w:r w:rsidRPr="001447F3">
              <w:rPr>
                <w:b/>
                <w:color w:val="000000"/>
              </w:rPr>
              <w:t>54</w:t>
            </w:r>
          </w:p>
        </w:tc>
        <w:tc>
          <w:tcPr>
            <w:tcW w:w="1666" w:type="pct"/>
            <w:gridSpan w:val="2"/>
            <w:tcBorders>
              <w:left w:val="single" w:sz="4" w:space="0" w:color="auto"/>
              <w:bottom w:val="single" w:sz="4" w:space="0" w:color="auto"/>
            </w:tcBorders>
            <w:shd w:val="clear" w:color="auto" w:fill="F2F2F2"/>
            <w:vAlign w:val="center"/>
          </w:tcPr>
          <w:p w:rsidR="007337A5" w:rsidRPr="001447F3" w:rsidRDefault="007337A5" w:rsidP="00AF34FD">
            <w:pPr>
              <w:jc w:val="center"/>
              <w:rPr>
                <w:b/>
                <w:color w:val="000000"/>
              </w:rPr>
            </w:pPr>
            <w:r w:rsidRPr="001447F3">
              <w:rPr>
                <w:b/>
                <w:color w:val="000000"/>
              </w:rPr>
              <w:t>100</w:t>
            </w:r>
          </w:p>
        </w:tc>
      </w:tr>
      <w:tr w:rsidR="007337A5" w:rsidRPr="001447F3" w:rsidTr="00AF34FD">
        <w:trPr>
          <w:gridAfter w:val="1"/>
          <w:wAfter w:w="41" w:type="pct"/>
          <w:trHeight w:val="20"/>
        </w:trPr>
        <w:tc>
          <w:tcPr>
            <w:tcW w:w="4959" w:type="pct"/>
            <w:gridSpan w:val="3"/>
            <w:tcBorders>
              <w:top w:val="single" w:sz="4" w:space="0" w:color="auto"/>
            </w:tcBorders>
            <w:shd w:val="clear" w:color="auto" w:fill="auto"/>
            <w:noWrap/>
            <w:vAlign w:val="bottom"/>
            <w:hideMark/>
          </w:tcPr>
          <w:p w:rsidR="007337A5" w:rsidRPr="001447F3" w:rsidRDefault="007337A5" w:rsidP="00AF34FD">
            <w:pPr>
              <w:rPr>
                <w:color w:val="000000"/>
              </w:rPr>
            </w:pPr>
            <w:r w:rsidRPr="001447F3">
              <w:rPr>
                <w:color w:val="000000"/>
              </w:rPr>
              <w:t>Fonte: Dados da pesquisa (2017)</w:t>
            </w:r>
            <w:r>
              <w:rPr>
                <w:color w:val="000000"/>
              </w:rPr>
              <w:t>.</w:t>
            </w:r>
          </w:p>
        </w:tc>
      </w:tr>
    </w:tbl>
    <w:p w:rsidR="007337A5" w:rsidRPr="009C6062" w:rsidRDefault="007337A5" w:rsidP="007337A5">
      <w:pPr>
        <w:tabs>
          <w:tab w:val="left" w:pos="1032"/>
        </w:tabs>
        <w:spacing w:before="120" w:after="120"/>
        <w:ind w:firstLine="709"/>
        <w:jc w:val="both"/>
        <w:rPr>
          <w:sz w:val="24"/>
          <w:szCs w:val="24"/>
        </w:rPr>
      </w:pPr>
      <w:r w:rsidRPr="009C6062">
        <w:rPr>
          <w:sz w:val="24"/>
          <w:szCs w:val="24"/>
        </w:rPr>
        <w:t>Quanto à renda familiar mensal, a maioria ganha acima de um salário mínimo e apenas um encontra-se desempregado (Tabela 5). Magalhães (2012) na pesquisa sobre averiguação da disposição a pagar dos moradores do bairro CPA IV, da cidade de Cuiabá/MT, para manutenção e criação das áreas de preservação permanente (</w:t>
      </w:r>
      <w:proofErr w:type="spellStart"/>
      <w:r w:rsidRPr="009C6062">
        <w:rPr>
          <w:sz w:val="24"/>
          <w:szCs w:val="24"/>
        </w:rPr>
        <w:t>APP’s</w:t>
      </w:r>
      <w:proofErr w:type="spellEnd"/>
      <w:r w:rsidRPr="009C6062">
        <w:rPr>
          <w:sz w:val="24"/>
          <w:szCs w:val="24"/>
        </w:rPr>
        <w:t xml:space="preserve">), </w:t>
      </w:r>
      <w:r w:rsidR="009A13FA">
        <w:rPr>
          <w:sz w:val="24"/>
          <w:szCs w:val="24"/>
        </w:rPr>
        <w:t xml:space="preserve">identificou </w:t>
      </w:r>
      <w:r w:rsidRPr="009C6062">
        <w:rPr>
          <w:sz w:val="24"/>
          <w:szCs w:val="24"/>
        </w:rPr>
        <w:t>renda familiar mensal predomina</w:t>
      </w:r>
      <w:r w:rsidR="009A13FA">
        <w:rPr>
          <w:sz w:val="24"/>
          <w:szCs w:val="24"/>
        </w:rPr>
        <w:t xml:space="preserve">nte </w:t>
      </w:r>
      <w:r w:rsidRPr="009C6062">
        <w:rPr>
          <w:sz w:val="24"/>
          <w:szCs w:val="24"/>
        </w:rPr>
        <w:t>(31%) entre 1 a 3 salários mínimos e (31%) de 3 a 5 salários mínimos.</w:t>
      </w:r>
    </w:p>
    <w:tbl>
      <w:tblPr>
        <w:tblpPr w:leftFromText="141" w:rightFromText="141" w:vertAnchor="text" w:horzAnchor="margin" w:tblpXSpec="center" w:tblpY="45"/>
        <w:tblW w:w="5000" w:type="pct"/>
        <w:tblCellMar>
          <w:left w:w="70" w:type="dxa"/>
          <w:right w:w="70" w:type="dxa"/>
        </w:tblCellMar>
        <w:tblLook w:val="04A0" w:firstRow="1" w:lastRow="0" w:firstColumn="1" w:lastColumn="0" w:noHBand="0" w:noVBand="1"/>
      </w:tblPr>
      <w:tblGrid>
        <w:gridCol w:w="3066"/>
        <w:gridCol w:w="3069"/>
        <w:gridCol w:w="2995"/>
        <w:gridCol w:w="75"/>
      </w:tblGrid>
      <w:tr w:rsidR="007337A5" w:rsidRPr="00BD132D" w:rsidTr="00AF34FD">
        <w:trPr>
          <w:gridAfter w:val="1"/>
          <w:wAfter w:w="41" w:type="pct"/>
          <w:trHeight w:val="20"/>
        </w:trPr>
        <w:tc>
          <w:tcPr>
            <w:tcW w:w="4959" w:type="pct"/>
            <w:gridSpan w:val="3"/>
            <w:tcBorders>
              <w:bottom w:val="single" w:sz="4" w:space="0" w:color="auto"/>
            </w:tcBorders>
            <w:shd w:val="clear" w:color="auto" w:fill="auto"/>
            <w:noWrap/>
            <w:vAlign w:val="center"/>
            <w:hideMark/>
          </w:tcPr>
          <w:p w:rsidR="007337A5" w:rsidRPr="00BD132D" w:rsidRDefault="009A13FA" w:rsidP="00AF34FD">
            <w:pPr>
              <w:rPr>
                <w:color w:val="000000"/>
              </w:rPr>
            </w:pPr>
            <w:r>
              <w:rPr>
                <w:color w:val="000000"/>
              </w:rPr>
              <w:t xml:space="preserve">Tabela 5. </w:t>
            </w:r>
            <w:r w:rsidR="007337A5" w:rsidRPr="00BD132D">
              <w:rPr>
                <w:color w:val="000000"/>
              </w:rPr>
              <w:t xml:space="preserve"> Renda familiar mensal</w:t>
            </w:r>
          </w:p>
        </w:tc>
      </w:tr>
      <w:tr w:rsidR="007337A5" w:rsidRPr="00BD132D" w:rsidTr="00AF34FD">
        <w:trPr>
          <w:trHeight w:val="20"/>
        </w:trPr>
        <w:tc>
          <w:tcPr>
            <w:tcW w:w="1665" w:type="pct"/>
            <w:tcBorders>
              <w:top w:val="single" w:sz="4" w:space="0" w:color="auto"/>
              <w:right w:val="single" w:sz="4" w:space="0" w:color="auto"/>
            </w:tcBorders>
            <w:shd w:val="clear" w:color="auto" w:fill="F2F2F2"/>
            <w:noWrap/>
            <w:vAlign w:val="center"/>
          </w:tcPr>
          <w:p w:rsidR="007337A5" w:rsidRPr="00BD132D" w:rsidRDefault="007337A5" w:rsidP="00AF34FD">
            <w:pPr>
              <w:rPr>
                <w:b/>
                <w:color w:val="000000"/>
              </w:rPr>
            </w:pPr>
            <w:r w:rsidRPr="00BD132D">
              <w:rPr>
                <w:b/>
                <w:color w:val="000000"/>
              </w:rPr>
              <w:t>Parâmetros</w:t>
            </w:r>
          </w:p>
        </w:tc>
        <w:tc>
          <w:tcPr>
            <w:tcW w:w="1667" w:type="pct"/>
            <w:tcBorders>
              <w:top w:val="single" w:sz="4" w:space="0" w:color="auto"/>
              <w:left w:val="single" w:sz="4" w:space="0" w:color="auto"/>
              <w:bottom w:val="single" w:sz="4" w:space="0" w:color="auto"/>
              <w:right w:val="single" w:sz="4" w:space="0" w:color="auto"/>
            </w:tcBorders>
            <w:shd w:val="clear" w:color="auto" w:fill="F2F2F2"/>
            <w:noWrap/>
            <w:vAlign w:val="center"/>
          </w:tcPr>
          <w:p w:rsidR="007337A5" w:rsidRPr="00BD132D" w:rsidRDefault="007337A5" w:rsidP="00AF34FD">
            <w:pPr>
              <w:jc w:val="center"/>
              <w:rPr>
                <w:b/>
                <w:color w:val="000000"/>
              </w:rPr>
            </w:pPr>
            <w:r w:rsidRPr="00BD132D">
              <w:rPr>
                <w:b/>
                <w:color w:val="000000"/>
              </w:rPr>
              <w:t>N° dos pesquisados</w:t>
            </w:r>
          </w:p>
        </w:tc>
        <w:tc>
          <w:tcPr>
            <w:tcW w:w="1668" w:type="pct"/>
            <w:gridSpan w:val="2"/>
            <w:tcBorders>
              <w:top w:val="single" w:sz="4" w:space="0" w:color="auto"/>
              <w:left w:val="single" w:sz="4" w:space="0" w:color="auto"/>
              <w:bottom w:val="single" w:sz="4" w:space="0" w:color="auto"/>
            </w:tcBorders>
            <w:shd w:val="clear" w:color="auto" w:fill="F2F2F2"/>
            <w:vAlign w:val="center"/>
          </w:tcPr>
          <w:p w:rsidR="007337A5" w:rsidRPr="00BD132D" w:rsidRDefault="007337A5" w:rsidP="00AF34FD">
            <w:pPr>
              <w:jc w:val="center"/>
              <w:rPr>
                <w:b/>
                <w:color w:val="000000"/>
              </w:rPr>
            </w:pPr>
            <w:r w:rsidRPr="00BD132D">
              <w:rPr>
                <w:b/>
                <w:color w:val="000000"/>
              </w:rPr>
              <w:t>%</w:t>
            </w:r>
          </w:p>
        </w:tc>
      </w:tr>
      <w:tr w:rsidR="007337A5" w:rsidRPr="00BD132D" w:rsidTr="00AF34FD">
        <w:trPr>
          <w:trHeight w:val="20"/>
        </w:trPr>
        <w:tc>
          <w:tcPr>
            <w:tcW w:w="1665" w:type="pct"/>
            <w:tcBorders>
              <w:top w:val="single" w:sz="4" w:space="0" w:color="auto"/>
              <w:right w:val="single" w:sz="4" w:space="0" w:color="auto"/>
            </w:tcBorders>
            <w:shd w:val="clear" w:color="auto" w:fill="auto"/>
            <w:noWrap/>
            <w:vAlign w:val="center"/>
            <w:hideMark/>
          </w:tcPr>
          <w:p w:rsidR="007337A5" w:rsidRPr="00BD132D" w:rsidRDefault="007337A5" w:rsidP="00AF34FD">
            <w:pPr>
              <w:rPr>
                <w:color w:val="000000"/>
              </w:rPr>
            </w:pPr>
            <w:r w:rsidRPr="00BD132D">
              <w:rPr>
                <w:color w:val="000000"/>
              </w:rPr>
              <w:t xml:space="preserve">Até </w:t>
            </w:r>
            <w:proofErr w:type="gramStart"/>
            <w:r w:rsidRPr="00BD132D">
              <w:rPr>
                <w:color w:val="000000"/>
              </w:rPr>
              <w:t>1</w:t>
            </w:r>
            <w:proofErr w:type="gramEnd"/>
            <w:r w:rsidRPr="00BD132D">
              <w:rPr>
                <w:color w:val="000000"/>
              </w:rPr>
              <w:t xml:space="preserve"> Salário mínimo</w:t>
            </w:r>
          </w:p>
        </w:tc>
        <w:tc>
          <w:tcPr>
            <w:tcW w:w="1667" w:type="pct"/>
            <w:tcBorders>
              <w:top w:val="single" w:sz="4" w:space="0" w:color="auto"/>
              <w:left w:val="single" w:sz="4" w:space="0" w:color="auto"/>
              <w:right w:val="single" w:sz="4" w:space="0" w:color="auto"/>
            </w:tcBorders>
            <w:shd w:val="clear" w:color="auto" w:fill="auto"/>
            <w:noWrap/>
            <w:vAlign w:val="center"/>
            <w:hideMark/>
          </w:tcPr>
          <w:p w:rsidR="007337A5" w:rsidRPr="00BD132D" w:rsidRDefault="007337A5" w:rsidP="00AF34FD">
            <w:pPr>
              <w:jc w:val="center"/>
              <w:rPr>
                <w:color w:val="000000"/>
              </w:rPr>
            </w:pPr>
            <w:proofErr w:type="gramStart"/>
            <w:r w:rsidRPr="00BD132D">
              <w:rPr>
                <w:color w:val="000000"/>
              </w:rPr>
              <w:t>7</w:t>
            </w:r>
            <w:proofErr w:type="gramEnd"/>
          </w:p>
        </w:tc>
        <w:tc>
          <w:tcPr>
            <w:tcW w:w="1668" w:type="pct"/>
            <w:gridSpan w:val="2"/>
            <w:tcBorders>
              <w:top w:val="single" w:sz="4" w:space="0" w:color="auto"/>
              <w:left w:val="single" w:sz="4" w:space="0" w:color="auto"/>
            </w:tcBorders>
            <w:vAlign w:val="center"/>
          </w:tcPr>
          <w:p w:rsidR="007337A5" w:rsidRPr="00BD132D" w:rsidRDefault="007337A5" w:rsidP="00AF34FD">
            <w:pPr>
              <w:jc w:val="center"/>
              <w:rPr>
                <w:color w:val="000000"/>
              </w:rPr>
            </w:pPr>
            <w:r w:rsidRPr="00BD132D">
              <w:rPr>
                <w:color w:val="000000"/>
              </w:rPr>
              <w:t>12,96</w:t>
            </w:r>
          </w:p>
        </w:tc>
      </w:tr>
      <w:tr w:rsidR="007337A5" w:rsidRPr="00BD132D" w:rsidTr="00AF34FD">
        <w:trPr>
          <w:trHeight w:val="20"/>
        </w:trPr>
        <w:tc>
          <w:tcPr>
            <w:tcW w:w="1665" w:type="pct"/>
            <w:tcBorders>
              <w:right w:val="single" w:sz="4" w:space="0" w:color="auto"/>
            </w:tcBorders>
            <w:shd w:val="clear" w:color="auto" w:fill="auto"/>
            <w:noWrap/>
            <w:vAlign w:val="center"/>
            <w:hideMark/>
          </w:tcPr>
          <w:p w:rsidR="007337A5" w:rsidRPr="00BD132D" w:rsidRDefault="007337A5" w:rsidP="00AF34FD">
            <w:pPr>
              <w:rPr>
                <w:color w:val="000000"/>
              </w:rPr>
            </w:pPr>
            <w:r w:rsidRPr="00BD132D">
              <w:rPr>
                <w:color w:val="000000"/>
              </w:rPr>
              <w:t xml:space="preserve">De 1 a 3 Salários mínimos </w:t>
            </w:r>
          </w:p>
        </w:tc>
        <w:tc>
          <w:tcPr>
            <w:tcW w:w="1667" w:type="pct"/>
            <w:tcBorders>
              <w:left w:val="single" w:sz="4" w:space="0" w:color="auto"/>
              <w:right w:val="single" w:sz="4" w:space="0" w:color="auto"/>
            </w:tcBorders>
            <w:shd w:val="clear" w:color="auto" w:fill="auto"/>
            <w:noWrap/>
            <w:vAlign w:val="center"/>
            <w:hideMark/>
          </w:tcPr>
          <w:p w:rsidR="007337A5" w:rsidRPr="00BD132D" w:rsidRDefault="007337A5" w:rsidP="00AF34FD">
            <w:pPr>
              <w:jc w:val="center"/>
              <w:rPr>
                <w:color w:val="000000"/>
              </w:rPr>
            </w:pPr>
            <w:r w:rsidRPr="00BD132D">
              <w:rPr>
                <w:color w:val="000000"/>
              </w:rPr>
              <w:t>22</w:t>
            </w:r>
          </w:p>
        </w:tc>
        <w:tc>
          <w:tcPr>
            <w:tcW w:w="1668" w:type="pct"/>
            <w:gridSpan w:val="2"/>
            <w:tcBorders>
              <w:left w:val="single" w:sz="4" w:space="0" w:color="auto"/>
            </w:tcBorders>
            <w:vAlign w:val="center"/>
          </w:tcPr>
          <w:p w:rsidR="007337A5" w:rsidRPr="00BD132D" w:rsidRDefault="007337A5" w:rsidP="00AF34FD">
            <w:pPr>
              <w:jc w:val="center"/>
              <w:rPr>
                <w:color w:val="000000"/>
              </w:rPr>
            </w:pPr>
            <w:r w:rsidRPr="00BD132D">
              <w:rPr>
                <w:color w:val="000000"/>
              </w:rPr>
              <w:t>40,74</w:t>
            </w:r>
          </w:p>
        </w:tc>
      </w:tr>
      <w:tr w:rsidR="007337A5" w:rsidRPr="00BD132D" w:rsidTr="00AF34FD">
        <w:trPr>
          <w:trHeight w:val="20"/>
        </w:trPr>
        <w:tc>
          <w:tcPr>
            <w:tcW w:w="1665" w:type="pct"/>
            <w:tcBorders>
              <w:right w:val="single" w:sz="4" w:space="0" w:color="auto"/>
            </w:tcBorders>
            <w:shd w:val="clear" w:color="auto" w:fill="auto"/>
            <w:noWrap/>
            <w:vAlign w:val="center"/>
            <w:hideMark/>
          </w:tcPr>
          <w:p w:rsidR="007337A5" w:rsidRPr="00BD132D" w:rsidRDefault="007337A5" w:rsidP="00AF34FD">
            <w:pPr>
              <w:rPr>
                <w:color w:val="000000"/>
              </w:rPr>
            </w:pPr>
            <w:r w:rsidRPr="00BD132D">
              <w:rPr>
                <w:color w:val="000000"/>
              </w:rPr>
              <w:t>De 3 a 5 Salários mínimos</w:t>
            </w:r>
          </w:p>
        </w:tc>
        <w:tc>
          <w:tcPr>
            <w:tcW w:w="1667" w:type="pct"/>
            <w:tcBorders>
              <w:left w:val="single" w:sz="4" w:space="0" w:color="auto"/>
              <w:right w:val="single" w:sz="4" w:space="0" w:color="auto"/>
            </w:tcBorders>
            <w:shd w:val="clear" w:color="auto" w:fill="auto"/>
            <w:noWrap/>
            <w:vAlign w:val="center"/>
            <w:hideMark/>
          </w:tcPr>
          <w:p w:rsidR="007337A5" w:rsidRPr="00BD132D" w:rsidRDefault="007337A5" w:rsidP="00AF34FD">
            <w:pPr>
              <w:jc w:val="center"/>
              <w:rPr>
                <w:color w:val="000000"/>
              </w:rPr>
            </w:pPr>
            <w:r w:rsidRPr="00BD132D">
              <w:rPr>
                <w:color w:val="000000"/>
              </w:rPr>
              <w:t>16</w:t>
            </w:r>
          </w:p>
        </w:tc>
        <w:tc>
          <w:tcPr>
            <w:tcW w:w="1668" w:type="pct"/>
            <w:gridSpan w:val="2"/>
            <w:tcBorders>
              <w:left w:val="single" w:sz="4" w:space="0" w:color="auto"/>
            </w:tcBorders>
            <w:vAlign w:val="center"/>
          </w:tcPr>
          <w:p w:rsidR="007337A5" w:rsidRPr="00BD132D" w:rsidRDefault="007337A5" w:rsidP="00AF34FD">
            <w:pPr>
              <w:jc w:val="center"/>
              <w:rPr>
                <w:color w:val="000000"/>
              </w:rPr>
            </w:pPr>
            <w:r w:rsidRPr="00BD132D">
              <w:rPr>
                <w:color w:val="000000"/>
              </w:rPr>
              <w:t>29,63</w:t>
            </w:r>
          </w:p>
        </w:tc>
      </w:tr>
      <w:tr w:rsidR="007337A5" w:rsidRPr="00BD132D" w:rsidTr="00AF34FD">
        <w:trPr>
          <w:trHeight w:val="20"/>
        </w:trPr>
        <w:tc>
          <w:tcPr>
            <w:tcW w:w="1665" w:type="pct"/>
            <w:tcBorders>
              <w:right w:val="single" w:sz="4" w:space="0" w:color="auto"/>
            </w:tcBorders>
            <w:shd w:val="clear" w:color="auto" w:fill="auto"/>
            <w:noWrap/>
            <w:vAlign w:val="center"/>
            <w:hideMark/>
          </w:tcPr>
          <w:p w:rsidR="007337A5" w:rsidRPr="00BD132D" w:rsidRDefault="007337A5" w:rsidP="00AF34FD">
            <w:pPr>
              <w:rPr>
                <w:color w:val="000000"/>
              </w:rPr>
            </w:pPr>
            <w:r w:rsidRPr="00BD132D">
              <w:rPr>
                <w:color w:val="000000"/>
              </w:rPr>
              <w:t>De 5 a 7 Salários mínimos</w:t>
            </w:r>
          </w:p>
        </w:tc>
        <w:tc>
          <w:tcPr>
            <w:tcW w:w="1667" w:type="pct"/>
            <w:tcBorders>
              <w:left w:val="single" w:sz="4" w:space="0" w:color="auto"/>
              <w:right w:val="single" w:sz="4" w:space="0" w:color="auto"/>
            </w:tcBorders>
            <w:shd w:val="clear" w:color="auto" w:fill="auto"/>
            <w:noWrap/>
            <w:vAlign w:val="center"/>
            <w:hideMark/>
          </w:tcPr>
          <w:p w:rsidR="007337A5" w:rsidRPr="00BD132D" w:rsidRDefault="007337A5" w:rsidP="00AF34FD">
            <w:pPr>
              <w:jc w:val="center"/>
              <w:rPr>
                <w:color w:val="000000"/>
              </w:rPr>
            </w:pPr>
            <w:proofErr w:type="gramStart"/>
            <w:r w:rsidRPr="00BD132D">
              <w:rPr>
                <w:color w:val="000000"/>
              </w:rPr>
              <w:t>3</w:t>
            </w:r>
            <w:proofErr w:type="gramEnd"/>
          </w:p>
        </w:tc>
        <w:tc>
          <w:tcPr>
            <w:tcW w:w="1668" w:type="pct"/>
            <w:gridSpan w:val="2"/>
            <w:tcBorders>
              <w:left w:val="single" w:sz="4" w:space="0" w:color="auto"/>
            </w:tcBorders>
            <w:vAlign w:val="center"/>
          </w:tcPr>
          <w:p w:rsidR="007337A5" w:rsidRPr="00BD132D" w:rsidRDefault="007337A5" w:rsidP="00AF34FD">
            <w:pPr>
              <w:jc w:val="center"/>
              <w:rPr>
                <w:color w:val="000000"/>
              </w:rPr>
            </w:pPr>
            <w:r w:rsidRPr="00BD132D">
              <w:rPr>
                <w:color w:val="000000"/>
              </w:rPr>
              <w:t>5,56</w:t>
            </w:r>
          </w:p>
        </w:tc>
      </w:tr>
      <w:tr w:rsidR="007337A5" w:rsidRPr="00BD132D" w:rsidTr="00AF34FD">
        <w:trPr>
          <w:trHeight w:val="20"/>
        </w:trPr>
        <w:tc>
          <w:tcPr>
            <w:tcW w:w="1665" w:type="pct"/>
            <w:tcBorders>
              <w:right w:val="single" w:sz="4" w:space="0" w:color="auto"/>
            </w:tcBorders>
            <w:shd w:val="clear" w:color="auto" w:fill="auto"/>
            <w:noWrap/>
            <w:vAlign w:val="center"/>
          </w:tcPr>
          <w:p w:rsidR="007337A5" w:rsidRPr="00BD132D" w:rsidRDefault="007337A5" w:rsidP="00AF34FD">
            <w:pPr>
              <w:rPr>
                <w:color w:val="000000"/>
              </w:rPr>
            </w:pPr>
            <w:r w:rsidRPr="00BD132D">
              <w:rPr>
                <w:color w:val="000000"/>
              </w:rPr>
              <w:t>Outros</w:t>
            </w:r>
          </w:p>
        </w:tc>
        <w:tc>
          <w:tcPr>
            <w:tcW w:w="1667" w:type="pct"/>
            <w:tcBorders>
              <w:left w:val="single" w:sz="4" w:space="0" w:color="auto"/>
              <w:right w:val="single" w:sz="4" w:space="0" w:color="auto"/>
            </w:tcBorders>
            <w:shd w:val="clear" w:color="auto" w:fill="auto"/>
            <w:noWrap/>
            <w:vAlign w:val="center"/>
          </w:tcPr>
          <w:p w:rsidR="007337A5" w:rsidRPr="00BD132D" w:rsidRDefault="007337A5" w:rsidP="00AF34FD">
            <w:pPr>
              <w:jc w:val="center"/>
              <w:rPr>
                <w:color w:val="000000"/>
              </w:rPr>
            </w:pPr>
            <w:proofErr w:type="gramStart"/>
            <w:r w:rsidRPr="00BD132D">
              <w:rPr>
                <w:color w:val="000000"/>
              </w:rPr>
              <w:t>4</w:t>
            </w:r>
            <w:proofErr w:type="gramEnd"/>
          </w:p>
        </w:tc>
        <w:tc>
          <w:tcPr>
            <w:tcW w:w="1668" w:type="pct"/>
            <w:gridSpan w:val="2"/>
            <w:tcBorders>
              <w:left w:val="single" w:sz="4" w:space="0" w:color="auto"/>
            </w:tcBorders>
            <w:vAlign w:val="center"/>
          </w:tcPr>
          <w:p w:rsidR="007337A5" w:rsidRPr="00BD132D" w:rsidRDefault="007337A5" w:rsidP="00AF34FD">
            <w:pPr>
              <w:jc w:val="center"/>
              <w:rPr>
                <w:color w:val="000000"/>
              </w:rPr>
            </w:pPr>
            <w:r w:rsidRPr="00BD132D">
              <w:rPr>
                <w:color w:val="000000"/>
              </w:rPr>
              <w:t>7,41</w:t>
            </w:r>
          </w:p>
        </w:tc>
      </w:tr>
      <w:tr w:rsidR="007337A5" w:rsidRPr="00BD132D" w:rsidTr="00AF34FD">
        <w:trPr>
          <w:trHeight w:val="20"/>
        </w:trPr>
        <w:tc>
          <w:tcPr>
            <w:tcW w:w="1665" w:type="pct"/>
            <w:tcBorders>
              <w:bottom w:val="single" w:sz="4" w:space="0" w:color="auto"/>
              <w:right w:val="single" w:sz="4" w:space="0" w:color="auto"/>
            </w:tcBorders>
            <w:shd w:val="clear" w:color="auto" w:fill="auto"/>
            <w:noWrap/>
            <w:vAlign w:val="center"/>
            <w:hideMark/>
          </w:tcPr>
          <w:p w:rsidR="007337A5" w:rsidRPr="00BD132D" w:rsidRDefault="007337A5" w:rsidP="00AF34FD">
            <w:pPr>
              <w:rPr>
                <w:color w:val="000000"/>
              </w:rPr>
            </w:pPr>
            <w:r w:rsidRPr="00BD132D">
              <w:rPr>
                <w:color w:val="000000"/>
              </w:rPr>
              <w:t>Desempregado</w:t>
            </w:r>
          </w:p>
        </w:tc>
        <w:tc>
          <w:tcPr>
            <w:tcW w:w="1667" w:type="pct"/>
            <w:tcBorders>
              <w:left w:val="single" w:sz="4" w:space="0" w:color="auto"/>
              <w:bottom w:val="single" w:sz="4" w:space="0" w:color="auto"/>
              <w:right w:val="single" w:sz="4" w:space="0" w:color="auto"/>
            </w:tcBorders>
            <w:shd w:val="clear" w:color="auto" w:fill="auto"/>
            <w:noWrap/>
            <w:vAlign w:val="center"/>
            <w:hideMark/>
          </w:tcPr>
          <w:p w:rsidR="007337A5" w:rsidRPr="00BD132D" w:rsidRDefault="007337A5" w:rsidP="00AF34FD">
            <w:pPr>
              <w:jc w:val="center"/>
              <w:rPr>
                <w:color w:val="000000"/>
              </w:rPr>
            </w:pPr>
            <w:proofErr w:type="gramStart"/>
            <w:r w:rsidRPr="00BD132D">
              <w:rPr>
                <w:color w:val="000000"/>
              </w:rPr>
              <w:t>1</w:t>
            </w:r>
            <w:proofErr w:type="gramEnd"/>
          </w:p>
        </w:tc>
        <w:tc>
          <w:tcPr>
            <w:tcW w:w="1668" w:type="pct"/>
            <w:gridSpan w:val="2"/>
            <w:tcBorders>
              <w:left w:val="single" w:sz="4" w:space="0" w:color="auto"/>
              <w:bottom w:val="single" w:sz="4" w:space="0" w:color="auto"/>
            </w:tcBorders>
            <w:vAlign w:val="center"/>
          </w:tcPr>
          <w:p w:rsidR="007337A5" w:rsidRPr="00BD132D" w:rsidRDefault="007337A5" w:rsidP="00AF34FD">
            <w:pPr>
              <w:jc w:val="center"/>
              <w:rPr>
                <w:color w:val="000000"/>
              </w:rPr>
            </w:pPr>
            <w:r w:rsidRPr="00BD132D">
              <w:rPr>
                <w:color w:val="000000"/>
              </w:rPr>
              <w:t>1,85</w:t>
            </w:r>
          </w:p>
        </w:tc>
      </w:tr>
      <w:tr w:rsidR="007337A5" w:rsidRPr="00BD132D" w:rsidTr="00AF34FD">
        <w:trPr>
          <w:trHeight w:val="20"/>
        </w:trPr>
        <w:tc>
          <w:tcPr>
            <w:tcW w:w="1665" w:type="pct"/>
            <w:tcBorders>
              <w:top w:val="single" w:sz="4" w:space="0" w:color="auto"/>
              <w:bottom w:val="single" w:sz="4" w:space="0" w:color="auto"/>
              <w:right w:val="single" w:sz="4" w:space="0" w:color="auto"/>
            </w:tcBorders>
            <w:shd w:val="clear" w:color="auto" w:fill="F2F2F2"/>
            <w:noWrap/>
            <w:vAlign w:val="center"/>
          </w:tcPr>
          <w:p w:rsidR="007337A5" w:rsidRPr="00BD132D" w:rsidRDefault="007337A5" w:rsidP="00AF34FD">
            <w:pPr>
              <w:rPr>
                <w:b/>
                <w:color w:val="000000"/>
              </w:rPr>
            </w:pPr>
            <w:r w:rsidRPr="00BD132D">
              <w:rPr>
                <w:b/>
                <w:color w:val="000000"/>
              </w:rPr>
              <w:t>Total</w:t>
            </w:r>
          </w:p>
        </w:tc>
        <w:tc>
          <w:tcPr>
            <w:tcW w:w="1667" w:type="pct"/>
            <w:tcBorders>
              <w:top w:val="single" w:sz="4" w:space="0" w:color="auto"/>
              <w:left w:val="single" w:sz="4" w:space="0" w:color="auto"/>
              <w:bottom w:val="single" w:sz="4" w:space="0" w:color="auto"/>
              <w:right w:val="single" w:sz="4" w:space="0" w:color="auto"/>
            </w:tcBorders>
            <w:shd w:val="clear" w:color="auto" w:fill="F2F2F2"/>
            <w:noWrap/>
            <w:vAlign w:val="center"/>
          </w:tcPr>
          <w:p w:rsidR="007337A5" w:rsidRPr="00BD132D" w:rsidRDefault="007337A5" w:rsidP="00AF34FD">
            <w:pPr>
              <w:jc w:val="center"/>
              <w:rPr>
                <w:b/>
                <w:color w:val="000000"/>
              </w:rPr>
            </w:pPr>
            <w:r w:rsidRPr="00BD132D">
              <w:rPr>
                <w:b/>
                <w:color w:val="000000"/>
              </w:rPr>
              <w:t>54</w:t>
            </w:r>
          </w:p>
        </w:tc>
        <w:tc>
          <w:tcPr>
            <w:tcW w:w="1668" w:type="pct"/>
            <w:gridSpan w:val="2"/>
            <w:tcBorders>
              <w:top w:val="single" w:sz="4" w:space="0" w:color="auto"/>
              <w:left w:val="single" w:sz="4" w:space="0" w:color="auto"/>
              <w:bottom w:val="single" w:sz="4" w:space="0" w:color="auto"/>
            </w:tcBorders>
            <w:shd w:val="clear" w:color="auto" w:fill="F2F2F2"/>
            <w:vAlign w:val="center"/>
          </w:tcPr>
          <w:p w:rsidR="007337A5" w:rsidRPr="00BD132D" w:rsidRDefault="007337A5" w:rsidP="00AF34FD">
            <w:pPr>
              <w:jc w:val="center"/>
              <w:rPr>
                <w:b/>
                <w:color w:val="000000"/>
              </w:rPr>
            </w:pPr>
            <w:r w:rsidRPr="00BD132D">
              <w:rPr>
                <w:b/>
                <w:color w:val="000000"/>
              </w:rPr>
              <w:t>100</w:t>
            </w:r>
          </w:p>
        </w:tc>
      </w:tr>
      <w:tr w:rsidR="007337A5" w:rsidRPr="00BD132D" w:rsidTr="00AF34FD">
        <w:trPr>
          <w:gridAfter w:val="1"/>
          <w:wAfter w:w="41" w:type="pct"/>
          <w:trHeight w:val="20"/>
        </w:trPr>
        <w:tc>
          <w:tcPr>
            <w:tcW w:w="4959" w:type="pct"/>
            <w:gridSpan w:val="3"/>
            <w:tcBorders>
              <w:top w:val="single" w:sz="4" w:space="0" w:color="auto"/>
            </w:tcBorders>
            <w:shd w:val="clear" w:color="auto" w:fill="auto"/>
            <w:noWrap/>
            <w:vAlign w:val="bottom"/>
            <w:hideMark/>
          </w:tcPr>
          <w:p w:rsidR="007337A5" w:rsidRPr="00BD132D" w:rsidRDefault="007337A5" w:rsidP="00AF34FD">
            <w:pPr>
              <w:spacing w:after="120"/>
              <w:rPr>
                <w:color w:val="000000"/>
              </w:rPr>
            </w:pPr>
            <w:r w:rsidRPr="00BD132D">
              <w:rPr>
                <w:color w:val="000000"/>
              </w:rPr>
              <w:t>Fonte: Dados da pesquisa</w:t>
            </w:r>
            <w:r>
              <w:rPr>
                <w:color w:val="000000"/>
              </w:rPr>
              <w:t xml:space="preserve"> (2017).</w:t>
            </w:r>
          </w:p>
        </w:tc>
      </w:tr>
    </w:tbl>
    <w:p w:rsidR="007337A5" w:rsidRPr="009C6062" w:rsidRDefault="007337A5" w:rsidP="007337A5">
      <w:pPr>
        <w:autoSpaceDE w:val="0"/>
        <w:autoSpaceDN w:val="0"/>
        <w:adjustRightInd w:val="0"/>
        <w:spacing w:before="120" w:after="120"/>
        <w:ind w:firstLine="708"/>
        <w:jc w:val="both"/>
        <w:rPr>
          <w:b/>
          <w:bCs/>
          <w:sz w:val="24"/>
          <w:szCs w:val="24"/>
        </w:rPr>
      </w:pPr>
      <w:r w:rsidRPr="009C6062">
        <w:rPr>
          <w:sz w:val="24"/>
          <w:szCs w:val="24"/>
        </w:rPr>
        <w:t>Corrobo</w:t>
      </w:r>
      <w:r>
        <w:rPr>
          <w:sz w:val="24"/>
          <w:szCs w:val="24"/>
        </w:rPr>
        <w:t xml:space="preserve">rando com estudo de Silva, </w:t>
      </w:r>
      <w:proofErr w:type="spellStart"/>
      <w:r>
        <w:rPr>
          <w:sz w:val="24"/>
          <w:szCs w:val="24"/>
        </w:rPr>
        <w:t>Grzebieluckas</w:t>
      </w:r>
      <w:proofErr w:type="spellEnd"/>
      <w:r>
        <w:rPr>
          <w:sz w:val="24"/>
          <w:szCs w:val="24"/>
        </w:rPr>
        <w:t>, Santos, Oliveira e França</w:t>
      </w:r>
      <w:r w:rsidRPr="009C6062">
        <w:rPr>
          <w:sz w:val="24"/>
          <w:szCs w:val="24"/>
        </w:rPr>
        <w:t xml:space="preserve"> (2017), sobre a economia do município de Tangará da Serra, identificando que a crise econômica nacional desacelerou os projetos e planos, mas não impediu a maioria das empresas de alcançarem o equilíbrio necessário para a continuidade de seus negócios, visto que a maioria declarou desempenho econômico positivo, mesmo no período de crise.</w:t>
      </w:r>
    </w:p>
    <w:p w:rsidR="007337A5" w:rsidRPr="009C6062" w:rsidRDefault="007337A5" w:rsidP="00A71294">
      <w:pPr>
        <w:autoSpaceDE w:val="0"/>
        <w:autoSpaceDN w:val="0"/>
        <w:adjustRightInd w:val="0"/>
        <w:spacing w:before="240" w:after="240"/>
        <w:rPr>
          <w:b/>
          <w:sz w:val="24"/>
          <w:szCs w:val="24"/>
        </w:rPr>
      </w:pPr>
      <w:proofErr w:type="gramStart"/>
      <w:r w:rsidRPr="009C6062">
        <w:rPr>
          <w:b/>
          <w:bCs/>
          <w:sz w:val="24"/>
          <w:szCs w:val="24"/>
        </w:rPr>
        <w:t xml:space="preserve">4.2 </w:t>
      </w:r>
      <w:r w:rsidRPr="009C6062">
        <w:rPr>
          <w:b/>
          <w:sz w:val="24"/>
          <w:szCs w:val="24"/>
        </w:rPr>
        <w:t>Percepção</w:t>
      </w:r>
      <w:proofErr w:type="gramEnd"/>
      <w:r w:rsidRPr="009C6062">
        <w:rPr>
          <w:b/>
          <w:sz w:val="24"/>
          <w:szCs w:val="24"/>
        </w:rPr>
        <w:t xml:space="preserve"> sobre o atual estado de conservação do córrego e do bosque</w:t>
      </w:r>
    </w:p>
    <w:p w:rsidR="007337A5" w:rsidRPr="009C6062" w:rsidRDefault="007337A5" w:rsidP="000D72E6">
      <w:pPr>
        <w:widowControl w:val="0"/>
        <w:autoSpaceDN w:val="0"/>
        <w:spacing w:before="120" w:after="120"/>
        <w:ind w:firstLine="709"/>
        <w:jc w:val="both"/>
        <w:textAlignment w:val="baseline"/>
        <w:rPr>
          <w:kern w:val="3"/>
          <w:sz w:val="24"/>
          <w:szCs w:val="24"/>
          <w:lang w:eastAsia="zh-CN"/>
        </w:rPr>
      </w:pPr>
      <w:r w:rsidRPr="009C6062">
        <w:rPr>
          <w:kern w:val="3"/>
          <w:sz w:val="24"/>
          <w:szCs w:val="24"/>
          <w:lang w:eastAsia="zh-CN"/>
        </w:rPr>
        <w:t xml:space="preserve">Quando questionados sobre o estado de conservação do bosque e do córrego Palmital, 38 afirmaram não estarem conservados e 16 disseram que sim. Dos 54 entrevistados, 31 justificaram suas respostas, desse total (Quadro </w:t>
      </w:r>
      <w:proofErr w:type="gramStart"/>
      <w:r w:rsidRPr="009C6062">
        <w:rPr>
          <w:kern w:val="3"/>
          <w:sz w:val="24"/>
          <w:szCs w:val="24"/>
          <w:lang w:eastAsia="zh-CN"/>
        </w:rPr>
        <w:t>2</w:t>
      </w:r>
      <w:proofErr w:type="gramEnd"/>
      <w:r w:rsidRPr="009C6062">
        <w:rPr>
          <w:kern w:val="3"/>
          <w:sz w:val="24"/>
          <w:szCs w:val="24"/>
          <w:lang w:eastAsia="zh-CN"/>
        </w:rPr>
        <w:t xml:space="preserve">) 8 deram respostas neutras (não tenho conhecimento), 9 opinaram negativamente, 5 positivamente e 9 sugeriram melhorias. Destaca-se (Quadro </w:t>
      </w:r>
      <w:proofErr w:type="gramStart"/>
      <w:r w:rsidRPr="009C6062">
        <w:rPr>
          <w:kern w:val="3"/>
          <w:sz w:val="24"/>
          <w:szCs w:val="24"/>
          <w:lang w:eastAsia="zh-CN"/>
        </w:rPr>
        <w:t>2</w:t>
      </w:r>
      <w:proofErr w:type="gramEnd"/>
      <w:r w:rsidRPr="009C6062">
        <w:rPr>
          <w:kern w:val="3"/>
          <w:sz w:val="24"/>
          <w:szCs w:val="24"/>
          <w:lang w:eastAsia="zh-CN"/>
        </w:rPr>
        <w:t xml:space="preserve">) que 15% dos entrevistados responderam não ter conhecimento, infere-se que tal resposta ocorreu em razão da maioria dos moradores residirem no bairro a menos de 1 ano.  </w:t>
      </w:r>
    </w:p>
    <w:p w:rsidR="007337A5" w:rsidRPr="009C6062" w:rsidRDefault="007337A5" w:rsidP="000D72E6">
      <w:pPr>
        <w:widowControl w:val="0"/>
        <w:autoSpaceDN w:val="0"/>
        <w:spacing w:before="120" w:after="120"/>
        <w:ind w:firstLine="709"/>
        <w:jc w:val="both"/>
        <w:textAlignment w:val="baseline"/>
        <w:rPr>
          <w:kern w:val="3"/>
          <w:sz w:val="24"/>
          <w:szCs w:val="24"/>
          <w:lang w:eastAsia="zh-CN"/>
        </w:rPr>
      </w:pPr>
      <w:r w:rsidRPr="009C6062">
        <w:rPr>
          <w:kern w:val="3"/>
          <w:sz w:val="24"/>
          <w:szCs w:val="24"/>
          <w:lang w:eastAsia="zh-CN"/>
        </w:rPr>
        <w:lastRenderedPageBreak/>
        <w:t xml:space="preserve">A justificativa da maioria dos entrevistados é a necessidade de reflorestamento do bosque, pois provoca mais chuvas no local (Quadro </w:t>
      </w:r>
      <w:proofErr w:type="gramStart"/>
      <w:r w:rsidRPr="009C6062">
        <w:rPr>
          <w:kern w:val="3"/>
          <w:sz w:val="24"/>
          <w:szCs w:val="24"/>
          <w:lang w:eastAsia="zh-CN"/>
        </w:rPr>
        <w:t>2</w:t>
      </w:r>
      <w:proofErr w:type="gramEnd"/>
      <w:r w:rsidRPr="009C6062">
        <w:rPr>
          <w:kern w:val="3"/>
          <w:sz w:val="24"/>
          <w:szCs w:val="24"/>
          <w:lang w:eastAsia="zh-CN"/>
        </w:rPr>
        <w:t xml:space="preserve">). Corroborando com a Secretaria Municipal do Meio Ambiente (SEMAM, 2007) de Uberaba, a qual, afirma que com mais árvores no local a sombra delas diminui a temperatura do ambiente, provoca o retardamento da evaporação da água, assim a água permanece no solo, alimentando a nascente, evitando deslizamento e protegendo a terra da erosão. </w:t>
      </w:r>
    </w:p>
    <w:p w:rsidR="007337A5" w:rsidRDefault="007337A5" w:rsidP="000D72E6">
      <w:pPr>
        <w:widowControl w:val="0"/>
        <w:autoSpaceDN w:val="0"/>
        <w:spacing w:before="120" w:after="120"/>
        <w:ind w:firstLine="709"/>
        <w:jc w:val="both"/>
        <w:textAlignment w:val="baseline"/>
        <w:rPr>
          <w:kern w:val="3"/>
          <w:sz w:val="24"/>
          <w:szCs w:val="24"/>
          <w:lang w:eastAsia="zh-CN"/>
        </w:rPr>
      </w:pPr>
      <w:r w:rsidRPr="009C6062">
        <w:rPr>
          <w:kern w:val="3"/>
          <w:sz w:val="24"/>
          <w:szCs w:val="24"/>
          <w:lang w:eastAsia="zh-CN"/>
        </w:rPr>
        <w:t xml:space="preserve">Durante a pesquisa observou-se que algumas árvores já foram plantadas próximas do Bosque e do córrego Palmital, iniciativa de instituições locais, com a colaboração de alguns moradores do bairro, no entanto é necessário um trabalho de conscientização para que mais moradores contribuam para a manutenção destas que foram plantadas e no plantio de outras, bem como evitem o acúmulo de lixo, conforme registrado durante a pesquisa.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0"/>
        <w:gridCol w:w="2031"/>
      </w:tblGrid>
      <w:tr w:rsidR="007337A5" w:rsidRPr="00BE66F7" w:rsidTr="00AF34FD">
        <w:trPr>
          <w:trHeight w:val="20"/>
        </w:trPr>
        <w:tc>
          <w:tcPr>
            <w:tcW w:w="5000" w:type="pct"/>
            <w:gridSpan w:val="2"/>
            <w:tcBorders>
              <w:top w:val="nil"/>
              <w:left w:val="nil"/>
              <w:right w:val="nil"/>
            </w:tcBorders>
            <w:shd w:val="clear" w:color="auto" w:fill="auto"/>
          </w:tcPr>
          <w:p w:rsidR="007337A5" w:rsidRPr="00B933A0" w:rsidRDefault="008D17B6" w:rsidP="000D72E6">
            <w:pPr>
              <w:widowControl w:val="0"/>
              <w:autoSpaceDN w:val="0"/>
              <w:spacing w:before="120"/>
              <w:textAlignment w:val="baseline"/>
              <w:rPr>
                <w:kern w:val="3"/>
                <w:lang w:eastAsia="zh-CN"/>
              </w:rPr>
            </w:pPr>
            <w:r>
              <w:rPr>
                <w:kern w:val="3"/>
                <w:lang w:eastAsia="zh-CN"/>
              </w:rPr>
              <w:t xml:space="preserve">Quadro </w:t>
            </w:r>
            <w:proofErr w:type="gramStart"/>
            <w:r>
              <w:rPr>
                <w:kern w:val="3"/>
                <w:lang w:eastAsia="zh-CN"/>
              </w:rPr>
              <w:t>2</w:t>
            </w:r>
            <w:proofErr w:type="gramEnd"/>
            <w:r>
              <w:rPr>
                <w:kern w:val="3"/>
                <w:lang w:eastAsia="zh-CN"/>
              </w:rPr>
              <w:t xml:space="preserve">. </w:t>
            </w:r>
            <w:r w:rsidR="007337A5" w:rsidRPr="00B933A0">
              <w:rPr>
                <w:kern w:val="3"/>
                <w:lang w:eastAsia="zh-CN"/>
              </w:rPr>
              <w:t>Opinião sobre o estado de conservação do bosque e do córrego Palmital e o que deveria ser feito</w:t>
            </w:r>
          </w:p>
        </w:tc>
      </w:tr>
      <w:tr w:rsidR="007337A5" w:rsidRPr="00BE66F7" w:rsidTr="00AF34FD">
        <w:trPr>
          <w:trHeight w:val="20"/>
        </w:trPr>
        <w:tc>
          <w:tcPr>
            <w:tcW w:w="3906" w:type="pct"/>
            <w:shd w:val="clear" w:color="auto" w:fill="F2F2F2"/>
          </w:tcPr>
          <w:p w:rsidR="007337A5" w:rsidRPr="00BE66F7" w:rsidRDefault="007337A5" w:rsidP="00AF34FD">
            <w:pPr>
              <w:widowControl w:val="0"/>
              <w:autoSpaceDN w:val="0"/>
              <w:jc w:val="center"/>
              <w:textAlignment w:val="baseline"/>
              <w:rPr>
                <w:b/>
                <w:kern w:val="3"/>
                <w:lang w:eastAsia="zh-CN"/>
              </w:rPr>
            </w:pPr>
            <w:r w:rsidRPr="00BE66F7">
              <w:rPr>
                <w:b/>
                <w:kern w:val="3"/>
                <w:lang w:eastAsia="zh-CN"/>
              </w:rPr>
              <w:t>Respostas Negativas</w:t>
            </w:r>
          </w:p>
        </w:tc>
        <w:tc>
          <w:tcPr>
            <w:tcW w:w="1094" w:type="pct"/>
            <w:shd w:val="clear" w:color="auto" w:fill="F2F2F2"/>
          </w:tcPr>
          <w:p w:rsidR="007337A5" w:rsidRPr="00BE66F7" w:rsidRDefault="007337A5" w:rsidP="00AF34FD">
            <w:pPr>
              <w:widowControl w:val="0"/>
              <w:autoSpaceDN w:val="0"/>
              <w:jc w:val="center"/>
              <w:textAlignment w:val="baseline"/>
              <w:rPr>
                <w:b/>
                <w:kern w:val="3"/>
                <w:lang w:eastAsia="zh-CN"/>
              </w:rPr>
            </w:pPr>
            <w:r w:rsidRPr="00BE66F7">
              <w:rPr>
                <w:b/>
                <w:kern w:val="3"/>
                <w:lang w:eastAsia="zh-CN"/>
              </w:rPr>
              <w:t>Nº de entrevistados</w:t>
            </w:r>
          </w:p>
        </w:tc>
      </w:tr>
      <w:tr w:rsidR="007337A5" w:rsidRPr="00BE66F7" w:rsidTr="00AF34FD">
        <w:trPr>
          <w:trHeight w:val="20"/>
        </w:trPr>
        <w:tc>
          <w:tcPr>
            <w:tcW w:w="3906" w:type="pct"/>
            <w:shd w:val="clear" w:color="auto" w:fill="auto"/>
          </w:tcPr>
          <w:p w:rsidR="007337A5" w:rsidRPr="00BE66F7" w:rsidRDefault="007337A5" w:rsidP="00AF34FD">
            <w:pPr>
              <w:widowControl w:val="0"/>
              <w:autoSpaceDN w:val="0"/>
              <w:textAlignment w:val="baseline"/>
              <w:rPr>
                <w:kern w:val="3"/>
                <w:lang w:eastAsia="zh-CN"/>
              </w:rPr>
            </w:pPr>
            <w:r w:rsidRPr="00BE66F7">
              <w:rPr>
                <w:kern w:val="3"/>
                <w:lang w:eastAsia="zh-CN"/>
              </w:rPr>
              <w:t>Não tenho conhecimento</w:t>
            </w:r>
          </w:p>
        </w:tc>
        <w:tc>
          <w:tcPr>
            <w:tcW w:w="1094" w:type="pct"/>
            <w:shd w:val="clear" w:color="auto" w:fill="auto"/>
          </w:tcPr>
          <w:p w:rsidR="007337A5" w:rsidRPr="00BE66F7" w:rsidRDefault="007337A5" w:rsidP="00AF34FD">
            <w:pPr>
              <w:widowControl w:val="0"/>
              <w:autoSpaceDN w:val="0"/>
              <w:jc w:val="center"/>
              <w:textAlignment w:val="baseline"/>
              <w:rPr>
                <w:kern w:val="3"/>
                <w:lang w:eastAsia="zh-CN"/>
              </w:rPr>
            </w:pPr>
            <w:proofErr w:type="gramStart"/>
            <w:r w:rsidRPr="00BE66F7">
              <w:rPr>
                <w:kern w:val="3"/>
                <w:lang w:eastAsia="zh-CN"/>
              </w:rPr>
              <w:t>8</w:t>
            </w:r>
            <w:proofErr w:type="gramEnd"/>
          </w:p>
        </w:tc>
      </w:tr>
      <w:tr w:rsidR="007337A5" w:rsidRPr="00BE66F7" w:rsidTr="00AF34FD">
        <w:trPr>
          <w:trHeight w:val="20"/>
        </w:trPr>
        <w:tc>
          <w:tcPr>
            <w:tcW w:w="3906" w:type="pct"/>
            <w:shd w:val="clear" w:color="auto" w:fill="auto"/>
          </w:tcPr>
          <w:p w:rsidR="007337A5" w:rsidRPr="00BE66F7" w:rsidRDefault="007337A5" w:rsidP="00AF34FD">
            <w:pPr>
              <w:widowControl w:val="0"/>
              <w:autoSpaceDN w:val="0"/>
              <w:textAlignment w:val="baseline"/>
              <w:rPr>
                <w:kern w:val="3"/>
                <w:lang w:eastAsia="zh-CN"/>
              </w:rPr>
            </w:pPr>
            <w:r w:rsidRPr="00BE66F7">
              <w:rPr>
                <w:kern w:val="3"/>
                <w:lang w:eastAsia="zh-CN"/>
              </w:rPr>
              <w:t>As pessoas jogam lixo e detritos nas margens</w:t>
            </w:r>
          </w:p>
        </w:tc>
        <w:tc>
          <w:tcPr>
            <w:tcW w:w="1094" w:type="pct"/>
            <w:shd w:val="clear" w:color="auto" w:fill="auto"/>
          </w:tcPr>
          <w:p w:rsidR="007337A5" w:rsidRPr="00BE66F7" w:rsidRDefault="007337A5" w:rsidP="00AF34FD">
            <w:pPr>
              <w:widowControl w:val="0"/>
              <w:autoSpaceDN w:val="0"/>
              <w:jc w:val="center"/>
              <w:textAlignment w:val="baseline"/>
              <w:rPr>
                <w:kern w:val="3"/>
                <w:lang w:eastAsia="zh-CN"/>
              </w:rPr>
            </w:pPr>
            <w:proofErr w:type="gramStart"/>
            <w:r w:rsidRPr="00BE66F7">
              <w:rPr>
                <w:kern w:val="3"/>
                <w:lang w:eastAsia="zh-CN"/>
              </w:rPr>
              <w:t>4</w:t>
            </w:r>
            <w:proofErr w:type="gramEnd"/>
          </w:p>
        </w:tc>
      </w:tr>
      <w:tr w:rsidR="007337A5" w:rsidRPr="00BE66F7" w:rsidTr="00AF34FD">
        <w:trPr>
          <w:trHeight w:val="20"/>
        </w:trPr>
        <w:tc>
          <w:tcPr>
            <w:tcW w:w="3906" w:type="pct"/>
            <w:shd w:val="clear" w:color="auto" w:fill="auto"/>
          </w:tcPr>
          <w:p w:rsidR="007337A5" w:rsidRPr="00BE66F7" w:rsidRDefault="007337A5" w:rsidP="00AF34FD">
            <w:pPr>
              <w:widowControl w:val="0"/>
              <w:autoSpaceDN w:val="0"/>
              <w:textAlignment w:val="baseline"/>
              <w:rPr>
                <w:kern w:val="3"/>
                <w:lang w:eastAsia="zh-CN"/>
              </w:rPr>
            </w:pPr>
            <w:r w:rsidRPr="00BE66F7">
              <w:rPr>
                <w:kern w:val="3"/>
                <w:lang w:eastAsia="zh-CN"/>
              </w:rPr>
              <w:t xml:space="preserve">Poderia melhorar, pois tem muito a se </w:t>
            </w:r>
            <w:proofErr w:type="gramStart"/>
            <w:r w:rsidRPr="00BE66F7">
              <w:rPr>
                <w:kern w:val="3"/>
                <w:lang w:eastAsia="zh-CN"/>
              </w:rPr>
              <w:t>fazer</w:t>
            </w:r>
            <w:proofErr w:type="gramEnd"/>
          </w:p>
        </w:tc>
        <w:tc>
          <w:tcPr>
            <w:tcW w:w="1094" w:type="pct"/>
            <w:shd w:val="clear" w:color="auto" w:fill="auto"/>
          </w:tcPr>
          <w:p w:rsidR="007337A5" w:rsidRPr="00BE66F7" w:rsidRDefault="007337A5" w:rsidP="00AF34FD">
            <w:pPr>
              <w:widowControl w:val="0"/>
              <w:autoSpaceDN w:val="0"/>
              <w:jc w:val="center"/>
              <w:textAlignment w:val="baseline"/>
              <w:rPr>
                <w:kern w:val="3"/>
                <w:lang w:eastAsia="zh-CN"/>
              </w:rPr>
            </w:pPr>
            <w:proofErr w:type="gramStart"/>
            <w:r w:rsidRPr="00BE66F7">
              <w:rPr>
                <w:kern w:val="3"/>
                <w:lang w:eastAsia="zh-CN"/>
              </w:rPr>
              <w:t>2</w:t>
            </w:r>
            <w:proofErr w:type="gramEnd"/>
          </w:p>
        </w:tc>
      </w:tr>
      <w:tr w:rsidR="007337A5" w:rsidRPr="00BE66F7" w:rsidTr="00AF34FD">
        <w:trPr>
          <w:trHeight w:val="20"/>
        </w:trPr>
        <w:tc>
          <w:tcPr>
            <w:tcW w:w="3906" w:type="pct"/>
            <w:shd w:val="clear" w:color="auto" w:fill="auto"/>
          </w:tcPr>
          <w:p w:rsidR="007337A5" w:rsidRPr="00BE66F7" w:rsidRDefault="007337A5" w:rsidP="00AF34FD">
            <w:pPr>
              <w:widowControl w:val="0"/>
              <w:autoSpaceDN w:val="0"/>
              <w:textAlignment w:val="baseline"/>
              <w:rPr>
                <w:kern w:val="3"/>
                <w:lang w:eastAsia="zh-CN"/>
              </w:rPr>
            </w:pPr>
            <w:r>
              <w:rPr>
                <w:kern w:val="3"/>
                <w:lang w:eastAsia="zh-CN"/>
              </w:rPr>
              <w:t>Por</w:t>
            </w:r>
            <w:r w:rsidRPr="00BE66F7">
              <w:rPr>
                <w:kern w:val="3"/>
                <w:lang w:eastAsia="zh-CN"/>
              </w:rPr>
              <w:t xml:space="preserve"> um córrego precisa plantar árvore, pois </w:t>
            </w:r>
            <w:proofErr w:type="gramStart"/>
            <w:r w:rsidRPr="00BE66F7">
              <w:rPr>
                <w:kern w:val="3"/>
                <w:lang w:eastAsia="zh-CN"/>
              </w:rPr>
              <w:t>esta bem degradado</w:t>
            </w:r>
            <w:proofErr w:type="gramEnd"/>
          </w:p>
        </w:tc>
        <w:tc>
          <w:tcPr>
            <w:tcW w:w="1094" w:type="pct"/>
            <w:shd w:val="clear" w:color="auto" w:fill="auto"/>
          </w:tcPr>
          <w:p w:rsidR="007337A5" w:rsidRPr="00BE66F7" w:rsidRDefault="007337A5" w:rsidP="00AF34FD">
            <w:pPr>
              <w:widowControl w:val="0"/>
              <w:autoSpaceDN w:val="0"/>
              <w:jc w:val="center"/>
              <w:textAlignment w:val="baseline"/>
              <w:rPr>
                <w:kern w:val="3"/>
                <w:lang w:eastAsia="zh-CN"/>
              </w:rPr>
            </w:pPr>
            <w:proofErr w:type="gramStart"/>
            <w:r w:rsidRPr="00BE66F7">
              <w:rPr>
                <w:kern w:val="3"/>
                <w:lang w:eastAsia="zh-CN"/>
              </w:rPr>
              <w:t>1</w:t>
            </w:r>
            <w:proofErr w:type="gramEnd"/>
          </w:p>
        </w:tc>
      </w:tr>
      <w:tr w:rsidR="007337A5" w:rsidRPr="00BE66F7" w:rsidTr="00AF34FD">
        <w:trPr>
          <w:trHeight w:val="20"/>
        </w:trPr>
        <w:tc>
          <w:tcPr>
            <w:tcW w:w="3906" w:type="pct"/>
            <w:shd w:val="clear" w:color="auto" w:fill="auto"/>
          </w:tcPr>
          <w:p w:rsidR="007337A5" w:rsidRPr="00BE66F7" w:rsidRDefault="007337A5" w:rsidP="00AF34FD">
            <w:pPr>
              <w:widowControl w:val="0"/>
              <w:autoSpaceDN w:val="0"/>
              <w:textAlignment w:val="baseline"/>
              <w:rPr>
                <w:kern w:val="3"/>
                <w:lang w:eastAsia="zh-CN"/>
              </w:rPr>
            </w:pPr>
            <w:r w:rsidRPr="00BE66F7">
              <w:rPr>
                <w:kern w:val="3"/>
                <w:lang w:eastAsia="zh-CN"/>
              </w:rPr>
              <w:t xml:space="preserve">Pelo fato de ter muito mato, quase não aparenta ser bosque, pois uma área de reserva precisa ser </w:t>
            </w:r>
            <w:proofErr w:type="gramStart"/>
            <w:r w:rsidRPr="00BE66F7">
              <w:rPr>
                <w:kern w:val="3"/>
                <w:lang w:eastAsia="zh-CN"/>
              </w:rPr>
              <w:t>preservada</w:t>
            </w:r>
            <w:proofErr w:type="gramEnd"/>
          </w:p>
        </w:tc>
        <w:tc>
          <w:tcPr>
            <w:tcW w:w="1094" w:type="pct"/>
            <w:shd w:val="clear" w:color="auto" w:fill="auto"/>
          </w:tcPr>
          <w:p w:rsidR="007337A5" w:rsidRPr="00BE66F7" w:rsidRDefault="007337A5" w:rsidP="00AF34FD">
            <w:pPr>
              <w:widowControl w:val="0"/>
              <w:autoSpaceDN w:val="0"/>
              <w:jc w:val="center"/>
              <w:textAlignment w:val="baseline"/>
              <w:rPr>
                <w:kern w:val="3"/>
                <w:lang w:eastAsia="zh-CN"/>
              </w:rPr>
            </w:pPr>
            <w:proofErr w:type="gramStart"/>
            <w:r w:rsidRPr="00BE66F7">
              <w:rPr>
                <w:kern w:val="3"/>
                <w:lang w:eastAsia="zh-CN"/>
              </w:rPr>
              <w:t>2</w:t>
            </w:r>
            <w:proofErr w:type="gramEnd"/>
          </w:p>
        </w:tc>
      </w:tr>
      <w:tr w:rsidR="007337A5" w:rsidRPr="00BE66F7" w:rsidTr="00AF34FD">
        <w:trPr>
          <w:trHeight w:val="20"/>
        </w:trPr>
        <w:tc>
          <w:tcPr>
            <w:tcW w:w="3906" w:type="pct"/>
            <w:shd w:val="clear" w:color="auto" w:fill="F2F2F2"/>
          </w:tcPr>
          <w:p w:rsidR="007337A5" w:rsidRPr="00BE66F7" w:rsidRDefault="007337A5" w:rsidP="00AF34FD">
            <w:pPr>
              <w:widowControl w:val="0"/>
              <w:autoSpaceDN w:val="0"/>
              <w:jc w:val="center"/>
              <w:textAlignment w:val="baseline"/>
              <w:rPr>
                <w:b/>
                <w:kern w:val="3"/>
                <w:lang w:eastAsia="zh-CN"/>
              </w:rPr>
            </w:pPr>
            <w:r w:rsidRPr="00BE66F7">
              <w:rPr>
                <w:b/>
                <w:kern w:val="3"/>
                <w:lang w:eastAsia="zh-CN"/>
              </w:rPr>
              <w:t>Respostas positivas</w:t>
            </w:r>
          </w:p>
        </w:tc>
        <w:tc>
          <w:tcPr>
            <w:tcW w:w="1094" w:type="pct"/>
            <w:shd w:val="clear" w:color="auto" w:fill="F2F2F2"/>
          </w:tcPr>
          <w:p w:rsidR="007337A5" w:rsidRPr="00BE66F7" w:rsidRDefault="007337A5" w:rsidP="00AF34FD">
            <w:pPr>
              <w:widowControl w:val="0"/>
              <w:autoSpaceDN w:val="0"/>
              <w:jc w:val="center"/>
              <w:textAlignment w:val="baseline"/>
              <w:rPr>
                <w:b/>
                <w:kern w:val="3"/>
                <w:lang w:eastAsia="zh-CN"/>
              </w:rPr>
            </w:pPr>
          </w:p>
        </w:tc>
      </w:tr>
      <w:tr w:rsidR="007337A5" w:rsidRPr="00BE66F7" w:rsidTr="00AF34FD">
        <w:trPr>
          <w:trHeight w:val="20"/>
        </w:trPr>
        <w:tc>
          <w:tcPr>
            <w:tcW w:w="3906" w:type="pct"/>
            <w:shd w:val="clear" w:color="auto" w:fill="auto"/>
          </w:tcPr>
          <w:p w:rsidR="007337A5" w:rsidRPr="00BE66F7" w:rsidRDefault="007337A5" w:rsidP="00AF34FD">
            <w:pPr>
              <w:widowControl w:val="0"/>
              <w:autoSpaceDN w:val="0"/>
              <w:textAlignment w:val="baseline"/>
              <w:rPr>
                <w:kern w:val="3"/>
                <w:lang w:eastAsia="zh-CN"/>
              </w:rPr>
            </w:pPr>
            <w:r w:rsidRPr="00BE66F7">
              <w:rPr>
                <w:kern w:val="3"/>
                <w:lang w:eastAsia="zh-CN"/>
              </w:rPr>
              <w:t xml:space="preserve">Os moradores do bairro cuidam, porém </w:t>
            </w:r>
            <w:proofErr w:type="gramStart"/>
            <w:r w:rsidRPr="00BE66F7">
              <w:rPr>
                <w:kern w:val="3"/>
                <w:lang w:eastAsia="zh-CN"/>
              </w:rPr>
              <w:t>falta</w:t>
            </w:r>
            <w:proofErr w:type="gramEnd"/>
            <w:r w:rsidRPr="00BE66F7">
              <w:rPr>
                <w:kern w:val="3"/>
                <w:lang w:eastAsia="zh-CN"/>
              </w:rPr>
              <w:t xml:space="preserve"> plantar mais árvores</w:t>
            </w:r>
          </w:p>
        </w:tc>
        <w:tc>
          <w:tcPr>
            <w:tcW w:w="1094" w:type="pct"/>
            <w:shd w:val="clear" w:color="auto" w:fill="auto"/>
          </w:tcPr>
          <w:p w:rsidR="007337A5" w:rsidRPr="00BE66F7" w:rsidRDefault="007337A5" w:rsidP="00AF34FD">
            <w:pPr>
              <w:widowControl w:val="0"/>
              <w:autoSpaceDN w:val="0"/>
              <w:jc w:val="center"/>
              <w:textAlignment w:val="baseline"/>
              <w:rPr>
                <w:kern w:val="3"/>
                <w:lang w:eastAsia="zh-CN"/>
              </w:rPr>
            </w:pPr>
            <w:proofErr w:type="gramStart"/>
            <w:r w:rsidRPr="00BE66F7">
              <w:rPr>
                <w:kern w:val="3"/>
                <w:lang w:eastAsia="zh-CN"/>
              </w:rPr>
              <w:t>4</w:t>
            </w:r>
            <w:proofErr w:type="gramEnd"/>
          </w:p>
        </w:tc>
      </w:tr>
      <w:tr w:rsidR="007337A5" w:rsidRPr="00BE66F7" w:rsidTr="00AF34FD">
        <w:trPr>
          <w:trHeight w:val="20"/>
        </w:trPr>
        <w:tc>
          <w:tcPr>
            <w:tcW w:w="3906" w:type="pct"/>
            <w:shd w:val="clear" w:color="auto" w:fill="auto"/>
          </w:tcPr>
          <w:p w:rsidR="007337A5" w:rsidRPr="00BE66F7" w:rsidRDefault="007337A5" w:rsidP="00AF34FD">
            <w:pPr>
              <w:widowControl w:val="0"/>
              <w:autoSpaceDN w:val="0"/>
              <w:textAlignment w:val="baseline"/>
              <w:rPr>
                <w:kern w:val="3"/>
                <w:lang w:eastAsia="zh-CN"/>
              </w:rPr>
            </w:pPr>
            <w:r w:rsidRPr="00BE66F7">
              <w:rPr>
                <w:kern w:val="3"/>
                <w:lang w:eastAsia="zh-CN"/>
              </w:rPr>
              <w:t xml:space="preserve">Não conheço bem, mas aparenta estar bem </w:t>
            </w:r>
            <w:proofErr w:type="gramStart"/>
            <w:r w:rsidRPr="00BE66F7">
              <w:rPr>
                <w:kern w:val="3"/>
                <w:lang w:eastAsia="zh-CN"/>
              </w:rPr>
              <w:t>conservado</w:t>
            </w:r>
            <w:proofErr w:type="gramEnd"/>
          </w:p>
        </w:tc>
        <w:tc>
          <w:tcPr>
            <w:tcW w:w="1094" w:type="pct"/>
            <w:shd w:val="clear" w:color="auto" w:fill="auto"/>
          </w:tcPr>
          <w:p w:rsidR="007337A5" w:rsidRPr="00BE66F7" w:rsidRDefault="007337A5" w:rsidP="00AF34FD">
            <w:pPr>
              <w:widowControl w:val="0"/>
              <w:autoSpaceDN w:val="0"/>
              <w:jc w:val="center"/>
              <w:textAlignment w:val="baseline"/>
              <w:rPr>
                <w:kern w:val="3"/>
                <w:lang w:eastAsia="zh-CN"/>
              </w:rPr>
            </w:pPr>
            <w:proofErr w:type="gramStart"/>
            <w:r w:rsidRPr="00BE66F7">
              <w:rPr>
                <w:kern w:val="3"/>
                <w:lang w:eastAsia="zh-CN"/>
              </w:rPr>
              <w:t>1</w:t>
            </w:r>
            <w:proofErr w:type="gramEnd"/>
          </w:p>
        </w:tc>
      </w:tr>
      <w:tr w:rsidR="007337A5" w:rsidRPr="00BE66F7" w:rsidTr="00AF34FD">
        <w:trPr>
          <w:trHeight w:val="20"/>
        </w:trPr>
        <w:tc>
          <w:tcPr>
            <w:tcW w:w="3906" w:type="pct"/>
            <w:shd w:val="clear" w:color="auto" w:fill="F2F2F2"/>
          </w:tcPr>
          <w:p w:rsidR="007337A5" w:rsidRPr="00BE66F7" w:rsidRDefault="007337A5" w:rsidP="00AF34FD">
            <w:pPr>
              <w:widowControl w:val="0"/>
              <w:autoSpaceDN w:val="0"/>
              <w:jc w:val="center"/>
              <w:textAlignment w:val="baseline"/>
              <w:rPr>
                <w:b/>
                <w:kern w:val="3"/>
                <w:lang w:eastAsia="zh-CN"/>
              </w:rPr>
            </w:pPr>
            <w:r w:rsidRPr="00BE66F7">
              <w:rPr>
                <w:b/>
                <w:kern w:val="3"/>
                <w:lang w:eastAsia="zh-CN"/>
              </w:rPr>
              <w:t>Sugestões de melhoria</w:t>
            </w:r>
          </w:p>
        </w:tc>
        <w:tc>
          <w:tcPr>
            <w:tcW w:w="1094" w:type="pct"/>
            <w:shd w:val="clear" w:color="auto" w:fill="F2F2F2"/>
          </w:tcPr>
          <w:p w:rsidR="007337A5" w:rsidRPr="00BE66F7" w:rsidRDefault="007337A5" w:rsidP="00AF34FD">
            <w:pPr>
              <w:widowControl w:val="0"/>
              <w:autoSpaceDN w:val="0"/>
              <w:textAlignment w:val="baseline"/>
              <w:rPr>
                <w:b/>
                <w:kern w:val="3"/>
                <w:lang w:eastAsia="zh-CN"/>
              </w:rPr>
            </w:pPr>
          </w:p>
        </w:tc>
      </w:tr>
      <w:tr w:rsidR="007337A5" w:rsidRPr="00BE66F7" w:rsidTr="00AF34FD">
        <w:trPr>
          <w:trHeight w:val="20"/>
        </w:trPr>
        <w:tc>
          <w:tcPr>
            <w:tcW w:w="3906" w:type="pct"/>
            <w:shd w:val="clear" w:color="auto" w:fill="auto"/>
          </w:tcPr>
          <w:p w:rsidR="007337A5" w:rsidRPr="00BE66F7" w:rsidRDefault="007337A5" w:rsidP="00AF34FD">
            <w:pPr>
              <w:widowControl w:val="0"/>
              <w:autoSpaceDN w:val="0"/>
              <w:textAlignment w:val="baseline"/>
              <w:rPr>
                <w:kern w:val="3"/>
                <w:lang w:eastAsia="zh-CN"/>
              </w:rPr>
            </w:pPr>
            <w:r w:rsidRPr="00BE66F7">
              <w:rPr>
                <w:kern w:val="3"/>
                <w:lang w:eastAsia="zh-CN"/>
              </w:rPr>
              <w:t>Mais cuidado e limpeza para evitar insetos e criar um ambiente de lazer</w:t>
            </w:r>
          </w:p>
        </w:tc>
        <w:tc>
          <w:tcPr>
            <w:tcW w:w="1094" w:type="pct"/>
            <w:shd w:val="clear" w:color="auto" w:fill="auto"/>
          </w:tcPr>
          <w:p w:rsidR="007337A5" w:rsidRPr="00BE66F7" w:rsidRDefault="007337A5" w:rsidP="00AF34FD">
            <w:pPr>
              <w:widowControl w:val="0"/>
              <w:autoSpaceDN w:val="0"/>
              <w:jc w:val="center"/>
              <w:textAlignment w:val="baseline"/>
              <w:rPr>
                <w:kern w:val="3"/>
                <w:lang w:eastAsia="zh-CN"/>
              </w:rPr>
            </w:pPr>
            <w:proofErr w:type="gramStart"/>
            <w:r w:rsidRPr="00BE66F7">
              <w:rPr>
                <w:kern w:val="3"/>
                <w:lang w:eastAsia="zh-CN"/>
              </w:rPr>
              <w:t>5</w:t>
            </w:r>
            <w:proofErr w:type="gramEnd"/>
          </w:p>
        </w:tc>
      </w:tr>
      <w:tr w:rsidR="007337A5" w:rsidRPr="00BE66F7" w:rsidTr="00AF34FD">
        <w:trPr>
          <w:trHeight w:val="20"/>
        </w:trPr>
        <w:tc>
          <w:tcPr>
            <w:tcW w:w="3906" w:type="pct"/>
            <w:shd w:val="clear" w:color="auto" w:fill="auto"/>
          </w:tcPr>
          <w:p w:rsidR="007337A5" w:rsidRPr="00BE66F7" w:rsidRDefault="007337A5" w:rsidP="00AF34FD">
            <w:pPr>
              <w:widowControl w:val="0"/>
              <w:autoSpaceDN w:val="0"/>
              <w:textAlignment w:val="baseline"/>
              <w:rPr>
                <w:kern w:val="3"/>
                <w:lang w:eastAsia="zh-CN"/>
              </w:rPr>
            </w:pPr>
            <w:r w:rsidRPr="00BE66F7">
              <w:rPr>
                <w:kern w:val="3"/>
                <w:lang w:eastAsia="zh-CN"/>
              </w:rPr>
              <w:t xml:space="preserve">Reflorestar, limpar, cercar e colocar uma caçamba para coleta dos restos de </w:t>
            </w:r>
            <w:proofErr w:type="gramStart"/>
            <w:r w:rsidRPr="00BE66F7">
              <w:rPr>
                <w:kern w:val="3"/>
                <w:lang w:eastAsia="zh-CN"/>
              </w:rPr>
              <w:t>entulhos</w:t>
            </w:r>
            <w:proofErr w:type="gramEnd"/>
          </w:p>
        </w:tc>
        <w:tc>
          <w:tcPr>
            <w:tcW w:w="1094" w:type="pct"/>
            <w:shd w:val="clear" w:color="auto" w:fill="auto"/>
          </w:tcPr>
          <w:p w:rsidR="007337A5" w:rsidRPr="00BE66F7" w:rsidRDefault="007337A5" w:rsidP="00AF34FD">
            <w:pPr>
              <w:widowControl w:val="0"/>
              <w:autoSpaceDN w:val="0"/>
              <w:jc w:val="center"/>
              <w:textAlignment w:val="baseline"/>
              <w:rPr>
                <w:kern w:val="3"/>
                <w:lang w:eastAsia="zh-CN"/>
              </w:rPr>
            </w:pPr>
            <w:proofErr w:type="gramStart"/>
            <w:r w:rsidRPr="00BE66F7">
              <w:rPr>
                <w:kern w:val="3"/>
                <w:lang w:eastAsia="zh-CN"/>
              </w:rPr>
              <w:t>4</w:t>
            </w:r>
            <w:proofErr w:type="gramEnd"/>
          </w:p>
        </w:tc>
      </w:tr>
      <w:tr w:rsidR="007337A5" w:rsidRPr="00BE66F7" w:rsidTr="00AF34FD">
        <w:trPr>
          <w:trHeight w:val="20"/>
        </w:trPr>
        <w:tc>
          <w:tcPr>
            <w:tcW w:w="3906" w:type="pct"/>
            <w:tcBorders>
              <w:bottom w:val="single" w:sz="4" w:space="0" w:color="auto"/>
            </w:tcBorders>
            <w:shd w:val="clear" w:color="auto" w:fill="F2F2F2"/>
          </w:tcPr>
          <w:p w:rsidR="007337A5" w:rsidRPr="00BE66F7" w:rsidRDefault="007337A5" w:rsidP="00AF34FD">
            <w:pPr>
              <w:widowControl w:val="0"/>
              <w:autoSpaceDN w:val="0"/>
              <w:textAlignment w:val="baseline"/>
              <w:rPr>
                <w:b/>
                <w:kern w:val="3"/>
                <w:lang w:eastAsia="zh-CN"/>
              </w:rPr>
            </w:pPr>
            <w:r>
              <w:rPr>
                <w:b/>
                <w:kern w:val="3"/>
                <w:lang w:eastAsia="zh-CN"/>
              </w:rPr>
              <w:t xml:space="preserve">Total </w:t>
            </w:r>
          </w:p>
        </w:tc>
        <w:tc>
          <w:tcPr>
            <w:tcW w:w="1094" w:type="pct"/>
            <w:tcBorders>
              <w:bottom w:val="single" w:sz="4" w:space="0" w:color="auto"/>
            </w:tcBorders>
            <w:shd w:val="clear" w:color="auto" w:fill="F2F2F2"/>
          </w:tcPr>
          <w:p w:rsidR="007337A5" w:rsidRPr="00BE66F7" w:rsidRDefault="007337A5" w:rsidP="00AF34FD">
            <w:pPr>
              <w:widowControl w:val="0"/>
              <w:autoSpaceDN w:val="0"/>
              <w:jc w:val="center"/>
              <w:textAlignment w:val="baseline"/>
              <w:rPr>
                <w:b/>
                <w:kern w:val="3"/>
                <w:lang w:eastAsia="zh-CN"/>
              </w:rPr>
            </w:pPr>
            <w:r w:rsidRPr="00BE66F7">
              <w:rPr>
                <w:b/>
                <w:kern w:val="3"/>
                <w:lang w:eastAsia="zh-CN"/>
              </w:rPr>
              <w:t>31</w:t>
            </w:r>
          </w:p>
        </w:tc>
      </w:tr>
      <w:tr w:rsidR="007337A5" w:rsidRPr="00BE66F7" w:rsidTr="00AF34FD">
        <w:trPr>
          <w:trHeight w:val="20"/>
        </w:trPr>
        <w:tc>
          <w:tcPr>
            <w:tcW w:w="3906" w:type="pct"/>
            <w:tcBorders>
              <w:left w:val="nil"/>
              <w:bottom w:val="nil"/>
              <w:right w:val="nil"/>
            </w:tcBorders>
            <w:shd w:val="clear" w:color="auto" w:fill="auto"/>
          </w:tcPr>
          <w:p w:rsidR="007337A5" w:rsidRPr="00F16EC4" w:rsidRDefault="007337A5" w:rsidP="000D72E6">
            <w:pPr>
              <w:widowControl w:val="0"/>
              <w:autoSpaceDN w:val="0"/>
              <w:spacing w:after="120"/>
              <w:textAlignment w:val="baseline"/>
              <w:rPr>
                <w:kern w:val="3"/>
                <w:lang w:eastAsia="zh-CN"/>
              </w:rPr>
            </w:pPr>
            <w:r w:rsidRPr="00F16EC4">
              <w:rPr>
                <w:kern w:val="3"/>
                <w:lang w:eastAsia="zh-CN"/>
              </w:rPr>
              <w:t>Fonte: Dados da pesquisa (2017)</w:t>
            </w:r>
            <w:r>
              <w:rPr>
                <w:kern w:val="3"/>
                <w:lang w:eastAsia="zh-CN"/>
              </w:rPr>
              <w:t>.</w:t>
            </w:r>
          </w:p>
        </w:tc>
        <w:tc>
          <w:tcPr>
            <w:tcW w:w="1094" w:type="pct"/>
            <w:tcBorders>
              <w:left w:val="nil"/>
              <w:bottom w:val="nil"/>
              <w:right w:val="nil"/>
            </w:tcBorders>
            <w:shd w:val="clear" w:color="auto" w:fill="auto"/>
          </w:tcPr>
          <w:p w:rsidR="007337A5" w:rsidRPr="00BE66F7" w:rsidRDefault="007337A5" w:rsidP="00AF34FD">
            <w:pPr>
              <w:widowControl w:val="0"/>
              <w:autoSpaceDN w:val="0"/>
              <w:jc w:val="center"/>
              <w:textAlignment w:val="baseline"/>
              <w:rPr>
                <w:b/>
                <w:kern w:val="3"/>
                <w:lang w:eastAsia="zh-CN"/>
              </w:rPr>
            </w:pPr>
          </w:p>
        </w:tc>
      </w:tr>
    </w:tbl>
    <w:p w:rsidR="007337A5" w:rsidRPr="009C6062" w:rsidRDefault="007337A5" w:rsidP="007337A5">
      <w:pPr>
        <w:widowControl w:val="0"/>
        <w:autoSpaceDN w:val="0"/>
        <w:spacing w:before="120" w:after="120"/>
        <w:ind w:firstLine="708"/>
        <w:jc w:val="both"/>
        <w:textAlignment w:val="baseline"/>
        <w:rPr>
          <w:kern w:val="3"/>
          <w:sz w:val="24"/>
          <w:szCs w:val="24"/>
          <w:lang w:eastAsia="zh-CN"/>
        </w:rPr>
      </w:pPr>
      <w:r w:rsidRPr="009C6062">
        <w:rPr>
          <w:kern w:val="3"/>
          <w:sz w:val="24"/>
          <w:szCs w:val="24"/>
          <w:lang w:eastAsia="zh-CN"/>
        </w:rPr>
        <w:t xml:space="preserve">Quando perguntados se o bosque e o córrego Palmital contribuem para a qualidade de vida dos moradores, todos foram unânimes em dizer que sim, destes, 22 justificaram suas respostas, apresentadas no Quadro </w:t>
      </w:r>
      <w:proofErr w:type="gramStart"/>
      <w:r w:rsidRPr="009C6062">
        <w:rPr>
          <w:kern w:val="3"/>
          <w:sz w:val="24"/>
          <w:szCs w:val="24"/>
          <w:lang w:eastAsia="zh-CN"/>
        </w:rPr>
        <w:t>3</w:t>
      </w:r>
      <w:proofErr w:type="gramEnd"/>
      <w:r w:rsidRPr="009C6062">
        <w:rPr>
          <w:kern w:val="3"/>
          <w:sz w:val="24"/>
          <w:szCs w:val="24"/>
          <w:lang w:eastAsia="zh-CN"/>
        </w:rPr>
        <w:t xml:space="preserve">. </w:t>
      </w:r>
    </w:p>
    <w:tbl>
      <w:tblPr>
        <w:tblW w:w="488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2"/>
        <w:gridCol w:w="1924"/>
      </w:tblGrid>
      <w:tr w:rsidR="007337A5" w:rsidRPr="00BE66F7" w:rsidTr="00AF34FD">
        <w:trPr>
          <w:trHeight w:val="20"/>
        </w:trPr>
        <w:tc>
          <w:tcPr>
            <w:tcW w:w="5000" w:type="pct"/>
            <w:gridSpan w:val="2"/>
            <w:tcBorders>
              <w:top w:val="nil"/>
              <w:left w:val="nil"/>
              <w:right w:val="nil"/>
            </w:tcBorders>
            <w:shd w:val="clear" w:color="auto" w:fill="auto"/>
          </w:tcPr>
          <w:p w:rsidR="007337A5" w:rsidRPr="00B933A0" w:rsidRDefault="008D17B6" w:rsidP="000D72E6">
            <w:pPr>
              <w:widowControl w:val="0"/>
              <w:autoSpaceDN w:val="0"/>
              <w:spacing w:before="120"/>
              <w:textAlignment w:val="baseline"/>
              <w:rPr>
                <w:kern w:val="3"/>
                <w:lang w:eastAsia="zh-CN"/>
              </w:rPr>
            </w:pPr>
            <w:r>
              <w:rPr>
                <w:kern w:val="3"/>
                <w:lang w:eastAsia="zh-CN"/>
              </w:rPr>
              <w:t xml:space="preserve">Quadro </w:t>
            </w:r>
            <w:proofErr w:type="gramStart"/>
            <w:r>
              <w:rPr>
                <w:kern w:val="3"/>
                <w:lang w:eastAsia="zh-CN"/>
              </w:rPr>
              <w:t>3</w:t>
            </w:r>
            <w:proofErr w:type="gramEnd"/>
            <w:r>
              <w:rPr>
                <w:kern w:val="3"/>
                <w:lang w:eastAsia="zh-CN"/>
              </w:rPr>
              <w:t xml:space="preserve">. </w:t>
            </w:r>
            <w:r w:rsidR="007337A5" w:rsidRPr="00B933A0">
              <w:rPr>
                <w:kern w:val="3"/>
                <w:lang w:eastAsia="zh-CN"/>
              </w:rPr>
              <w:t xml:space="preserve">Opinião sobre em que a preservação do bosque e do córrego </w:t>
            </w:r>
            <w:proofErr w:type="gramStart"/>
            <w:r w:rsidR="007337A5" w:rsidRPr="00B933A0">
              <w:rPr>
                <w:kern w:val="3"/>
                <w:lang w:eastAsia="zh-CN"/>
              </w:rPr>
              <w:t>podem</w:t>
            </w:r>
            <w:proofErr w:type="gramEnd"/>
            <w:r w:rsidR="007337A5" w:rsidRPr="00B933A0">
              <w:rPr>
                <w:kern w:val="3"/>
                <w:lang w:eastAsia="zh-CN"/>
              </w:rPr>
              <w:t xml:space="preserve"> contribuir</w:t>
            </w:r>
          </w:p>
        </w:tc>
      </w:tr>
      <w:tr w:rsidR="007337A5" w:rsidRPr="00BE66F7" w:rsidTr="00AF34FD">
        <w:trPr>
          <w:trHeight w:val="20"/>
        </w:trPr>
        <w:tc>
          <w:tcPr>
            <w:tcW w:w="3939" w:type="pct"/>
            <w:shd w:val="clear" w:color="auto" w:fill="F2F2F2"/>
          </w:tcPr>
          <w:p w:rsidR="007337A5" w:rsidRPr="00BE66F7" w:rsidRDefault="007337A5" w:rsidP="00AF34FD">
            <w:pPr>
              <w:widowControl w:val="0"/>
              <w:autoSpaceDN w:val="0"/>
              <w:jc w:val="center"/>
              <w:textAlignment w:val="baseline"/>
              <w:rPr>
                <w:b/>
                <w:kern w:val="3"/>
                <w:lang w:eastAsia="zh-CN"/>
              </w:rPr>
            </w:pPr>
            <w:r>
              <w:rPr>
                <w:b/>
                <w:kern w:val="3"/>
                <w:lang w:eastAsia="zh-CN"/>
              </w:rPr>
              <w:t>Respostas Positivas</w:t>
            </w:r>
          </w:p>
        </w:tc>
        <w:tc>
          <w:tcPr>
            <w:tcW w:w="1061" w:type="pct"/>
            <w:shd w:val="clear" w:color="auto" w:fill="F2F2F2"/>
          </w:tcPr>
          <w:p w:rsidR="007337A5" w:rsidRPr="00BE66F7" w:rsidRDefault="007337A5" w:rsidP="00AF34FD">
            <w:pPr>
              <w:widowControl w:val="0"/>
              <w:autoSpaceDN w:val="0"/>
              <w:jc w:val="center"/>
              <w:textAlignment w:val="baseline"/>
              <w:rPr>
                <w:b/>
                <w:kern w:val="3"/>
                <w:lang w:eastAsia="zh-CN"/>
              </w:rPr>
            </w:pPr>
            <w:r w:rsidRPr="00BE66F7">
              <w:rPr>
                <w:b/>
                <w:kern w:val="3"/>
                <w:lang w:eastAsia="zh-CN"/>
              </w:rPr>
              <w:t>Nº de entrevistados</w:t>
            </w:r>
          </w:p>
        </w:tc>
      </w:tr>
      <w:tr w:rsidR="007337A5" w:rsidRPr="00BE66F7" w:rsidTr="00AF34FD">
        <w:trPr>
          <w:trHeight w:val="20"/>
        </w:trPr>
        <w:tc>
          <w:tcPr>
            <w:tcW w:w="3939" w:type="pct"/>
            <w:shd w:val="clear" w:color="auto" w:fill="auto"/>
          </w:tcPr>
          <w:p w:rsidR="007337A5" w:rsidRPr="00BE66F7" w:rsidRDefault="007337A5" w:rsidP="00AF34FD">
            <w:pPr>
              <w:widowControl w:val="0"/>
              <w:autoSpaceDN w:val="0"/>
              <w:textAlignment w:val="baseline"/>
              <w:rPr>
                <w:kern w:val="3"/>
                <w:lang w:eastAsia="zh-CN"/>
              </w:rPr>
            </w:pPr>
            <w:r w:rsidRPr="00BE66F7">
              <w:rPr>
                <w:kern w:val="3"/>
                <w:lang w:eastAsia="zh-CN"/>
              </w:rPr>
              <w:t xml:space="preserve">Melhora a qualidade de vida, do ar e diminui o aquecimento global e chove mais, conforto e bem-estar é importante para </w:t>
            </w:r>
            <w:proofErr w:type="gramStart"/>
            <w:r w:rsidRPr="00BE66F7">
              <w:rPr>
                <w:kern w:val="3"/>
                <w:lang w:eastAsia="zh-CN"/>
              </w:rPr>
              <w:t>natureza</w:t>
            </w:r>
            <w:proofErr w:type="gramEnd"/>
          </w:p>
        </w:tc>
        <w:tc>
          <w:tcPr>
            <w:tcW w:w="1061" w:type="pct"/>
            <w:shd w:val="clear" w:color="auto" w:fill="auto"/>
          </w:tcPr>
          <w:p w:rsidR="007337A5" w:rsidRPr="009C0DCF" w:rsidRDefault="007337A5" w:rsidP="00AF34FD">
            <w:pPr>
              <w:widowControl w:val="0"/>
              <w:autoSpaceDN w:val="0"/>
              <w:jc w:val="center"/>
              <w:textAlignment w:val="baseline"/>
              <w:rPr>
                <w:kern w:val="3"/>
                <w:lang w:eastAsia="zh-CN"/>
              </w:rPr>
            </w:pPr>
            <w:r w:rsidRPr="009C0DCF">
              <w:rPr>
                <w:kern w:val="3"/>
                <w:lang w:eastAsia="zh-CN"/>
              </w:rPr>
              <w:t>18</w:t>
            </w:r>
          </w:p>
        </w:tc>
      </w:tr>
      <w:tr w:rsidR="007337A5" w:rsidRPr="00BE66F7" w:rsidTr="00AF34FD">
        <w:trPr>
          <w:trHeight w:val="20"/>
        </w:trPr>
        <w:tc>
          <w:tcPr>
            <w:tcW w:w="3939" w:type="pct"/>
            <w:shd w:val="clear" w:color="auto" w:fill="auto"/>
          </w:tcPr>
          <w:p w:rsidR="007337A5" w:rsidRPr="00BE66F7" w:rsidRDefault="007337A5" w:rsidP="00AF34FD">
            <w:pPr>
              <w:widowControl w:val="0"/>
              <w:autoSpaceDN w:val="0"/>
              <w:textAlignment w:val="baseline"/>
              <w:rPr>
                <w:kern w:val="3"/>
                <w:lang w:eastAsia="zh-CN"/>
              </w:rPr>
            </w:pPr>
            <w:r w:rsidRPr="00BE66F7">
              <w:rPr>
                <w:kern w:val="3"/>
                <w:lang w:eastAsia="zh-CN"/>
              </w:rPr>
              <w:t xml:space="preserve">Lazer e bem-estar dos moradores, o lugar fica </w:t>
            </w:r>
            <w:proofErr w:type="gramStart"/>
            <w:r w:rsidRPr="00BE66F7">
              <w:rPr>
                <w:kern w:val="3"/>
                <w:lang w:eastAsia="zh-CN"/>
              </w:rPr>
              <w:t>bonito</w:t>
            </w:r>
            <w:proofErr w:type="gramEnd"/>
          </w:p>
        </w:tc>
        <w:tc>
          <w:tcPr>
            <w:tcW w:w="1061" w:type="pct"/>
            <w:shd w:val="clear" w:color="auto" w:fill="auto"/>
          </w:tcPr>
          <w:p w:rsidR="007337A5" w:rsidRPr="009C0DCF" w:rsidRDefault="007337A5" w:rsidP="00AF34FD">
            <w:pPr>
              <w:widowControl w:val="0"/>
              <w:autoSpaceDN w:val="0"/>
              <w:jc w:val="center"/>
              <w:textAlignment w:val="baseline"/>
              <w:rPr>
                <w:kern w:val="3"/>
                <w:lang w:eastAsia="zh-CN"/>
              </w:rPr>
            </w:pPr>
            <w:proofErr w:type="gramStart"/>
            <w:r w:rsidRPr="009C0DCF">
              <w:rPr>
                <w:kern w:val="3"/>
                <w:lang w:eastAsia="zh-CN"/>
              </w:rPr>
              <w:t>4</w:t>
            </w:r>
            <w:proofErr w:type="gramEnd"/>
          </w:p>
        </w:tc>
      </w:tr>
      <w:tr w:rsidR="007337A5" w:rsidRPr="00BE66F7" w:rsidTr="00AF34FD">
        <w:trPr>
          <w:trHeight w:val="20"/>
        </w:trPr>
        <w:tc>
          <w:tcPr>
            <w:tcW w:w="3939" w:type="pct"/>
            <w:tcBorders>
              <w:bottom w:val="single" w:sz="4" w:space="0" w:color="auto"/>
            </w:tcBorders>
            <w:shd w:val="clear" w:color="auto" w:fill="F2F2F2"/>
          </w:tcPr>
          <w:p w:rsidR="007337A5" w:rsidRPr="009C0DCF" w:rsidRDefault="007337A5" w:rsidP="00AF34FD">
            <w:pPr>
              <w:widowControl w:val="0"/>
              <w:autoSpaceDN w:val="0"/>
              <w:textAlignment w:val="baseline"/>
              <w:rPr>
                <w:b/>
                <w:kern w:val="3"/>
                <w:lang w:eastAsia="zh-CN"/>
              </w:rPr>
            </w:pPr>
            <w:r>
              <w:rPr>
                <w:b/>
                <w:kern w:val="3"/>
                <w:lang w:eastAsia="zh-CN"/>
              </w:rPr>
              <w:t xml:space="preserve">Total </w:t>
            </w:r>
          </w:p>
        </w:tc>
        <w:tc>
          <w:tcPr>
            <w:tcW w:w="1061" w:type="pct"/>
            <w:tcBorders>
              <w:bottom w:val="single" w:sz="4" w:space="0" w:color="auto"/>
            </w:tcBorders>
            <w:shd w:val="clear" w:color="auto" w:fill="F2F2F2"/>
          </w:tcPr>
          <w:p w:rsidR="007337A5" w:rsidRPr="00BE66F7" w:rsidRDefault="007337A5" w:rsidP="00AF34FD">
            <w:pPr>
              <w:widowControl w:val="0"/>
              <w:autoSpaceDN w:val="0"/>
              <w:jc w:val="center"/>
              <w:textAlignment w:val="baseline"/>
              <w:rPr>
                <w:b/>
                <w:kern w:val="3"/>
                <w:lang w:eastAsia="zh-CN"/>
              </w:rPr>
            </w:pPr>
            <w:r>
              <w:rPr>
                <w:b/>
                <w:kern w:val="3"/>
                <w:lang w:eastAsia="zh-CN"/>
              </w:rPr>
              <w:t>22</w:t>
            </w:r>
          </w:p>
        </w:tc>
      </w:tr>
      <w:tr w:rsidR="007337A5" w:rsidRPr="00BE66F7" w:rsidTr="00AF34FD">
        <w:trPr>
          <w:trHeight w:val="20"/>
        </w:trPr>
        <w:tc>
          <w:tcPr>
            <w:tcW w:w="3939" w:type="pct"/>
            <w:tcBorders>
              <w:left w:val="nil"/>
              <w:bottom w:val="nil"/>
              <w:right w:val="nil"/>
            </w:tcBorders>
            <w:shd w:val="clear" w:color="auto" w:fill="auto"/>
          </w:tcPr>
          <w:p w:rsidR="007337A5" w:rsidRDefault="007337A5" w:rsidP="000D72E6">
            <w:pPr>
              <w:widowControl w:val="0"/>
              <w:autoSpaceDN w:val="0"/>
              <w:spacing w:after="120"/>
              <w:textAlignment w:val="baseline"/>
              <w:rPr>
                <w:kern w:val="3"/>
                <w:lang w:eastAsia="zh-CN"/>
              </w:rPr>
            </w:pPr>
            <w:r>
              <w:rPr>
                <w:kern w:val="3"/>
                <w:lang w:eastAsia="zh-CN"/>
              </w:rPr>
              <w:t>Fonte: Dados da pesquisa (2017).</w:t>
            </w:r>
          </w:p>
        </w:tc>
        <w:tc>
          <w:tcPr>
            <w:tcW w:w="1061" w:type="pct"/>
            <w:tcBorders>
              <w:left w:val="nil"/>
              <w:bottom w:val="nil"/>
              <w:right w:val="nil"/>
            </w:tcBorders>
            <w:shd w:val="clear" w:color="auto" w:fill="auto"/>
          </w:tcPr>
          <w:p w:rsidR="007337A5" w:rsidRPr="00BE66F7" w:rsidRDefault="007337A5" w:rsidP="00AF34FD">
            <w:pPr>
              <w:widowControl w:val="0"/>
              <w:autoSpaceDN w:val="0"/>
              <w:jc w:val="center"/>
              <w:textAlignment w:val="baseline"/>
              <w:rPr>
                <w:b/>
                <w:kern w:val="3"/>
                <w:lang w:eastAsia="zh-CN"/>
              </w:rPr>
            </w:pPr>
          </w:p>
        </w:tc>
      </w:tr>
    </w:tbl>
    <w:p w:rsidR="007337A5" w:rsidRDefault="007337A5" w:rsidP="007337A5">
      <w:pPr>
        <w:widowControl w:val="0"/>
        <w:autoSpaceDN w:val="0"/>
        <w:spacing w:before="120" w:after="120"/>
        <w:ind w:firstLine="708"/>
        <w:jc w:val="both"/>
        <w:textAlignment w:val="baseline"/>
        <w:rPr>
          <w:kern w:val="3"/>
          <w:sz w:val="24"/>
          <w:szCs w:val="24"/>
          <w:lang w:eastAsia="zh-CN"/>
        </w:rPr>
      </w:pPr>
      <w:r w:rsidRPr="002D4500">
        <w:rPr>
          <w:kern w:val="3"/>
          <w:sz w:val="24"/>
          <w:szCs w:val="24"/>
          <w:lang w:eastAsia="zh-CN"/>
        </w:rPr>
        <w:t>Nascimento (2017), ao pesquisar vários bairros em Tangará da Serra-MT, percebeu que os entrevistados associavam a conservação do meio ambiente ao bem-estar da população, de modo geral, melhora a qualidade de vida e do ar, e dessa forma, as pessoas que moram próximas ao local, são beneficiadas.</w:t>
      </w:r>
    </w:p>
    <w:p w:rsidR="000D72E6" w:rsidRDefault="000D72E6" w:rsidP="007337A5">
      <w:pPr>
        <w:widowControl w:val="0"/>
        <w:autoSpaceDN w:val="0"/>
        <w:spacing w:before="120" w:after="120"/>
        <w:ind w:firstLine="708"/>
        <w:jc w:val="both"/>
        <w:textAlignment w:val="baseline"/>
        <w:rPr>
          <w:kern w:val="3"/>
          <w:sz w:val="24"/>
          <w:szCs w:val="24"/>
          <w:lang w:eastAsia="zh-CN"/>
        </w:rPr>
      </w:pPr>
    </w:p>
    <w:p w:rsidR="000D72E6" w:rsidRPr="002D4500" w:rsidRDefault="000D72E6" w:rsidP="007337A5">
      <w:pPr>
        <w:widowControl w:val="0"/>
        <w:autoSpaceDN w:val="0"/>
        <w:spacing w:before="120" w:after="120"/>
        <w:ind w:firstLine="708"/>
        <w:jc w:val="both"/>
        <w:textAlignment w:val="baseline"/>
        <w:rPr>
          <w:kern w:val="3"/>
          <w:sz w:val="24"/>
          <w:szCs w:val="24"/>
          <w:lang w:eastAsia="zh-CN"/>
        </w:rPr>
      </w:pPr>
    </w:p>
    <w:p w:rsidR="007337A5" w:rsidRPr="002D4500" w:rsidRDefault="007337A5" w:rsidP="00A71294">
      <w:pPr>
        <w:autoSpaceDE w:val="0"/>
        <w:autoSpaceDN w:val="0"/>
        <w:adjustRightInd w:val="0"/>
        <w:spacing w:before="240" w:after="240"/>
        <w:jc w:val="both"/>
        <w:rPr>
          <w:b/>
          <w:bCs/>
          <w:sz w:val="24"/>
          <w:szCs w:val="24"/>
        </w:rPr>
      </w:pPr>
      <w:proofErr w:type="gramStart"/>
      <w:r w:rsidRPr="002D4500">
        <w:rPr>
          <w:b/>
          <w:bCs/>
          <w:sz w:val="24"/>
          <w:szCs w:val="24"/>
        </w:rPr>
        <w:lastRenderedPageBreak/>
        <w:t>4.3 Disposição</w:t>
      </w:r>
      <w:proofErr w:type="gramEnd"/>
      <w:r w:rsidRPr="002D4500">
        <w:rPr>
          <w:b/>
          <w:bCs/>
          <w:sz w:val="24"/>
          <w:szCs w:val="24"/>
        </w:rPr>
        <w:t xml:space="preserve"> a pagar para recuperação e manutenção do bosque e do córrego</w:t>
      </w:r>
    </w:p>
    <w:p w:rsidR="007337A5" w:rsidRPr="002D4500" w:rsidRDefault="007337A5" w:rsidP="007337A5">
      <w:pPr>
        <w:autoSpaceDE w:val="0"/>
        <w:autoSpaceDN w:val="0"/>
        <w:adjustRightInd w:val="0"/>
        <w:spacing w:before="120" w:after="120"/>
        <w:ind w:firstLine="708"/>
        <w:jc w:val="both"/>
        <w:rPr>
          <w:bCs/>
          <w:sz w:val="24"/>
          <w:szCs w:val="24"/>
        </w:rPr>
      </w:pPr>
      <w:r w:rsidRPr="002D4500">
        <w:rPr>
          <w:bCs/>
          <w:sz w:val="24"/>
          <w:szCs w:val="24"/>
        </w:rPr>
        <w:t xml:space="preserve">No quesito disposição a pagar para recuperação ou manutenção do Bosque e do Córrego Palmital, 88,89% dos entrevistados disseram que sim e 11,11% alegaram que não estão dispostos a contribuir, porém futuramente o farão.  Ao perguntar qual valor mensal (Tabela 6) 49,99% mencionaram valores entre R$ 0,50 a R$ 2,00 reais e </w:t>
      </w:r>
      <w:r w:rsidRPr="002D4500">
        <w:rPr>
          <w:color w:val="000000"/>
          <w:sz w:val="24"/>
          <w:szCs w:val="24"/>
        </w:rPr>
        <w:t>38,90</w:t>
      </w:r>
      <w:r w:rsidR="00093571">
        <w:rPr>
          <w:bCs/>
          <w:sz w:val="24"/>
          <w:szCs w:val="24"/>
        </w:rPr>
        <w:t>% estão</w:t>
      </w:r>
      <w:r w:rsidRPr="002D4500">
        <w:rPr>
          <w:bCs/>
          <w:sz w:val="24"/>
          <w:szCs w:val="24"/>
        </w:rPr>
        <w:t xml:space="preserve"> disposto</w:t>
      </w:r>
      <w:r w:rsidR="00093571">
        <w:rPr>
          <w:bCs/>
          <w:sz w:val="24"/>
          <w:szCs w:val="24"/>
        </w:rPr>
        <w:t>s</w:t>
      </w:r>
      <w:r w:rsidRPr="002D4500">
        <w:rPr>
          <w:bCs/>
          <w:sz w:val="24"/>
          <w:szCs w:val="24"/>
        </w:rPr>
        <w:t xml:space="preserve"> a pagar outro valor, entre R$ 5,00 a R$ 100,00, enquanto que 11,11% não estão dispostos no momento e outros nesse mesmo grupo mencionaram que </w:t>
      </w:r>
      <w:r w:rsidR="00093571">
        <w:rPr>
          <w:bCs/>
          <w:sz w:val="24"/>
          <w:szCs w:val="24"/>
        </w:rPr>
        <w:t xml:space="preserve">já </w:t>
      </w:r>
      <w:r w:rsidRPr="002D4500">
        <w:rPr>
          <w:bCs/>
          <w:sz w:val="24"/>
          <w:szCs w:val="24"/>
        </w:rPr>
        <w:t xml:space="preserve">pagam muitos impostos. </w:t>
      </w:r>
    </w:p>
    <w:tbl>
      <w:tblPr>
        <w:tblW w:w="5040" w:type="pct"/>
        <w:tblCellMar>
          <w:left w:w="70" w:type="dxa"/>
          <w:right w:w="70" w:type="dxa"/>
        </w:tblCellMar>
        <w:tblLook w:val="04A0" w:firstRow="1" w:lastRow="0" w:firstColumn="1" w:lastColumn="0" w:noHBand="0" w:noVBand="1"/>
      </w:tblPr>
      <w:tblGrid>
        <w:gridCol w:w="3091"/>
        <w:gridCol w:w="3094"/>
        <w:gridCol w:w="121"/>
        <w:gridCol w:w="2901"/>
        <w:gridCol w:w="72"/>
      </w:tblGrid>
      <w:tr w:rsidR="007337A5" w:rsidRPr="002B2F61" w:rsidTr="00AF34FD">
        <w:trPr>
          <w:gridAfter w:val="1"/>
          <w:wAfter w:w="39" w:type="pct"/>
          <w:trHeight w:val="20"/>
        </w:trPr>
        <w:tc>
          <w:tcPr>
            <w:tcW w:w="3398" w:type="pct"/>
            <w:gridSpan w:val="3"/>
            <w:tcBorders>
              <w:top w:val="nil"/>
              <w:left w:val="nil"/>
              <w:bottom w:val="single" w:sz="8" w:space="0" w:color="auto"/>
              <w:right w:val="nil"/>
            </w:tcBorders>
            <w:shd w:val="clear" w:color="auto" w:fill="auto"/>
            <w:noWrap/>
            <w:vAlign w:val="center"/>
            <w:hideMark/>
          </w:tcPr>
          <w:p w:rsidR="007337A5" w:rsidRPr="002B2F61" w:rsidRDefault="007337A5" w:rsidP="00AF34FD">
            <w:pPr>
              <w:rPr>
                <w:color w:val="000000"/>
              </w:rPr>
            </w:pPr>
            <w:r>
              <w:rPr>
                <w:color w:val="000000"/>
              </w:rPr>
              <w:t>Tabela 6</w:t>
            </w:r>
            <w:r w:rsidR="008D17B6">
              <w:rPr>
                <w:color w:val="000000"/>
              </w:rPr>
              <w:t xml:space="preserve">. </w:t>
            </w:r>
            <w:r>
              <w:rPr>
                <w:color w:val="000000"/>
              </w:rPr>
              <w:t>Valor mensal da DAP</w:t>
            </w:r>
          </w:p>
        </w:tc>
        <w:tc>
          <w:tcPr>
            <w:tcW w:w="1563" w:type="pct"/>
            <w:tcBorders>
              <w:top w:val="nil"/>
              <w:left w:val="nil"/>
              <w:bottom w:val="single" w:sz="8" w:space="0" w:color="auto"/>
              <w:right w:val="nil"/>
            </w:tcBorders>
            <w:shd w:val="clear" w:color="auto" w:fill="auto"/>
            <w:noWrap/>
            <w:vAlign w:val="center"/>
            <w:hideMark/>
          </w:tcPr>
          <w:p w:rsidR="007337A5" w:rsidRPr="002B2F61" w:rsidRDefault="007337A5" w:rsidP="00AF34FD">
            <w:pPr>
              <w:rPr>
                <w:color w:val="000000"/>
              </w:rPr>
            </w:pPr>
            <w:r w:rsidRPr="002B2F61">
              <w:rPr>
                <w:color w:val="000000"/>
              </w:rPr>
              <w:t> </w:t>
            </w:r>
          </w:p>
        </w:tc>
      </w:tr>
      <w:tr w:rsidR="007337A5" w:rsidRPr="002B2F61" w:rsidTr="00AF34FD">
        <w:trPr>
          <w:trHeight w:val="20"/>
        </w:trPr>
        <w:tc>
          <w:tcPr>
            <w:tcW w:w="1666" w:type="pct"/>
            <w:tcBorders>
              <w:top w:val="nil"/>
              <w:left w:val="nil"/>
              <w:bottom w:val="nil"/>
              <w:right w:val="single" w:sz="4" w:space="0" w:color="auto"/>
            </w:tcBorders>
            <w:shd w:val="clear" w:color="auto" w:fill="F2F2F2"/>
            <w:noWrap/>
            <w:vAlign w:val="center"/>
            <w:hideMark/>
          </w:tcPr>
          <w:p w:rsidR="007337A5" w:rsidRPr="002B2F61" w:rsidRDefault="007337A5" w:rsidP="00AF34FD">
            <w:pPr>
              <w:rPr>
                <w:b/>
                <w:bCs/>
                <w:color w:val="000000"/>
              </w:rPr>
            </w:pPr>
            <w:r w:rsidRPr="002B2F61">
              <w:rPr>
                <w:b/>
                <w:bCs/>
                <w:color w:val="000000"/>
              </w:rPr>
              <w:t>Parâmetros</w:t>
            </w:r>
          </w:p>
        </w:tc>
        <w:tc>
          <w:tcPr>
            <w:tcW w:w="1667" w:type="pct"/>
            <w:tcBorders>
              <w:top w:val="nil"/>
              <w:left w:val="single" w:sz="4" w:space="0" w:color="auto"/>
              <w:bottom w:val="nil"/>
              <w:right w:val="single" w:sz="4" w:space="0" w:color="auto"/>
            </w:tcBorders>
            <w:shd w:val="clear" w:color="auto" w:fill="F2F2F2"/>
            <w:noWrap/>
            <w:vAlign w:val="center"/>
            <w:hideMark/>
          </w:tcPr>
          <w:p w:rsidR="007337A5" w:rsidRPr="002B2F61" w:rsidRDefault="007337A5" w:rsidP="00AF34FD">
            <w:pPr>
              <w:jc w:val="center"/>
              <w:rPr>
                <w:b/>
                <w:bCs/>
                <w:color w:val="000000"/>
              </w:rPr>
            </w:pPr>
            <w:r w:rsidRPr="002B2F61">
              <w:rPr>
                <w:b/>
                <w:bCs/>
                <w:color w:val="000000"/>
              </w:rPr>
              <w:t>Nº dos pesquisados</w:t>
            </w:r>
          </w:p>
        </w:tc>
        <w:tc>
          <w:tcPr>
            <w:tcW w:w="1667" w:type="pct"/>
            <w:gridSpan w:val="3"/>
            <w:tcBorders>
              <w:top w:val="nil"/>
              <w:left w:val="single" w:sz="4" w:space="0" w:color="auto"/>
              <w:bottom w:val="nil"/>
              <w:right w:val="nil"/>
            </w:tcBorders>
            <w:shd w:val="clear" w:color="auto" w:fill="F2F2F2"/>
            <w:vAlign w:val="center"/>
            <w:hideMark/>
          </w:tcPr>
          <w:p w:rsidR="007337A5" w:rsidRPr="002B2F61" w:rsidRDefault="007337A5" w:rsidP="00AF34FD">
            <w:pPr>
              <w:jc w:val="center"/>
              <w:rPr>
                <w:b/>
                <w:bCs/>
                <w:color w:val="000000"/>
              </w:rPr>
            </w:pPr>
            <w:r w:rsidRPr="002B2F61">
              <w:rPr>
                <w:b/>
                <w:bCs/>
                <w:color w:val="000000"/>
              </w:rPr>
              <w:t>%</w:t>
            </w:r>
          </w:p>
        </w:tc>
      </w:tr>
      <w:tr w:rsidR="007337A5" w:rsidRPr="00102B18" w:rsidTr="00AF34FD">
        <w:trPr>
          <w:trHeight w:val="20"/>
        </w:trPr>
        <w:tc>
          <w:tcPr>
            <w:tcW w:w="1666" w:type="pct"/>
            <w:tcBorders>
              <w:top w:val="single" w:sz="8" w:space="0" w:color="auto"/>
              <w:left w:val="nil"/>
              <w:bottom w:val="nil"/>
              <w:right w:val="single" w:sz="4" w:space="0" w:color="auto"/>
            </w:tcBorders>
            <w:shd w:val="clear" w:color="auto" w:fill="auto"/>
            <w:noWrap/>
            <w:vAlign w:val="center"/>
            <w:hideMark/>
          </w:tcPr>
          <w:p w:rsidR="007337A5" w:rsidRPr="002B2F61" w:rsidRDefault="007337A5" w:rsidP="00AF34FD">
            <w:pPr>
              <w:rPr>
                <w:color w:val="000000"/>
              </w:rPr>
            </w:pPr>
            <w:r w:rsidRPr="002B2F61">
              <w:rPr>
                <w:color w:val="000000"/>
              </w:rPr>
              <w:t>0,50 a 1,00</w:t>
            </w:r>
          </w:p>
        </w:tc>
        <w:tc>
          <w:tcPr>
            <w:tcW w:w="1667" w:type="pct"/>
            <w:tcBorders>
              <w:top w:val="single" w:sz="8" w:space="0" w:color="auto"/>
              <w:left w:val="single" w:sz="4" w:space="0" w:color="auto"/>
              <w:bottom w:val="nil"/>
              <w:right w:val="single" w:sz="4" w:space="0" w:color="auto"/>
            </w:tcBorders>
            <w:shd w:val="clear" w:color="auto" w:fill="auto"/>
            <w:noWrap/>
            <w:vAlign w:val="center"/>
            <w:hideMark/>
          </w:tcPr>
          <w:p w:rsidR="007337A5" w:rsidRPr="00102B18" w:rsidRDefault="007337A5" w:rsidP="00AF34FD">
            <w:pPr>
              <w:jc w:val="center"/>
              <w:rPr>
                <w:color w:val="000000"/>
              </w:rPr>
            </w:pPr>
            <w:proofErr w:type="gramStart"/>
            <w:r>
              <w:rPr>
                <w:color w:val="000000"/>
              </w:rPr>
              <w:t>3</w:t>
            </w:r>
            <w:proofErr w:type="gramEnd"/>
          </w:p>
        </w:tc>
        <w:tc>
          <w:tcPr>
            <w:tcW w:w="1667" w:type="pct"/>
            <w:gridSpan w:val="3"/>
            <w:tcBorders>
              <w:top w:val="single" w:sz="8" w:space="0" w:color="auto"/>
              <w:left w:val="single" w:sz="4" w:space="0" w:color="auto"/>
              <w:bottom w:val="nil"/>
              <w:right w:val="nil"/>
            </w:tcBorders>
            <w:shd w:val="clear" w:color="auto" w:fill="auto"/>
            <w:vAlign w:val="center"/>
            <w:hideMark/>
          </w:tcPr>
          <w:p w:rsidR="007337A5" w:rsidRPr="00102B18" w:rsidRDefault="007337A5" w:rsidP="00AF34FD">
            <w:pPr>
              <w:jc w:val="center"/>
              <w:rPr>
                <w:color w:val="000000"/>
              </w:rPr>
            </w:pPr>
            <w:r>
              <w:rPr>
                <w:color w:val="000000"/>
              </w:rPr>
              <w:t>5,55</w:t>
            </w:r>
          </w:p>
        </w:tc>
      </w:tr>
      <w:tr w:rsidR="007337A5" w:rsidRPr="00102B18" w:rsidTr="00AF34FD">
        <w:trPr>
          <w:trHeight w:val="20"/>
        </w:trPr>
        <w:tc>
          <w:tcPr>
            <w:tcW w:w="1666" w:type="pct"/>
            <w:tcBorders>
              <w:top w:val="nil"/>
              <w:left w:val="nil"/>
              <w:bottom w:val="nil"/>
              <w:right w:val="single" w:sz="4" w:space="0" w:color="auto"/>
            </w:tcBorders>
            <w:shd w:val="clear" w:color="auto" w:fill="auto"/>
            <w:noWrap/>
            <w:vAlign w:val="center"/>
            <w:hideMark/>
          </w:tcPr>
          <w:p w:rsidR="007337A5" w:rsidRPr="002B2F61" w:rsidRDefault="007337A5" w:rsidP="00AF34FD">
            <w:pPr>
              <w:rPr>
                <w:color w:val="000000"/>
              </w:rPr>
            </w:pPr>
            <w:r w:rsidRPr="002B2F61">
              <w:rPr>
                <w:color w:val="000000"/>
              </w:rPr>
              <w:t>1,50 a 2,00</w:t>
            </w:r>
          </w:p>
        </w:tc>
        <w:tc>
          <w:tcPr>
            <w:tcW w:w="1667" w:type="pct"/>
            <w:tcBorders>
              <w:top w:val="nil"/>
              <w:left w:val="single" w:sz="4" w:space="0" w:color="auto"/>
              <w:bottom w:val="nil"/>
              <w:right w:val="single" w:sz="4" w:space="0" w:color="auto"/>
            </w:tcBorders>
            <w:shd w:val="clear" w:color="auto" w:fill="auto"/>
            <w:noWrap/>
            <w:vAlign w:val="center"/>
            <w:hideMark/>
          </w:tcPr>
          <w:p w:rsidR="007337A5" w:rsidRPr="00102B18" w:rsidRDefault="007337A5" w:rsidP="00AF34FD">
            <w:pPr>
              <w:jc w:val="center"/>
              <w:rPr>
                <w:color w:val="000000"/>
              </w:rPr>
            </w:pPr>
            <w:r>
              <w:rPr>
                <w:color w:val="000000"/>
              </w:rPr>
              <w:t>24</w:t>
            </w:r>
          </w:p>
        </w:tc>
        <w:tc>
          <w:tcPr>
            <w:tcW w:w="1667" w:type="pct"/>
            <w:gridSpan w:val="3"/>
            <w:tcBorders>
              <w:top w:val="nil"/>
              <w:left w:val="single" w:sz="4" w:space="0" w:color="auto"/>
              <w:bottom w:val="nil"/>
              <w:right w:val="nil"/>
            </w:tcBorders>
            <w:shd w:val="clear" w:color="auto" w:fill="auto"/>
            <w:vAlign w:val="center"/>
            <w:hideMark/>
          </w:tcPr>
          <w:p w:rsidR="007337A5" w:rsidRPr="00102B18" w:rsidRDefault="007337A5" w:rsidP="00AF34FD">
            <w:pPr>
              <w:jc w:val="center"/>
              <w:rPr>
                <w:color w:val="000000"/>
              </w:rPr>
            </w:pPr>
            <w:r w:rsidRPr="00102B18">
              <w:rPr>
                <w:color w:val="000000"/>
              </w:rPr>
              <w:t>4</w:t>
            </w:r>
            <w:r>
              <w:rPr>
                <w:color w:val="000000"/>
              </w:rPr>
              <w:t>4,44</w:t>
            </w:r>
          </w:p>
        </w:tc>
      </w:tr>
      <w:tr w:rsidR="007337A5" w:rsidRPr="00102B18" w:rsidTr="00AF34FD">
        <w:trPr>
          <w:trHeight w:val="20"/>
        </w:trPr>
        <w:tc>
          <w:tcPr>
            <w:tcW w:w="1666" w:type="pct"/>
            <w:tcBorders>
              <w:top w:val="nil"/>
              <w:left w:val="nil"/>
              <w:right w:val="single" w:sz="4" w:space="0" w:color="auto"/>
            </w:tcBorders>
            <w:shd w:val="clear" w:color="auto" w:fill="auto"/>
            <w:noWrap/>
            <w:vAlign w:val="center"/>
            <w:hideMark/>
          </w:tcPr>
          <w:p w:rsidR="007337A5" w:rsidRPr="002B2F61" w:rsidRDefault="007337A5" w:rsidP="00AF34FD">
            <w:pPr>
              <w:rPr>
                <w:color w:val="000000"/>
              </w:rPr>
            </w:pPr>
            <w:r w:rsidRPr="002B2F61">
              <w:rPr>
                <w:color w:val="000000"/>
              </w:rPr>
              <w:t>Outro valor</w:t>
            </w:r>
          </w:p>
        </w:tc>
        <w:tc>
          <w:tcPr>
            <w:tcW w:w="1667" w:type="pct"/>
            <w:tcBorders>
              <w:top w:val="nil"/>
              <w:left w:val="single" w:sz="4" w:space="0" w:color="auto"/>
              <w:right w:val="single" w:sz="4" w:space="0" w:color="auto"/>
            </w:tcBorders>
            <w:shd w:val="clear" w:color="auto" w:fill="auto"/>
            <w:noWrap/>
            <w:vAlign w:val="center"/>
            <w:hideMark/>
          </w:tcPr>
          <w:p w:rsidR="007337A5" w:rsidRPr="00102B18" w:rsidRDefault="007337A5" w:rsidP="00AF34FD">
            <w:pPr>
              <w:jc w:val="center"/>
              <w:rPr>
                <w:color w:val="000000"/>
              </w:rPr>
            </w:pPr>
            <w:r>
              <w:rPr>
                <w:color w:val="000000"/>
              </w:rPr>
              <w:t>21</w:t>
            </w:r>
          </w:p>
        </w:tc>
        <w:tc>
          <w:tcPr>
            <w:tcW w:w="1667" w:type="pct"/>
            <w:gridSpan w:val="3"/>
            <w:tcBorders>
              <w:top w:val="nil"/>
              <w:left w:val="single" w:sz="4" w:space="0" w:color="auto"/>
              <w:right w:val="nil"/>
            </w:tcBorders>
            <w:shd w:val="clear" w:color="auto" w:fill="auto"/>
            <w:vAlign w:val="center"/>
            <w:hideMark/>
          </w:tcPr>
          <w:p w:rsidR="007337A5" w:rsidRPr="00102B18" w:rsidRDefault="007337A5" w:rsidP="00AF34FD">
            <w:pPr>
              <w:jc w:val="center"/>
              <w:rPr>
                <w:color w:val="000000"/>
              </w:rPr>
            </w:pPr>
            <w:r>
              <w:rPr>
                <w:color w:val="000000"/>
              </w:rPr>
              <w:t>38,90</w:t>
            </w:r>
          </w:p>
        </w:tc>
      </w:tr>
      <w:tr w:rsidR="007337A5" w:rsidRPr="00102B18" w:rsidTr="00AF34FD">
        <w:trPr>
          <w:trHeight w:val="20"/>
        </w:trPr>
        <w:tc>
          <w:tcPr>
            <w:tcW w:w="1666" w:type="pct"/>
            <w:tcBorders>
              <w:left w:val="nil"/>
              <w:bottom w:val="single" w:sz="8" w:space="0" w:color="auto"/>
              <w:right w:val="single" w:sz="4" w:space="0" w:color="auto"/>
            </w:tcBorders>
            <w:shd w:val="clear" w:color="auto" w:fill="auto"/>
            <w:noWrap/>
            <w:vAlign w:val="center"/>
          </w:tcPr>
          <w:p w:rsidR="007337A5" w:rsidRPr="00102B18" w:rsidRDefault="007337A5" w:rsidP="00AF34FD">
            <w:pPr>
              <w:rPr>
                <w:color w:val="000000"/>
              </w:rPr>
            </w:pPr>
            <w:r>
              <w:rPr>
                <w:color w:val="000000"/>
              </w:rPr>
              <w:t>Não estão dispostos a pagar</w:t>
            </w:r>
          </w:p>
        </w:tc>
        <w:tc>
          <w:tcPr>
            <w:tcW w:w="1667" w:type="pct"/>
            <w:tcBorders>
              <w:left w:val="single" w:sz="4" w:space="0" w:color="auto"/>
              <w:bottom w:val="single" w:sz="8" w:space="0" w:color="auto"/>
              <w:right w:val="single" w:sz="4" w:space="0" w:color="auto"/>
            </w:tcBorders>
            <w:shd w:val="clear" w:color="auto" w:fill="auto"/>
            <w:noWrap/>
            <w:vAlign w:val="center"/>
          </w:tcPr>
          <w:p w:rsidR="007337A5" w:rsidRPr="00102B18" w:rsidRDefault="007337A5" w:rsidP="00AF34FD">
            <w:pPr>
              <w:jc w:val="center"/>
              <w:rPr>
                <w:color w:val="000000"/>
              </w:rPr>
            </w:pPr>
            <w:proofErr w:type="gramStart"/>
            <w:r>
              <w:rPr>
                <w:color w:val="000000"/>
              </w:rPr>
              <w:t>6</w:t>
            </w:r>
            <w:proofErr w:type="gramEnd"/>
          </w:p>
        </w:tc>
        <w:tc>
          <w:tcPr>
            <w:tcW w:w="1667" w:type="pct"/>
            <w:gridSpan w:val="3"/>
            <w:tcBorders>
              <w:left w:val="single" w:sz="4" w:space="0" w:color="auto"/>
              <w:bottom w:val="single" w:sz="8" w:space="0" w:color="auto"/>
              <w:right w:val="nil"/>
            </w:tcBorders>
            <w:shd w:val="clear" w:color="auto" w:fill="auto"/>
            <w:vAlign w:val="center"/>
          </w:tcPr>
          <w:p w:rsidR="007337A5" w:rsidRPr="00102B18" w:rsidRDefault="007337A5" w:rsidP="00AF34FD">
            <w:pPr>
              <w:jc w:val="center"/>
              <w:rPr>
                <w:color w:val="000000"/>
              </w:rPr>
            </w:pPr>
            <w:r>
              <w:rPr>
                <w:color w:val="000000"/>
              </w:rPr>
              <w:t>11,11</w:t>
            </w:r>
          </w:p>
        </w:tc>
      </w:tr>
      <w:tr w:rsidR="007337A5" w:rsidRPr="002B2F61" w:rsidTr="00AF34FD">
        <w:trPr>
          <w:trHeight w:val="20"/>
        </w:trPr>
        <w:tc>
          <w:tcPr>
            <w:tcW w:w="1666" w:type="pct"/>
            <w:tcBorders>
              <w:top w:val="nil"/>
              <w:left w:val="nil"/>
              <w:bottom w:val="single" w:sz="4" w:space="0" w:color="auto"/>
              <w:right w:val="single" w:sz="4" w:space="0" w:color="auto"/>
            </w:tcBorders>
            <w:shd w:val="clear" w:color="auto" w:fill="F2F2F2"/>
            <w:noWrap/>
            <w:vAlign w:val="center"/>
            <w:hideMark/>
          </w:tcPr>
          <w:p w:rsidR="007337A5" w:rsidRPr="002B2F61" w:rsidRDefault="007337A5" w:rsidP="00AF34FD">
            <w:pPr>
              <w:rPr>
                <w:b/>
                <w:bCs/>
                <w:color w:val="000000"/>
              </w:rPr>
            </w:pPr>
            <w:r w:rsidRPr="002B2F61">
              <w:rPr>
                <w:b/>
                <w:bCs/>
                <w:color w:val="000000"/>
              </w:rPr>
              <w:t>Total</w:t>
            </w:r>
          </w:p>
        </w:tc>
        <w:tc>
          <w:tcPr>
            <w:tcW w:w="1667" w:type="pct"/>
            <w:tcBorders>
              <w:top w:val="nil"/>
              <w:left w:val="single" w:sz="4" w:space="0" w:color="auto"/>
              <w:bottom w:val="single" w:sz="4" w:space="0" w:color="auto"/>
              <w:right w:val="single" w:sz="4" w:space="0" w:color="auto"/>
            </w:tcBorders>
            <w:shd w:val="clear" w:color="auto" w:fill="F2F2F2"/>
            <w:noWrap/>
            <w:vAlign w:val="center"/>
            <w:hideMark/>
          </w:tcPr>
          <w:p w:rsidR="007337A5" w:rsidRPr="002B2F61" w:rsidRDefault="007337A5" w:rsidP="00AF34FD">
            <w:pPr>
              <w:jc w:val="center"/>
              <w:rPr>
                <w:b/>
                <w:bCs/>
                <w:color w:val="000000"/>
              </w:rPr>
            </w:pPr>
            <w:r w:rsidRPr="002B2F61">
              <w:rPr>
                <w:b/>
                <w:bCs/>
                <w:color w:val="000000"/>
              </w:rPr>
              <w:t>54</w:t>
            </w:r>
          </w:p>
        </w:tc>
        <w:tc>
          <w:tcPr>
            <w:tcW w:w="1667" w:type="pct"/>
            <w:gridSpan w:val="3"/>
            <w:tcBorders>
              <w:top w:val="nil"/>
              <w:left w:val="single" w:sz="4" w:space="0" w:color="auto"/>
              <w:bottom w:val="single" w:sz="4" w:space="0" w:color="auto"/>
              <w:right w:val="nil"/>
            </w:tcBorders>
            <w:shd w:val="clear" w:color="auto" w:fill="F2F2F2"/>
            <w:vAlign w:val="center"/>
            <w:hideMark/>
          </w:tcPr>
          <w:p w:rsidR="007337A5" w:rsidRPr="002B2F61" w:rsidRDefault="007337A5" w:rsidP="00AF34FD">
            <w:pPr>
              <w:jc w:val="center"/>
              <w:rPr>
                <w:b/>
                <w:bCs/>
                <w:color w:val="000000"/>
              </w:rPr>
            </w:pPr>
            <w:r w:rsidRPr="002B2F61">
              <w:rPr>
                <w:b/>
                <w:bCs/>
                <w:color w:val="000000"/>
              </w:rPr>
              <w:t>100</w:t>
            </w:r>
          </w:p>
        </w:tc>
      </w:tr>
      <w:tr w:rsidR="007337A5" w:rsidRPr="002B2F61" w:rsidTr="00AF34FD">
        <w:trPr>
          <w:trHeight w:val="20"/>
        </w:trPr>
        <w:tc>
          <w:tcPr>
            <w:tcW w:w="5000" w:type="pct"/>
            <w:gridSpan w:val="5"/>
            <w:tcBorders>
              <w:top w:val="single" w:sz="4" w:space="0" w:color="auto"/>
              <w:left w:val="nil"/>
            </w:tcBorders>
            <w:shd w:val="clear" w:color="auto" w:fill="auto"/>
            <w:noWrap/>
            <w:vAlign w:val="center"/>
          </w:tcPr>
          <w:p w:rsidR="007337A5" w:rsidRPr="002B2F61" w:rsidRDefault="007337A5" w:rsidP="00AF34FD">
            <w:pPr>
              <w:spacing w:after="120"/>
              <w:rPr>
                <w:bCs/>
                <w:color w:val="000000"/>
              </w:rPr>
            </w:pPr>
            <w:r>
              <w:rPr>
                <w:bCs/>
                <w:color w:val="000000"/>
              </w:rPr>
              <w:t>Fonte: Dados da pesquisa (2017).</w:t>
            </w:r>
          </w:p>
        </w:tc>
      </w:tr>
    </w:tbl>
    <w:p w:rsidR="007337A5" w:rsidRPr="002D4500" w:rsidRDefault="007337A5" w:rsidP="007337A5">
      <w:pPr>
        <w:autoSpaceDE w:val="0"/>
        <w:autoSpaceDN w:val="0"/>
        <w:adjustRightInd w:val="0"/>
        <w:spacing w:before="120" w:after="120"/>
        <w:ind w:firstLine="708"/>
        <w:jc w:val="both"/>
        <w:rPr>
          <w:bCs/>
          <w:sz w:val="24"/>
          <w:szCs w:val="24"/>
        </w:rPr>
      </w:pPr>
      <w:r w:rsidRPr="002D4500">
        <w:rPr>
          <w:bCs/>
          <w:sz w:val="24"/>
          <w:szCs w:val="24"/>
        </w:rPr>
        <w:t>Diferentemente Nascimento (2017) evidenciou que 66% demostraram favoráveis a DAP, para a recuperação e preservação do rio Queima Pé. Os 34% desfavoráveis ao pagamento e alegaram que a renda não permite ou, até mesm</w:t>
      </w:r>
      <w:r w:rsidR="001458D1">
        <w:rPr>
          <w:bCs/>
          <w:sz w:val="24"/>
          <w:szCs w:val="24"/>
        </w:rPr>
        <w:t>o, que é dever do poder público.</w:t>
      </w:r>
      <w:r w:rsidRPr="002D4500">
        <w:rPr>
          <w:bCs/>
          <w:sz w:val="24"/>
          <w:szCs w:val="24"/>
        </w:rPr>
        <w:t xml:space="preserve"> </w:t>
      </w:r>
      <w:r w:rsidR="001458D1">
        <w:rPr>
          <w:bCs/>
          <w:sz w:val="24"/>
          <w:szCs w:val="24"/>
        </w:rPr>
        <w:t>Demonstrando</w:t>
      </w:r>
      <w:proofErr w:type="gramStart"/>
      <w:r w:rsidR="001458D1">
        <w:rPr>
          <w:bCs/>
          <w:sz w:val="24"/>
          <w:szCs w:val="24"/>
        </w:rPr>
        <w:t xml:space="preserve"> entretanto</w:t>
      </w:r>
      <w:proofErr w:type="gramEnd"/>
      <w:r w:rsidR="001458D1">
        <w:rPr>
          <w:bCs/>
          <w:sz w:val="24"/>
          <w:szCs w:val="24"/>
        </w:rPr>
        <w:t xml:space="preserve">, </w:t>
      </w:r>
      <w:r w:rsidRPr="002D4500">
        <w:rPr>
          <w:bCs/>
          <w:sz w:val="24"/>
          <w:szCs w:val="24"/>
        </w:rPr>
        <w:t>que os cidadãos estão insatisfe</w:t>
      </w:r>
      <w:r w:rsidR="001458D1">
        <w:rPr>
          <w:bCs/>
          <w:sz w:val="24"/>
          <w:szCs w:val="24"/>
        </w:rPr>
        <w:t>ito com a gestão pública e</w:t>
      </w:r>
      <w:r w:rsidRPr="002D4500">
        <w:rPr>
          <w:bCs/>
          <w:sz w:val="24"/>
          <w:szCs w:val="24"/>
        </w:rPr>
        <w:t xml:space="preserve"> cansados de pagar altas taxas tributárias impostas pelos governantes.</w:t>
      </w:r>
    </w:p>
    <w:p w:rsidR="007337A5" w:rsidRPr="002D4500" w:rsidRDefault="007337A5" w:rsidP="007337A5">
      <w:pPr>
        <w:autoSpaceDE w:val="0"/>
        <w:autoSpaceDN w:val="0"/>
        <w:adjustRightInd w:val="0"/>
        <w:spacing w:before="120" w:after="120"/>
        <w:ind w:firstLine="708"/>
        <w:jc w:val="both"/>
        <w:rPr>
          <w:sz w:val="24"/>
          <w:szCs w:val="24"/>
        </w:rPr>
      </w:pPr>
      <w:r w:rsidRPr="002D4500">
        <w:rPr>
          <w:bCs/>
          <w:sz w:val="24"/>
          <w:szCs w:val="24"/>
        </w:rPr>
        <w:t xml:space="preserve">Interessante mencionar que um dos entrevistados, que possui somente o ensino fundamental incompleto, com a renda mensal 1 a 3 salários mínimos, estaria disposto a pagar um valor bem significante, atingindo até R$ 100,00. </w:t>
      </w:r>
      <w:r w:rsidR="005F063A">
        <w:rPr>
          <w:bCs/>
          <w:sz w:val="24"/>
          <w:szCs w:val="24"/>
        </w:rPr>
        <w:t>Desta forma, percebe-se</w:t>
      </w:r>
      <w:r w:rsidRPr="002D4500">
        <w:rPr>
          <w:bCs/>
          <w:sz w:val="24"/>
          <w:szCs w:val="24"/>
        </w:rPr>
        <w:t xml:space="preserve"> que a renda mensal n</w:t>
      </w:r>
      <w:r w:rsidRPr="002D4500">
        <w:rPr>
          <w:kern w:val="3"/>
          <w:sz w:val="24"/>
          <w:szCs w:val="24"/>
          <w:lang w:eastAsia="zh-CN"/>
        </w:rPr>
        <w:t xml:space="preserve">ão é um impedimento para contribuir com algum valor mensal. Corroborando com </w:t>
      </w:r>
      <w:r w:rsidRPr="002D4500">
        <w:rPr>
          <w:sz w:val="24"/>
          <w:szCs w:val="24"/>
        </w:rPr>
        <w:t>Freitas</w:t>
      </w:r>
      <w:r>
        <w:rPr>
          <w:sz w:val="24"/>
          <w:szCs w:val="24"/>
        </w:rPr>
        <w:t xml:space="preserve">, Barbosa </w:t>
      </w:r>
      <w:r w:rsidRPr="002D4500">
        <w:rPr>
          <w:sz w:val="24"/>
          <w:szCs w:val="24"/>
        </w:rPr>
        <w:t>Filho</w:t>
      </w:r>
      <w:r>
        <w:rPr>
          <w:sz w:val="24"/>
          <w:szCs w:val="24"/>
        </w:rPr>
        <w:t xml:space="preserve">, </w:t>
      </w:r>
      <w:proofErr w:type="gramStart"/>
      <w:r w:rsidRPr="002D4500">
        <w:rPr>
          <w:sz w:val="24"/>
          <w:szCs w:val="24"/>
        </w:rPr>
        <w:t>Pio</w:t>
      </w:r>
      <w:r>
        <w:rPr>
          <w:sz w:val="24"/>
          <w:szCs w:val="24"/>
        </w:rPr>
        <w:t>,</w:t>
      </w:r>
      <w:proofErr w:type="gramEnd"/>
      <w:r>
        <w:rPr>
          <w:sz w:val="24"/>
          <w:szCs w:val="24"/>
        </w:rPr>
        <w:t xml:space="preserve"> </w:t>
      </w:r>
      <w:r w:rsidRPr="002D4500">
        <w:rPr>
          <w:sz w:val="24"/>
          <w:szCs w:val="24"/>
        </w:rPr>
        <w:t>Silva</w:t>
      </w:r>
      <w:r>
        <w:rPr>
          <w:sz w:val="24"/>
          <w:szCs w:val="24"/>
        </w:rPr>
        <w:t xml:space="preserve"> &amp; </w:t>
      </w:r>
      <w:r w:rsidRPr="002D4500">
        <w:rPr>
          <w:sz w:val="24"/>
          <w:szCs w:val="24"/>
        </w:rPr>
        <w:t>Moraes</w:t>
      </w:r>
      <w:r>
        <w:rPr>
          <w:sz w:val="24"/>
          <w:szCs w:val="24"/>
        </w:rPr>
        <w:t xml:space="preserve"> </w:t>
      </w:r>
      <w:r w:rsidRPr="002D4500">
        <w:rPr>
          <w:sz w:val="24"/>
          <w:szCs w:val="24"/>
        </w:rPr>
        <w:t>(2010) o qual declara</w:t>
      </w:r>
      <w:r w:rsidR="005F063A">
        <w:rPr>
          <w:sz w:val="24"/>
          <w:szCs w:val="24"/>
        </w:rPr>
        <w:t>m</w:t>
      </w:r>
      <w:r w:rsidRPr="002D4500">
        <w:rPr>
          <w:sz w:val="24"/>
          <w:szCs w:val="24"/>
        </w:rPr>
        <w:t xml:space="preserve"> que a renda nem sempre determinará a aceitação da DAP. </w:t>
      </w:r>
    </w:p>
    <w:p w:rsidR="007337A5" w:rsidRDefault="007337A5" w:rsidP="007337A5">
      <w:pPr>
        <w:autoSpaceDE w:val="0"/>
        <w:autoSpaceDN w:val="0"/>
        <w:adjustRightInd w:val="0"/>
        <w:spacing w:before="120" w:after="120"/>
        <w:ind w:firstLine="708"/>
        <w:jc w:val="both"/>
        <w:rPr>
          <w:sz w:val="24"/>
          <w:szCs w:val="24"/>
        </w:rPr>
      </w:pPr>
      <w:r w:rsidRPr="00785CEE">
        <w:rPr>
          <w:sz w:val="24"/>
          <w:szCs w:val="24"/>
        </w:rPr>
        <w:t xml:space="preserve">A </w:t>
      </w:r>
      <w:r w:rsidR="00DF71EB" w:rsidRPr="00785CEE">
        <w:rPr>
          <w:sz w:val="24"/>
          <w:szCs w:val="24"/>
        </w:rPr>
        <w:t>Tabela 7 apresenta a média do valor</w:t>
      </w:r>
      <w:r w:rsidRPr="00785CEE">
        <w:rPr>
          <w:sz w:val="24"/>
          <w:szCs w:val="24"/>
        </w:rPr>
        <w:t xml:space="preserve"> mensal da DAP, </w:t>
      </w:r>
      <w:r w:rsidRPr="00785CEE">
        <w:rPr>
          <w:rFonts w:eastAsia="Arial Unicode MS"/>
          <w:kern w:val="3"/>
          <w:sz w:val="24"/>
          <w:szCs w:val="24"/>
          <w:lang w:eastAsia="zh-CN"/>
        </w:rPr>
        <w:t xml:space="preserve">escolhidos através do modelo de cartela de pagamento e os sugeridos pelos pesquisados. </w:t>
      </w:r>
      <w:r w:rsidRPr="00785CEE">
        <w:rPr>
          <w:sz w:val="24"/>
          <w:szCs w:val="24"/>
        </w:rPr>
        <w:t>Nota-se que o sexo masculino obteve média superior, resultando na DAP mensal R$ 1.232,25, enquanto, o sexo feminino a DAP mensal totalizou R$ 62,00. Dessa forma, é possível afirmar, que dentre os entrevistados os homens têm maior consciência e cuidado com as questões ambientais, importante tant</w:t>
      </w:r>
      <w:r w:rsidR="00C60427">
        <w:rPr>
          <w:sz w:val="24"/>
          <w:szCs w:val="24"/>
        </w:rPr>
        <w:t xml:space="preserve">o para a sociedade, como para </w:t>
      </w:r>
      <w:r w:rsidRPr="00785CEE">
        <w:rPr>
          <w:sz w:val="24"/>
          <w:szCs w:val="24"/>
        </w:rPr>
        <w:t>a família.</w:t>
      </w:r>
    </w:p>
    <w:p w:rsidR="007337A5" w:rsidRPr="002D4500" w:rsidRDefault="007337A5" w:rsidP="007337A5">
      <w:pPr>
        <w:autoSpaceDE w:val="0"/>
        <w:autoSpaceDN w:val="0"/>
        <w:adjustRightInd w:val="0"/>
        <w:spacing w:before="120" w:after="120"/>
        <w:ind w:firstLine="708"/>
        <w:jc w:val="both"/>
        <w:rPr>
          <w:sz w:val="24"/>
          <w:szCs w:val="24"/>
        </w:rPr>
      </w:pPr>
      <w:r w:rsidRPr="002D4500">
        <w:rPr>
          <w:rFonts w:eastAsia="Arial Unicode MS"/>
          <w:kern w:val="3"/>
          <w:sz w:val="24"/>
          <w:szCs w:val="24"/>
          <w:lang w:eastAsia="zh-CN"/>
        </w:rPr>
        <w:t>No que tange as profissões, identificou que as maiores DAP é nas profissões de professores, motorista e técnico eletrônico. Nesse sentido, percebe-se que nem sempre a renda de cada profissão influência na disposição a pagar (DAP), mas isso sim, a consciência e educação ambiental de cada um.</w:t>
      </w:r>
    </w:p>
    <w:p w:rsidR="007337A5" w:rsidRDefault="007337A5" w:rsidP="007337A5">
      <w:pPr>
        <w:tabs>
          <w:tab w:val="left" w:pos="5672"/>
        </w:tabs>
        <w:ind w:firstLine="709"/>
        <w:jc w:val="both"/>
        <w:rPr>
          <w:rFonts w:eastAsia="Arial Unicode MS"/>
          <w:kern w:val="3"/>
          <w:sz w:val="24"/>
          <w:szCs w:val="24"/>
          <w:lang w:eastAsia="zh-CN"/>
        </w:rPr>
      </w:pPr>
      <w:r w:rsidRPr="002D4500">
        <w:rPr>
          <w:rFonts w:eastAsia="Arial Unicode MS"/>
          <w:kern w:val="3"/>
          <w:sz w:val="24"/>
          <w:szCs w:val="24"/>
          <w:lang w:eastAsia="zh-CN"/>
        </w:rPr>
        <w:t xml:space="preserve">Um dado positivo (Tabela 7) é que a DAP anual identificada na pesquisa, resultou em </w:t>
      </w:r>
      <w:proofErr w:type="gramStart"/>
      <w:r w:rsidRPr="002D4500">
        <w:rPr>
          <w:rFonts w:eastAsia="Arial Unicode MS"/>
          <w:kern w:val="3"/>
          <w:sz w:val="24"/>
          <w:szCs w:val="24"/>
          <w:lang w:eastAsia="zh-CN"/>
        </w:rPr>
        <w:t xml:space="preserve">R$ </w:t>
      </w:r>
      <w:r w:rsidR="00195B98">
        <w:rPr>
          <w:rFonts w:eastAsia="Arial Unicode MS"/>
          <w:kern w:val="3"/>
          <w:sz w:val="24"/>
          <w:szCs w:val="24"/>
          <w:lang w:eastAsia="zh-CN"/>
        </w:rPr>
        <w:t>15.531,00 (R$ 1.294,25 x 12),</w:t>
      </w:r>
      <w:r w:rsidRPr="002D4500">
        <w:rPr>
          <w:rFonts w:eastAsia="Arial Unicode MS"/>
          <w:kern w:val="3"/>
          <w:sz w:val="24"/>
          <w:szCs w:val="24"/>
          <w:lang w:eastAsia="zh-CN"/>
        </w:rPr>
        <w:t xml:space="preserve"> valor</w:t>
      </w:r>
      <w:proofErr w:type="gramEnd"/>
      <w:r w:rsidRPr="002D4500">
        <w:rPr>
          <w:rFonts w:eastAsia="Arial Unicode MS"/>
          <w:kern w:val="3"/>
          <w:sz w:val="24"/>
          <w:szCs w:val="24"/>
          <w:lang w:eastAsia="zh-CN"/>
        </w:rPr>
        <w:t xml:space="preserve"> que contribuiria muito para melhorias do bosque e do córrego Palmital. Tal resultado pode ser indicativo para futuros projet</w:t>
      </w:r>
      <w:r>
        <w:rPr>
          <w:rFonts w:eastAsia="Arial Unicode MS"/>
          <w:kern w:val="3"/>
          <w:sz w:val="24"/>
          <w:szCs w:val="24"/>
          <w:lang w:eastAsia="zh-CN"/>
        </w:rPr>
        <w:t>os com o auxílio dos moradores.</w:t>
      </w:r>
    </w:p>
    <w:p w:rsidR="000D72E6" w:rsidRPr="002D4500" w:rsidRDefault="000D72E6" w:rsidP="007337A5">
      <w:pPr>
        <w:tabs>
          <w:tab w:val="left" w:pos="5672"/>
        </w:tabs>
        <w:ind w:firstLine="709"/>
        <w:jc w:val="both"/>
        <w:rPr>
          <w:rFonts w:eastAsia="Arial Unicode MS"/>
          <w:kern w:val="3"/>
          <w:sz w:val="24"/>
          <w:szCs w:val="24"/>
          <w:lang w:eastAsia="zh-CN"/>
        </w:rPr>
      </w:pPr>
    </w:p>
    <w:tbl>
      <w:tblPr>
        <w:tblW w:w="5000" w:type="pct"/>
        <w:tblCellMar>
          <w:left w:w="70" w:type="dxa"/>
          <w:right w:w="70" w:type="dxa"/>
        </w:tblCellMar>
        <w:tblLook w:val="04A0" w:firstRow="1" w:lastRow="0" w:firstColumn="1" w:lastColumn="0" w:noHBand="0" w:noVBand="1"/>
      </w:tblPr>
      <w:tblGrid>
        <w:gridCol w:w="2784"/>
        <w:gridCol w:w="1683"/>
        <w:gridCol w:w="315"/>
        <w:gridCol w:w="1303"/>
        <w:gridCol w:w="112"/>
        <w:gridCol w:w="1434"/>
        <w:gridCol w:w="99"/>
        <w:gridCol w:w="1475"/>
      </w:tblGrid>
      <w:tr w:rsidR="007337A5" w:rsidRPr="00744993" w:rsidTr="00744993">
        <w:trPr>
          <w:trHeight w:val="20"/>
        </w:trPr>
        <w:tc>
          <w:tcPr>
            <w:tcW w:w="3305" w:type="pct"/>
            <w:gridSpan w:val="4"/>
            <w:tcBorders>
              <w:top w:val="nil"/>
              <w:left w:val="nil"/>
              <w:bottom w:val="single" w:sz="4" w:space="0" w:color="auto"/>
              <w:right w:val="nil"/>
            </w:tcBorders>
            <w:shd w:val="clear" w:color="000000" w:fill="FFFFFF"/>
            <w:noWrap/>
            <w:vAlign w:val="center"/>
            <w:hideMark/>
          </w:tcPr>
          <w:p w:rsidR="007337A5" w:rsidRPr="00744993" w:rsidRDefault="00AF34FD" w:rsidP="00744993">
            <w:pPr>
              <w:rPr>
                <w:color w:val="000000"/>
              </w:rPr>
            </w:pPr>
            <w:r w:rsidRPr="00744993">
              <w:rPr>
                <w:color w:val="000000"/>
              </w:rPr>
              <w:lastRenderedPageBreak/>
              <w:t xml:space="preserve">Tabela 7. </w:t>
            </w:r>
            <w:r w:rsidR="007337A5" w:rsidRPr="00744993">
              <w:rPr>
                <w:color w:val="000000"/>
              </w:rPr>
              <w:t>Média dos valores DAP por profissões dos pesquisados/Mensal</w:t>
            </w:r>
          </w:p>
        </w:tc>
        <w:tc>
          <w:tcPr>
            <w:tcW w:w="840" w:type="pct"/>
            <w:gridSpan w:val="2"/>
            <w:tcBorders>
              <w:top w:val="nil"/>
              <w:left w:val="nil"/>
              <w:bottom w:val="single" w:sz="4" w:space="0" w:color="auto"/>
              <w:right w:val="nil"/>
            </w:tcBorders>
            <w:shd w:val="clear" w:color="000000" w:fill="FFFFFF"/>
            <w:noWrap/>
            <w:vAlign w:val="center"/>
            <w:hideMark/>
          </w:tcPr>
          <w:p w:rsidR="007337A5" w:rsidRPr="00744993" w:rsidRDefault="007337A5" w:rsidP="00744993">
            <w:pPr>
              <w:rPr>
                <w:color w:val="000000"/>
              </w:rPr>
            </w:pPr>
            <w:r w:rsidRPr="00744993">
              <w:rPr>
                <w:color w:val="000000"/>
              </w:rPr>
              <w:t> </w:t>
            </w:r>
          </w:p>
        </w:tc>
        <w:tc>
          <w:tcPr>
            <w:tcW w:w="856" w:type="pct"/>
            <w:gridSpan w:val="2"/>
            <w:tcBorders>
              <w:top w:val="nil"/>
              <w:left w:val="nil"/>
              <w:bottom w:val="single" w:sz="4" w:space="0" w:color="auto"/>
              <w:right w:val="nil"/>
            </w:tcBorders>
            <w:shd w:val="clear" w:color="auto" w:fill="auto"/>
            <w:noWrap/>
            <w:vAlign w:val="bottom"/>
            <w:hideMark/>
          </w:tcPr>
          <w:p w:rsidR="007337A5" w:rsidRPr="00744993" w:rsidRDefault="007337A5" w:rsidP="00744993">
            <w:pPr>
              <w:rPr>
                <w:color w:val="000000"/>
              </w:rPr>
            </w:pPr>
            <w:r w:rsidRPr="00744993">
              <w:rPr>
                <w:color w:val="000000"/>
              </w:rPr>
              <w:t> </w:t>
            </w:r>
          </w:p>
        </w:tc>
      </w:tr>
      <w:tr w:rsidR="007337A5" w:rsidRPr="00744993" w:rsidTr="00AF34FD">
        <w:trPr>
          <w:trHeight w:val="20"/>
        </w:trPr>
        <w:tc>
          <w:tcPr>
            <w:tcW w:w="5000" w:type="pct"/>
            <w:gridSpan w:val="8"/>
            <w:tcBorders>
              <w:top w:val="nil"/>
              <w:left w:val="nil"/>
              <w:bottom w:val="nil"/>
              <w:right w:val="nil"/>
            </w:tcBorders>
            <w:shd w:val="clear" w:color="auto" w:fill="auto"/>
            <w:noWrap/>
            <w:vAlign w:val="bottom"/>
            <w:hideMark/>
          </w:tcPr>
          <w:p w:rsidR="007337A5" w:rsidRPr="00744993" w:rsidRDefault="007337A5" w:rsidP="00744993">
            <w:pPr>
              <w:rPr>
                <w:color w:val="000000"/>
              </w:rPr>
            </w:pPr>
            <w:r w:rsidRPr="00744993">
              <w:rPr>
                <w:color w:val="000000"/>
              </w:rPr>
              <w:t>Sexo: Feminino</w:t>
            </w:r>
          </w:p>
        </w:tc>
      </w:tr>
      <w:tr w:rsidR="007337A5" w:rsidRPr="00744993" w:rsidTr="00744993">
        <w:trPr>
          <w:trHeight w:val="20"/>
        </w:trPr>
        <w:tc>
          <w:tcPr>
            <w:tcW w:w="1512" w:type="pct"/>
            <w:tcBorders>
              <w:top w:val="single" w:sz="4" w:space="0" w:color="auto"/>
              <w:left w:val="nil"/>
              <w:bottom w:val="single" w:sz="4" w:space="0" w:color="auto"/>
              <w:right w:val="single" w:sz="4" w:space="0" w:color="auto"/>
            </w:tcBorders>
            <w:shd w:val="clear" w:color="000000" w:fill="F2F2F2"/>
            <w:noWrap/>
            <w:vAlign w:val="center"/>
            <w:hideMark/>
          </w:tcPr>
          <w:p w:rsidR="007337A5" w:rsidRPr="00744993" w:rsidRDefault="007337A5" w:rsidP="00744993">
            <w:pPr>
              <w:rPr>
                <w:bCs/>
                <w:color w:val="000000"/>
              </w:rPr>
            </w:pPr>
            <w:r w:rsidRPr="00744993">
              <w:rPr>
                <w:bCs/>
                <w:color w:val="000000"/>
              </w:rPr>
              <w:t>Parâmetros</w:t>
            </w:r>
          </w:p>
        </w:tc>
        <w:tc>
          <w:tcPr>
            <w:tcW w:w="1085" w:type="pct"/>
            <w:gridSpan w:val="2"/>
            <w:tcBorders>
              <w:top w:val="single" w:sz="4" w:space="0" w:color="auto"/>
              <w:left w:val="nil"/>
              <w:bottom w:val="single" w:sz="4" w:space="0" w:color="auto"/>
              <w:right w:val="single" w:sz="4" w:space="0" w:color="auto"/>
            </w:tcBorders>
            <w:shd w:val="clear" w:color="000000" w:fill="F2F2F2"/>
            <w:vAlign w:val="center"/>
            <w:hideMark/>
          </w:tcPr>
          <w:p w:rsidR="007337A5" w:rsidRPr="00744993" w:rsidRDefault="007337A5" w:rsidP="00744993">
            <w:pPr>
              <w:jc w:val="center"/>
              <w:rPr>
                <w:bCs/>
                <w:color w:val="000000"/>
              </w:rPr>
            </w:pPr>
            <w:r w:rsidRPr="00744993">
              <w:rPr>
                <w:bCs/>
                <w:color w:val="000000"/>
              </w:rPr>
              <w:t>Valor mensal (R$)</w:t>
            </w:r>
          </w:p>
        </w:tc>
        <w:tc>
          <w:tcPr>
            <w:tcW w:w="769" w:type="pct"/>
            <w:gridSpan w:val="2"/>
            <w:tcBorders>
              <w:top w:val="single" w:sz="4" w:space="0" w:color="auto"/>
              <w:left w:val="nil"/>
              <w:bottom w:val="single" w:sz="4" w:space="0" w:color="auto"/>
              <w:right w:val="single" w:sz="4" w:space="0" w:color="auto"/>
            </w:tcBorders>
            <w:shd w:val="clear" w:color="000000" w:fill="F2F2F2"/>
            <w:vAlign w:val="center"/>
            <w:hideMark/>
          </w:tcPr>
          <w:p w:rsidR="007337A5" w:rsidRPr="00744993" w:rsidRDefault="007337A5" w:rsidP="00744993">
            <w:pPr>
              <w:jc w:val="center"/>
              <w:rPr>
                <w:bCs/>
                <w:color w:val="000000"/>
              </w:rPr>
            </w:pPr>
            <w:r w:rsidRPr="00744993">
              <w:rPr>
                <w:bCs/>
                <w:color w:val="000000"/>
              </w:rPr>
              <w:t>N° dos pesquisados</w:t>
            </w:r>
          </w:p>
        </w:tc>
        <w:tc>
          <w:tcPr>
            <w:tcW w:w="833" w:type="pct"/>
            <w:gridSpan w:val="2"/>
            <w:tcBorders>
              <w:top w:val="single" w:sz="4" w:space="0" w:color="auto"/>
              <w:left w:val="nil"/>
              <w:bottom w:val="single" w:sz="4" w:space="0" w:color="auto"/>
              <w:right w:val="single" w:sz="4" w:space="0" w:color="auto"/>
            </w:tcBorders>
            <w:shd w:val="clear" w:color="000000" w:fill="F2F2F2"/>
            <w:vAlign w:val="center"/>
            <w:hideMark/>
          </w:tcPr>
          <w:p w:rsidR="007337A5" w:rsidRPr="00744993" w:rsidRDefault="007337A5" w:rsidP="00744993">
            <w:pPr>
              <w:jc w:val="center"/>
              <w:rPr>
                <w:bCs/>
                <w:color w:val="000000"/>
              </w:rPr>
            </w:pPr>
            <w:r w:rsidRPr="00744993">
              <w:rPr>
                <w:bCs/>
                <w:color w:val="000000"/>
              </w:rPr>
              <w:t>Média mensal (R$)</w:t>
            </w:r>
          </w:p>
        </w:tc>
        <w:tc>
          <w:tcPr>
            <w:tcW w:w="802" w:type="pct"/>
            <w:tcBorders>
              <w:top w:val="single" w:sz="4" w:space="0" w:color="auto"/>
              <w:left w:val="nil"/>
              <w:bottom w:val="single" w:sz="4" w:space="0" w:color="auto"/>
              <w:right w:val="nil"/>
            </w:tcBorders>
            <w:shd w:val="clear" w:color="000000" w:fill="F2F2F2"/>
            <w:vAlign w:val="center"/>
            <w:hideMark/>
          </w:tcPr>
          <w:p w:rsidR="007337A5" w:rsidRPr="00744993" w:rsidRDefault="007337A5" w:rsidP="00744993">
            <w:pPr>
              <w:jc w:val="center"/>
              <w:rPr>
                <w:bCs/>
                <w:color w:val="000000"/>
              </w:rPr>
            </w:pPr>
            <w:r w:rsidRPr="00744993">
              <w:rPr>
                <w:bCs/>
                <w:color w:val="000000"/>
              </w:rPr>
              <w:t>Média por profissão (R$)</w:t>
            </w:r>
          </w:p>
        </w:tc>
      </w:tr>
      <w:tr w:rsidR="007337A5" w:rsidRPr="00744993" w:rsidTr="00744993">
        <w:trPr>
          <w:trHeight w:val="20"/>
        </w:trPr>
        <w:tc>
          <w:tcPr>
            <w:tcW w:w="1512" w:type="pct"/>
            <w:tcBorders>
              <w:top w:val="nil"/>
              <w:left w:val="nil"/>
              <w:bottom w:val="nil"/>
              <w:right w:val="single" w:sz="4" w:space="0" w:color="auto"/>
            </w:tcBorders>
            <w:shd w:val="clear" w:color="auto" w:fill="auto"/>
            <w:vAlign w:val="center"/>
            <w:hideMark/>
          </w:tcPr>
          <w:p w:rsidR="007337A5" w:rsidRPr="00744993" w:rsidRDefault="007337A5" w:rsidP="00744993">
            <w:pPr>
              <w:rPr>
                <w:color w:val="000000"/>
              </w:rPr>
            </w:pPr>
            <w:r w:rsidRPr="00744993">
              <w:rPr>
                <w:color w:val="000000"/>
              </w:rPr>
              <w:t>Secretária do lar</w:t>
            </w:r>
          </w:p>
        </w:tc>
        <w:tc>
          <w:tcPr>
            <w:tcW w:w="1085" w:type="pct"/>
            <w:gridSpan w:val="2"/>
            <w:tcBorders>
              <w:top w:val="nil"/>
              <w:left w:val="nil"/>
              <w:bottom w:val="nil"/>
              <w:right w:val="single" w:sz="4" w:space="0" w:color="auto"/>
            </w:tcBorders>
            <w:shd w:val="clear" w:color="auto" w:fill="auto"/>
            <w:vAlign w:val="center"/>
            <w:hideMark/>
          </w:tcPr>
          <w:p w:rsidR="007337A5" w:rsidRPr="00744993" w:rsidRDefault="007337A5" w:rsidP="00744993">
            <w:pPr>
              <w:jc w:val="center"/>
              <w:rPr>
                <w:color w:val="000000"/>
              </w:rPr>
            </w:pPr>
            <w:r w:rsidRPr="00744993">
              <w:rPr>
                <w:color w:val="000000"/>
              </w:rPr>
              <w:t>0,50 a 1,00</w:t>
            </w:r>
          </w:p>
        </w:tc>
        <w:tc>
          <w:tcPr>
            <w:tcW w:w="769"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proofErr w:type="gramStart"/>
            <w:r w:rsidRPr="00744993">
              <w:rPr>
                <w:color w:val="000000"/>
              </w:rPr>
              <w:t>1</w:t>
            </w:r>
            <w:proofErr w:type="gramEnd"/>
          </w:p>
        </w:tc>
        <w:tc>
          <w:tcPr>
            <w:tcW w:w="833"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r w:rsidRPr="00744993">
              <w:rPr>
                <w:color w:val="000000"/>
              </w:rPr>
              <w:t>0,75</w:t>
            </w:r>
          </w:p>
        </w:tc>
        <w:tc>
          <w:tcPr>
            <w:tcW w:w="802" w:type="pct"/>
            <w:tcBorders>
              <w:top w:val="nil"/>
              <w:left w:val="nil"/>
              <w:bottom w:val="nil"/>
              <w:right w:val="nil"/>
            </w:tcBorders>
            <w:shd w:val="clear" w:color="auto" w:fill="auto"/>
            <w:noWrap/>
            <w:vAlign w:val="center"/>
            <w:hideMark/>
          </w:tcPr>
          <w:p w:rsidR="007337A5" w:rsidRPr="00744993" w:rsidRDefault="007337A5" w:rsidP="00744993">
            <w:pPr>
              <w:jc w:val="center"/>
              <w:rPr>
                <w:color w:val="000000"/>
              </w:rPr>
            </w:pPr>
            <w:r w:rsidRPr="00744993">
              <w:rPr>
                <w:color w:val="000000"/>
              </w:rPr>
              <w:t>0,75</w:t>
            </w:r>
          </w:p>
        </w:tc>
      </w:tr>
      <w:tr w:rsidR="007337A5" w:rsidRPr="00744993" w:rsidTr="00744993">
        <w:trPr>
          <w:trHeight w:val="20"/>
        </w:trPr>
        <w:tc>
          <w:tcPr>
            <w:tcW w:w="1512" w:type="pct"/>
            <w:tcBorders>
              <w:top w:val="nil"/>
              <w:left w:val="nil"/>
              <w:bottom w:val="nil"/>
              <w:right w:val="single" w:sz="4" w:space="0" w:color="auto"/>
            </w:tcBorders>
            <w:shd w:val="clear" w:color="auto" w:fill="auto"/>
            <w:vAlign w:val="center"/>
            <w:hideMark/>
          </w:tcPr>
          <w:p w:rsidR="007337A5" w:rsidRPr="00744993" w:rsidRDefault="007337A5" w:rsidP="00744993">
            <w:pPr>
              <w:rPr>
                <w:color w:val="000000"/>
              </w:rPr>
            </w:pPr>
            <w:r w:rsidRPr="00744993">
              <w:rPr>
                <w:color w:val="000000"/>
              </w:rPr>
              <w:t>Secretária do lar</w:t>
            </w:r>
          </w:p>
        </w:tc>
        <w:tc>
          <w:tcPr>
            <w:tcW w:w="1085" w:type="pct"/>
            <w:gridSpan w:val="2"/>
            <w:tcBorders>
              <w:top w:val="nil"/>
              <w:left w:val="nil"/>
              <w:bottom w:val="nil"/>
              <w:right w:val="single" w:sz="4" w:space="0" w:color="auto"/>
            </w:tcBorders>
            <w:shd w:val="clear" w:color="auto" w:fill="auto"/>
            <w:vAlign w:val="center"/>
            <w:hideMark/>
          </w:tcPr>
          <w:p w:rsidR="007337A5" w:rsidRPr="00744993" w:rsidRDefault="007337A5" w:rsidP="00744993">
            <w:pPr>
              <w:jc w:val="center"/>
              <w:rPr>
                <w:color w:val="000000"/>
              </w:rPr>
            </w:pPr>
            <w:r w:rsidRPr="00744993">
              <w:rPr>
                <w:color w:val="000000"/>
              </w:rPr>
              <w:t>1,50 a 1,00</w:t>
            </w:r>
          </w:p>
        </w:tc>
        <w:tc>
          <w:tcPr>
            <w:tcW w:w="769"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proofErr w:type="gramStart"/>
            <w:r w:rsidRPr="00744993">
              <w:rPr>
                <w:color w:val="000000"/>
              </w:rPr>
              <w:t>3</w:t>
            </w:r>
            <w:proofErr w:type="gramEnd"/>
          </w:p>
        </w:tc>
        <w:tc>
          <w:tcPr>
            <w:tcW w:w="833"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r w:rsidRPr="00744993">
              <w:rPr>
                <w:color w:val="000000"/>
              </w:rPr>
              <w:t>1,75</w:t>
            </w:r>
          </w:p>
        </w:tc>
        <w:tc>
          <w:tcPr>
            <w:tcW w:w="802" w:type="pct"/>
            <w:tcBorders>
              <w:top w:val="nil"/>
              <w:left w:val="nil"/>
              <w:bottom w:val="nil"/>
              <w:right w:val="nil"/>
            </w:tcBorders>
            <w:shd w:val="clear" w:color="auto" w:fill="auto"/>
            <w:noWrap/>
            <w:vAlign w:val="center"/>
            <w:hideMark/>
          </w:tcPr>
          <w:p w:rsidR="007337A5" w:rsidRPr="00744993" w:rsidRDefault="007337A5" w:rsidP="00744993">
            <w:pPr>
              <w:jc w:val="center"/>
              <w:rPr>
                <w:color w:val="000000"/>
              </w:rPr>
            </w:pPr>
            <w:r w:rsidRPr="00744993">
              <w:rPr>
                <w:color w:val="000000"/>
              </w:rPr>
              <w:t>5,25</w:t>
            </w:r>
          </w:p>
        </w:tc>
      </w:tr>
      <w:tr w:rsidR="007337A5" w:rsidRPr="00744993" w:rsidTr="00744993">
        <w:trPr>
          <w:trHeight w:val="20"/>
        </w:trPr>
        <w:tc>
          <w:tcPr>
            <w:tcW w:w="1512" w:type="pct"/>
            <w:tcBorders>
              <w:top w:val="nil"/>
              <w:left w:val="nil"/>
              <w:bottom w:val="nil"/>
              <w:right w:val="single" w:sz="4" w:space="0" w:color="auto"/>
            </w:tcBorders>
            <w:shd w:val="clear" w:color="auto" w:fill="auto"/>
            <w:noWrap/>
            <w:vAlign w:val="center"/>
            <w:hideMark/>
          </w:tcPr>
          <w:p w:rsidR="007337A5" w:rsidRPr="00744993" w:rsidRDefault="007337A5" w:rsidP="00744993">
            <w:pPr>
              <w:rPr>
                <w:color w:val="000000"/>
              </w:rPr>
            </w:pPr>
            <w:r w:rsidRPr="00744993">
              <w:rPr>
                <w:color w:val="000000"/>
              </w:rPr>
              <w:t>Engenheiro agrônomo</w:t>
            </w:r>
          </w:p>
        </w:tc>
        <w:tc>
          <w:tcPr>
            <w:tcW w:w="1085" w:type="pct"/>
            <w:gridSpan w:val="2"/>
            <w:tcBorders>
              <w:top w:val="nil"/>
              <w:left w:val="nil"/>
              <w:bottom w:val="nil"/>
              <w:right w:val="single" w:sz="4" w:space="0" w:color="auto"/>
            </w:tcBorders>
            <w:shd w:val="clear" w:color="auto" w:fill="auto"/>
            <w:vAlign w:val="center"/>
            <w:hideMark/>
          </w:tcPr>
          <w:p w:rsidR="007337A5" w:rsidRPr="00744993" w:rsidRDefault="007337A5" w:rsidP="00744993">
            <w:pPr>
              <w:jc w:val="center"/>
              <w:rPr>
                <w:color w:val="000000"/>
              </w:rPr>
            </w:pPr>
            <w:r w:rsidRPr="00744993">
              <w:rPr>
                <w:color w:val="000000"/>
              </w:rPr>
              <w:t>1,50 a 1,00</w:t>
            </w:r>
          </w:p>
        </w:tc>
        <w:tc>
          <w:tcPr>
            <w:tcW w:w="769"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proofErr w:type="gramStart"/>
            <w:r w:rsidRPr="00744993">
              <w:rPr>
                <w:color w:val="000000"/>
              </w:rPr>
              <w:t>1</w:t>
            </w:r>
            <w:proofErr w:type="gramEnd"/>
          </w:p>
        </w:tc>
        <w:tc>
          <w:tcPr>
            <w:tcW w:w="833"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r w:rsidRPr="00744993">
              <w:rPr>
                <w:color w:val="000000"/>
              </w:rPr>
              <w:t>1,75</w:t>
            </w:r>
          </w:p>
        </w:tc>
        <w:tc>
          <w:tcPr>
            <w:tcW w:w="802" w:type="pct"/>
            <w:tcBorders>
              <w:top w:val="nil"/>
              <w:left w:val="nil"/>
              <w:bottom w:val="nil"/>
              <w:right w:val="nil"/>
            </w:tcBorders>
            <w:shd w:val="clear" w:color="auto" w:fill="auto"/>
            <w:noWrap/>
            <w:vAlign w:val="center"/>
            <w:hideMark/>
          </w:tcPr>
          <w:p w:rsidR="007337A5" w:rsidRPr="00744993" w:rsidRDefault="007337A5" w:rsidP="00744993">
            <w:pPr>
              <w:jc w:val="center"/>
              <w:rPr>
                <w:color w:val="000000"/>
              </w:rPr>
            </w:pPr>
            <w:r w:rsidRPr="00744993">
              <w:rPr>
                <w:color w:val="000000"/>
              </w:rPr>
              <w:t>1,75</w:t>
            </w:r>
          </w:p>
        </w:tc>
      </w:tr>
      <w:tr w:rsidR="007337A5" w:rsidRPr="00744993" w:rsidTr="00744993">
        <w:trPr>
          <w:trHeight w:val="20"/>
        </w:trPr>
        <w:tc>
          <w:tcPr>
            <w:tcW w:w="1512" w:type="pct"/>
            <w:tcBorders>
              <w:top w:val="nil"/>
              <w:left w:val="nil"/>
              <w:bottom w:val="nil"/>
              <w:right w:val="single" w:sz="4" w:space="0" w:color="auto"/>
            </w:tcBorders>
            <w:shd w:val="clear" w:color="auto" w:fill="auto"/>
            <w:vAlign w:val="center"/>
            <w:hideMark/>
          </w:tcPr>
          <w:p w:rsidR="007337A5" w:rsidRPr="00744993" w:rsidRDefault="007337A5" w:rsidP="00744993">
            <w:pPr>
              <w:rPr>
                <w:color w:val="000000"/>
              </w:rPr>
            </w:pPr>
            <w:r w:rsidRPr="00744993">
              <w:rPr>
                <w:color w:val="000000"/>
              </w:rPr>
              <w:t>Zeladora</w:t>
            </w:r>
          </w:p>
        </w:tc>
        <w:tc>
          <w:tcPr>
            <w:tcW w:w="1085" w:type="pct"/>
            <w:gridSpan w:val="2"/>
            <w:tcBorders>
              <w:top w:val="nil"/>
              <w:left w:val="nil"/>
              <w:bottom w:val="nil"/>
              <w:right w:val="single" w:sz="4" w:space="0" w:color="auto"/>
            </w:tcBorders>
            <w:shd w:val="clear" w:color="auto" w:fill="auto"/>
            <w:vAlign w:val="center"/>
            <w:hideMark/>
          </w:tcPr>
          <w:p w:rsidR="007337A5" w:rsidRPr="00744993" w:rsidRDefault="007337A5" w:rsidP="00744993">
            <w:pPr>
              <w:jc w:val="center"/>
              <w:rPr>
                <w:color w:val="000000"/>
              </w:rPr>
            </w:pPr>
            <w:r w:rsidRPr="00744993">
              <w:rPr>
                <w:color w:val="000000"/>
              </w:rPr>
              <w:t>1,50 a 1,00</w:t>
            </w:r>
          </w:p>
        </w:tc>
        <w:tc>
          <w:tcPr>
            <w:tcW w:w="769"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proofErr w:type="gramStart"/>
            <w:r w:rsidRPr="00744993">
              <w:rPr>
                <w:color w:val="000000"/>
              </w:rPr>
              <w:t>1</w:t>
            </w:r>
            <w:proofErr w:type="gramEnd"/>
          </w:p>
        </w:tc>
        <w:tc>
          <w:tcPr>
            <w:tcW w:w="833"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r w:rsidRPr="00744993">
              <w:rPr>
                <w:color w:val="000000"/>
              </w:rPr>
              <w:t>1,75</w:t>
            </w:r>
          </w:p>
        </w:tc>
        <w:tc>
          <w:tcPr>
            <w:tcW w:w="802" w:type="pct"/>
            <w:tcBorders>
              <w:top w:val="nil"/>
              <w:left w:val="nil"/>
              <w:bottom w:val="nil"/>
              <w:right w:val="nil"/>
            </w:tcBorders>
            <w:shd w:val="clear" w:color="auto" w:fill="auto"/>
            <w:noWrap/>
            <w:vAlign w:val="center"/>
            <w:hideMark/>
          </w:tcPr>
          <w:p w:rsidR="007337A5" w:rsidRPr="00744993" w:rsidRDefault="007337A5" w:rsidP="00744993">
            <w:pPr>
              <w:jc w:val="center"/>
              <w:rPr>
                <w:color w:val="000000"/>
              </w:rPr>
            </w:pPr>
            <w:r w:rsidRPr="00744993">
              <w:rPr>
                <w:color w:val="000000"/>
              </w:rPr>
              <w:t>1,75</w:t>
            </w:r>
          </w:p>
        </w:tc>
      </w:tr>
      <w:tr w:rsidR="007337A5" w:rsidRPr="00744993" w:rsidTr="00744993">
        <w:trPr>
          <w:trHeight w:val="20"/>
        </w:trPr>
        <w:tc>
          <w:tcPr>
            <w:tcW w:w="1512" w:type="pct"/>
            <w:tcBorders>
              <w:top w:val="nil"/>
              <w:left w:val="nil"/>
              <w:bottom w:val="nil"/>
              <w:right w:val="single" w:sz="4" w:space="0" w:color="auto"/>
            </w:tcBorders>
            <w:shd w:val="clear" w:color="auto" w:fill="auto"/>
            <w:vAlign w:val="center"/>
            <w:hideMark/>
          </w:tcPr>
          <w:p w:rsidR="007337A5" w:rsidRPr="00744993" w:rsidRDefault="007337A5" w:rsidP="00744993">
            <w:pPr>
              <w:rPr>
                <w:color w:val="000000"/>
              </w:rPr>
            </w:pPr>
            <w:r w:rsidRPr="00744993">
              <w:rPr>
                <w:color w:val="000000"/>
              </w:rPr>
              <w:t>Cozinheira</w:t>
            </w:r>
          </w:p>
        </w:tc>
        <w:tc>
          <w:tcPr>
            <w:tcW w:w="1085" w:type="pct"/>
            <w:gridSpan w:val="2"/>
            <w:tcBorders>
              <w:top w:val="nil"/>
              <w:left w:val="nil"/>
              <w:bottom w:val="nil"/>
              <w:right w:val="single" w:sz="4" w:space="0" w:color="auto"/>
            </w:tcBorders>
            <w:shd w:val="clear" w:color="auto" w:fill="auto"/>
            <w:vAlign w:val="center"/>
            <w:hideMark/>
          </w:tcPr>
          <w:p w:rsidR="007337A5" w:rsidRPr="00744993" w:rsidRDefault="007337A5" w:rsidP="00744993">
            <w:pPr>
              <w:jc w:val="center"/>
              <w:rPr>
                <w:color w:val="000000"/>
              </w:rPr>
            </w:pPr>
            <w:r w:rsidRPr="00744993">
              <w:rPr>
                <w:color w:val="000000"/>
              </w:rPr>
              <w:t>1,50 a 1,00</w:t>
            </w:r>
          </w:p>
        </w:tc>
        <w:tc>
          <w:tcPr>
            <w:tcW w:w="769"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proofErr w:type="gramStart"/>
            <w:r w:rsidRPr="00744993">
              <w:rPr>
                <w:color w:val="000000"/>
              </w:rPr>
              <w:t>1</w:t>
            </w:r>
            <w:proofErr w:type="gramEnd"/>
          </w:p>
        </w:tc>
        <w:tc>
          <w:tcPr>
            <w:tcW w:w="833"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r w:rsidRPr="00744993">
              <w:rPr>
                <w:color w:val="000000"/>
              </w:rPr>
              <w:t>1,75</w:t>
            </w:r>
          </w:p>
        </w:tc>
        <w:tc>
          <w:tcPr>
            <w:tcW w:w="802" w:type="pct"/>
            <w:tcBorders>
              <w:top w:val="nil"/>
              <w:left w:val="nil"/>
              <w:bottom w:val="nil"/>
              <w:right w:val="nil"/>
            </w:tcBorders>
            <w:shd w:val="clear" w:color="auto" w:fill="auto"/>
            <w:noWrap/>
            <w:vAlign w:val="center"/>
            <w:hideMark/>
          </w:tcPr>
          <w:p w:rsidR="007337A5" w:rsidRPr="00744993" w:rsidRDefault="007337A5" w:rsidP="00744993">
            <w:pPr>
              <w:jc w:val="center"/>
              <w:rPr>
                <w:color w:val="000000"/>
              </w:rPr>
            </w:pPr>
            <w:r w:rsidRPr="00744993">
              <w:rPr>
                <w:color w:val="000000"/>
              </w:rPr>
              <w:t>1,75</w:t>
            </w:r>
          </w:p>
        </w:tc>
      </w:tr>
      <w:tr w:rsidR="007337A5" w:rsidRPr="00744993" w:rsidTr="00744993">
        <w:trPr>
          <w:trHeight w:val="20"/>
        </w:trPr>
        <w:tc>
          <w:tcPr>
            <w:tcW w:w="1512" w:type="pct"/>
            <w:tcBorders>
              <w:top w:val="nil"/>
              <w:left w:val="nil"/>
              <w:bottom w:val="nil"/>
              <w:right w:val="single" w:sz="4" w:space="0" w:color="auto"/>
            </w:tcBorders>
            <w:shd w:val="clear" w:color="auto" w:fill="auto"/>
            <w:noWrap/>
            <w:vAlign w:val="center"/>
            <w:hideMark/>
          </w:tcPr>
          <w:p w:rsidR="007337A5" w:rsidRPr="00744993" w:rsidRDefault="007337A5" w:rsidP="00744993">
            <w:pPr>
              <w:rPr>
                <w:color w:val="000000"/>
              </w:rPr>
            </w:pPr>
            <w:r w:rsidRPr="00744993">
              <w:rPr>
                <w:color w:val="000000"/>
              </w:rPr>
              <w:t>Vendedora</w:t>
            </w:r>
          </w:p>
        </w:tc>
        <w:tc>
          <w:tcPr>
            <w:tcW w:w="1085" w:type="pct"/>
            <w:gridSpan w:val="2"/>
            <w:tcBorders>
              <w:top w:val="nil"/>
              <w:left w:val="nil"/>
              <w:bottom w:val="nil"/>
              <w:right w:val="single" w:sz="4" w:space="0" w:color="auto"/>
            </w:tcBorders>
            <w:shd w:val="clear" w:color="auto" w:fill="auto"/>
            <w:vAlign w:val="center"/>
            <w:hideMark/>
          </w:tcPr>
          <w:p w:rsidR="007337A5" w:rsidRPr="00744993" w:rsidRDefault="007337A5" w:rsidP="00744993">
            <w:pPr>
              <w:jc w:val="center"/>
              <w:rPr>
                <w:color w:val="000000"/>
              </w:rPr>
            </w:pPr>
            <w:r w:rsidRPr="00744993">
              <w:rPr>
                <w:color w:val="000000"/>
              </w:rPr>
              <w:t>1,50 a 1,00</w:t>
            </w:r>
          </w:p>
        </w:tc>
        <w:tc>
          <w:tcPr>
            <w:tcW w:w="769"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proofErr w:type="gramStart"/>
            <w:r w:rsidRPr="00744993">
              <w:rPr>
                <w:color w:val="000000"/>
              </w:rPr>
              <w:t>1</w:t>
            </w:r>
            <w:proofErr w:type="gramEnd"/>
          </w:p>
        </w:tc>
        <w:tc>
          <w:tcPr>
            <w:tcW w:w="833"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r w:rsidRPr="00744993">
              <w:rPr>
                <w:color w:val="000000"/>
              </w:rPr>
              <w:t>1,75</w:t>
            </w:r>
          </w:p>
        </w:tc>
        <w:tc>
          <w:tcPr>
            <w:tcW w:w="802" w:type="pct"/>
            <w:tcBorders>
              <w:top w:val="nil"/>
              <w:left w:val="nil"/>
              <w:bottom w:val="nil"/>
              <w:right w:val="nil"/>
            </w:tcBorders>
            <w:shd w:val="clear" w:color="auto" w:fill="auto"/>
            <w:noWrap/>
            <w:vAlign w:val="center"/>
            <w:hideMark/>
          </w:tcPr>
          <w:p w:rsidR="007337A5" w:rsidRPr="00744993" w:rsidRDefault="007337A5" w:rsidP="00744993">
            <w:pPr>
              <w:jc w:val="center"/>
              <w:rPr>
                <w:color w:val="000000"/>
              </w:rPr>
            </w:pPr>
            <w:r w:rsidRPr="00744993">
              <w:rPr>
                <w:color w:val="000000"/>
              </w:rPr>
              <w:t>1,75</w:t>
            </w:r>
          </w:p>
        </w:tc>
      </w:tr>
      <w:tr w:rsidR="007337A5" w:rsidRPr="00744993" w:rsidTr="00744993">
        <w:trPr>
          <w:trHeight w:val="20"/>
        </w:trPr>
        <w:tc>
          <w:tcPr>
            <w:tcW w:w="1512" w:type="pct"/>
            <w:tcBorders>
              <w:top w:val="nil"/>
              <w:left w:val="nil"/>
              <w:bottom w:val="nil"/>
              <w:right w:val="single" w:sz="4" w:space="0" w:color="auto"/>
            </w:tcBorders>
            <w:shd w:val="clear" w:color="auto" w:fill="auto"/>
            <w:vAlign w:val="center"/>
            <w:hideMark/>
          </w:tcPr>
          <w:p w:rsidR="007337A5" w:rsidRPr="00744993" w:rsidRDefault="007337A5" w:rsidP="00744993">
            <w:pPr>
              <w:rPr>
                <w:color w:val="000000"/>
              </w:rPr>
            </w:pPr>
            <w:r w:rsidRPr="00744993">
              <w:rPr>
                <w:color w:val="000000"/>
              </w:rPr>
              <w:t>Assistente de faturamento</w:t>
            </w:r>
          </w:p>
        </w:tc>
        <w:tc>
          <w:tcPr>
            <w:tcW w:w="1085" w:type="pct"/>
            <w:gridSpan w:val="2"/>
            <w:tcBorders>
              <w:top w:val="nil"/>
              <w:left w:val="nil"/>
              <w:bottom w:val="nil"/>
              <w:right w:val="single" w:sz="4" w:space="0" w:color="auto"/>
            </w:tcBorders>
            <w:shd w:val="clear" w:color="auto" w:fill="auto"/>
            <w:vAlign w:val="center"/>
            <w:hideMark/>
          </w:tcPr>
          <w:p w:rsidR="007337A5" w:rsidRPr="00744993" w:rsidRDefault="007337A5" w:rsidP="00744993">
            <w:pPr>
              <w:jc w:val="center"/>
              <w:rPr>
                <w:color w:val="000000"/>
              </w:rPr>
            </w:pPr>
            <w:r w:rsidRPr="00744993">
              <w:rPr>
                <w:color w:val="000000"/>
              </w:rPr>
              <w:t>1,50 a 1,00</w:t>
            </w:r>
          </w:p>
        </w:tc>
        <w:tc>
          <w:tcPr>
            <w:tcW w:w="769"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proofErr w:type="gramStart"/>
            <w:r w:rsidRPr="00744993">
              <w:rPr>
                <w:color w:val="000000"/>
              </w:rPr>
              <w:t>1</w:t>
            </w:r>
            <w:proofErr w:type="gramEnd"/>
          </w:p>
        </w:tc>
        <w:tc>
          <w:tcPr>
            <w:tcW w:w="833"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r w:rsidRPr="00744993">
              <w:rPr>
                <w:color w:val="000000"/>
              </w:rPr>
              <w:t>1,75</w:t>
            </w:r>
          </w:p>
        </w:tc>
        <w:tc>
          <w:tcPr>
            <w:tcW w:w="802" w:type="pct"/>
            <w:tcBorders>
              <w:top w:val="nil"/>
              <w:left w:val="nil"/>
              <w:bottom w:val="nil"/>
              <w:right w:val="nil"/>
            </w:tcBorders>
            <w:shd w:val="clear" w:color="auto" w:fill="auto"/>
            <w:noWrap/>
            <w:vAlign w:val="center"/>
            <w:hideMark/>
          </w:tcPr>
          <w:p w:rsidR="007337A5" w:rsidRPr="00744993" w:rsidRDefault="007337A5" w:rsidP="00744993">
            <w:pPr>
              <w:jc w:val="center"/>
              <w:rPr>
                <w:color w:val="000000"/>
              </w:rPr>
            </w:pPr>
            <w:r w:rsidRPr="00744993">
              <w:rPr>
                <w:color w:val="000000"/>
              </w:rPr>
              <w:t>1,75</w:t>
            </w:r>
          </w:p>
        </w:tc>
      </w:tr>
      <w:tr w:rsidR="007337A5" w:rsidRPr="00744993" w:rsidTr="00744993">
        <w:trPr>
          <w:trHeight w:val="20"/>
        </w:trPr>
        <w:tc>
          <w:tcPr>
            <w:tcW w:w="1512" w:type="pct"/>
            <w:tcBorders>
              <w:top w:val="nil"/>
              <w:left w:val="nil"/>
              <w:bottom w:val="nil"/>
              <w:right w:val="single" w:sz="4" w:space="0" w:color="auto"/>
            </w:tcBorders>
            <w:shd w:val="clear" w:color="auto" w:fill="auto"/>
            <w:vAlign w:val="center"/>
            <w:hideMark/>
          </w:tcPr>
          <w:p w:rsidR="007337A5" w:rsidRPr="00744993" w:rsidRDefault="007337A5" w:rsidP="00744993">
            <w:pPr>
              <w:rPr>
                <w:color w:val="000000"/>
              </w:rPr>
            </w:pPr>
            <w:r w:rsidRPr="00744993">
              <w:rPr>
                <w:color w:val="000000"/>
              </w:rPr>
              <w:t>Advogada</w:t>
            </w:r>
          </w:p>
        </w:tc>
        <w:tc>
          <w:tcPr>
            <w:tcW w:w="1085" w:type="pct"/>
            <w:gridSpan w:val="2"/>
            <w:tcBorders>
              <w:top w:val="nil"/>
              <w:left w:val="nil"/>
              <w:bottom w:val="nil"/>
              <w:right w:val="single" w:sz="4" w:space="0" w:color="auto"/>
            </w:tcBorders>
            <w:shd w:val="clear" w:color="auto" w:fill="auto"/>
            <w:vAlign w:val="center"/>
            <w:hideMark/>
          </w:tcPr>
          <w:p w:rsidR="007337A5" w:rsidRPr="00744993" w:rsidRDefault="007337A5" w:rsidP="00744993">
            <w:pPr>
              <w:jc w:val="center"/>
              <w:rPr>
                <w:color w:val="000000"/>
              </w:rPr>
            </w:pPr>
            <w:r w:rsidRPr="00744993">
              <w:rPr>
                <w:color w:val="000000"/>
              </w:rPr>
              <w:t>1,50 a 1,00</w:t>
            </w:r>
          </w:p>
        </w:tc>
        <w:tc>
          <w:tcPr>
            <w:tcW w:w="769"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proofErr w:type="gramStart"/>
            <w:r w:rsidRPr="00744993">
              <w:rPr>
                <w:color w:val="000000"/>
              </w:rPr>
              <w:t>1</w:t>
            </w:r>
            <w:proofErr w:type="gramEnd"/>
          </w:p>
        </w:tc>
        <w:tc>
          <w:tcPr>
            <w:tcW w:w="833"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r w:rsidRPr="00744993">
              <w:rPr>
                <w:color w:val="000000"/>
              </w:rPr>
              <w:t>1,75</w:t>
            </w:r>
          </w:p>
        </w:tc>
        <w:tc>
          <w:tcPr>
            <w:tcW w:w="802" w:type="pct"/>
            <w:tcBorders>
              <w:top w:val="nil"/>
              <w:left w:val="nil"/>
              <w:bottom w:val="nil"/>
              <w:right w:val="nil"/>
            </w:tcBorders>
            <w:shd w:val="clear" w:color="auto" w:fill="auto"/>
            <w:noWrap/>
            <w:vAlign w:val="center"/>
            <w:hideMark/>
          </w:tcPr>
          <w:p w:rsidR="007337A5" w:rsidRPr="00744993" w:rsidRDefault="007337A5" w:rsidP="00744993">
            <w:pPr>
              <w:jc w:val="center"/>
              <w:rPr>
                <w:color w:val="000000"/>
              </w:rPr>
            </w:pPr>
            <w:r w:rsidRPr="00744993">
              <w:rPr>
                <w:color w:val="000000"/>
              </w:rPr>
              <w:t>1,75</w:t>
            </w:r>
          </w:p>
        </w:tc>
      </w:tr>
      <w:tr w:rsidR="007337A5" w:rsidRPr="00744993" w:rsidTr="00744993">
        <w:trPr>
          <w:trHeight w:val="20"/>
        </w:trPr>
        <w:tc>
          <w:tcPr>
            <w:tcW w:w="1512" w:type="pct"/>
            <w:tcBorders>
              <w:top w:val="nil"/>
              <w:left w:val="nil"/>
              <w:bottom w:val="nil"/>
              <w:right w:val="single" w:sz="4" w:space="0" w:color="auto"/>
            </w:tcBorders>
            <w:shd w:val="clear" w:color="auto" w:fill="auto"/>
            <w:vAlign w:val="center"/>
            <w:hideMark/>
          </w:tcPr>
          <w:p w:rsidR="007337A5" w:rsidRPr="00744993" w:rsidRDefault="007337A5" w:rsidP="00744993">
            <w:pPr>
              <w:rPr>
                <w:color w:val="000000"/>
              </w:rPr>
            </w:pPr>
            <w:r w:rsidRPr="00744993">
              <w:rPr>
                <w:color w:val="000000"/>
              </w:rPr>
              <w:t>Estagiário</w:t>
            </w:r>
          </w:p>
        </w:tc>
        <w:tc>
          <w:tcPr>
            <w:tcW w:w="1085" w:type="pct"/>
            <w:gridSpan w:val="2"/>
            <w:tcBorders>
              <w:top w:val="nil"/>
              <w:left w:val="nil"/>
              <w:bottom w:val="nil"/>
              <w:right w:val="single" w:sz="4" w:space="0" w:color="auto"/>
            </w:tcBorders>
            <w:shd w:val="clear" w:color="auto" w:fill="auto"/>
            <w:vAlign w:val="center"/>
            <w:hideMark/>
          </w:tcPr>
          <w:p w:rsidR="007337A5" w:rsidRPr="00744993" w:rsidRDefault="007337A5" w:rsidP="00744993">
            <w:pPr>
              <w:jc w:val="center"/>
              <w:rPr>
                <w:color w:val="000000"/>
              </w:rPr>
            </w:pPr>
            <w:r w:rsidRPr="00744993">
              <w:rPr>
                <w:color w:val="000000"/>
              </w:rPr>
              <w:t>1,50 a 1,00</w:t>
            </w:r>
          </w:p>
        </w:tc>
        <w:tc>
          <w:tcPr>
            <w:tcW w:w="769"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proofErr w:type="gramStart"/>
            <w:r w:rsidRPr="00744993">
              <w:rPr>
                <w:color w:val="000000"/>
              </w:rPr>
              <w:t>1</w:t>
            </w:r>
            <w:proofErr w:type="gramEnd"/>
          </w:p>
        </w:tc>
        <w:tc>
          <w:tcPr>
            <w:tcW w:w="833"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r w:rsidRPr="00744993">
              <w:rPr>
                <w:color w:val="000000"/>
              </w:rPr>
              <w:t>1,75</w:t>
            </w:r>
          </w:p>
        </w:tc>
        <w:tc>
          <w:tcPr>
            <w:tcW w:w="802" w:type="pct"/>
            <w:tcBorders>
              <w:top w:val="nil"/>
              <w:left w:val="nil"/>
              <w:bottom w:val="nil"/>
              <w:right w:val="nil"/>
            </w:tcBorders>
            <w:shd w:val="clear" w:color="auto" w:fill="auto"/>
            <w:noWrap/>
            <w:vAlign w:val="center"/>
            <w:hideMark/>
          </w:tcPr>
          <w:p w:rsidR="007337A5" w:rsidRPr="00744993" w:rsidRDefault="007337A5" w:rsidP="00744993">
            <w:pPr>
              <w:jc w:val="center"/>
              <w:rPr>
                <w:color w:val="000000"/>
              </w:rPr>
            </w:pPr>
            <w:r w:rsidRPr="00744993">
              <w:rPr>
                <w:color w:val="000000"/>
              </w:rPr>
              <w:t>1,75</w:t>
            </w:r>
          </w:p>
        </w:tc>
      </w:tr>
      <w:tr w:rsidR="007337A5" w:rsidRPr="00744993" w:rsidTr="00744993">
        <w:trPr>
          <w:trHeight w:val="20"/>
        </w:trPr>
        <w:tc>
          <w:tcPr>
            <w:tcW w:w="1512" w:type="pct"/>
            <w:tcBorders>
              <w:top w:val="nil"/>
              <w:left w:val="nil"/>
              <w:bottom w:val="nil"/>
              <w:right w:val="single" w:sz="4" w:space="0" w:color="auto"/>
            </w:tcBorders>
            <w:shd w:val="clear" w:color="auto" w:fill="auto"/>
            <w:vAlign w:val="center"/>
            <w:hideMark/>
          </w:tcPr>
          <w:p w:rsidR="007337A5" w:rsidRPr="00744993" w:rsidRDefault="007337A5" w:rsidP="00744993">
            <w:pPr>
              <w:rPr>
                <w:color w:val="000000"/>
              </w:rPr>
            </w:pPr>
            <w:proofErr w:type="spellStart"/>
            <w:r w:rsidRPr="00744993">
              <w:rPr>
                <w:color w:val="000000"/>
              </w:rPr>
              <w:t>Flador</w:t>
            </w:r>
            <w:proofErr w:type="spellEnd"/>
          </w:p>
        </w:tc>
        <w:tc>
          <w:tcPr>
            <w:tcW w:w="1085" w:type="pct"/>
            <w:gridSpan w:val="2"/>
            <w:tcBorders>
              <w:top w:val="nil"/>
              <w:left w:val="nil"/>
              <w:bottom w:val="nil"/>
              <w:right w:val="single" w:sz="4" w:space="0" w:color="auto"/>
            </w:tcBorders>
            <w:shd w:val="clear" w:color="auto" w:fill="auto"/>
            <w:vAlign w:val="center"/>
            <w:hideMark/>
          </w:tcPr>
          <w:p w:rsidR="007337A5" w:rsidRPr="00744993" w:rsidRDefault="007337A5" w:rsidP="00744993">
            <w:pPr>
              <w:jc w:val="center"/>
              <w:rPr>
                <w:color w:val="000000"/>
              </w:rPr>
            </w:pPr>
            <w:r w:rsidRPr="00744993">
              <w:rPr>
                <w:color w:val="000000"/>
              </w:rPr>
              <w:t>1,50 a 1,00</w:t>
            </w:r>
          </w:p>
        </w:tc>
        <w:tc>
          <w:tcPr>
            <w:tcW w:w="769"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proofErr w:type="gramStart"/>
            <w:r w:rsidRPr="00744993">
              <w:rPr>
                <w:color w:val="000000"/>
              </w:rPr>
              <w:t>1</w:t>
            </w:r>
            <w:proofErr w:type="gramEnd"/>
          </w:p>
        </w:tc>
        <w:tc>
          <w:tcPr>
            <w:tcW w:w="833"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r w:rsidRPr="00744993">
              <w:rPr>
                <w:color w:val="000000"/>
              </w:rPr>
              <w:t>1,75</w:t>
            </w:r>
          </w:p>
        </w:tc>
        <w:tc>
          <w:tcPr>
            <w:tcW w:w="802" w:type="pct"/>
            <w:tcBorders>
              <w:top w:val="nil"/>
              <w:left w:val="nil"/>
              <w:bottom w:val="nil"/>
              <w:right w:val="nil"/>
            </w:tcBorders>
            <w:shd w:val="clear" w:color="auto" w:fill="auto"/>
            <w:noWrap/>
            <w:vAlign w:val="center"/>
            <w:hideMark/>
          </w:tcPr>
          <w:p w:rsidR="007337A5" w:rsidRPr="00744993" w:rsidRDefault="007337A5" w:rsidP="00744993">
            <w:pPr>
              <w:jc w:val="center"/>
              <w:rPr>
                <w:color w:val="000000"/>
              </w:rPr>
            </w:pPr>
            <w:r w:rsidRPr="00744993">
              <w:rPr>
                <w:color w:val="000000"/>
              </w:rPr>
              <w:t>1,75</w:t>
            </w:r>
          </w:p>
        </w:tc>
      </w:tr>
      <w:tr w:rsidR="007337A5" w:rsidRPr="00744993" w:rsidTr="00744993">
        <w:trPr>
          <w:trHeight w:val="20"/>
        </w:trPr>
        <w:tc>
          <w:tcPr>
            <w:tcW w:w="1512" w:type="pct"/>
            <w:tcBorders>
              <w:top w:val="nil"/>
              <w:left w:val="nil"/>
              <w:bottom w:val="nil"/>
              <w:right w:val="single" w:sz="4" w:space="0" w:color="auto"/>
            </w:tcBorders>
            <w:shd w:val="clear" w:color="auto" w:fill="auto"/>
            <w:vAlign w:val="center"/>
            <w:hideMark/>
          </w:tcPr>
          <w:p w:rsidR="007337A5" w:rsidRPr="00744993" w:rsidRDefault="007337A5" w:rsidP="00744993">
            <w:pPr>
              <w:rPr>
                <w:color w:val="000000"/>
              </w:rPr>
            </w:pPr>
            <w:r w:rsidRPr="00744993">
              <w:rPr>
                <w:color w:val="000000"/>
              </w:rPr>
              <w:t>Estudante</w:t>
            </w:r>
          </w:p>
        </w:tc>
        <w:tc>
          <w:tcPr>
            <w:tcW w:w="1085" w:type="pct"/>
            <w:gridSpan w:val="2"/>
            <w:tcBorders>
              <w:top w:val="nil"/>
              <w:left w:val="nil"/>
              <w:bottom w:val="nil"/>
              <w:right w:val="single" w:sz="4" w:space="0" w:color="auto"/>
            </w:tcBorders>
            <w:shd w:val="clear" w:color="auto" w:fill="auto"/>
            <w:vAlign w:val="center"/>
            <w:hideMark/>
          </w:tcPr>
          <w:p w:rsidR="007337A5" w:rsidRPr="00744993" w:rsidRDefault="007337A5" w:rsidP="00744993">
            <w:pPr>
              <w:jc w:val="center"/>
              <w:rPr>
                <w:color w:val="000000"/>
              </w:rPr>
            </w:pPr>
            <w:r w:rsidRPr="00744993">
              <w:rPr>
                <w:color w:val="000000"/>
              </w:rPr>
              <w:t>1,50 a 1,00</w:t>
            </w:r>
          </w:p>
        </w:tc>
        <w:tc>
          <w:tcPr>
            <w:tcW w:w="769"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proofErr w:type="gramStart"/>
            <w:r w:rsidRPr="00744993">
              <w:rPr>
                <w:color w:val="000000"/>
              </w:rPr>
              <w:t>1</w:t>
            </w:r>
            <w:proofErr w:type="gramEnd"/>
          </w:p>
        </w:tc>
        <w:tc>
          <w:tcPr>
            <w:tcW w:w="833"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r w:rsidRPr="00744993">
              <w:rPr>
                <w:color w:val="000000"/>
              </w:rPr>
              <w:t>1,75</w:t>
            </w:r>
          </w:p>
        </w:tc>
        <w:tc>
          <w:tcPr>
            <w:tcW w:w="802" w:type="pct"/>
            <w:tcBorders>
              <w:top w:val="nil"/>
              <w:left w:val="nil"/>
              <w:bottom w:val="nil"/>
              <w:right w:val="nil"/>
            </w:tcBorders>
            <w:shd w:val="clear" w:color="auto" w:fill="auto"/>
            <w:noWrap/>
            <w:vAlign w:val="center"/>
            <w:hideMark/>
          </w:tcPr>
          <w:p w:rsidR="007337A5" w:rsidRPr="00744993" w:rsidRDefault="007337A5" w:rsidP="00744993">
            <w:pPr>
              <w:jc w:val="center"/>
              <w:rPr>
                <w:color w:val="000000"/>
              </w:rPr>
            </w:pPr>
            <w:r w:rsidRPr="00744993">
              <w:rPr>
                <w:color w:val="000000"/>
              </w:rPr>
              <w:t>1,75</w:t>
            </w:r>
          </w:p>
        </w:tc>
      </w:tr>
      <w:tr w:rsidR="007337A5" w:rsidRPr="00744993" w:rsidTr="00744993">
        <w:trPr>
          <w:trHeight w:val="20"/>
        </w:trPr>
        <w:tc>
          <w:tcPr>
            <w:tcW w:w="1512" w:type="pct"/>
            <w:tcBorders>
              <w:top w:val="nil"/>
              <w:left w:val="nil"/>
              <w:bottom w:val="nil"/>
              <w:right w:val="single" w:sz="4" w:space="0" w:color="auto"/>
            </w:tcBorders>
            <w:shd w:val="clear" w:color="auto" w:fill="auto"/>
            <w:vAlign w:val="center"/>
            <w:hideMark/>
          </w:tcPr>
          <w:p w:rsidR="007337A5" w:rsidRPr="00744993" w:rsidRDefault="007337A5" w:rsidP="00744993">
            <w:pPr>
              <w:rPr>
                <w:color w:val="000000"/>
              </w:rPr>
            </w:pPr>
            <w:r w:rsidRPr="00744993">
              <w:rPr>
                <w:color w:val="000000"/>
              </w:rPr>
              <w:t>Domestica</w:t>
            </w:r>
          </w:p>
        </w:tc>
        <w:tc>
          <w:tcPr>
            <w:tcW w:w="1085" w:type="pct"/>
            <w:gridSpan w:val="2"/>
            <w:tcBorders>
              <w:top w:val="nil"/>
              <w:left w:val="nil"/>
              <w:bottom w:val="nil"/>
              <w:right w:val="single" w:sz="4" w:space="0" w:color="auto"/>
            </w:tcBorders>
            <w:shd w:val="clear" w:color="auto" w:fill="auto"/>
            <w:vAlign w:val="center"/>
            <w:hideMark/>
          </w:tcPr>
          <w:p w:rsidR="007337A5" w:rsidRPr="00744993" w:rsidRDefault="007337A5" w:rsidP="00744993">
            <w:pPr>
              <w:jc w:val="center"/>
              <w:rPr>
                <w:color w:val="000000"/>
              </w:rPr>
            </w:pPr>
            <w:r w:rsidRPr="00744993">
              <w:rPr>
                <w:color w:val="000000"/>
              </w:rPr>
              <w:t>1,50 a 1,00</w:t>
            </w:r>
          </w:p>
        </w:tc>
        <w:tc>
          <w:tcPr>
            <w:tcW w:w="769"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proofErr w:type="gramStart"/>
            <w:r w:rsidRPr="00744993">
              <w:rPr>
                <w:color w:val="000000"/>
              </w:rPr>
              <w:t>1</w:t>
            </w:r>
            <w:proofErr w:type="gramEnd"/>
          </w:p>
        </w:tc>
        <w:tc>
          <w:tcPr>
            <w:tcW w:w="833"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r w:rsidRPr="00744993">
              <w:rPr>
                <w:color w:val="000000"/>
              </w:rPr>
              <w:t>1,75</w:t>
            </w:r>
          </w:p>
        </w:tc>
        <w:tc>
          <w:tcPr>
            <w:tcW w:w="802" w:type="pct"/>
            <w:tcBorders>
              <w:top w:val="nil"/>
              <w:left w:val="nil"/>
              <w:bottom w:val="nil"/>
              <w:right w:val="nil"/>
            </w:tcBorders>
            <w:shd w:val="clear" w:color="auto" w:fill="auto"/>
            <w:noWrap/>
            <w:vAlign w:val="center"/>
            <w:hideMark/>
          </w:tcPr>
          <w:p w:rsidR="007337A5" w:rsidRPr="00744993" w:rsidRDefault="007337A5" w:rsidP="00744993">
            <w:pPr>
              <w:jc w:val="center"/>
              <w:rPr>
                <w:color w:val="000000"/>
              </w:rPr>
            </w:pPr>
            <w:r w:rsidRPr="00744993">
              <w:rPr>
                <w:color w:val="000000"/>
              </w:rPr>
              <w:t>1,75</w:t>
            </w:r>
          </w:p>
        </w:tc>
      </w:tr>
      <w:tr w:rsidR="007337A5" w:rsidRPr="00744993" w:rsidTr="00744993">
        <w:trPr>
          <w:trHeight w:val="20"/>
        </w:trPr>
        <w:tc>
          <w:tcPr>
            <w:tcW w:w="1512" w:type="pct"/>
            <w:tcBorders>
              <w:top w:val="nil"/>
              <w:left w:val="nil"/>
              <w:bottom w:val="nil"/>
              <w:right w:val="single" w:sz="4" w:space="0" w:color="auto"/>
            </w:tcBorders>
            <w:shd w:val="clear" w:color="auto" w:fill="auto"/>
            <w:vAlign w:val="center"/>
            <w:hideMark/>
          </w:tcPr>
          <w:p w:rsidR="007337A5" w:rsidRPr="00744993" w:rsidRDefault="007337A5" w:rsidP="00744993">
            <w:pPr>
              <w:rPr>
                <w:color w:val="000000"/>
              </w:rPr>
            </w:pPr>
            <w:r w:rsidRPr="00744993">
              <w:rPr>
                <w:color w:val="000000"/>
              </w:rPr>
              <w:t>Professora</w:t>
            </w:r>
          </w:p>
        </w:tc>
        <w:tc>
          <w:tcPr>
            <w:tcW w:w="1085" w:type="pct"/>
            <w:gridSpan w:val="2"/>
            <w:tcBorders>
              <w:top w:val="nil"/>
              <w:left w:val="nil"/>
              <w:bottom w:val="nil"/>
              <w:right w:val="single" w:sz="4" w:space="0" w:color="auto"/>
            </w:tcBorders>
            <w:shd w:val="clear" w:color="auto" w:fill="auto"/>
            <w:vAlign w:val="center"/>
            <w:hideMark/>
          </w:tcPr>
          <w:p w:rsidR="007337A5" w:rsidRPr="00744993" w:rsidRDefault="007337A5" w:rsidP="00744993">
            <w:pPr>
              <w:jc w:val="center"/>
              <w:rPr>
                <w:color w:val="000000"/>
              </w:rPr>
            </w:pPr>
            <w:r w:rsidRPr="00744993">
              <w:rPr>
                <w:color w:val="000000"/>
              </w:rPr>
              <w:t>1,50 a 1,00</w:t>
            </w:r>
          </w:p>
        </w:tc>
        <w:tc>
          <w:tcPr>
            <w:tcW w:w="769"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proofErr w:type="gramStart"/>
            <w:r w:rsidRPr="00744993">
              <w:rPr>
                <w:color w:val="000000"/>
              </w:rPr>
              <w:t>2</w:t>
            </w:r>
            <w:proofErr w:type="gramEnd"/>
          </w:p>
        </w:tc>
        <w:tc>
          <w:tcPr>
            <w:tcW w:w="833"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r w:rsidRPr="00744993">
              <w:rPr>
                <w:color w:val="000000"/>
              </w:rPr>
              <w:t>1,75</w:t>
            </w:r>
          </w:p>
        </w:tc>
        <w:tc>
          <w:tcPr>
            <w:tcW w:w="802" w:type="pct"/>
            <w:tcBorders>
              <w:top w:val="nil"/>
              <w:left w:val="nil"/>
              <w:bottom w:val="nil"/>
              <w:right w:val="nil"/>
            </w:tcBorders>
            <w:shd w:val="clear" w:color="auto" w:fill="auto"/>
            <w:noWrap/>
            <w:vAlign w:val="center"/>
            <w:hideMark/>
          </w:tcPr>
          <w:p w:rsidR="007337A5" w:rsidRPr="00744993" w:rsidRDefault="007337A5" w:rsidP="00744993">
            <w:pPr>
              <w:jc w:val="center"/>
              <w:rPr>
                <w:color w:val="000000"/>
              </w:rPr>
            </w:pPr>
            <w:r w:rsidRPr="00744993">
              <w:rPr>
                <w:color w:val="000000"/>
              </w:rPr>
              <w:t>3,5</w:t>
            </w:r>
          </w:p>
        </w:tc>
      </w:tr>
      <w:tr w:rsidR="007337A5" w:rsidRPr="00744993" w:rsidTr="00744993">
        <w:trPr>
          <w:trHeight w:val="20"/>
        </w:trPr>
        <w:tc>
          <w:tcPr>
            <w:tcW w:w="1512" w:type="pct"/>
            <w:tcBorders>
              <w:top w:val="nil"/>
              <w:left w:val="nil"/>
              <w:bottom w:val="nil"/>
              <w:right w:val="single" w:sz="4" w:space="0" w:color="auto"/>
            </w:tcBorders>
            <w:shd w:val="clear" w:color="auto" w:fill="auto"/>
            <w:vAlign w:val="center"/>
            <w:hideMark/>
          </w:tcPr>
          <w:p w:rsidR="007337A5" w:rsidRPr="00744993" w:rsidRDefault="007337A5" w:rsidP="00744993">
            <w:pPr>
              <w:rPr>
                <w:color w:val="000000"/>
              </w:rPr>
            </w:pPr>
            <w:r w:rsidRPr="00744993">
              <w:rPr>
                <w:color w:val="000000"/>
              </w:rPr>
              <w:t xml:space="preserve">Atendente </w:t>
            </w:r>
          </w:p>
        </w:tc>
        <w:tc>
          <w:tcPr>
            <w:tcW w:w="1085" w:type="pct"/>
            <w:gridSpan w:val="2"/>
            <w:tcBorders>
              <w:top w:val="nil"/>
              <w:left w:val="nil"/>
              <w:bottom w:val="nil"/>
              <w:right w:val="single" w:sz="4" w:space="0" w:color="auto"/>
            </w:tcBorders>
            <w:shd w:val="clear" w:color="auto" w:fill="auto"/>
            <w:vAlign w:val="center"/>
            <w:hideMark/>
          </w:tcPr>
          <w:p w:rsidR="007337A5" w:rsidRPr="00744993" w:rsidRDefault="007337A5" w:rsidP="00744993">
            <w:pPr>
              <w:jc w:val="center"/>
              <w:rPr>
                <w:color w:val="000000"/>
              </w:rPr>
            </w:pPr>
            <w:r w:rsidRPr="00744993">
              <w:rPr>
                <w:color w:val="000000"/>
              </w:rPr>
              <w:t>5,00</w:t>
            </w:r>
          </w:p>
        </w:tc>
        <w:tc>
          <w:tcPr>
            <w:tcW w:w="769"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proofErr w:type="gramStart"/>
            <w:r w:rsidRPr="00744993">
              <w:rPr>
                <w:color w:val="000000"/>
              </w:rPr>
              <w:t>1</w:t>
            </w:r>
            <w:proofErr w:type="gramEnd"/>
          </w:p>
        </w:tc>
        <w:tc>
          <w:tcPr>
            <w:tcW w:w="833"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r w:rsidRPr="00744993">
              <w:rPr>
                <w:color w:val="000000"/>
              </w:rPr>
              <w:t>5,00</w:t>
            </w:r>
          </w:p>
        </w:tc>
        <w:tc>
          <w:tcPr>
            <w:tcW w:w="802" w:type="pct"/>
            <w:tcBorders>
              <w:top w:val="nil"/>
              <w:left w:val="nil"/>
              <w:bottom w:val="nil"/>
              <w:right w:val="nil"/>
            </w:tcBorders>
            <w:shd w:val="clear" w:color="auto" w:fill="auto"/>
            <w:noWrap/>
            <w:vAlign w:val="center"/>
            <w:hideMark/>
          </w:tcPr>
          <w:p w:rsidR="007337A5" w:rsidRPr="00744993" w:rsidRDefault="007337A5" w:rsidP="00744993">
            <w:pPr>
              <w:jc w:val="center"/>
              <w:rPr>
                <w:color w:val="000000"/>
              </w:rPr>
            </w:pPr>
            <w:r w:rsidRPr="00744993">
              <w:rPr>
                <w:color w:val="000000"/>
              </w:rPr>
              <w:t>5,00</w:t>
            </w:r>
          </w:p>
        </w:tc>
      </w:tr>
      <w:tr w:rsidR="007337A5" w:rsidRPr="00744993" w:rsidTr="00744993">
        <w:trPr>
          <w:trHeight w:val="20"/>
        </w:trPr>
        <w:tc>
          <w:tcPr>
            <w:tcW w:w="1512" w:type="pct"/>
            <w:tcBorders>
              <w:top w:val="nil"/>
              <w:left w:val="nil"/>
              <w:bottom w:val="nil"/>
              <w:right w:val="single" w:sz="4" w:space="0" w:color="auto"/>
            </w:tcBorders>
            <w:shd w:val="clear" w:color="auto" w:fill="auto"/>
            <w:vAlign w:val="center"/>
            <w:hideMark/>
          </w:tcPr>
          <w:p w:rsidR="007337A5" w:rsidRPr="00744993" w:rsidRDefault="007337A5" w:rsidP="00744993">
            <w:pPr>
              <w:rPr>
                <w:color w:val="000000"/>
              </w:rPr>
            </w:pPr>
            <w:proofErr w:type="gramStart"/>
            <w:r w:rsidRPr="00744993">
              <w:rPr>
                <w:color w:val="000000"/>
              </w:rPr>
              <w:t>Técnico enfermagem</w:t>
            </w:r>
            <w:proofErr w:type="gramEnd"/>
          </w:p>
        </w:tc>
        <w:tc>
          <w:tcPr>
            <w:tcW w:w="1085" w:type="pct"/>
            <w:gridSpan w:val="2"/>
            <w:tcBorders>
              <w:top w:val="nil"/>
              <w:left w:val="nil"/>
              <w:bottom w:val="nil"/>
              <w:right w:val="single" w:sz="4" w:space="0" w:color="auto"/>
            </w:tcBorders>
            <w:shd w:val="clear" w:color="auto" w:fill="auto"/>
            <w:vAlign w:val="center"/>
            <w:hideMark/>
          </w:tcPr>
          <w:p w:rsidR="007337A5" w:rsidRPr="00744993" w:rsidRDefault="007337A5" w:rsidP="00744993">
            <w:pPr>
              <w:jc w:val="center"/>
              <w:rPr>
                <w:color w:val="000000"/>
              </w:rPr>
            </w:pPr>
            <w:r w:rsidRPr="00744993">
              <w:rPr>
                <w:color w:val="000000"/>
              </w:rPr>
              <w:t>5,00</w:t>
            </w:r>
          </w:p>
        </w:tc>
        <w:tc>
          <w:tcPr>
            <w:tcW w:w="769"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proofErr w:type="gramStart"/>
            <w:r w:rsidRPr="00744993">
              <w:rPr>
                <w:color w:val="000000"/>
              </w:rPr>
              <w:t>1</w:t>
            </w:r>
            <w:proofErr w:type="gramEnd"/>
          </w:p>
        </w:tc>
        <w:tc>
          <w:tcPr>
            <w:tcW w:w="833"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r w:rsidRPr="00744993">
              <w:rPr>
                <w:color w:val="000000"/>
              </w:rPr>
              <w:t>5,00</w:t>
            </w:r>
          </w:p>
        </w:tc>
        <w:tc>
          <w:tcPr>
            <w:tcW w:w="802" w:type="pct"/>
            <w:tcBorders>
              <w:top w:val="nil"/>
              <w:left w:val="nil"/>
              <w:bottom w:val="nil"/>
              <w:right w:val="nil"/>
            </w:tcBorders>
            <w:shd w:val="clear" w:color="auto" w:fill="auto"/>
            <w:noWrap/>
            <w:vAlign w:val="center"/>
            <w:hideMark/>
          </w:tcPr>
          <w:p w:rsidR="007337A5" w:rsidRPr="00744993" w:rsidRDefault="007337A5" w:rsidP="00744993">
            <w:pPr>
              <w:jc w:val="center"/>
              <w:rPr>
                <w:color w:val="000000"/>
              </w:rPr>
            </w:pPr>
            <w:r w:rsidRPr="00744993">
              <w:rPr>
                <w:color w:val="000000"/>
              </w:rPr>
              <w:t>5,00</w:t>
            </w:r>
          </w:p>
        </w:tc>
      </w:tr>
      <w:tr w:rsidR="007337A5" w:rsidRPr="00744993" w:rsidTr="00744993">
        <w:trPr>
          <w:trHeight w:val="20"/>
        </w:trPr>
        <w:tc>
          <w:tcPr>
            <w:tcW w:w="1512" w:type="pct"/>
            <w:tcBorders>
              <w:top w:val="nil"/>
              <w:left w:val="nil"/>
              <w:bottom w:val="nil"/>
              <w:right w:val="single" w:sz="4" w:space="0" w:color="auto"/>
            </w:tcBorders>
            <w:shd w:val="clear" w:color="auto" w:fill="auto"/>
            <w:vAlign w:val="center"/>
            <w:hideMark/>
          </w:tcPr>
          <w:p w:rsidR="007337A5" w:rsidRPr="00744993" w:rsidRDefault="007337A5" w:rsidP="00744993">
            <w:pPr>
              <w:rPr>
                <w:color w:val="000000"/>
              </w:rPr>
            </w:pPr>
            <w:r w:rsidRPr="00744993">
              <w:rPr>
                <w:color w:val="000000"/>
              </w:rPr>
              <w:t>Gerente de vendas</w:t>
            </w:r>
          </w:p>
        </w:tc>
        <w:tc>
          <w:tcPr>
            <w:tcW w:w="1085" w:type="pct"/>
            <w:gridSpan w:val="2"/>
            <w:tcBorders>
              <w:top w:val="nil"/>
              <w:left w:val="nil"/>
              <w:bottom w:val="nil"/>
              <w:right w:val="single" w:sz="4" w:space="0" w:color="auto"/>
            </w:tcBorders>
            <w:shd w:val="clear" w:color="auto" w:fill="auto"/>
            <w:vAlign w:val="center"/>
            <w:hideMark/>
          </w:tcPr>
          <w:p w:rsidR="007337A5" w:rsidRPr="00744993" w:rsidRDefault="007337A5" w:rsidP="00744993">
            <w:pPr>
              <w:jc w:val="center"/>
              <w:rPr>
                <w:color w:val="000000"/>
              </w:rPr>
            </w:pPr>
            <w:r w:rsidRPr="00744993">
              <w:rPr>
                <w:color w:val="000000"/>
              </w:rPr>
              <w:t>5,00</w:t>
            </w:r>
          </w:p>
        </w:tc>
        <w:tc>
          <w:tcPr>
            <w:tcW w:w="769"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proofErr w:type="gramStart"/>
            <w:r w:rsidRPr="00744993">
              <w:rPr>
                <w:color w:val="000000"/>
              </w:rPr>
              <w:t>1</w:t>
            </w:r>
            <w:proofErr w:type="gramEnd"/>
          </w:p>
        </w:tc>
        <w:tc>
          <w:tcPr>
            <w:tcW w:w="833"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r w:rsidRPr="00744993">
              <w:rPr>
                <w:color w:val="000000"/>
              </w:rPr>
              <w:t>5,00</w:t>
            </w:r>
          </w:p>
        </w:tc>
        <w:tc>
          <w:tcPr>
            <w:tcW w:w="802" w:type="pct"/>
            <w:tcBorders>
              <w:top w:val="nil"/>
              <w:left w:val="nil"/>
              <w:bottom w:val="nil"/>
              <w:right w:val="nil"/>
            </w:tcBorders>
            <w:shd w:val="clear" w:color="auto" w:fill="auto"/>
            <w:noWrap/>
            <w:vAlign w:val="center"/>
            <w:hideMark/>
          </w:tcPr>
          <w:p w:rsidR="007337A5" w:rsidRPr="00744993" w:rsidRDefault="007337A5" w:rsidP="00744993">
            <w:pPr>
              <w:jc w:val="center"/>
              <w:rPr>
                <w:color w:val="000000"/>
              </w:rPr>
            </w:pPr>
            <w:r w:rsidRPr="00744993">
              <w:rPr>
                <w:color w:val="000000"/>
              </w:rPr>
              <w:t>5,00</w:t>
            </w:r>
          </w:p>
        </w:tc>
      </w:tr>
      <w:tr w:rsidR="007337A5" w:rsidRPr="00744993" w:rsidTr="00744993">
        <w:trPr>
          <w:trHeight w:val="20"/>
        </w:trPr>
        <w:tc>
          <w:tcPr>
            <w:tcW w:w="1512" w:type="pct"/>
            <w:tcBorders>
              <w:top w:val="nil"/>
              <w:left w:val="nil"/>
              <w:bottom w:val="nil"/>
              <w:right w:val="single" w:sz="4" w:space="0" w:color="auto"/>
            </w:tcBorders>
            <w:shd w:val="clear" w:color="auto" w:fill="auto"/>
            <w:vAlign w:val="center"/>
            <w:hideMark/>
          </w:tcPr>
          <w:p w:rsidR="007337A5" w:rsidRPr="00744993" w:rsidRDefault="007337A5" w:rsidP="00744993">
            <w:pPr>
              <w:rPr>
                <w:color w:val="000000"/>
              </w:rPr>
            </w:pPr>
            <w:r w:rsidRPr="00744993">
              <w:rPr>
                <w:color w:val="000000"/>
              </w:rPr>
              <w:t>Professor (a)</w:t>
            </w:r>
          </w:p>
        </w:tc>
        <w:tc>
          <w:tcPr>
            <w:tcW w:w="1085" w:type="pct"/>
            <w:gridSpan w:val="2"/>
            <w:tcBorders>
              <w:top w:val="nil"/>
              <w:left w:val="nil"/>
              <w:bottom w:val="nil"/>
              <w:right w:val="single" w:sz="4" w:space="0" w:color="auto"/>
            </w:tcBorders>
            <w:shd w:val="clear" w:color="auto" w:fill="auto"/>
            <w:vAlign w:val="center"/>
            <w:hideMark/>
          </w:tcPr>
          <w:p w:rsidR="007337A5" w:rsidRPr="00744993" w:rsidRDefault="007337A5" w:rsidP="00744993">
            <w:pPr>
              <w:jc w:val="center"/>
              <w:rPr>
                <w:color w:val="000000"/>
              </w:rPr>
            </w:pPr>
            <w:r w:rsidRPr="00744993">
              <w:rPr>
                <w:color w:val="000000"/>
              </w:rPr>
              <w:t>10,00</w:t>
            </w:r>
          </w:p>
        </w:tc>
        <w:tc>
          <w:tcPr>
            <w:tcW w:w="769"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proofErr w:type="gramStart"/>
            <w:r w:rsidRPr="00744993">
              <w:rPr>
                <w:color w:val="000000"/>
              </w:rPr>
              <w:t>2</w:t>
            </w:r>
            <w:proofErr w:type="gramEnd"/>
          </w:p>
        </w:tc>
        <w:tc>
          <w:tcPr>
            <w:tcW w:w="833"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r w:rsidRPr="00744993">
              <w:rPr>
                <w:color w:val="000000"/>
              </w:rPr>
              <w:t>10,00</w:t>
            </w:r>
          </w:p>
        </w:tc>
        <w:tc>
          <w:tcPr>
            <w:tcW w:w="802" w:type="pct"/>
            <w:tcBorders>
              <w:top w:val="nil"/>
              <w:left w:val="nil"/>
              <w:bottom w:val="nil"/>
              <w:right w:val="nil"/>
            </w:tcBorders>
            <w:shd w:val="clear" w:color="auto" w:fill="auto"/>
            <w:noWrap/>
            <w:vAlign w:val="center"/>
            <w:hideMark/>
          </w:tcPr>
          <w:p w:rsidR="007337A5" w:rsidRPr="00744993" w:rsidRDefault="007337A5" w:rsidP="00744993">
            <w:pPr>
              <w:jc w:val="center"/>
              <w:rPr>
                <w:color w:val="000000"/>
              </w:rPr>
            </w:pPr>
            <w:r w:rsidRPr="00744993">
              <w:rPr>
                <w:color w:val="000000"/>
              </w:rPr>
              <w:t>20</w:t>
            </w:r>
          </w:p>
        </w:tc>
      </w:tr>
      <w:tr w:rsidR="007337A5" w:rsidRPr="00744993" w:rsidTr="00744993">
        <w:trPr>
          <w:trHeight w:val="20"/>
        </w:trPr>
        <w:tc>
          <w:tcPr>
            <w:tcW w:w="1512" w:type="pct"/>
            <w:tcBorders>
              <w:top w:val="nil"/>
              <w:left w:val="nil"/>
              <w:bottom w:val="single" w:sz="4" w:space="0" w:color="auto"/>
              <w:right w:val="single" w:sz="4" w:space="0" w:color="auto"/>
            </w:tcBorders>
            <w:shd w:val="clear" w:color="auto" w:fill="auto"/>
            <w:vAlign w:val="center"/>
            <w:hideMark/>
          </w:tcPr>
          <w:p w:rsidR="007337A5" w:rsidRPr="00744993" w:rsidRDefault="00744993" w:rsidP="00744993">
            <w:pPr>
              <w:rPr>
                <w:color w:val="000000"/>
              </w:rPr>
            </w:pPr>
            <w:r w:rsidRPr="00744993">
              <w:rPr>
                <w:color w:val="000000"/>
              </w:rPr>
              <w:t xml:space="preserve">Não </w:t>
            </w:r>
            <w:r w:rsidR="007337A5" w:rsidRPr="00744993">
              <w:rPr>
                <w:color w:val="000000"/>
              </w:rPr>
              <w:t>dispostos a contribuir</w:t>
            </w:r>
          </w:p>
        </w:tc>
        <w:tc>
          <w:tcPr>
            <w:tcW w:w="1085" w:type="pct"/>
            <w:gridSpan w:val="2"/>
            <w:tcBorders>
              <w:top w:val="nil"/>
              <w:left w:val="nil"/>
              <w:bottom w:val="single" w:sz="4" w:space="0" w:color="auto"/>
              <w:right w:val="single" w:sz="4" w:space="0" w:color="auto"/>
            </w:tcBorders>
            <w:shd w:val="clear" w:color="auto" w:fill="auto"/>
            <w:vAlign w:val="center"/>
            <w:hideMark/>
          </w:tcPr>
          <w:p w:rsidR="007337A5" w:rsidRPr="00744993" w:rsidRDefault="007337A5" w:rsidP="00744993">
            <w:pPr>
              <w:jc w:val="center"/>
              <w:rPr>
                <w:color w:val="000000"/>
              </w:rPr>
            </w:pPr>
            <w:r w:rsidRPr="00744993">
              <w:rPr>
                <w:color w:val="000000"/>
              </w:rPr>
              <w:t>0,00</w:t>
            </w:r>
          </w:p>
        </w:tc>
        <w:tc>
          <w:tcPr>
            <w:tcW w:w="769" w:type="pct"/>
            <w:gridSpan w:val="2"/>
            <w:tcBorders>
              <w:top w:val="nil"/>
              <w:left w:val="nil"/>
              <w:bottom w:val="single" w:sz="4" w:space="0" w:color="auto"/>
              <w:right w:val="single" w:sz="4" w:space="0" w:color="auto"/>
            </w:tcBorders>
            <w:shd w:val="clear" w:color="auto" w:fill="auto"/>
            <w:noWrap/>
            <w:vAlign w:val="center"/>
            <w:hideMark/>
          </w:tcPr>
          <w:p w:rsidR="007337A5" w:rsidRPr="00744993" w:rsidRDefault="007337A5" w:rsidP="00744993">
            <w:pPr>
              <w:jc w:val="center"/>
              <w:rPr>
                <w:color w:val="000000"/>
              </w:rPr>
            </w:pPr>
            <w:proofErr w:type="gramStart"/>
            <w:r w:rsidRPr="00744993">
              <w:rPr>
                <w:color w:val="000000"/>
              </w:rPr>
              <w:t>5</w:t>
            </w:r>
            <w:proofErr w:type="gramEnd"/>
          </w:p>
        </w:tc>
        <w:tc>
          <w:tcPr>
            <w:tcW w:w="833" w:type="pct"/>
            <w:gridSpan w:val="2"/>
            <w:tcBorders>
              <w:top w:val="nil"/>
              <w:left w:val="nil"/>
              <w:bottom w:val="single" w:sz="4" w:space="0" w:color="auto"/>
              <w:right w:val="single" w:sz="4" w:space="0" w:color="auto"/>
            </w:tcBorders>
            <w:shd w:val="clear" w:color="auto" w:fill="auto"/>
            <w:noWrap/>
            <w:vAlign w:val="center"/>
            <w:hideMark/>
          </w:tcPr>
          <w:p w:rsidR="007337A5" w:rsidRPr="00744993" w:rsidRDefault="007337A5" w:rsidP="00744993">
            <w:pPr>
              <w:jc w:val="center"/>
              <w:rPr>
                <w:color w:val="000000"/>
              </w:rPr>
            </w:pPr>
            <w:r w:rsidRPr="00744993">
              <w:rPr>
                <w:color w:val="000000"/>
              </w:rPr>
              <w:t>0,00</w:t>
            </w:r>
          </w:p>
        </w:tc>
        <w:tc>
          <w:tcPr>
            <w:tcW w:w="802" w:type="pct"/>
            <w:tcBorders>
              <w:top w:val="nil"/>
              <w:left w:val="nil"/>
              <w:bottom w:val="single" w:sz="4" w:space="0" w:color="auto"/>
              <w:right w:val="nil"/>
            </w:tcBorders>
            <w:shd w:val="clear" w:color="auto" w:fill="auto"/>
            <w:noWrap/>
            <w:vAlign w:val="center"/>
            <w:hideMark/>
          </w:tcPr>
          <w:p w:rsidR="007337A5" w:rsidRPr="00744993" w:rsidRDefault="007337A5" w:rsidP="00744993">
            <w:pPr>
              <w:jc w:val="center"/>
              <w:rPr>
                <w:color w:val="000000"/>
              </w:rPr>
            </w:pPr>
            <w:proofErr w:type="gramStart"/>
            <w:r w:rsidRPr="00744993">
              <w:rPr>
                <w:color w:val="000000"/>
              </w:rPr>
              <w:t>0</w:t>
            </w:r>
            <w:proofErr w:type="gramEnd"/>
          </w:p>
        </w:tc>
      </w:tr>
      <w:tr w:rsidR="007337A5" w:rsidRPr="00744993" w:rsidTr="00744993">
        <w:trPr>
          <w:trHeight w:val="20"/>
        </w:trPr>
        <w:tc>
          <w:tcPr>
            <w:tcW w:w="1512" w:type="pct"/>
            <w:tcBorders>
              <w:top w:val="single" w:sz="4" w:space="0" w:color="auto"/>
              <w:bottom w:val="single" w:sz="4" w:space="0" w:color="auto"/>
              <w:right w:val="single" w:sz="4" w:space="0" w:color="auto"/>
            </w:tcBorders>
            <w:shd w:val="clear" w:color="000000" w:fill="F2F2F2"/>
            <w:vAlign w:val="center"/>
            <w:hideMark/>
          </w:tcPr>
          <w:p w:rsidR="007337A5" w:rsidRPr="00744993" w:rsidRDefault="007337A5" w:rsidP="00744993">
            <w:pPr>
              <w:rPr>
                <w:b/>
                <w:bCs/>
                <w:color w:val="000000"/>
              </w:rPr>
            </w:pPr>
            <w:r w:rsidRPr="00744993">
              <w:rPr>
                <w:b/>
                <w:bCs/>
                <w:color w:val="000000"/>
              </w:rPr>
              <w:t xml:space="preserve">Total </w:t>
            </w:r>
          </w:p>
        </w:tc>
        <w:tc>
          <w:tcPr>
            <w:tcW w:w="1085" w:type="pct"/>
            <w:gridSpan w:val="2"/>
            <w:tcBorders>
              <w:top w:val="single" w:sz="4" w:space="0" w:color="auto"/>
              <w:left w:val="nil"/>
              <w:bottom w:val="single" w:sz="4" w:space="0" w:color="auto"/>
              <w:right w:val="single" w:sz="4" w:space="0" w:color="auto"/>
            </w:tcBorders>
            <w:shd w:val="clear" w:color="000000" w:fill="F2F2F2"/>
            <w:vAlign w:val="center"/>
            <w:hideMark/>
          </w:tcPr>
          <w:p w:rsidR="007337A5" w:rsidRPr="00744993" w:rsidRDefault="007337A5" w:rsidP="00744993">
            <w:pPr>
              <w:rPr>
                <w:bCs/>
                <w:color w:val="000000"/>
              </w:rPr>
            </w:pPr>
            <w:r w:rsidRPr="00744993">
              <w:rPr>
                <w:bCs/>
                <w:color w:val="000000"/>
              </w:rPr>
              <w:t> </w:t>
            </w:r>
          </w:p>
        </w:tc>
        <w:tc>
          <w:tcPr>
            <w:tcW w:w="769" w:type="pct"/>
            <w:gridSpan w:val="2"/>
            <w:tcBorders>
              <w:top w:val="single" w:sz="4" w:space="0" w:color="auto"/>
              <w:left w:val="nil"/>
              <w:bottom w:val="single" w:sz="4" w:space="0" w:color="auto"/>
              <w:right w:val="single" w:sz="4" w:space="0" w:color="auto"/>
            </w:tcBorders>
            <w:shd w:val="clear" w:color="000000" w:fill="F2F2F2"/>
            <w:noWrap/>
            <w:vAlign w:val="center"/>
            <w:hideMark/>
          </w:tcPr>
          <w:p w:rsidR="007337A5" w:rsidRPr="00744993" w:rsidRDefault="007337A5" w:rsidP="00744993">
            <w:pPr>
              <w:jc w:val="center"/>
              <w:rPr>
                <w:bCs/>
                <w:color w:val="000000"/>
              </w:rPr>
            </w:pPr>
            <w:r w:rsidRPr="00744993">
              <w:rPr>
                <w:bCs/>
                <w:color w:val="000000"/>
              </w:rPr>
              <w:t>26</w:t>
            </w:r>
          </w:p>
        </w:tc>
        <w:tc>
          <w:tcPr>
            <w:tcW w:w="833" w:type="pct"/>
            <w:gridSpan w:val="2"/>
            <w:tcBorders>
              <w:top w:val="single" w:sz="4" w:space="0" w:color="auto"/>
              <w:left w:val="nil"/>
              <w:bottom w:val="single" w:sz="4" w:space="0" w:color="auto"/>
              <w:right w:val="single" w:sz="4" w:space="0" w:color="auto"/>
            </w:tcBorders>
            <w:shd w:val="clear" w:color="000000" w:fill="F2F2F2"/>
            <w:noWrap/>
            <w:vAlign w:val="center"/>
            <w:hideMark/>
          </w:tcPr>
          <w:p w:rsidR="007337A5" w:rsidRPr="00744993" w:rsidRDefault="007337A5" w:rsidP="00744993">
            <w:pPr>
              <w:jc w:val="center"/>
              <w:rPr>
                <w:bCs/>
                <w:color w:val="000000"/>
              </w:rPr>
            </w:pPr>
            <w:r w:rsidRPr="00744993">
              <w:rPr>
                <w:bCs/>
                <w:color w:val="000000"/>
              </w:rPr>
              <w:t>46,75</w:t>
            </w:r>
          </w:p>
        </w:tc>
        <w:tc>
          <w:tcPr>
            <w:tcW w:w="802" w:type="pct"/>
            <w:tcBorders>
              <w:top w:val="single" w:sz="4" w:space="0" w:color="auto"/>
              <w:left w:val="nil"/>
              <w:bottom w:val="single" w:sz="4" w:space="0" w:color="auto"/>
            </w:tcBorders>
            <w:shd w:val="clear" w:color="000000" w:fill="F2F2F2"/>
            <w:noWrap/>
            <w:vAlign w:val="center"/>
            <w:hideMark/>
          </w:tcPr>
          <w:p w:rsidR="007337A5" w:rsidRPr="00744993" w:rsidRDefault="007337A5" w:rsidP="00744993">
            <w:pPr>
              <w:jc w:val="center"/>
              <w:rPr>
                <w:b/>
                <w:bCs/>
                <w:color w:val="000000"/>
              </w:rPr>
            </w:pPr>
            <w:r w:rsidRPr="00744993">
              <w:rPr>
                <w:b/>
                <w:bCs/>
                <w:color w:val="000000"/>
              </w:rPr>
              <w:t>62,00</w:t>
            </w:r>
          </w:p>
        </w:tc>
      </w:tr>
      <w:tr w:rsidR="007337A5" w:rsidRPr="00744993" w:rsidTr="00AF34FD">
        <w:trPr>
          <w:trHeight w:val="20"/>
        </w:trPr>
        <w:tc>
          <w:tcPr>
            <w:tcW w:w="5000" w:type="pct"/>
            <w:gridSpan w:val="8"/>
            <w:tcBorders>
              <w:top w:val="single" w:sz="4" w:space="0" w:color="auto"/>
              <w:left w:val="nil"/>
              <w:bottom w:val="nil"/>
              <w:right w:val="nil"/>
            </w:tcBorders>
            <w:shd w:val="clear" w:color="auto" w:fill="auto"/>
            <w:vAlign w:val="center"/>
            <w:hideMark/>
          </w:tcPr>
          <w:p w:rsidR="007337A5" w:rsidRPr="00744993" w:rsidRDefault="007337A5" w:rsidP="00744993">
            <w:pPr>
              <w:rPr>
                <w:color w:val="000000"/>
              </w:rPr>
            </w:pPr>
            <w:r w:rsidRPr="00744993">
              <w:rPr>
                <w:color w:val="000000"/>
              </w:rPr>
              <w:t>Sexo: Masculino</w:t>
            </w:r>
          </w:p>
        </w:tc>
      </w:tr>
      <w:tr w:rsidR="007337A5" w:rsidRPr="00744993" w:rsidTr="00744993">
        <w:trPr>
          <w:trHeight w:val="398"/>
        </w:trPr>
        <w:tc>
          <w:tcPr>
            <w:tcW w:w="1512" w:type="pct"/>
            <w:tcBorders>
              <w:top w:val="single" w:sz="4" w:space="0" w:color="auto"/>
              <w:left w:val="nil"/>
              <w:bottom w:val="single" w:sz="4" w:space="0" w:color="auto"/>
              <w:right w:val="nil"/>
            </w:tcBorders>
            <w:shd w:val="clear" w:color="000000" w:fill="F2F2F2"/>
            <w:noWrap/>
            <w:vAlign w:val="center"/>
            <w:hideMark/>
          </w:tcPr>
          <w:p w:rsidR="007337A5" w:rsidRPr="00744993" w:rsidRDefault="007337A5" w:rsidP="00744993">
            <w:pPr>
              <w:rPr>
                <w:bCs/>
                <w:color w:val="000000"/>
              </w:rPr>
            </w:pPr>
            <w:r w:rsidRPr="00744993">
              <w:rPr>
                <w:bCs/>
                <w:color w:val="000000"/>
              </w:rPr>
              <w:t>Parâmetros</w:t>
            </w:r>
          </w:p>
        </w:tc>
        <w:tc>
          <w:tcPr>
            <w:tcW w:w="914" w:type="pct"/>
            <w:tcBorders>
              <w:top w:val="single" w:sz="4" w:space="0" w:color="auto"/>
              <w:left w:val="single" w:sz="4" w:space="0" w:color="auto"/>
              <w:bottom w:val="single" w:sz="4" w:space="0" w:color="auto"/>
              <w:right w:val="single" w:sz="4" w:space="0" w:color="auto"/>
            </w:tcBorders>
            <w:shd w:val="clear" w:color="000000" w:fill="F2F2F2"/>
            <w:vAlign w:val="center"/>
            <w:hideMark/>
          </w:tcPr>
          <w:p w:rsidR="007337A5" w:rsidRPr="00744993" w:rsidRDefault="007337A5" w:rsidP="00744993">
            <w:pPr>
              <w:jc w:val="center"/>
              <w:rPr>
                <w:bCs/>
                <w:color w:val="000000"/>
              </w:rPr>
            </w:pPr>
            <w:r w:rsidRPr="00744993">
              <w:rPr>
                <w:bCs/>
                <w:color w:val="000000"/>
              </w:rPr>
              <w:t>Valor</w:t>
            </w:r>
            <w:r w:rsidR="00744993" w:rsidRPr="00744993">
              <w:rPr>
                <w:bCs/>
                <w:color w:val="000000"/>
              </w:rPr>
              <w:t xml:space="preserve"> </w:t>
            </w:r>
            <w:proofErr w:type="gramStart"/>
            <w:r w:rsidR="00744993" w:rsidRPr="00744993">
              <w:rPr>
                <w:bCs/>
                <w:color w:val="000000"/>
              </w:rPr>
              <w:t>mensal</w:t>
            </w:r>
            <w:r w:rsidRPr="00744993">
              <w:rPr>
                <w:bCs/>
                <w:color w:val="000000"/>
              </w:rPr>
              <w:t>(</w:t>
            </w:r>
            <w:proofErr w:type="gramEnd"/>
            <w:r w:rsidRPr="00744993">
              <w:rPr>
                <w:bCs/>
                <w:color w:val="000000"/>
              </w:rPr>
              <w:t>R$)</w:t>
            </w:r>
          </w:p>
        </w:tc>
        <w:tc>
          <w:tcPr>
            <w:tcW w:w="879" w:type="pct"/>
            <w:gridSpan w:val="2"/>
            <w:tcBorders>
              <w:top w:val="single" w:sz="4" w:space="0" w:color="auto"/>
              <w:left w:val="nil"/>
              <w:bottom w:val="single" w:sz="4" w:space="0" w:color="auto"/>
              <w:right w:val="single" w:sz="4" w:space="0" w:color="auto"/>
            </w:tcBorders>
            <w:shd w:val="clear" w:color="000000" w:fill="F2F2F2"/>
            <w:vAlign w:val="center"/>
            <w:hideMark/>
          </w:tcPr>
          <w:p w:rsidR="007337A5" w:rsidRPr="00744993" w:rsidRDefault="00744993" w:rsidP="00744993">
            <w:pPr>
              <w:jc w:val="center"/>
              <w:rPr>
                <w:bCs/>
                <w:color w:val="000000"/>
              </w:rPr>
            </w:pPr>
            <w:r w:rsidRPr="00744993">
              <w:rPr>
                <w:bCs/>
                <w:color w:val="000000"/>
              </w:rPr>
              <w:t xml:space="preserve">N° dos </w:t>
            </w:r>
            <w:r w:rsidR="007337A5" w:rsidRPr="00744993">
              <w:rPr>
                <w:bCs/>
                <w:color w:val="000000"/>
              </w:rPr>
              <w:t>pesquisados</w:t>
            </w:r>
          </w:p>
        </w:tc>
        <w:tc>
          <w:tcPr>
            <w:tcW w:w="840" w:type="pct"/>
            <w:gridSpan w:val="2"/>
            <w:tcBorders>
              <w:top w:val="single" w:sz="4" w:space="0" w:color="auto"/>
              <w:left w:val="nil"/>
              <w:bottom w:val="single" w:sz="4" w:space="0" w:color="auto"/>
              <w:right w:val="single" w:sz="4" w:space="0" w:color="auto"/>
            </w:tcBorders>
            <w:shd w:val="clear" w:color="000000" w:fill="F2F2F2"/>
            <w:vAlign w:val="center"/>
            <w:hideMark/>
          </w:tcPr>
          <w:p w:rsidR="007337A5" w:rsidRPr="00744993" w:rsidRDefault="007337A5" w:rsidP="00744993">
            <w:pPr>
              <w:jc w:val="center"/>
              <w:rPr>
                <w:bCs/>
                <w:color w:val="000000"/>
              </w:rPr>
            </w:pPr>
            <w:r w:rsidRPr="00744993">
              <w:rPr>
                <w:bCs/>
                <w:color w:val="000000"/>
              </w:rPr>
              <w:t xml:space="preserve">Média </w:t>
            </w:r>
            <w:proofErr w:type="gramStart"/>
            <w:r w:rsidR="00744993" w:rsidRPr="00744993">
              <w:rPr>
                <w:bCs/>
                <w:color w:val="000000"/>
              </w:rPr>
              <w:t>mensal</w:t>
            </w:r>
            <w:r w:rsidRPr="00744993">
              <w:rPr>
                <w:bCs/>
                <w:color w:val="000000"/>
              </w:rPr>
              <w:t>(</w:t>
            </w:r>
            <w:proofErr w:type="gramEnd"/>
            <w:r w:rsidRPr="00744993">
              <w:rPr>
                <w:bCs/>
                <w:color w:val="000000"/>
              </w:rPr>
              <w:t>R$)</w:t>
            </w:r>
          </w:p>
        </w:tc>
        <w:tc>
          <w:tcPr>
            <w:tcW w:w="856" w:type="pct"/>
            <w:gridSpan w:val="2"/>
            <w:tcBorders>
              <w:top w:val="single" w:sz="4" w:space="0" w:color="auto"/>
              <w:left w:val="nil"/>
              <w:bottom w:val="nil"/>
              <w:right w:val="nil"/>
            </w:tcBorders>
            <w:shd w:val="clear" w:color="000000" w:fill="F2F2F2"/>
            <w:vAlign w:val="center"/>
            <w:hideMark/>
          </w:tcPr>
          <w:p w:rsidR="007337A5" w:rsidRPr="00744993" w:rsidRDefault="007337A5" w:rsidP="00744993">
            <w:pPr>
              <w:jc w:val="center"/>
              <w:rPr>
                <w:bCs/>
                <w:color w:val="000000"/>
              </w:rPr>
            </w:pPr>
            <w:r w:rsidRPr="00744993">
              <w:rPr>
                <w:bCs/>
                <w:color w:val="000000"/>
              </w:rPr>
              <w:t>Média por profissão (R$)</w:t>
            </w:r>
          </w:p>
        </w:tc>
      </w:tr>
      <w:tr w:rsidR="007337A5" w:rsidRPr="00744993" w:rsidTr="00744993">
        <w:trPr>
          <w:trHeight w:val="20"/>
        </w:trPr>
        <w:tc>
          <w:tcPr>
            <w:tcW w:w="1512" w:type="pct"/>
            <w:tcBorders>
              <w:top w:val="nil"/>
              <w:left w:val="nil"/>
              <w:bottom w:val="nil"/>
              <w:right w:val="single" w:sz="4" w:space="0" w:color="auto"/>
            </w:tcBorders>
            <w:shd w:val="clear" w:color="auto" w:fill="auto"/>
            <w:vAlign w:val="center"/>
            <w:hideMark/>
          </w:tcPr>
          <w:p w:rsidR="007337A5" w:rsidRPr="00744993" w:rsidRDefault="007337A5" w:rsidP="00744993">
            <w:pPr>
              <w:rPr>
                <w:color w:val="000000"/>
              </w:rPr>
            </w:pPr>
            <w:r w:rsidRPr="00744993">
              <w:rPr>
                <w:color w:val="000000"/>
              </w:rPr>
              <w:t>Mecânico</w:t>
            </w:r>
          </w:p>
        </w:tc>
        <w:tc>
          <w:tcPr>
            <w:tcW w:w="914" w:type="pct"/>
            <w:tcBorders>
              <w:top w:val="nil"/>
              <w:left w:val="nil"/>
              <w:bottom w:val="nil"/>
              <w:right w:val="single" w:sz="4" w:space="0" w:color="auto"/>
            </w:tcBorders>
            <w:shd w:val="clear" w:color="auto" w:fill="auto"/>
            <w:vAlign w:val="center"/>
            <w:hideMark/>
          </w:tcPr>
          <w:p w:rsidR="007337A5" w:rsidRPr="00744993" w:rsidRDefault="007337A5" w:rsidP="00744993">
            <w:pPr>
              <w:jc w:val="center"/>
              <w:rPr>
                <w:color w:val="000000"/>
              </w:rPr>
            </w:pPr>
            <w:r w:rsidRPr="00744993">
              <w:rPr>
                <w:color w:val="000000"/>
              </w:rPr>
              <w:t>0,50 a 1,00</w:t>
            </w:r>
          </w:p>
        </w:tc>
        <w:tc>
          <w:tcPr>
            <w:tcW w:w="879"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proofErr w:type="gramStart"/>
            <w:r w:rsidRPr="00744993">
              <w:rPr>
                <w:color w:val="000000"/>
              </w:rPr>
              <w:t>1</w:t>
            </w:r>
            <w:proofErr w:type="gramEnd"/>
          </w:p>
        </w:tc>
        <w:tc>
          <w:tcPr>
            <w:tcW w:w="840"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r w:rsidRPr="00744993">
              <w:rPr>
                <w:color w:val="000000"/>
              </w:rPr>
              <w:t>0,75</w:t>
            </w:r>
          </w:p>
        </w:tc>
        <w:tc>
          <w:tcPr>
            <w:tcW w:w="856" w:type="pct"/>
            <w:gridSpan w:val="2"/>
            <w:tcBorders>
              <w:top w:val="single" w:sz="4" w:space="0" w:color="auto"/>
              <w:left w:val="nil"/>
              <w:bottom w:val="nil"/>
              <w:right w:val="nil"/>
            </w:tcBorders>
            <w:shd w:val="clear" w:color="auto" w:fill="auto"/>
            <w:noWrap/>
            <w:vAlign w:val="center"/>
            <w:hideMark/>
          </w:tcPr>
          <w:p w:rsidR="007337A5" w:rsidRPr="00744993" w:rsidRDefault="007337A5" w:rsidP="00744993">
            <w:pPr>
              <w:jc w:val="center"/>
              <w:rPr>
                <w:color w:val="000000"/>
              </w:rPr>
            </w:pPr>
            <w:r w:rsidRPr="00744993">
              <w:rPr>
                <w:color w:val="000000"/>
              </w:rPr>
              <w:t>0,75</w:t>
            </w:r>
          </w:p>
        </w:tc>
      </w:tr>
      <w:tr w:rsidR="007337A5" w:rsidRPr="00744993" w:rsidTr="00744993">
        <w:trPr>
          <w:trHeight w:val="20"/>
        </w:trPr>
        <w:tc>
          <w:tcPr>
            <w:tcW w:w="1512" w:type="pct"/>
            <w:tcBorders>
              <w:top w:val="nil"/>
              <w:left w:val="nil"/>
              <w:bottom w:val="nil"/>
              <w:right w:val="single" w:sz="4" w:space="0" w:color="auto"/>
            </w:tcBorders>
            <w:shd w:val="clear" w:color="auto" w:fill="auto"/>
            <w:noWrap/>
            <w:vAlign w:val="center"/>
            <w:hideMark/>
          </w:tcPr>
          <w:p w:rsidR="007337A5" w:rsidRPr="00744993" w:rsidRDefault="007337A5" w:rsidP="00744993">
            <w:pPr>
              <w:rPr>
                <w:color w:val="000000"/>
              </w:rPr>
            </w:pPr>
            <w:r w:rsidRPr="00744993">
              <w:rPr>
                <w:color w:val="000000"/>
              </w:rPr>
              <w:t>Atendente de farmácia</w:t>
            </w:r>
          </w:p>
        </w:tc>
        <w:tc>
          <w:tcPr>
            <w:tcW w:w="914" w:type="pct"/>
            <w:tcBorders>
              <w:top w:val="nil"/>
              <w:left w:val="nil"/>
              <w:bottom w:val="nil"/>
              <w:right w:val="single" w:sz="4" w:space="0" w:color="auto"/>
            </w:tcBorders>
            <w:shd w:val="clear" w:color="auto" w:fill="auto"/>
            <w:vAlign w:val="center"/>
            <w:hideMark/>
          </w:tcPr>
          <w:p w:rsidR="007337A5" w:rsidRPr="00744993" w:rsidRDefault="007337A5" w:rsidP="00744993">
            <w:pPr>
              <w:jc w:val="center"/>
              <w:rPr>
                <w:color w:val="000000"/>
              </w:rPr>
            </w:pPr>
            <w:r w:rsidRPr="00744993">
              <w:rPr>
                <w:color w:val="000000"/>
              </w:rPr>
              <w:t>0,50 a 1,00</w:t>
            </w:r>
          </w:p>
        </w:tc>
        <w:tc>
          <w:tcPr>
            <w:tcW w:w="879"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proofErr w:type="gramStart"/>
            <w:r w:rsidRPr="00744993">
              <w:rPr>
                <w:color w:val="000000"/>
              </w:rPr>
              <w:t>1</w:t>
            </w:r>
            <w:proofErr w:type="gramEnd"/>
          </w:p>
        </w:tc>
        <w:tc>
          <w:tcPr>
            <w:tcW w:w="840"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r w:rsidRPr="00744993">
              <w:rPr>
                <w:color w:val="000000"/>
              </w:rPr>
              <w:t>0,75</w:t>
            </w:r>
          </w:p>
        </w:tc>
        <w:tc>
          <w:tcPr>
            <w:tcW w:w="856" w:type="pct"/>
            <w:gridSpan w:val="2"/>
            <w:tcBorders>
              <w:top w:val="nil"/>
              <w:left w:val="nil"/>
              <w:bottom w:val="nil"/>
              <w:right w:val="nil"/>
            </w:tcBorders>
            <w:shd w:val="clear" w:color="auto" w:fill="auto"/>
            <w:noWrap/>
            <w:vAlign w:val="center"/>
            <w:hideMark/>
          </w:tcPr>
          <w:p w:rsidR="007337A5" w:rsidRPr="00744993" w:rsidRDefault="007337A5" w:rsidP="00744993">
            <w:pPr>
              <w:jc w:val="center"/>
              <w:rPr>
                <w:color w:val="000000"/>
              </w:rPr>
            </w:pPr>
            <w:r w:rsidRPr="00744993">
              <w:rPr>
                <w:color w:val="000000"/>
              </w:rPr>
              <w:t>0,75</w:t>
            </w:r>
          </w:p>
        </w:tc>
      </w:tr>
      <w:tr w:rsidR="007337A5" w:rsidRPr="00744993" w:rsidTr="00744993">
        <w:trPr>
          <w:trHeight w:val="20"/>
        </w:trPr>
        <w:tc>
          <w:tcPr>
            <w:tcW w:w="1512" w:type="pct"/>
            <w:tcBorders>
              <w:top w:val="nil"/>
              <w:left w:val="nil"/>
              <w:bottom w:val="nil"/>
              <w:right w:val="single" w:sz="4" w:space="0" w:color="auto"/>
            </w:tcBorders>
            <w:shd w:val="clear" w:color="auto" w:fill="auto"/>
            <w:vAlign w:val="center"/>
            <w:hideMark/>
          </w:tcPr>
          <w:p w:rsidR="007337A5" w:rsidRPr="00744993" w:rsidRDefault="007337A5" w:rsidP="00744993">
            <w:pPr>
              <w:rPr>
                <w:color w:val="000000"/>
              </w:rPr>
            </w:pPr>
            <w:r w:rsidRPr="00744993">
              <w:rPr>
                <w:color w:val="000000"/>
              </w:rPr>
              <w:t>Lavrador</w:t>
            </w:r>
          </w:p>
        </w:tc>
        <w:tc>
          <w:tcPr>
            <w:tcW w:w="914" w:type="pct"/>
            <w:tcBorders>
              <w:top w:val="nil"/>
              <w:left w:val="nil"/>
              <w:bottom w:val="nil"/>
              <w:right w:val="single" w:sz="4" w:space="0" w:color="auto"/>
            </w:tcBorders>
            <w:shd w:val="clear" w:color="auto" w:fill="auto"/>
            <w:vAlign w:val="center"/>
            <w:hideMark/>
          </w:tcPr>
          <w:p w:rsidR="007337A5" w:rsidRPr="00744993" w:rsidRDefault="007337A5" w:rsidP="00744993">
            <w:pPr>
              <w:jc w:val="center"/>
              <w:rPr>
                <w:color w:val="000000"/>
              </w:rPr>
            </w:pPr>
            <w:r w:rsidRPr="00744993">
              <w:rPr>
                <w:color w:val="000000"/>
              </w:rPr>
              <w:t>1,50 a 1,00</w:t>
            </w:r>
          </w:p>
        </w:tc>
        <w:tc>
          <w:tcPr>
            <w:tcW w:w="879"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proofErr w:type="gramStart"/>
            <w:r w:rsidRPr="00744993">
              <w:rPr>
                <w:color w:val="000000"/>
              </w:rPr>
              <w:t>1</w:t>
            </w:r>
            <w:proofErr w:type="gramEnd"/>
          </w:p>
        </w:tc>
        <w:tc>
          <w:tcPr>
            <w:tcW w:w="840"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r w:rsidRPr="00744993">
              <w:rPr>
                <w:color w:val="000000"/>
              </w:rPr>
              <w:t>1,75</w:t>
            </w:r>
          </w:p>
        </w:tc>
        <w:tc>
          <w:tcPr>
            <w:tcW w:w="856" w:type="pct"/>
            <w:gridSpan w:val="2"/>
            <w:tcBorders>
              <w:top w:val="nil"/>
              <w:left w:val="nil"/>
              <w:bottom w:val="nil"/>
              <w:right w:val="nil"/>
            </w:tcBorders>
            <w:shd w:val="clear" w:color="auto" w:fill="auto"/>
            <w:noWrap/>
            <w:vAlign w:val="center"/>
            <w:hideMark/>
          </w:tcPr>
          <w:p w:rsidR="007337A5" w:rsidRPr="00744993" w:rsidRDefault="007337A5" w:rsidP="00744993">
            <w:pPr>
              <w:jc w:val="center"/>
              <w:rPr>
                <w:color w:val="000000"/>
              </w:rPr>
            </w:pPr>
            <w:r w:rsidRPr="00744993">
              <w:rPr>
                <w:color w:val="000000"/>
              </w:rPr>
              <w:t>1,75</w:t>
            </w:r>
          </w:p>
        </w:tc>
      </w:tr>
      <w:tr w:rsidR="007337A5" w:rsidRPr="00744993" w:rsidTr="00744993">
        <w:trPr>
          <w:trHeight w:val="20"/>
        </w:trPr>
        <w:tc>
          <w:tcPr>
            <w:tcW w:w="1512" w:type="pct"/>
            <w:tcBorders>
              <w:top w:val="nil"/>
              <w:left w:val="nil"/>
              <w:bottom w:val="nil"/>
              <w:right w:val="single" w:sz="4" w:space="0" w:color="auto"/>
            </w:tcBorders>
            <w:shd w:val="clear" w:color="auto" w:fill="auto"/>
            <w:noWrap/>
            <w:vAlign w:val="center"/>
            <w:hideMark/>
          </w:tcPr>
          <w:p w:rsidR="007337A5" w:rsidRPr="00744993" w:rsidRDefault="007337A5" w:rsidP="00744993">
            <w:pPr>
              <w:rPr>
                <w:color w:val="000000"/>
              </w:rPr>
            </w:pPr>
            <w:r w:rsidRPr="00744993">
              <w:rPr>
                <w:color w:val="000000"/>
              </w:rPr>
              <w:t>Jardineiro</w:t>
            </w:r>
          </w:p>
        </w:tc>
        <w:tc>
          <w:tcPr>
            <w:tcW w:w="914" w:type="pct"/>
            <w:tcBorders>
              <w:top w:val="nil"/>
              <w:left w:val="nil"/>
              <w:bottom w:val="nil"/>
              <w:right w:val="single" w:sz="4" w:space="0" w:color="auto"/>
            </w:tcBorders>
            <w:shd w:val="clear" w:color="auto" w:fill="auto"/>
            <w:vAlign w:val="center"/>
            <w:hideMark/>
          </w:tcPr>
          <w:p w:rsidR="007337A5" w:rsidRPr="00744993" w:rsidRDefault="007337A5" w:rsidP="00744993">
            <w:pPr>
              <w:jc w:val="center"/>
              <w:rPr>
                <w:color w:val="000000"/>
              </w:rPr>
            </w:pPr>
            <w:r w:rsidRPr="00744993">
              <w:rPr>
                <w:color w:val="000000"/>
              </w:rPr>
              <w:t>1,50 a 1,00</w:t>
            </w:r>
          </w:p>
        </w:tc>
        <w:tc>
          <w:tcPr>
            <w:tcW w:w="879"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proofErr w:type="gramStart"/>
            <w:r w:rsidRPr="00744993">
              <w:rPr>
                <w:color w:val="000000"/>
              </w:rPr>
              <w:t>1</w:t>
            </w:r>
            <w:proofErr w:type="gramEnd"/>
          </w:p>
        </w:tc>
        <w:tc>
          <w:tcPr>
            <w:tcW w:w="840"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r w:rsidRPr="00744993">
              <w:rPr>
                <w:color w:val="000000"/>
              </w:rPr>
              <w:t>1,75</w:t>
            </w:r>
          </w:p>
        </w:tc>
        <w:tc>
          <w:tcPr>
            <w:tcW w:w="856" w:type="pct"/>
            <w:gridSpan w:val="2"/>
            <w:tcBorders>
              <w:top w:val="nil"/>
              <w:left w:val="nil"/>
              <w:bottom w:val="nil"/>
              <w:right w:val="nil"/>
            </w:tcBorders>
            <w:shd w:val="clear" w:color="auto" w:fill="auto"/>
            <w:noWrap/>
            <w:vAlign w:val="center"/>
            <w:hideMark/>
          </w:tcPr>
          <w:p w:rsidR="007337A5" w:rsidRPr="00744993" w:rsidRDefault="007337A5" w:rsidP="00744993">
            <w:pPr>
              <w:jc w:val="center"/>
              <w:rPr>
                <w:color w:val="000000"/>
              </w:rPr>
            </w:pPr>
            <w:r w:rsidRPr="00744993">
              <w:rPr>
                <w:color w:val="000000"/>
              </w:rPr>
              <w:t>1,75</w:t>
            </w:r>
          </w:p>
        </w:tc>
      </w:tr>
      <w:tr w:rsidR="007337A5" w:rsidRPr="00744993" w:rsidTr="00744993">
        <w:trPr>
          <w:trHeight w:val="20"/>
        </w:trPr>
        <w:tc>
          <w:tcPr>
            <w:tcW w:w="1512" w:type="pct"/>
            <w:tcBorders>
              <w:top w:val="nil"/>
              <w:left w:val="nil"/>
              <w:bottom w:val="nil"/>
              <w:right w:val="single" w:sz="4" w:space="0" w:color="auto"/>
            </w:tcBorders>
            <w:shd w:val="clear" w:color="auto" w:fill="auto"/>
            <w:vAlign w:val="center"/>
            <w:hideMark/>
          </w:tcPr>
          <w:p w:rsidR="007337A5" w:rsidRPr="00744993" w:rsidRDefault="007337A5" w:rsidP="00744993">
            <w:pPr>
              <w:rPr>
                <w:color w:val="000000"/>
              </w:rPr>
            </w:pPr>
            <w:r w:rsidRPr="00744993">
              <w:rPr>
                <w:color w:val="000000"/>
              </w:rPr>
              <w:t>Bombeiro</w:t>
            </w:r>
          </w:p>
        </w:tc>
        <w:tc>
          <w:tcPr>
            <w:tcW w:w="914" w:type="pct"/>
            <w:tcBorders>
              <w:top w:val="nil"/>
              <w:left w:val="nil"/>
              <w:bottom w:val="nil"/>
              <w:right w:val="single" w:sz="4" w:space="0" w:color="auto"/>
            </w:tcBorders>
            <w:shd w:val="clear" w:color="auto" w:fill="auto"/>
            <w:vAlign w:val="center"/>
            <w:hideMark/>
          </w:tcPr>
          <w:p w:rsidR="007337A5" w:rsidRPr="00744993" w:rsidRDefault="007337A5" w:rsidP="00744993">
            <w:pPr>
              <w:jc w:val="center"/>
              <w:rPr>
                <w:color w:val="000000"/>
              </w:rPr>
            </w:pPr>
            <w:r w:rsidRPr="00744993">
              <w:rPr>
                <w:color w:val="000000"/>
              </w:rPr>
              <w:t>1,50 a 1,00</w:t>
            </w:r>
          </w:p>
        </w:tc>
        <w:tc>
          <w:tcPr>
            <w:tcW w:w="879"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proofErr w:type="gramStart"/>
            <w:r w:rsidRPr="00744993">
              <w:rPr>
                <w:color w:val="000000"/>
              </w:rPr>
              <w:t>1</w:t>
            </w:r>
            <w:proofErr w:type="gramEnd"/>
          </w:p>
        </w:tc>
        <w:tc>
          <w:tcPr>
            <w:tcW w:w="840"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r w:rsidRPr="00744993">
              <w:rPr>
                <w:color w:val="000000"/>
              </w:rPr>
              <w:t>1,75</w:t>
            </w:r>
          </w:p>
        </w:tc>
        <w:tc>
          <w:tcPr>
            <w:tcW w:w="856" w:type="pct"/>
            <w:gridSpan w:val="2"/>
            <w:tcBorders>
              <w:top w:val="nil"/>
              <w:left w:val="nil"/>
              <w:bottom w:val="nil"/>
              <w:right w:val="nil"/>
            </w:tcBorders>
            <w:shd w:val="clear" w:color="auto" w:fill="auto"/>
            <w:noWrap/>
            <w:vAlign w:val="center"/>
            <w:hideMark/>
          </w:tcPr>
          <w:p w:rsidR="007337A5" w:rsidRPr="00744993" w:rsidRDefault="007337A5" w:rsidP="00744993">
            <w:pPr>
              <w:jc w:val="center"/>
              <w:rPr>
                <w:color w:val="000000"/>
              </w:rPr>
            </w:pPr>
            <w:r w:rsidRPr="00744993">
              <w:rPr>
                <w:color w:val="000000"/>
              </w:rPr>
              <w:t>1,75</w:t>
            </w:r>
          </w:p>
        </w:tc>
      </w:tr>
      <w:tr w:rsidR="007337A5" w:rsidRPr="00744993" w:rsidTr="00744993">
        <w:trPr>
          <w:trHeight w:val="20"/>
        </w:trPr>
        <w:tc>
          <w:tcPr>
            <w:tcW w:w="1512" w:type="pct"/>
            <w:tcBorders>
              <w:top w:val="nil"/>
              <w:left w:val="nil"/>
              <w:bottom w:val="nil"/>
              <w:right w:val="single" w:sz="4" w:space="0" w:color="auto"/>
            </w:tcBorders>
            <w:shd w:val="clear" w:color="auto" w:fill="auto"/>
            <w:vAlign w:val="center"/>
            <w:hideMark/>
          </w:tcPr>
          <w:p w:rsidR="007337A5" w:rsidRPr="00744993" w:rsidRDefault="007337A5" w:rsidP="00744993">
            <w:pPr>
              <w:rPr>
                <w:color w:val="000000"/>
              </w:rPr>
            </w:pPr>
            <w:r w:rsidRPr="00744993">
              <w:rPr>
                <w:color w:val="000000"/>
              </w:rPr>
              <w:t>Supervisão de produção</w:t>
            </w:r>
          </w:p>
        </w:tc>
        <w:tc>
          <w:tcPr>
            <w:tcW w:w="914" w:type="pct"/>
            <w:tcBorders>
              <w:top w:val="nil"/>
              <w:left w:val="nil"/>
              <w:bottom w:val="nil"/>
              <w:right w:val="single" w:sz="4" w:space="0" w:color="auto"/>
            </w:tcBorders>
            <w:shd w:val="clear" w:color="auto" w:fill="auto"/>
            <w:vAlign w:val="center"/>
            <w:hideMark/>
          </w:tcPr>
          <w:p w:rsidR="007337A5" w:rsidRPr="00744993" w:rsidRDefault="007337A5" w:rsidP="00744993">
            <w:pPr>
              <w:jc w:val="center"/>
              <w:rPr>
                <w:color w:val="000000"/>
              </w:rPr>
            </w:pPr>
            <w:r w:rsidRPr="00744993">
              <w:rPr>
                <w:color w:val="000000"/>
              </w:rPr>
              <w:t>1,50 a 1,00</w:t>
            </w:r>
          </w:p>
        </w:tc>
        <w:tc>
          <w:tcPr>
            <w:tcW w:w="879"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proofErr w:type="gramStart"/>
            <w:r w:rsidRPr="00744993">
              <w:rPr>
                <w:color w:val="000000"/>
              </w:rPr>
              <w:t>1</w:t>
            </w:r>
            <w:proofErr w:type="gramEnd"/>
          </w:p>
        </w:tc>
        <w:tc>
          <w:tcPr>
            <w:tcW w:w="840"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r w:rsidRPr="00744993">
              <w:rPr>
                <w:color w:val="000000"/>
              </w:rPr>
              <w:t>1,75</w:t>
            </w:r>
          </w:p>
        </w:tc>
        <w:tc>
          <w:tcPr>
            <w:tcW w:w="856" w:type="pct"/>
            <w:gridSpan w:val="2"/>
            <w:tcBorders>
              <w:top w:val="nil"/>
              <w:left w:val="nil"/>
              <w:bottom w:val="nil"/>
              <w:right w:val="nil"/>
            </w:tcBorders>
            <w:shd w:val="clear" w:color="auto" w:fill="auto"/>
            <w:noWrap/>
            <w:vAlign w:val="center"/>
            <w:hideMark/>
          </w:tcPr>
          <w:p w:rsidR="007337A5" w:rsidRPr="00744993" w:rsidRDefault="007337A5" w:rsidP="00744993">
            <w:pPr>
              <w:jc w:val="center"/>
              <w:rPr>
                <w:color w:val="000000"/>
              </w:rPr>
            </w:pPr>
            <w:r w:rsidRPr="00744993">
              <w:rPr>
                <w:color w:val="000000"/>
              </w:rPr>
              <w:t>1,75</w:t>
            </w:r>
          </w:p>
        </w:tc>
      </w:tr>
      <w:tr w:rsidR="007337A5" w:rsidRPr="00744993" w:rsidTr="00744993">
        <w:trPr>
          <w:trHeight w:val="20"/>
        </w:trPr>
        <w:tc>
          <w:tcPr>
            <w:tcW w:w="1512" w:type="pct"/>
            <w:tcBorders>
              <w:top w:val="nil"/>
              <w:left w:val="nil"/>
              <w:bottom w:val="nil"/>
              <w:right w:val="single" w:sz="4" w:space="0" w:color="auto"/>
            </w:tcBorders>
            <w:shd w:val="clear" w:color="auto" w:fill="auto"/>
            <w:vAlign w:val="center"/>
            <w:hideMark/>
          </w:tcPr>
          <w:p w:rsidR="007337A5" w:rsidRPr="00744993" w:rsidRDefault="007337A5" w:rsidP="00744993">
            <w:pPr>
              <w:rPr>
                <w:color w:val="000000"/>
              </w:rPr>
            </w:pPr>
            <w:r w:rsidRPr="00744993">
              <w:rPr>
                <w:color w:val="000000"/>
              </w:rPr>
              <w:t>Pedreiro</w:t>
            </w:r>
          </w:p>
        </w:tc>
        <w:tc>
          <w:tcPr>
            <w:tcW w:w="914" w:type="pct"/>
            <w:tcBorders>
              <w:top w:val="nil"/>
              <w:left w:val="nil"/>
              <w:bottom w:val="nil"/>
              <w:right w:val="single" w:sz="4" w:space="0" w:color="auto"/>
            </w:tcBorders>
            <w:shd w:val="clear" w:color="auto" w:fill="auto"/>
            <w:vAlign w:val="center"/>
            <w:hideMark/>
          </w:tcPr>
          <w:p w:rsidR="007337A5" w:rsidRPr="00744993" w:rsidRDefault="007337A5" w:rsidP="00744993">
            <w:pPr>
              <w:jc w:val="center"/>
              <w:rPr>
                <w:color w:val="000000"/>
              </w:rPr>
            </w:pPr>
            <w:r w:rsidRPr="00744993">
              <w:rPr>
                <w:color w:val="000000"/>
              </w:rPr>
              <w:t>1,50 a 1,00</w:t>
            </w:r>
          </w:p>
        </w:tc>
        <w:tc>
          <w:tcPr>
            <w:tcW w:w="879"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proofErr w:type="gramStart"/>
            <w:r w:rsidRPr="00744993">
              <w:rPr>
                <w:color w:val="000000"/>
              </w:rPr>
              <w:t>1</w:t>
            </w:r>
            <w:proofErr w:type="gramEnd"/>
          </w:p>
        </w:tc>
        <w:tc>
          <w:tcPr>
            <w:tcW w:w="840"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r w:rsidRPr="00744993">
              <w:rPr>
                <w:color w:val="000000"/>
              </w:rPr>
              <w:t>1,75</w:t>
            </w:r>
          </w:p>
        </w:tc>
        <w:tc>
          <w:tcPr>
            <w:tcW w:w="856" w:type="pct"/>
            <w:gridSpan w:val="2"/>
            <w:tcBorders>
              <w:top w:val="nil"/>
              <w:left w:val="nil"/>
              <w:bottom w:val="nil"/>
              <w:right w:val="nil"/>
            </w:tcBorders>
            <w:shd w:val="clear" w:color="auto" w:fill="auto"/>
            <w:noWrap/>
            <w:vAlign w:val="center"/>
            <w:hideMark/>
          </w:tcPr>
          <w:p w:rsidR="007337A5" w:rsidRPr="00744993" w:rsidRDefault="007337A5" w:rsidP="00744993">
            <w:pPr>
              <w:jc w:val="center"/>
              <w:rPr>
                <w:color w:val="000000"/>
              </w:rPr>
            </w:pPr>
            <w:r w:rsidRPr="00744993">
              <w:rPr>
                <w:color w:val="000000"/>
              </w:rPr>
              <w:t>1,75</w:t>
            </w:r>
          </w:p>
        </w:tc>
      </w:tr>
      <w:tr w:rsidR="007337A5" w:rsidRPr="00744993" w:rsidTr="00744993">
        <w:trPr>
          <w:trHeight w:val="20"/>
        </w:trPr>
        <w:tc>
          <w:tcPr>
            <w:tcW w:w="1512" w:type="pct"/>
            <w:tcBorders>
              <w:top w:val="nil"/>
              <w:left w:val="nil"/>
              <w:bottom w:val="nil"/>
              <w:right w:val="single" w:sz="4" w:space="0" w:color="auto"/>
            </w:tcBorders>
            <w:shd w:val="clear" w:color="auto" w:fill="auto"/>
            <w:vAlign w:val="center"/>
            <w:hideMark/>
          </w:tcPr>
          <w:p w:rsidR="007337A5" w:rsidRPr="00744993" w:rsidRDefault="007337A5" w:rsidP="00744993">
            <w:pPr>
              <w:rPr>
                <w:color w:val="000000"/>
              </w:rPr>
            </w:pPr>
            <w:r w:rsidRPr="00744993">
              <w:rPr>
                <w:color w:val="000000"/>
              </w:rPr>
              <w:t>Horticultor</w:t>
            </w:r>
          </w:p>
        </w:tc>
        <w:tc>
          <w:tcPr>
            <w:tcW w:w="914" w:type="pct"/>
            <w:tcBorders>
              <w:top w:val="nil"/>
              <w:left w:val="nil"/>
              <w:bottom w:val="nil"/>
              <w:right w:val="single" w:sz="4" w:space="0" w:color="auto"/>
            </w:tcBorders>
            <w:shd w:val="clear" w:color="auto" w:fill="auto"/>
            <w:vAlign w:val="center"/>
            <w:hideMark/>
          </w:tcPr>
          <w:p w:rsidR="007337A5" w:rsidRPr="00744993" w:rsidRDefault="007337A5" w:rsidP="00744993">
            <w:pPr>
              <w:jc w:val="center"/>
              <w:rPr>
                <w:color w:val="000000"/>
              </w:rPr>
            </w:pPr>
            <w:r w:rsidRPr="00744993">
              <w:rPr>
                <w:color w:val="000000"/>
              </w:rPr>
              <w:t>1,50 a 1,00</w:t>
            </w:r>
          </w:p>
        </w:tc>
        <w:tc>
          <w:tcPr>
            <w:tcW w:w="879"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proofErr w:type="gramStart"/>
            <w:r w:rsidRPr="00744993">
              <w:rPr>
                <w:color w:val="000000"/>
              </w:rPr>
              <w:t>1</w:t>
            </w:r>
            <w:proofErr w:type="gramEnd"/>
          </w:p>
        </w:tc>
        <w:tc>
          <w:tcPr>
            <w:tcW w:w="840"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r w:rsidRPr="00744993">
              <w:rPr>
                <w:color w:val="000000"/>
              </w:rPr>
              <w:t>1,75</w:t>
            </w:r>
          </w:p>
        </w:tc>
        <w:tc>
          <w:tcPr>
            <w:tcW w:w="856" w:type="pct"/>
            <w:gridSpan w:val="2"/>
            <w:tcBorders>
              <w:top w:val="nil"/>
              <w:left w:val="nil"/>
              <w:bottom w:val="nil"/>
              <w:right w:val="nil"/>
            </w:tcBorders>
            <w:shd w:val="clear" w:color="auto" w:fill="auto"/>
            <w:noWrap/>
            <w:vAlign w:val="center"/>
            <w:hideMark/>
          </w:tcPr>
          <w:p w:rsidR="007337A5" w:rsidRPr="00744993" w:rsidRDefault="007337A5" w:rsidP="00744993">
            <w:pPr>
              <w:jc w:val="center"/>
              <w:rPr>
                <w:color w:val="000000"/>
              </w:rPr>
            </w:pPr>
            <w:r w:rsidRPr="00744993">
              <w:rPr>
                <w:color w:val="000000"/>
              </w:rPr>
              <w:t>1,75</w:t>
            </w:r>
          </w:p>
        </w:tc>
      </w:tr>
      <w:tr w:rsidR="007337A5" w:rsidRPr="00744993" w:rsidTr="00744993">
        <w:trPr>
          <w:trHeight w:val="20"/>
        </w:trPr>
        <w:tc>
          <w:tcPr>
            <w:tcW w:w="1512" w:type="pct"/>
            <w:tcBorders>
              <w:top w:val="nil"/>
              <w:left w:val="nil"/>
              <w:bottom w:val="nil"/>
              <w:right w:val="single" w:sz="4" w:space="0" w:color="auto"/>
            </w:tcBorders>
            <w:shd w:val="clear" w:color="auto" w:fill="auto"/>
            <w:vAlign w:val="center"/>
            <w:hideMark/>
          </w:tcPr>
          <w:p w:rsidR="007337A5" w:rsidRPr="00744993" w:rsidRDefault="007337A5" w:rsidP="00744993">
            <w:pPr>
              <w:rPr>
                <w:color w:val="000000"/>
              </w:rPr>
            </w:pPr>
            <w:r w:rsidRPr="00744993">
              <w:rPr>
                <w:color w:val="000000"/>
              </w:rPr>
              <w:t>Aposentado</w:t>
            </w:r>
          </w:p>
        </w:tc>
        <w:tc>
          <w:tcPr>
            <w:tcW w:w="914" w:type="pct"/>
            <w:tcBorders>
              <w:top w:val="nil"/>
              <w:left w:val="nil"/>
              <w:bottom w:val="nil"/>
              <w:right w:val="single" w:sz="4" w:space="0" w:color="auto"/>
            </w:tcBorders>
            <w:shd w:val="clear" w:color="auto" w:fill="auto"/>
            <w:vAlign w:val="center"/>
            <w:hideMark/>
          </w:tcPr>
          <w:p w:rsidR="007337A5" w:rsidRPr="00744993" w:rsidRDefault="007337A5" w:rsidP="00744993">
            <w:pPr>
              <w:jc w:val="center"/>
              <w:rPr>
                <w:color w:val="000000"/>
              </w:rPr>
            </w:pPr>
            <w:r w:rsidRPr="00744993">
              <w:rPr>
                <w:color w:val="000000"/>
              </w:rPr>
              <w:t>1,50 a 1,00</w:t>
            </w:r>
          </w:p>
        </w:tc>
        <w:tc>
          <w:tcPr>
            <w:tcW w:w="879"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proofErr w:type="gramStart"/>
            <w:r w:rsidRPr="00744993">
              <w:rPr>
                <w:color w:val="000000"/>
              </w:rPr>
              <w:t>1</w:t>
            </w:r>
            <w:proofErr w:type="gramEnd"/>
          </w:p>
        </w:tc>
        <w:tc>
          <w:tcPr>
            <w:tcW w:w="840"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r w:rsidRPr="00744993">
              <w:rPr>
                <w:color w:val="000000"/>
              </w:rPr>
              <w:t>1,75</w:t>
            </w:r>
          </w:p>
        </w:tc>
        <w:tc>
          <w:tcPr>
            <w:tcW w:w="856" w:type="pct"/>
            <w:gridSpan w:val="2"/>
            <w:tcBorders>
              <w:top w:val="nil"/>
              <w:left w:val="nil"/>
              <w:bottom w:val="nil"/>
              <w:right w:val="nil"/>
            </w:tcBorders>
            <w:shd w:val="clear" w:color="auto" w:fill="auto"/>
            <w:noWrap/>
            <w:vAlign w:val="center"/>
            <w:hideMark/>
          </w:tcPr>
          <w:p w:rsidR="007337A5" w:rsidRPr="00744993" w:rsidRDefault="007337A5" w:rsidP="00744993">
            <w:pPr>
              <w:jc w:val="center"/>
              <w:rPr>
                <w:color w:val="000000"/>
              </w:rPr>
            </w:pPr>
            <w:r w:rsidRPr="00744993">
              <w:rPr>
                <w:color w:val="000000"/>
              </w:rPr>
              <w:t>1,75</w:t>
            </w:r>
          </w:p>
        </w:tc>
      </w:tr>
      <w:tr w:rsidR="007337A5" w:rsidRPr="00744993" w:rsidTr="00744993">
        <w:trPr>
          <w:trHeight w:val="20"/>
        </w:trPr>
        <w:tc>
          <w:tcPr>
            <w:tcW w:w="1512" w:type="pct"/>
            <w:tcBorders>
              <w:top w:val="nil"/>
              <w:left w:val="nil"/>
              <w:bottom w:val="nil"/>
              <w:right w:val="single" w:sz="4" w:space="0" w:color="auto"/>
            </w:tcBorders>
            <w:shd w:val="clear" w:color="auto" w:fill="auto"/>
            <w:vAlign w:val="center"/>
            <w:hideMark/>
          </w:tcPr>
          <w:p w:rsidR="007337A5" w:rsidRPr="00744993" w:rsidRDefault="007337A5" w:rsidP="00744993">
            <w:pPr>
              <w:rPr>
                <w:color w:val="000000"/>
              </w:rPr>
            </w:pPr>
            <w:r w:rsidRPr="00744993">
              <w:rPr>
                <w:color w:val="000000"/>
              </w:rPr>
              <w:t>Fazendeiro</w:t>
            </w:r>
          </w:p>
        </w:tc>
        <w:tc>
          <w:tcPr>
            <w:tcW w:w="914" w:type="pct"/>
            <w:tcBorders>
              <w:top w:val="nil"/>
              <w:left w:val="nil"/>
              <w:bottom w:val="nil"/>
              <w:right w:val="single" w:sz="4" w:space="0" w:color="auto"/>
            </w:tcBorders>
            <w:shd w:val="clear" w:color="auto" w:fill="auto"/>
            <w:vAlign w:val="center"/>
            <w:hideMark/>
          </w:tcPr>
          <w:p w:rsidR="007337A5" w:rsidRPr="00744993" w:rsidRDefault="007337A5" w:rsidP="00744993">
            <w:pPr>
              <w:jc w:val="center"/>
              <w:rPr>
                <w:color w:val="000000"/>
              </w:rPr>
            </w:pPr>
            <w:r w:rsidRPr="00744993">
              <w:rPr>
                <w:color w:val="000000"/>
              </w:rPr>
              <w:t>1,50 a 1,00</w:t>
            </w:r>
          </w:p>
        </w:tc>
        <w:tc>
          <w:tcPr>
            <w:tcW w:w="879"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proofErr w:type="gramStart"/>
            <w:r w:rsidRPr="00744993">
              <w:rPr>
                <w:color w:val="000000"/>
              </w:rPr>
              <w:t>1</w:t>
            </w:r>
            <w:proofErr w:type="gramEnd"/>
          </w:p>
        </w:tc>
        <w:tc>
          <w:tcPr>
            <w:tcW w:w="840"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r w:rsidRPr="00744993">
              <w:rPr>
                <w:color w:val="000000"/>
              </w:rPr>
              <w:t>1,75</w:t>
            </w:r>
          </w:p>
        </w:tc>
        <w:tc>
          <w:tcPr>
            <w:tcW w:w="856" w:type="pct"/>
            <w:gridSpan w:val="2"/>
            <w:tcBorders>
              <w:top w:val="nil"/>
              <w:left w:val="nil"/>
              <w:bottom w:val="nil"/>
              <w:right w:val="nil"/>
            </w:tcBorders>
            <w:shd w:val="clear" w:color="auto" w:fill="auto"/>
            <w:noWrap/>
            <w:vAlign w:val="center"/>
            <w:hideMark/>
          </w:tcPr>
          <w:p w:rsidR="007337A5" w:rsidRPr="00744993" w:rsidRDefault="007337A5" w:rsidP="00744993">
            <w:pPr>
              <w:jc w:val="center"/>
              <w:rPr>
                <w:color w:val="000000"/>
              </w:rPr>
            </w:pPr>
            <w:r w:rsidRPr="00744993">
              <w:rPr>
                <w:color w:val="000000"/>
              </w:rPr>
              <w:t>1,75</w:t>
            </w:r>
          </w:p>
        </w:tc>
      </w:tr>
      <w:tr w:rsidR="007337A5" w:rsidRPr="00744993" w:rsidTr="00744993">
        <w:trPr>
          <w:trHeight w:val="20"/>
        </w:trPr>
        <w:tc>
          <w:tcPr>
            <w:tcW w:w="1512" w:type="pct"/>
            <w:tcBorders>
              <w:top w:val="nil"/>
              <w:left w:val="nil"/>
              <w:bottom w:val="nil"/>
              <w:right w:val="single" w:sz="4" w:space="0" w:color="auto"/>
            </w:tcBorders>
            <w:shd w:val="clear" w:color="auto" w:fill="auto"/>
            <w:vAlign w:val="center"/>
            <w:hideMark/>
          </w:tcPr>
          <w:p w:rsidR="007337A5" w:rsidRPr="00744993" w:rsidRDefault="007337A5" w:rsidP="00744993">
            <w:pPr>
              <w:rPr>
                <w:color w:val="000000"/>
              </w:rPr>
            </w:pPr>
            <w:proofErr w:type="gramStart"/>
            <w:r w:rsidRPr="00744993">
              <w:rPr>
                <w:color w:val="000000"/>
              </w:rPr>
              <w:t>Vendedor(</w:t>
            </w:r>
            <w:proofErr w:type="gramEnd"/>
            <w:r w:rsidRPr="00744993">
              <w:rPr>
                <w:color w:val="000000"/>
              </w:rPr>
              <w:t>a)</w:t>
            </w:r>
          </w:p>
        </w:tc>
        <w:tc>
          <w:tcPr>
            <w:tcW w:w="914" w:type="pct"/>
            <w:tcBorders>
              <w:top w:val="nil"/>
              <w:left w:val="nil"/>
              <w:bottom w:val="nil"/>
              <w:right w:val="single" w:sz="4" w:space="0" w:color="auto"/>
            </w:tcBorders>
            <w:shd w:val="clear" w:color="auto" w:fill="auto"/>
            <w:vAlign w:val="center"/>
            <w:hideMark/>
          </w:tcPr>
          <w:p w:rsidR="007337A5" w:rsidRPr="00744993" w:rsidRDefault="007337A5" w:rsidP="00744993">
            <w:pPr>
              <w:jc w:val="center"/>
              <w:rPr>
                <w:color w:val="000000"/>
              </w:rPr>
            </w:pPr>
            <w:r w:rsidRPr="00744993">
              <w:rPr>
                <w:color w:val="000000"/>
              </w:rPr>
              <w:t>1,50 a 1,00</w:t>
            </w:r>
          </w:p>
        </w:tc>
        <w:tc>
          <w:tcPr>
            <w:tcW w:w="879"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proofErr w:type="gramStart"/>
            <w:r w:rsidRPr="00744993">
              <w:rPr>
                <w:color w:val="000000"/>
              </w:rPr>
              <w:t>1</w:t>
            </w:r>
            <w:proofErr w:type="gramEnd"/>
          </w:p>
        </w:tc>
        <w:tc>
          <w:tcPr>
            <w:tcW w:w="840"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r w:rsidRPr="00744993">
              <w:rPr>
                <w:color w:val="000000"/>
              </w:rPr>
              <w:t>1,75</w:t>
            </w:r>
          </w:p>
        </w:tc>
        <w:tc>
          <w:tcPr>
            <w:tcW w:w="856" w:type="pct"/>
            <w:gridSpan w:val="2"/>
            <w:tcBorders>
              <w:top w:val="nil"/>
              <w:left w:val="nil"/>
              <w:bottom w:val="nil"/>
              <w:right w:val="nil"/>
            </w:tcBorders>
            <w:shd w:val="clear" w:color="auto" w:fill="auto"/>
            <w:noWrap/>
            <w:vAlign w:val="center"/>
            <w:hideMark/>
          </w:tcPr>
          <w:p w:rsidR="007337A5" w:rsidRPr="00744993" w:rsidRDefault="007337A5" w:rsidP="00744993">
            <w:pPr>
              <w:jc w:val="center"/>
              <w:rPr>
                <w:color w:val="000000"/>
              </w:rPr>
            </w:pPr>
            <w:r w:rsidRPr="00744993">
              <w:rPr>
                <w:color w:val="000000"/>
              </w:rPr>
              <w:t>1,75</w:t>
            </w:r>
          </w:p>
        </w:tc>
      </w:tr>
      <w:tr w:rsidR="007337A5" w:rsidRPr="00744993" w:rsidTr="00744993">
        <w:trPr>
          <w:trHeight w:val="20"/>
        </w:trPr>
        <w:tc>
          <w:tcPr>
            <w:tcW w:w="1512" w:type="pct"/>
            <w:tcBorders>
              <w:top w:val="nil"/>
              <w:left w:val="nil"/>
              <w:bottom w:val="nil"/>
              <w:right w:val="single" w:sz="4" w:space="0" w:color="auto"/>
            </w:tcBorders>
            <w:shd w:val="clear" w:color="auto" w:fill="auto"/>
            <w:vAlign w:val="center"/>
            <w:hideMark/>
          </w:tcPr>
          <w:p w:rsidR="007337A5" w:rsidRPr="00744993" w:rsidRDefault="007337A5" w:rsidP="00744993">
            <w:pPr>
              <w:rPr>
                <w:color w:val="000000"/>
              </w:rPr>
            </w:pPr>
            <w:r w:rsidRPr="00744993">
              <w:rPr>
                <w:color w:val="000000"/>
              </w:rPr>
              <w:t>Pedreiro</w:t>
            </w:r>
          </w:p>
        </w:tc>
        <w:tc>
          <w:tcPr>
            <w:tcW w:w="914" w:type="pct"/>
            <w:tcBorders>
              <w:top w:val="nil"/>
              <w:left w:val="nil"/>
              <w:bottom w:val="nil"/>
              <w:right w:val="single" w:sz="4" w:space="0" w:color="auto"/>
            </w:tcBorders>
            <w:shd w:val="clear" w:color="auto" w:fill="auto"/>
            <w:vAlign w:val="center"/>
            <w:hideMark/>
          </w:tcPr>
          <w:p w:rsidR="007337A5" w:rsidRPr="00744993" w:rsidRDefault="007337A5" w:rsidP="00744993">
            <w:pPr>
              <w:jc w:val="center"/>
              <w:rPr>
                <w:color w:val="000000"/>
              </w:rPr>
            </w:pPr>
            <w:r w:rsidRPr="00744993">
              <w:rPr>
                <w:color w:val="000000"/>
              </w:rPr>
              <w:t>5,00</w:t>
            </w:r>
          </w:p>
        </w:tc>
        <w:tc>
          <w:tcPr>
            <w:tcW w:w="879"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proofErr w:type="gramStart"/>
            <w:r w:rsidRPr="00744993">
              <w:rPr>
                <w:color w:val="000000"/>
              </w:rPr>
              <w:t>1</w:t>
            </w:r>
            <w:proofErr w:type="gramEnd"/>
          </w:p>
        </w:tc>
        <w:tc>
          <w:tcPr>
            <w:tcW w:w="840"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r w:rsidRPr="00744993">
              <w:rPr>
                <w:color w:val="000000"/>
              </w:rPr>
              <w:t>5,00</w:t>
            </w:r>
          </w:p>
        </w:tc>
        <w:tc>
          <w:tcPr>
            <w:tcW w:w="856" w:type="pct"/>
            <w:gridSpan w:val="2"/>
            <w:tcBorders>
              <w:top w:val="nil"/>
              <w:left w:val="nil"/>
              <w:bottom w:val="nil"/>
              <w:right w:val="nil"/>
            </w:tcBorders>
            <w:shd w:val="clear" w:color="auto" w:fill="auto"/>
            <w:noWrap/>
            <w:vAlign w:val="center"/>
            <w:hideMark/>
          </w:tcPr>
          <w:p w:rsidR="007337A5" w:rsidRPr="00744993" w:rsidRDefault="007337A5" w:rsidP="00744993">
            <w:pPr>
              <w:jc w:val="center"/>
              <w:rPr>
                <w:color w:val="000000"/>
              </w:rPr>
            </w:pPr>
            <w:r w:rsidRPr="00744993">
              <w:rPr>
                <w:color w:val="000000"/>
              </w:rPr>
              <w:t>5,00</w:t>
            </w:r>
          </w:p>
        </w:tc>
      </w:tr>
      <w:tr w:rsidR="007337A5" w:rsidRPr="00744993" w:rsidTr="00744993">
        <w:trPr>
          <w:trHeight w:val="20"/>
        </w:trPr>
        <w:tc>
          <w:tcPr>
            <w:tcW w:w="1512" w:type="pct"/>
            <w:tcBorders>
              <w:top w:val="nil"/>
              <w:left w:val="nil"/>
              <w:bottom w:val="nil"/>
              <w:right w:val="single" w:sz="4" w:space="0" w:color="auto"/>
            </w:tcBorders>
            <w:shd w:val="clear" w:color="auto" w:fill="auto"/>
            <w:vAlign w:val="center"/>
            <w:hideMark/>
          </w:tcPr>
          <w:p w:rsidR="007337A5" w:rsidRPr="00744993" w:rsidRDefault="007337A5" w:rsidP="00744993">
            <w:pPr>
              <w:rPr>
                <w:color w:val="000000"/>
              </w:rPr>
            </w:pPr>
            <w:r w:rsidRPr="00744993">
              <w:rPr>
                <w:color w:val="000000"/>
              </w:rPr>
              <w:t>Editor</w:t>
            </w:r>
          </w:p>
        </w:tc>
        <w:tc>
          <w:tcPr>
            <w:tcW w:w="914" w:type="pct"/>
            <w:tcBorders>
              <w:top w:val="nil"/>
              <w:left w:val="nil"/>
              <w:bottom w:val="nil"/>
              <w:right w:val="single" w:sz="4" w:space="0" w:color="auto"/>
            </w:tcBorders>
            <w:shd w:val="clear" w:color="auto" w:fill="auto"/>
            <w:vAlign w:val="center"/>
            <w:hideMark/>
          </w:tcPr>
          <w:p w:rsidR="007337A5" w:rsidRPr="00744993" w:rsidRDefault="007337A5" w:rsidP="00744993">
            <w:pPr>
              <w:jc w:val="center"/>
              <w:rPr>
                <w:color w:val="000000"/>
              </w:rPr>
            </w:pPr>
            <w:r w:rsidRPr="00744993">
              <w:rPr>
                <w:color w:val="000000"/>
              </w:rPr>
              <w:t>5,00</w:t>
            </w:r>
          </w:p>
        </w:tc>
        <w:tc>
          <w:tcPr>
            <w:tcW w:w="879"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proofErr w:type="gramStart"/>
            <w:r w:rsidRPr="00744993">
              <w:rPr>
                <w:color w:val="000000"/>
              </w:rPr>
              <w:t>1</w:t>
            </w:r>
            <w:proofErr w:type="gramEnd"/>
          </w:p>
        </w:tc>
        <w:tc>
          <w:tcPr>
            <w:tcW w:w="840"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r w:rsidRPr="00744993">
              <w:rPr>
                <w:color w:val="000000"/>
              </w:rPr>
              <w:t>5,00</w:t>
            </w:r>
          </w:p>
        </w:tc>
        <w:tc>
          <w:tcPr>
            <w:tcW w:w="856" w:type="pct"/>
            <w:gridSpan w:val="2"/>
            <w:tcBorders>
              <w:top w:val="nil"/>
              <w:left w:val="nil"/>
              <w:bottom w:val="nil"/>
              <w:right w:val="nil"/>
            </w:tcBorders>
            <w:shd w:val="clear" w:color="auto" w:fill="auto"/>
            <w:noWrap/>
            <w:vAlign w:val="center"/>
            <w:hideMark/>
          </w:tcPr>
          <w:p w:rsidR="007337A5" w:rsidRPr="00744993" w:rsidRDefault="007337A5" w:rsidP="00744993">
            <w:pPr>
              <w:jc w:val="center"/>
              <w:rPr>
                <w:color w:val="000000"/>
              </w:rPr>
            </w:pPr>
            <w:r w:rsidRPr="00744993">
              <w:rPr>
                <w:color w:val="000000"/>
              </w:rPr>
              <w:t>5,00</w:t>
            </w:r>
          </w:p>
        </w:tc>
      </w:tr>
      <w:tr w:rsidR="007337A5" w:rsidRPr="00744993" w:rsidTr="00744993">
        <w:trPr>
          <w:trHeight w:val="20"/>
        </w:trPr>
        <w:tc>
          <w:tcPr>
            <w:tcW w:w="1512" w:type="pct"/>
            <w:tcBorders>
              <w:top w:val="nil"/>
              <w:left w:val="nil"/>
              <w:bottom w:val="nil"/>
              <w:right w:val="single" w:sz="4" w:space="0" w:color="auto"/>
            </w:tcBorders>
            <w:shd w:val="clear" w:color="auto" w:fill="auto"/>
            <w:vAlign w:val="center"/>
            <w:hideMark/>
          </w:tcPr>
          <w:p w:rsidR="007337A5" w:rsidRPr="00744993" w:rsidRDefault="007337A5" w:rsidP="00744993">
            <w:pPr>
              <w:rPr>
                <w:color w:val="000000"/>
              </w:rPr>
            </w:pPr>
            <w:r w:rsidRPr="00744993">
              <w:rPr>
                <w:color w:val="000000"/>
              </w:rPr>
              <w:t>Mecânico</w:t>
            </w:r>
          </w:p>
        </w:tc>
        <w:tc>
          <w:tcPr>
            <w:tcW w:w="914" w:type="pct"/>
            <w:tcBorders>
              <w:top w:val="nil"/>
              <w:left w:val="nil"/>
              <w:bottom w:val="nil"/>
              <w:right w:val="single" w:sz="4" w:space="0" w:color="auto"/>
            </w:tcBorders>
            <w:shd w:val="clear" w:color="auto" w:fill="auto"/>
            <w:vAlign w:val="center"/>
            <w:hideMark/>
          </w:tcPr>
          <w:p w:rsidR="007337A5" w:rsidRPr="00744993" w:rsidRDefault="007337A5" w:rsidP="00744993">
            <w:pPr>
              <w:jc w:val="center"/>
              <w:rPr>
                <w:color w:val="000000"/>
              </w:rPr>
            </w:pPr>
            <w:r w:rsidRPr="00744993">
              <w:rPr>
                <w:color w:val="000000"/>
              </w:rPr>
              <w:t>5,00</w:t>
            </w:r>
          </w:p>
        </w:tc>
        <w:tc>
          <w:tcPr>
            <w:tcW w:w="879"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proofErr w:type="gramStart"/>
            <w:r w:rsidRPr="00744993">
              <w:rPr>
                <w:color w:val="000000"/>
              </w:rPr>
              <w:t>1</w:t>
            </w:r>
            <w:proofErr w:type="gramEnd"/>
          </w:p>
        </w:tc>
        <w:tc>
          <w:tcPr>
            <w:tcW w:w="840"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r w:rsidRPr="00744993">
              <w:rPr>
                <w:color w:val="000000"/>
              </w:rPr>
              <w:t>5,00</w:t>
            </w:r>
          </w:p>
        </w:tc>
        <w:tc>
          <w:tcPr>
            <w:tcW w:w="856" w:type="pct"/>
            <w:gridSpan w:val="2"/>
            <w:tcBorders>
              <w:top w:val="nil"/>
              <w:left w:val="nil"/>
              <w:bottom w:val="nil"/>
              <w:right w:val="nil"/>
            </w:tcBorders>
            <w:shd w:val="clear" w:color="auto" w:fill="auto"/>
            <w:noWrap/>
            <w:vAlign w:val="center"/>
            <w:hideMark/>
          </w:tcPr>
          <w:p w:rsidR="007337A5" w:rsidRPr="00744993" w:rsidRDefault="007337A5" w:rsidP="00744993">
            <w:pPr>
              <w:jc w:val="center"/>
              <w:rPr>
                <w:color w:val="000000"/>
              </w:rPr>
            </w:pPr>
            <w:r w:rsidRPr="00744993">
              <w:rPr>
                <w:color w:val="000000"/>
              </w:rPr>
              <w:t>5,00</w:t>
            </w:r>
          </w:p>
        </w:tc>
      </w:tr>
      <w:tr w:rsidR="007337A5" w:rsidRPr="00744993" w:rsidTr="00744993">
        <w:trPr>
          <w:trHeight w:val="20"/>
        </w:trPr>
        <w:tc>
          <w:tcPr>
            <w:tcW w:w="1512" w:type="pct"/>
            <w:tcBorders>
              <w:top w:val="nil"/>
              <w:left w:val="nil"/>
              <w:bottom w:val="nil"/>
              <w:right w:val="single" w:sz="4" w:space="0" w:color="auto"/>
            </w:tcBorders>
            <w:shd w:val="clear" w:color="auto" w:fill="auto"/>
            <w:vAlign w:val="center"/>
            <w:hideMark/>
          </w:tcPr>
          <w:p w:rsidR="007337A5" w:rsidRPr="00744993" w:rsidRDefault="007337A5" w:rsidP="00744993">
            <w:pPr>
              <w:rPr>
                <w:color w:val="000000"/>
              </w:rPr>
            </w:pPr>
            <w:r w:rsidRPr="00744993">
              <w:rPr>
                <w:color w:val="000000"/>
              </w:rPr>
              <w:t>Motorista</w:t>
            </w:r>
          </w:p>
        </w:tc>
        <w:tc>
          <w:tcPr>
            <w:tcW w:w="914" w:type="pct"/>
            <w:tcBorders>
              <w:top w:val="nil"/>
              <w:left w:val="nil"/>
              <w:bottom w:val="nil"/>
              <w:right w:val="single" w:sz="4" w:space="0" w:color="auto"/>
            </w:tcBorders>
            <w:shd w:val="clear" w:color="auto" w:fill="auto"/>
            <w:vAlign w:val="center"/>
            <w:hideMark/>
          </w:tcPr>
          <w:p w:rsidR="007337A5" w:rsidRPr="00744993" w:rsidRDefault="007337A5" w:rsidP="00744993">
            <w:pPr>
              <w:jc w:val="center"/>
              <w:rPr>
                <w:color w:val="000000"/>
              </w:rPr>
            </w:pPr>
            <w:r w:rsidRPr="00744993">
              <w:rPr>
                <w:color w:val="000000"/>
              </w:rPr>
              <w:t>5,00</w:t>
            </w:r>
          </w:p>
        </w:tc>
        <w:tc>
          <w:tcPr>
            <w:tcW w:w="879"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proofErr w:type="gramStart"/>
            <w:r w:rsidRPr="00744993">
              <w:rPr>
                <w:color w:val="000000"/>
              </w:rPr>
              <w:t>1</w:t>
            </w:r>
            <w:proofErr w:type="gramEnd"/>
          </w:p>
        </w:tc>
        <w:tc>
          <w:tcPr>
            <w:tcW w:w="840"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r w:rsidRPr="00744993">
              <w:rPr>
                <w:color w:val="000000"/>
              </w:rPr>
              <w:t>5,00</w:t>
            </w:r>
          </w:p>
        </w:tc>
        <w:tc>
          <w:tcPr>
            <w:tcW w:w="856" w:type="pct"/>
            <w:gridSpan w:val="2"/>
            <w:tcBorders>
              <w:top w:val="nil"/>
              <w:left w:val="nil"/>
              <w:bottom w:val="nil"/>
              <w:right w:val="nil"/>
            </w:tcBorders>
            <w:shd w:val="clear" w:color="auto" w:fill="auto"/>
            <w:noWrap/>
            <w:vAlign w:val="center"/>
            <w:hideMark/>
          </w:tcPr>
          <w:p w:rsidR="007337A5" w:rsidRPr="00744993" w:rsidRDefault="007337A5" w:rsidP="00744993">
            <w:pPr>
              <w:jc w:val="center"/>
              <w:rPr>
                <w:color w:val="000000"/>
              </w:rPr>
            </w:pPr>
            <w:r w:rsidRPr="00744993">
              <w:rPr>
                <w:color w:val="000000"/>
              </w:rPr>
              <w:t>5,00</w:t>
            </w:r>
          </w:p>
        </w:tc>
      </w:tr>
      <w:tr w:rsidR="007337A5" w:rsidRPr="00744993" w:rsidTr="00744993">
        <w:trPr>
          <w:trHeight w:val="20"/>
        </w:trPr>
        <w:tc>
          <w:tcPr>
            <w:tcW w:w="1512" w:type="pct"/>
            <w:tcBorders>
              <w:top w:val="nil"/>
              <w:left w:val="nil"/>
              <w:bottom w:val="nil"/>
              <w:right w:val="single" w:sz="4" w:space="0" w:color="auto"/>
            </w:tcBorders>
            <w:shd w:val="clear" w:color="auto" w:fill="auto"/>
            <w:vAlign w:val="center"/>
            <w:hideMark/>
          </w:tcPr>
          <w:p w:rsidR="007337A5" w:rsidRPr="00744993" w:rsidRDefault="007337A5" w:rsidP="00744993">
            <w:pPr>
              <w:rPr>
                <w:color w:val="000000"/>
              </w:rPr>
            </w:pPr>
            <w:r w:rsidRPr="00744993">
              <w:rPr>
                <w:color w:val="000000"/>
              </w:rPr>
              <w:t>Gerente Comercial</w:t>
            </w:r>
          </w:p>
        </w:tc>
        <w:tc>
          <w:tcPr>
            <w:tcW w:w="914" w:type="pct"/>
            <w:tcBorders>
              <w:top w:val="nil"/>
              <w:left w:val="nil"/>
              <w:bottom w:val="nil"/>
              <w:right w:val="single" w:sz="4" w:space="0" w:color="auto"/>
            </w:tcBorders>
            <w:shd w:val="clear" w:color="auto" w:fill="auto"/>
            <w:vAlign w:val="center"/>
            <w:hideMark/>
          </w:tcPr>
          <w:p w:rsidR="007337A5" w:rsidRPr="00744993" w:rsidRDefault="007337A5" w:rsidP="00744993">
            <w:pPr>
              <w:jc w:val="center"/>
              <w:rPr>
                <w:color w:val="000000"/>
              </w:rPr>
            </w:pPr>
            <w:r w:rsidRPr="00744993">
              <w:rPr>
                <w:color w:val="000000"/>
              </w:rPr>
              <w:t>5,00</w:t>
            </w:r>
          </w:p>
        </w:tc>
        <w:tc>
          <w:tcPr>
            <w:tcW w:w="879"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proofErr w:type="gramStart"/>
            <w:r w:rsidRPr="00744993">
              <w:rPr>
                <w:color w:val="000000"/>
              </w:rPr>
              <w:t>1</w:t>
            </w:r>
            <w:proofErr w:type="gramEnd"/>
          </w:p>
        </w:tc>
        <w:tc>
          <w:tcPr>
            <w:tcW w:w="840"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r w:rsidRPr="00744993">
              <w:rPr>
                <w:color w:val="000000"/>
              </w:rPr>
              <w:t>5,00</w:t>
            </w:r>
          </w:p>
        </w:tc>
        <w:tc>
          <w:tcPr>
            <w:tcW w:w="856" w:type="pct"/>
            <w:gridSpan w:val="2"/>
            <w:tcBorders>
              <w:top w:val="nil"/>
              <w:left w:val="nil"/>
              <w:bottom w:val="nil"/>
              <w:right w:val="nil"/>
            </w:tcBorders>
            <w:shd w:val="clear" w:color="auto" w:fill="auto"/>
            <w:noWrap/>
            <w:vAlign w:val="center"/>
            <w:hideMark/>
          </w:tcPr>
          <w:p w:rsidR="007337A5" w:rsidRPr="00744993" w:rsidRDefault="007337A5" w:rsidP="00744993">
            <w:pPr>
              <w:jc w:val="center"/>
              <w:rPr>
                <w:color w:val="000000"/>
              </w:rPr>
            </w:pPr>
            <w:r w:rsidRPr="00744993">
              <w:rPr>
                <w:color w:val="000000"/>
              </w:rPr>
              <w:t>5,00</w:t>
            </w:r>
          </w:p>
        </w:tc>
      </w:tr>
      <w:tr w:rsidR="007337A5" w:rsidRPr="00744993" w:rsidTr="00744993">
        <w:trPr>
          <w:trHeight w:val="20"/>
        </w:trPr>
        <w:tc>
          <w:tcPr>
            <w:tcW w:w="1512" w:type="pct"/>
            <w:tcBorders>
              <w:top w:val="nil"/>
              <w:left w:val="nil"/>
              <w:bottom w:val="nil"/>
              <w:right w:val="single" w:sz="4" w:space="0" w:color="auto"/>
            </w:tcBorders>
            <w:shd w:val="clear" w:color="auto" w:fill="auto"/>
            <w:vAlign w:val="center"/>
            <w:hideMark/>
          </w:tcPr>
          <w:p w:rsidR="007337A5" w:rsidRPr="00744993" w:rsidRDefault="007337A5" w:rsidP="00744993">
            <w:pPr>
              <w:rPr>
                <w:color w:val="000000"/>
              </w:rPr>
            </w:pPr>
            <w:r w:rsidRPr="00744993">
              <w:rPr>
                <w:color w:val="000000"/>
              </w:rPr>
              <w:t>Eletricista</w:t>
            </w:r>
          </w:p>
        </w:tc>
        <w:tc>
          <w:tcPr>
            <w:tcW w:w="914" w:type="pct"/>
            <w:tcBorders>
              <w:top w:val="nil"/>
              <w:left w:val="nil"/>
              <w:bottom w:val="nil"/>
              <w:right w:val="single" w:sz="4" w:space="0" w:color="auto"/>
            </w:tcBorders>
            <w:shd w:val="clear" w:color="auto" w:fill="auto"/>
            <w:vAlign w:val="center"/>
            <w:hideMark/>
          </w:tcPr>
          <w:p w:rsidR="007337A5" w:rsidRPr="00744993" w:rsidRDefault="007337A5" w:rsidP="00744993">
            <w:pPr>
              <w:jc w:val="center"/>
              <w:rPr>
                <w:color w:val="000000"/>
              </w:rPr>
            </w:pPr>
            <w:r w:rsidRPr="00744993">
              <w:rPr>
                <w:color w:val="000000"/>
              </w:rPr>
              <w:t>10,00</w:t>
            </w:r>
          </w:p>
        </w:tc>
        <w:tc>
          <w:tcPr>
            <w:tcW w:w="879"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proofErr w:type="gramStart"/>
            <w:r w:rsidRPr="00744993">
              <w:rPr>
                <w:color w:val="000000"/>
              </w:rPr>
              <w:t>1</w:t>
            </w:r>
            <w:proofErr w:type="gramEnd"/>
          </w:p>
        </w:tc>
        <w:tc>
          <w:tcPr>
            <w:tcW w:w="840"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r w:rsidRPr="00744993">
              <w:rPr>
                <w:color w:val="000000"/>
              </w:rPr>
              <w:t>10,00</w:t>
            </w:r>
          </w:p>
        </w:tc>
        <w:tc>
          <w:tcPr>
            <w:tcW w:w="856" w:type="pct"/>
            <w:gridSpan w:val="2"/>
            <w:tcBorders>
              <w:top w:val="nil"/>
              <w:left w:val="nil"/>
              <w:bottom w:val="nil"/>
              <w:right w:val="nil"/>
            </w:tcBorders>
            <w:shd w:val="clear" w:color="auto" w:fill="auto"/>
            <w:noWrap/>
            <w:vAlign w:val="center"/>
            <w:hideMark/>
          </w:tcPr>
          <w:p w:rsidR="007337A5" w:rsidRPr="00744993" w:rsidRDefault="007337A5" w:rsidP="00744993">
            <w:pPr>
              <w:jc w:val="center"/>
              <w:rPr>
                <w:color w:val="000000"/>
              </w:rPr>
            </w:pPr>
            <w:r w:rsidRPr="00744993">
              <w:rPr>
                <w:color w:val="000000"/>
              </w:rPr>
              <w:t>10</w:t>
            </w:r>
          </w:p>
        </w:tc>
      </w:tr>
      <w:tr w:rsidR="007337A5" w:rsidRPr="00744993" w:rsidTr="00744993">
        <w:trPr>
          <w:trHeight w:val="20"/>
        </w:trPr>
        <w:tc>
          <w:tcPr>
            <w:tcW w:w="1512" w:type="pct"/>
            <w:tcBorders>
              <w:top w:val="nil"/>
              <w:left w:val="nil"/>
              <w:bottom w:val="nil"/>
              <w:right w:val="single" w:sz="4" w:space="0" w:color="auto"/>
            </w:tcBorders>
            <w:shd w:val="clear" w:color="auto" w:fill="auto"/>
            <w:vAlign w:val="center"/>
            <w:hideMark/>
          </w:tcPr>
          <w:p w:rsidR="007337A5" w:rsidRPr="00744993" w:rsidRDefault="007337A5" w:rsidP="00744993">
            <w:pPr>
              <w:rPr>
                <w:color w:val="000000"/>
              </w:rPr>
            </w:pPr>
            <w:r w:rsidRPr="00744993">
              <w:rPr>
                <w:color w:val="000000"/>
              </w:rPr>
              <w:t>Professor (a)</w:t>
            </w:r>
          </w:p>
        </w:tc>
        <w:tc>
          <w:tcPr>
            <w:tcW w:w="914" w:type="pct"/>
            <w:tcBorders>
              <w:top w:val="nil"/>
              <w:left w:val="nil"/>
              <w:bottom w:val="nil"/>
              <w:right w:val="single" w:sz="4" w:space="0" w:color="auto"/>
            </w:tcBorders>
            <w:shd w:val="clear" w:color="auto" w:fill="auto"/>
            <w:vAlign w:val="center"/>
            <w:hideMark/>
          </w:tcPr>
          <w:p w:rsidR="007337A5" w:rsidRPr="00744993" w:rsidRDefault="007337A5" w:rsidP="00744993">
            <w:pPr>
              <w:jc w:val="center"/>
              <w:rPr>
                <w:color w:val="000000"/>
              </w:rPr>
            </w:pPr>
            <w:r w:rsidRPr="00744993">
              <w:rPr>
                <w:color w:val="000000"/>
              </w:rPr>
              <w:t>10,00</w:t>
            </w:r>
          </w:p>
        </w:tc>
        <w:tc>
          <w:tcPr>
            <w:tcW w:w="879"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proofErr w:type="gramStart"/>
            <w:r w:rsidRPr="00744993">
              <w:rPr>
                <w:color w:val="000000"/>
              </w:rPr>
              <w:t>2</w:t>
            </w:r>
            <w:proofErr w:type="gramEnd"/>
          </w:p>
        </w:tc>
        <w:tc>
          <w:tcPr>
            <w:tcW w:w="840"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r w:rsidRPr="00744993">
              <w:rPr>
                <w:color w:val="000000"/>
              </w:rPr>
              <w:t>10,00</w:t>
            </w:r>
          </w:p>
        </w:tc>
        <w:tc>
          <w:tcPr>
            <w:tcW w:w="856" w:type="pct"/>
            <w:gridSpan w:val="2"/>
            <w:tcBorders>
              <w:top w:val="nil"/>
              <w:left w:val="nil"/>
              <w:bottom w:val="nil"/>
              <w:right w:val="nil"/>
            </w:tcBorders>
            <w:shd w:val="clear" w:color="auto" w:fill="auto"/>
            <w:noWrap/>
            <w:vAlign w:val="center"/>
            <w:hideMark/>
          </w:tcPr>
          <w:p w:rsidR="007337A5" w:rsidRPr="00744993" w:rsidRDefault="007337A5" w:rsidP="00744993">
            <w:pPr>
              <w:jc w:val="center"/>
              <w:rPr>
                <w:color w:val="000000"/>
              </w:rPr>
            </w:pPr>
            <w:r w:rsidRPr="00744993">
              <w:rPr>
                <w:color w:val="000000"/>
              </w:rPr>
              <w:t>20</w:t>
            </w:r>
          </w:p>
        </w:tc>
      </w:tr>
      <w:tr w:rsidR="007337A5" w:rsidRPr="00744993" w:rsidTr="00744993">
        <w:trPr>
          <w:trHeight w:val="20"/>
        </w:trPr>
        <w:tc>
          <w:tcPr>
            <w:tcW w:w="1512" w:type="pct"/>
            <w:tcBorders>
              <w:top w:val="nil"/>
              <w:left w:val="nil"/>
              <w:bottom w:val="nil"/>
              <w:right w:val="single" w:sz="4" w:space="0" w:color="auto"/>
            </w:tcBorders>
            <w:shd w:val="clear" w:color="auto" w:fill="auto"/>
            <w:vAlign w:val="center"/>
            <w:hideMark/>
          </w:tcPr>
          <w:p w:rsidR="007337A5" w:rsidRPr="00744993" w:rsidRDefault="007337A5" w:rsidP="00744993">
            <w:pPr>
              <w:rPr>
                <w:color w:val="000000"/>
              </w:rPr>
            </w:pPr>
            <w:r w:rsidRPr="00744993">
              <w:rPr>
                <w:color w:val="000000"/>
              </w:rPr>
              <w:t>Funcionário Público</w:t>
            </w:r>
          </w:p>
        </w:tc>
        <w:tc>
          <w:tcPr>
            <w:tcW w:w="914" w:type="pct"/>
            <w:tcBorders>
              <w:top w:val="nil"/>
              <w:left w:val="nil"/>
              <w:bottom w:val="nil"/>
              <w:right w:val="single" w:sz="4" w:space="0" w:color="auto"/>
            </w:tcBorders>
            <w:shd w:val="clear" w:color="auto" w:fill="auto"/>
            <w:vAlign w:val="center"/>
            <w:hideMark/>
          </w:tcPr>
          <w:p w:rsidR="007337A5" w:rsidRPr="00744993" w:rsidRDefault="007337A5" w:rsidP="00744993">
            <w:pPr>
              <w:jc w:val="center"/>
              <w:rPr>
                <w:color w:val="000000"/>
              </w:rPr>
            </w:pPr>
            <w:r w:rsidRPr="00744993">
              <w:rPr>
                <w:color w:val="000000"/>
              </w:rPr>
              <w:t>10,00</w:t>
            </w:r>
          </w:p>
        </w:tc>
        <w:tc>
          <w:tcPr>
            <w:tcW w:w="879"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proofErr w:type="gramStart"/>
            <w:r w:rsidRPr="00744993">
              <w:rPr>
                <w:color w:val="000000"/>
              </w:rPr>
              <w:t>1</w:t>
            </w:r>
            <w:proofErr w:type="gramEnd"/>
          </w:p>
        </w:tc>
        <w:tc>
          <w:tcPr>
            <w:tcW w:w="840"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r w:rsidRPr="00744993">
              <w:rPr>
                <w:color w:val="000000"/>
              </w:rPr>
              <w:t>10,00</w:t>
            </w:r>
          </w:p>
        </w:tc>
        <w:tc>
          <w:tcPr>
            <w:tcW w:w="856" w:type="pct"/>
            <w:gridSpan w:val="2"/>
            <w:tcBorders>
              <w:top w:val="nil"/>
              <w:left w:val="nil"/>
              <w:bottom w:val="nil"/>
              <w:right w:val="nil"/>
            </w:tcBorders>
            <w:shd w:val="clear" w:color="auto" w:fill="auto"/>
            <w:noWrap/>
            <w:vAlign w:val="center"/>
            <w:hideMark/>
          </w:tcPr>
          <w:p w:rsidR="007337A5" w:rsidRPr="00744993" w:rsidRDefault="007337A5" w:rsidP="00744993">
            <w:pPr>
              <w:jc w:val="center"/>
              <w:rPr>
                <w:color w:val="000000"/>
              </w:rPr>
            </w:pPr>
            <w:r w:rsidRPr="00744993">
              <w:rPr>
                <w:color w:val="000000"/>
              </w:rPr>
              <w:t>10</w:t>
            </w:r>
          </w:p>
        </w:tc>
      </w:tr>
      <w:tr w:rsidR="007337A5" w:rsidRPr="00744993" w:rsidTr="00744993">
        <w:trPr>
          <w:trHeight w:val="20"/>
        </w:trPr>
        <w:tc>
          <w:tcPr>
            <w:tcW w:w="1512" w:type="pct"/>
            <w:tcBorders>
              <w:top w:val="nil"/>
              <w:left w:val="nil"/>
              <w:bottom w:val="nil"/>
              <w:right w:val="single" w:sz="4" w:space="0" w:color="auto"/>
            </w:tcBorders>
            <w:shd w:val="clear" w:color="auto" w:fill="auto"/>
            <w:vAlign w:val="center"/>
            <w:hideMark/>
          </w:tcPr>
          <w:p w:rsidR="007337A5" w:rsidRPr="00744993" w:rsidRDefault="007337A5" w:rsidP="00744993">
            <w:pPr>
              <w:rPr>
                <w:color w:val="000000"/>
              </w:rPr>
            </w:pPr>
            <w:r w:rsidRPr="00744993">
              <w:rPr>
                <w:color w:val="000000"/>
              </w:rPr>
              <w:t>Motorista</w:t>
            </w:r>
          </w:p>
        </w:tc>
        <w:tc>
          <w:tcPr>
            <w:tcW w:w="914" w:type="pct"/>
            <w:tcBorders>
              <w:top w:val="nil"/>
              <w:left w:val="nil"/>
              <w:bottom w:val="nil"/>
              <w:right w:val="single" w:sz="4" w:space="0" w:color="auto"/>
            </w:tcBorders>
            <w:shd w:val="clear" w:color="auto" w:fill="auto"/>
            <w:vAlign w:val="center"/>
            <w:hideMark/>
          </w:tcPr>
          <w:p w:rsidR="007337A5" w:rsidRPr="00744993" w:rsidRDefault="007337A5" w:rsidP="00744993">
            <w:pPr>
              <w:jc w:val="center"/>
              <w:rPr>
                <w:color w:val="000000"/>
              </w:rPr>
            </w:pPr>
            <w:r w:rsidRPr="00744993">
              <w:rPr>
                <w:color w:val="000000"/>
              </w:rPr>
              <w:t>10,00</w:t>
            </w:r>
          </w:p>
        </w:tc>
        <w:tc>
          <w:tcPr>
            <w:tcW w:w="879"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proofErr w:type="gramStart"/>
            <w:r w:rsidRPr="00744993">
              <w:rPr>
                <w:color w:val="000000"/>
              </w:rPr>
              <w:t>1</w:t>
            </w:r>
            <w:proofErr w:type="gramEnd"/>
          </w:p>
        </w:tc>
        <w:tc>
          <w:tcPr>
            <w:tcW w:w="840"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r w:rsidRPr="00744993">
              <w:rPr>
                <w:color w:val="000000"/>
              </w:rPr>
              <w:t>10,00</w:t>
            </w:r>
          </w:p>
        </w:tc>
        <w:tc>
          <w:tcPr>
            <w:tcW w:w="856" w:type="pct"/>
            <w:gridSpan w:val="2"/>
            <w:tcBorders>
              <w:top w:val="nil"/>
              <w:left w:val="nil"/>
              <w:bottom w:val="nil"/>
              <w:right w:val="nil"/>
            </w:tcBorders>
            <w:shd w:val="clear" w:color="auto" w:fill="auto"/>
            <w:noWrap/>
            <w:vAlign w:val="center"/>
            <w:hideMark/>
          </w:tcPr>
          <w:p w:rsidR="007337A5" w:rsidRPr="00744993" w:rsidRDefault="007337A5" w:rsidP="00744993">
            <w:pPr>
              <w:jc w:val="center"/>
              <w:rPr>
                <w:color w:val="000000"/>
              </w:rPr>
            </w:pPr>
            <w:r w:rsidRPr="00744993">
              <w:rPr>
                <w:color w:val="000000"/>
              </w:rPr>
              <w:t>10</w:t>
            </w:r>
          </w:p>
        </w:tc>
      </w:tr>
      <w:tr w:rsidR="007337A5" w:rsidRPr="00744993" w:rsidTr="00744993">
        <w:trPr>
          <w:trHeight w:val="20"/>
        </w:trPr>
        <w:tc>
          <w:tcPr>
            <w:tcW w:w="1512" w:type="pct"/>
            <w:tcBorders>
              <w:top w:val="nil"/>
              <w:left w:val="nil"/>
              <w:bottom w:val="nil"/>
              <w:right w:val="single" w:sz="4" w:space="0" w:color="auto"/>
            </w:tcBorders>
            <w:shd w:val="clear" w:color="auto" w:fill="auto"/>
            <w:vAlign w:val="center"/>
            <w:hideMark/>
          </w:tcPr>
          <w:p w:rsidR="007337A5" w:rsidRPr="00744993" w:rsidRDefault="007337A5" w:rsidP="00744993">
            <w:pPr>
              <w:rPr>
                <w:color w:val="000000"/>
              </w:rPr>
            </w:pPr>
            <w:r w:rsidRPr="00744993">
              <w:rPr>
                <w:color w:val="000000"/>
              </w:rPr>
              <w:t>Encarregado de depósito</w:t>
            </w:r>
          </w:p>
        </w:tc>
        <w:tc>
          <w:tcPr>
            <w:tcW w:w="914" w:type="pct"/>
            <w:tcBorders>
              <w:top w:val="nil"/>
              <w:left w:val="nil"/>
              <w:bottom w:val="nil"/>
              <w:right w:val="single" w:sz="4" w:space="0" w:color="auto"/>
            </w:tcBorders>
            <w:shd w:val="clear" w:color="auto" w:fill="auto"/>
            <w:vAlign w:val="center"/>
            <w:hideMark/>
          </w:tcPr>
          <w:p w:rsidR="007337A5" w:rsidRPr="00744993" w:rsidRDefault="007337A5" w:rsidP="00744993">
            <w:pPr>
              <w:jc w:val="center"/>
              <w:rPr>
                <w:color w:val="000000"/>
              </w:rPr>
            </w:pPr>
            <w:r w:rsidRPr="00744993">
              <w:rPr>
                <w:color w:val="000000"/>
              </w:rPr>
              <w:t>10,00</w:t>
            </w:r>
          </w:p>
        </w:tc>
        <w:tc>
          <w:tcPr>
            <w:tcW w:w="879"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proofErr w:type="gramStart"/>
            <w:r w:rsidRPr="00744993">
              <w:rPr>
                <w:color w:val="000000"/>
              </w:rPr>
              <w:t>1</w:t>
            </w:r>
            <w:proofErr w:type="gramEnd"/>
          </w:p>
        </w:tc>
        <w:tc>
          <w:tcPr>
            <w:tcW w:w="840"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r w:rsidRPr="00744993">
              <w:rPr>
                <w:color w:val="000000"/>
              </w:rPr>
              <w:t>10,00</w:t>
            </w:r>
          </w:p>
        </w:tc>
        <w:tc>
          <w:tcPr>
            <w:tcW w:w="856" w:type="pct"/>
            <w:gridSpan w:val="2"/>
            <w:tcBorders>
              <w:top w:val="nil"/>
              <w:left w:val="nil"/>
              <w:bottom w:val="nil"/>
              <w:right w:val="nil"/>
            </w:tcBorders>
            <w:shd w:val="clear" w:color="auto" w:fill="auto"/>
            <w:noWrap/>
            <w:vAlign w:val="center"/>
            <w:hideMark/>
          </w:tcPr>
          <w:p w:rsidR="007337A5" w:rsidRPr="00744993" w:rsidRDefault="007337A5" w:rsidP="00744993">
            <w:pPr>
              <w:jc w:val="center"/>
              <w:rPr>
                <w:color w:val="000000"/>
              </w:rPr>
            </w:pPr>
            <w:r w:rsidRPr="00744993">
              <w:rPr>
                <w:color w:val="000000"/>
              </w:rPr>
              <w:t>10</w:t>
            </w:r>
          </w:p>
        </w:tc>
      </w:tr>
      <w:tr w:rsidR="007337A5" w:rsidRPr="00744993" w:rsidTr="00744993">
        <w:trPr>
          <w:trHeight w:val="20"/>
        </w:trPr>
        <w:tc>
          <w:tcPr>
            <w:tcW w:w="1512" w:type="pct"/>
            <w:tcBorders>
              <w:top w:val="nil"/>
              <w:left w:val="nil"/>
              <w:bottom w:val="nil"/>
              <w:right w:val="single" w:sz="4" w:space="0" w:color="auto"/>
            </w:tcBorders>
            <w:shd w:val="clear" w:color="auto" w:fill="auto"/>
            <w:vAlign w:val="center"/>
            <w:hideMark/>
          </w:tcPr>
          <w:p w:rsidR="007337A5" w:rsidRPr="00744993" w:rsidRDefault="007337A5" w:rsidP="00744993">
            <w:pPr>
              <w:rPr>
                <w:color w:val="000000"/>
              </w:rPr>
            </w:pPr>
            <w:r w:rsidRPr="00744993">
              <w:rPr>
                <w:color w:val="000000"/>
              </w:rPr>
              <w:t>Técnico agrícola</w:t>
            </w:r>
          </w:p>
        </w:tc>
        <w:tc>
          <w:tcPr>
            <w:tcW w:w="914" w:type="pct"/>
            <w:tcBorders>
              <w:top w:val="nil"/>
              <w:left w:val="nil"/>
              <w:bottom w:val="nil"/>
              <w:right w:val="single" w:sz="4" w:space="0" w:color="auto"/>
            </w:tcBorders>
            <w:shd w:val="clear" w:color="auto" w:fill="auto"/>
            <w:vAlign w:val="center"/>
            <w:hideMark/>
          </w:tcPr>
          <w:p w:rsidR="007337A5" w:rsidRPr="00744993" w:rsidRDefault="007337A5" w:rsidP="00744993">
            <w:pPr>
              <w:jc w:val="center"/>
              <w:rPr>
                <w:color w:val="000000"/>
              </w:rPr>
            </w:pPr>
            <w:r w:rsidRPr="00744993">
              <w:rPr>
                <w:color w:val="000000"/>
              </w:rPr>
              <w:t>10,00</w:t>
            </w:r>
          </w:p>
        </w:tc>
        <w:tc>
          <w:tcPr>
            <w:tcW w:w="879"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proofErr w:type="gramStart"/>
            <w:r w:rsidRPr="00744993">
              <w:rPr>
                <w:color w:val="000000"/>
              </w:rPr>
              <w:t>1</w:t>
            </w:r>
            <w:proofErr w:type="gramEnd"/>
          </w:p>
        </w:tc>
        <w:tc>
          <w:tcPr>
            <w:tcW w:w="840"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r w:rsidRPr="00744993">
              <w:rPr>
                <w:color w:val="000000"/>
              </w:rPr>
              <w:t>10,00</w:t>
            </w:r>
          </w:p>
        </w:tc>
        <w:tc>
          <w:tcPr>
            <w:tcW w:w="856" w:type="pct"/>
            <w:gridSpan w:val="2"/>
            <w:tcBorders>
              <w:top w:val="nil"/>
              <w:left w:val="nil"/>
              <w:bottom w:val="nil"/>
              <w:right w:val="nil"/>
            </w:tcBorders>
            <w:shd w:val="clear" w:color="auto" w:fill="auto"/>
            <w:noWrap/>
            <w:vAlign w:val="center"/>
            <w:hideMark/>
          </w:tcPr>
          <w:p w:rsidR="007337A5" w:rsidRPr="00744993" w:rsidRDefault="007337A5" w:rsidP="00744993">
            <w:pPr>
              <w:jc w:val="center"/>
              <w:rPr>
                <w:color w:val="000000"/>
              </w:rPr>
            </w:pPr>
            <w:r w:rsidRPr="00744993">
              <w:rPr>
                <w:color w:val="000000"/>
              </w:rPr>
              <w:t>10</w:t>
            </w:r>
          </w:p>
        </w:tc>
      </w:tr>
      <w:tr w:rsidR="007337A5" w:rsidRPr="00744993" w:rsidTr="00744993">
        <w:trPr>
          <w:trHeight w:val="20"/>
        </w:trPr>
        <w:tc>
          <w:tcPr>
            <w:tcW w:w="1512" w:type="pct"/>
            <w:tcBorders>
              <w:top w:val="nil"/>
              <w:left w:val="nil"/>
              <w:bottom w:val="nil"/>
              <w:right w:val="single" w:sz="4" w:space="0" w:color="auto"/>
            </w:tcBorders>
            <w:shd w:val="clear" w:color="auto" w:fill="auto"/>
            <w:vAlign w:val="center"/>
            <w:hideMark/>
          </w:tcPr>
          <w:p w:rsidR="007337A5" w:rsidRPr="00744993" w:rsidRDefault="007337A5" w:rsidP="00744993">
            <w:pPr>
              <w:rPr>
                <w:color w:val="000000"/>
              </w:rPr>
            </w:pPr>
            <w:r w:rsidRPr="00744993">
              <w:rPr>
                <w:color w:val="000000"/>
              </w:rPr>
              <w:t>Assistente comercial</w:t>
            </w:r>
          </w:p>
        </w:tc>
        <w:tc>
          <w:tcPr>
            <w:tcW w:w="914" w:type="pct"/>
            <w:tcBorders>
              <w:top w:val="nil"/>
              <w:left w:val="nil"/>
              <w:bottom w:val="nil"/>
              <w:right w:val="single" w:sz="4" w:space="0" w:color="auto"/>
            </w:tcBorders>
            <w:shd w:val="clear" w:color="auto" w:fill="auto"/>
            <w:vAlign w:val="center"/>
            <w:hideMark/>
          </w:tcPr>
          <w:p w:rsidR="007337A5" w:rsidRPr="00744993" w:rsidRDefault="007337A5" w:rsidP="00744993">
            <w:pPr>
              <w:jc w:val="center"/>
              <w:rPr>
                <w:color w:val="000000"/>
              </w:rPr>
            </w:pPr>
            <w:r w:rsidRPr="00744993">
              <w:rPr>
                <w:color w:val="000000"/>
              </w:rPr>
              <w:t>10,00</w:t>
            </w:r>
          </w:p>
        </w:tc>
        <w:tc>
          <w:tcPr>
            <w:tcW w:w="879"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proofErr w:type="gramStart"/>
            <w:r w:rsidRPr="00744993">
              <w:rPr>
                <w:color w:val="000000"/>
              </w:rPr>
              <w:t>1</w:t>
            </w:r>
            <w:proofErr w:type="gramEnd"/>
          </w:p>
        </w:tc>
        <w:tc>
          <w:tcPr>
            <w:tcW w:w="840"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r w:rsidRPr="00744993">
              <w:rPr>
                <w:color w:val="000000"/>
              </w:rPr>
              <w:t>10,00</w:t>
            </w:r>
          </w:p>
        </w:tc>
        <w:tc>
          <w:tcPr>
            <w:tcW w:w="856" w:type="pct"/>
            <w:gridSpan w:val="2"/>
            <w:tcBorders>
              <w:top w:val="nil"/>
              <w:left w:val="nil"/>
              <w:bottom w:val="nil"/>
              <w:right w:val="nil"/>
            </w:tcBorders>
            <w:shd w:val="clear" w:color="auto" w:fill="auto"/>
            <w:noWrap/>
            <w:vAlign w:val="center"/>
            <w:hideMark/>
          </w:tcPr>
          <w:p w:rsidR="007337A5" w:rsidRPr="00744993" w:rsidRDefault="007337A5" w:rsidP="00744993">
            <w:pPr>
              <w:jc w:val="center"/>
              <w:rPr>
                <w:color w:val="000000"/>
              </w:rPr>
            </w:pPr>
            <w:r w:rsidRPr="00744993">
              <w:rPr>
                <w:color w:val="000000"/>
              </w:rPr>
              <w:t>10</w:t>
            </w:r>
          </w:p>
        </w:tc>
      </w:tr>
      <w:tr w:rsidR="007337A5" w:rsidRPr="00744993" w:rsidTr="00744993">
        <w:trPr>
          <w:trHeight w:val="20"/>
        </w:trPr>
        <w:tc>
          <w:tcPr>
            <w:tcW w:w="1512" w:type="pct"/>
            <w:tcBorders>
              <w:top w:val="nil"/>
              <w:left w:val="nil"/>
              <w:bottom w:val="nil"/>
              <w:right w:val="single" w:sz="4" w:space="0" w:color="auto"/>
            </w:tcBorders>
            <w:shd w:val="clear" w:color="auto" w:fill="auto"/>
            <w:vAlign w:val="center"/>
            <w:hideMark/>
          </w:tcPr>
          <w:p w:rsidR="007337A5" w:rsidRPr="00744993" w:rsidRDefault="007337A5" w:rsidP="00744993">
            <w:pPr>
              <w:rPr>
                <w:color w:val="000000"/>
              </w:rPr>
            </w:pPr>
            <w:r w:rsidRPr="00744993">
              <w:rPr>
                <w:color w:val="000000"/>
              </w:rPr>
              <w:t>Técnico seg. do trabalho</w:t>
            </w:r>
          </w:p>
        </w:tc>
        <w:tc>
          <w:tcPr>
            <w:tcW w:w="914" w:type="pct"/>
            <w:tcBorders>
              <w:top w:val="nil"/>
              <w:left w:val="nil"/>
              <w:bottom w:val="nil"/>
              <w:right w:val="single" w:sz="4" w:space="0" w:color="auto"/>
            </w:tcBorders>
            <w:shd w:val="clear" w:color="auto" w:fill="auto"/>
            <w:vAlign w:val="center"/>
            <w:hideMark/>
          </w:tcPr>
          <w:p w:rsidR="007337A5" w:rsidRPr="00744993" w:rsidRDefault="007337A5" w:rsidP="00744993">
            <w:pPr>
              <w:jc w:val="center"/>
              <w:rPr>
                <w:color w:val="000000"/>
              </w:rPr>
            </w:pPr>
            <w:r w:rsidRPr="00744993">
              <w:rPr>
                <w:color w:val="000000"/>
              </w:rPr>
              <w:t>10,00</w:t>
            </w:r>
          </w:p>
        </w:tc>
        <w:tc>
          <w:tcPr>
            <w:tcW w:w="879"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proofErr w:type="gramStart"/>
            <w:r w:rsidRPr="00744993">
              <w:rPr>
                <w:color w:val="000000"/>
              </w:rPr>
              <w:t>1</w:t>
            </w:r>
            <w:proofErr w:type="gramEnd"/>
          </w:p>
        </w:tc>
        <w:tc>
          <w:tcPr>
            <w:tcW w:w="840"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r w:rsidRPr="00744993">
              <w:rPr>
                <w:color w:val="000000"/>
              </w:rPr>
              <w:t>10,00</w:t>
            </w:r>
          </w:p>
        </w:tc>
        <w:tc>
          <w:tcPr>
            <w:tcW w:w="856" w:type="pct"/>
            <w:gridSpan w:val="2"/>
            <w:tcBorders>
              <w:top w:val="nil"/>
              <w:left w:val="nil"/>
              <w:bottom w:val="nil"/>
              <w:right w:val="nil"/>
            </w:tcBorders>
            <w:shd w:val="clear" w:color="auto" w:fill="auto"/>
            <w:noWrap/>
            <w:vAlign w:val="center"/>
            <w:hideMark/>
          </w:tcPr>
          <w:p w:rsidR="007337A5" w:rsidRPr="00744993" w:rsidRDefault="007337A5" w:rsidP="00744993">
            <w:pPr>
              <w:jc w:val="center"/>
              <w:rPr>
                <w:color w:val="000000"/>
              </w:rPr>
            </w:pPr>
            <w:r w:rsidRPr="00744993">
              <w:rPr>
                <w:color w:val="000000"/>
              </w:rPr>
              <w:t>10</w:t>
            </w:r>
          </w:p>
        </w:tc>
      </w:tr>
      <w:tr w:rsidR="007337A5" w:rsidRPr="00744993" w:rsidTr="00744993">
        <w:trPr>
          <w:trHeight w:val="20"/>
        </w:trPr>
        <w:tc>
          <w:tcPr>
            <w:tcW w:w="1512" w:type="pct"/>
            <w:tcBorders>
              <w:top w:val="nil"/>
              <w:left w:val="nil"/>
              <w:bottom w:val="nil"/>
              <w:right w:val="single" w:sz="4" w:space="0" w:color="auto"/>
            </w:tcBorders>
            <w:shd w:val="clear" w:color="auto" w:fill="auto"/>
            <w:vAlign w:val="center"/>
            <w:hideMark/>
          </w:tcPr>
          <w:p w:rsidR="007337A5" w:rsidRPr="00744993" w:rsidRDefault="007337A5" w:rsidP="00744993">
            <w:pPr>
              <w:rPr>
                <w:color w:val="000000"/>
              </w:rPr>
            </w:pPr>
            <w:r w:rsidRPr="00744993">
              <w:rPr>
                <w:color w:val="000000"/>
              </w:rPr>
              <w:t>Motorista</w:t>
            </w:r>
          </w:p>
        </w:tc>
        <w:tc>
          <w:tcPr>
            <w:tcW w:w="914" w:type="pct"/>
            <w:tcBorders>
              <w:top w:val="nil"/>
              <w:left w:val="nil"/>
              <w:bottom w:val="nil"/>
              <w:right w:val="single" w:sz="4" w:space="0" w:color="auto"/>
            </w:tcBorders>
            <w:shd w:val="clear" w:color="auto" w:fill="auto"/>
            <w:vAlign w:val="center"/>
            <w:hideMark/>
          </w:tcPr>
          <w:p w:rsidR="007337A5" w:rsidRPr="00744993" w:rsidRDefault="007337A5" w:rsidP="00744993">
            <w:pPr>
              <w:jc w:val="center"/>
              <w:rPr>
                <w:color w:val="000000"/>
              </w:rPr>
            </w:pPr>
            <w:r w:rsidRPr="00744993">
              <w:rPr>
                <w:color w:val="000000"/>
              </w:rPr>
              <w:t>100,00</w:t>
            </w:r>
          </w:p>
        </w:tc>
        <w:tc>
          <w:tcPr>
            <w:tcW w:w="879"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proofErr w:type="gramStart"/>
            <w:r w:rsidRPr="00744993">
              <w:rPr>
                <w:color w:val="000000"/>
              </w:rPr>
              <w:t>1</w:t>
            </w:r>
            <w:proofErr w:type="gramEnd"/>
          </w:p>
        </w:tc>
        <w:tc>
          <w:tcPr>
            <w:tcW w:w="840"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r w:rsidRPr="00744993">
              <w:rPr>
                <w:color w:val="000000"/>
              </w:rPr>
              <w:t>100,00</w:t>
            </w:r>
          </w:p>
        </w:tc>
        <w:tc>
          <w:tcPr>
            <w:tcW w:w="856" w:type="pct"/>
            <w:gridSpan w:val="2"/>
            <w:tcBorders>
              <w:top w:val="nil"/>
              <w:left w:val="nil"/>
              <w:bottom w:val="nil"/>
              <w:right w:val="nil"/>
            </w:tcBorders>
            <w:shd w:val="clear" w:color="auto" w:fill="auto"/>
            <w:noWrap/>
            <w:vAlign w:val="center"/>
            <w:hideMark/>
          </w:tcPr>
          <w:p w:rsidR="007337A5" w:rsidRPr="00744993" w:rsidRDefault="007337A5" w:rsidP="00744993">
            <w:pPr>
              <w:jc w:val="center"/>
              <w:rPr>
                <w:color w:val="000000"/>
              </w:rPr>
            </w:pPr>
            <w:r w:rsidRPr="00744993">
              <w:rPr>
                <w:color w:val="000000"/>
              </w:rPr>
              <w:t>100</w:t>
            </w:r>
          </w:p>
        </w:tc>
      </w:tr>
      <w:tr w:rsidR="007337A5" w:rsidRPr="00744993" w:rsidTr="00744993">
        <w:trPr>
          <w:trHeight w:val="20"/>
        </w:trPr>
        <w:tc>
          <w:tcPr>
            <w:tcW w:w="1512" w:type="pct"/>
            <w:tcBorders>
              <w:top w:val="nil"/>
              <w:left w:val="nil"/>
              <w:bottom w:val="nil"/>
              <w:right w:val="single" w:sz="4" w:space="0" w:color="auto"/>
            </w:tcBorders>
            <w:shd w:val="clear" w:color="auto" w:fill="auto"/>
            <w:vAlign w:val="center"/>
            <w:hideMark/>
          </w:tcPr>
          <w:p w:rsidR="007337A5" w:rsidRPr="00744993" w:rsidRDefault="007337A5" w:rsidP="00744993">
            <w:pPr>
              <w:rPr>
                <w:color w:val="000000"/>
              </w:rPr>
            </w:pPr>
            <w:r w:rsidRPr="00744993">
              <w:rPr>
                <w:color w:val="000000"/>
              </w:rPr>
              <w:t>Técnico Eletrônico</w:t>
            </w:r>
          </w:p>
        </w:tc>
        <w:tc>
          <w:tcPr>
            <w:tcW w:w="914" w:type="pct"/>
            <w:tcBorders>
              <w:top w:val="nil"/>
              <w:left w:val="nil"/>
              <w:bottom w:val="nil"/>
              <w:right w:val="single" w:sz="4" w:space="0" w:color="auto"/>
            </w:tcBorders>
            <w:shd w:val="clear" w:color="auto" w:fill="auto"/>
            <w:vAlign w:val="center"/>
            <w:hideMark/>
          </w:tcPr>
          <w:p w:rsidR="007337A5" w:rsidRPr="00744993" w:rsidRDefault="007337A5" w:rsidP="00744993">
            <w:pPr>
              <w:jc w:val="center"/>
              <w:rPr>
                <w:color w:val="000000"/>
              </w:rPr>
            </w:pPr>
            <w:r w:rsidRPr="00744993">
              <w:rPr>
                <w:color w:val="000000"/>
              </w:rPr>
              <w:t>1000,00</w:t>
            </w:r>
          </w:p>
        </w:tc>
        <w:tc>
          <w:tcPr>
            <w:tcW w:w="879"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proofErr w:type="gramStart"/>
            <w:r w:rsidRPr="00744993">
              <w:rPr>
                <w:color w:val="000000"/>
              </w:rPr>
              <w:t>1</w:t>
            </w:r>
            <w:proofErr w:type="gramEnd"/>
          </w:p>
        </w:tc>
        <w:tc>
          <w:tcPr>
            <w:tcW w:w="840"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r w:rsidRPr="00744993">
              <w:rPr>
                <w:color w:val="000000"/>
              </w:rPr>
              <w:t>1.000,00</w:t>
            </w:r>
          </w:p>
        </w:tc>
        <w:tc>
          <w:tcPr>
            <w:tcW w:w="856" w:type="pct"/>
            <w:gridSpan w:val="2"/>
            <w:tcBorders>
              <w:top w:val="nil"/>
              <w:left w:val="nil"/>
              <w:bottom w:val="nil"/>
              <w:right w:val="nil"/>
            </w:tcBorders>
            <w:shd w:val="clear" w:color="auto" w:fill="auto"/>
            <w:noWrap/>
            <w:vAlign w:val="center"/>
            <w:hideMark/>
          </w:tcPr>
          <w:p w:rsidR="007337A5" w:rsidRPr="00744993" w:rsidRDefault="007337A5" w:rsidP="00744993">
            <w:pPr>
              <w:jc w:val="center"/>
              <w:rPr>
                <w:color w:val="000000"/>
              </w:rPr>
            </w:pPr>
            <w:r w:rsidRPr="00744993">
              <w:rPr>
                <w:color w:val="000000"/>
              </w:rPr>
              <w:t>1000</w:t>
            </w:r>
          </w:p>
        </w:tc>
      </w:tr>
      <w:tr w:rsidR="007337A5" w:rsidRPr="00744993" w:rsidTr="00744993">
        <w:trPr>
          <w:trHeight w:val="20"/>
        </w:trPr>
        <w:tc>
          <w:tcPr>
            <w:tcW w:w="1512" w:type="pct"/>
            <w:tcBorders>
              <w:top w:val="nil"/>
              <w:left w:val="nil"/>
              <w:bottom w:val="nil"/>
              <w:right w:val="nil"/>
            </w:tcBorders>
            <w:shd w:val="clear" w:color="auto" w:fill="auto"/>
            <w:vAlign w:val="center"/>
            <w:hideMark/>
          </w:tcPr>
          <w:p w:rsidR="007337A5" w:rsidRPr="00744993" w:rsidRDefault="00744993" w:rsidP="00744993">
            <w:pPr>
              <w:rPr>
                <w:color w:val="000000"/>
              </w:rPr>
            </w:pPr>
            <w:r w:rsidRPr="00744993">
              <w:rPr>
                <w:color w:val="000000"/>
              </w:rPr>
              <w:t xml:space="preserve">Não </w:t>
            </w:r>
            <w:r w:rsidR="007337A5" w:rsidRPr="00744993">
              <w:rPr>
                <w:color w:val="000000"/>
              </w:rPr>
              <w:t>dispostos em contribuir</w:t>
            </w:r>
          </w:p>
        </w:tc>
        <w:tc>
          <w:tcPr>
            <w:tcW w:w="914" w:type="pct"/>
            <w:tcBorders>
              <w:top w:val="nil"/>
              <w:left w:val="single" w:sz="4" w:space="0" w:color="auto"/>
              <w:bottom w:val="nil"/>
              <w:right w:val="single" w:sz="4" w:space="0" w:color="auto"/>
            </w:tcBorders>
            <w:shd w:val="clear" w:color="auto" w:fill="auto"/>
            <w:vAlign w:val="center"/>
            <w:hideMark/>
          </w:tcPr>
          <w:p w:rsidR="007337A5" w:rsidRPr="00744993" w:rsidRDefault="007337A5" w:rsidP="00744993">
            <w:pPr>
              <w:jc w:val="center"/>
              <w:rPr>
                <w:color w:val="000000"/>
              </w:rPr>
            </w:pPr>
            <w:r w:rsidRPr="00744993">
              <w:rPr>
                <w:color w:val="000000"/>
              </w:rPr>
              <w:t>0,00</w:t>
            </w:r>
          </w:p>
        </w:tc>
        <w:tc>
          <w:tcPr>
            <w:tcW w:w="879"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proofErr w:type="gramStart"/>
            <w:r w:rsidRPr="00744993">
              <w:rPr>
                <w:color w:val="000000"/>
              </w:rPr>
              <w:t>1</w:t>
            </w:r>
            <w:proofErr w:type="gramEnd"/>
          </w:p>
        </w:tc>
        <w:tc>
          <w:tcPr>
            <w:tcW w:w="840" w:type="pct"/>
            <w:gridSpan w:val="2"/>
            <w:tcBorders>
              <w:top w:val="nil"/>
              <w:left w:val="nil"/>
              <w:bottom w:val="nil"/>
              <w:right w:val="single" w:sz="4" w:space="0" w:color="auto"/>
            </w:tcBorders>
            <w:shd w:val="clear" w:color="auto" w:fill="auto"/>
            <w:noWrap/>
            <w:vAlign w:val="center"/>
            <w:hideMark/>
          </w:tcPr>
          <w:p w:rsidR="007337A5" w:rsidRPr="00744993" w:rsidRDefault="007337A5" w:rsidP="00744993">
            <w:pPr>
              <w:jc w:val="center"/>
              <w:rPr>
                <w:color w:val="000000"/>
              </w:rPr>
            </w:pPr>
            <w:r w:rsidRPr="00744993">
              <w:rPr>
                <w:color w:val="000000"/>
              </w:rPr>
              <w:t>0,00</w:t>
            </w:r>
          </w:p>
        </w:tc>
        <w:tc>
          <w:tcPr>
            <w:tcW w:w="856" w:type="pct"/>
            <w:gridSpan w:val="2"/>
            <w:tcBorders>
              <w:top w:val="nil"/>
              <w:left w:val="nil"/>
              <w:bottom w:val="nil"/>
              <w:right w:val="nil"/>
            </w:tcBorders>
            <w:shd w:val="clear" w:color="auto" w:fill="auto"/>
            <w:noWrap/>
            <w:vAlign w:val="center"/>
            <w:hideMark/>
          </w:tcPr>
          <w:p w:rsidR="007337A5" w:rsidRPr="00744993" w:rsidRDefault="007337A5" w:rsidP="00744993">
            <w:pPr>
              <w:jc w:val="center"/>
              <w:rPr>
                <w:color w:val="000000"/>
              </w:rPr>
            </w:pPr>
            <w:proofErr w:type="gramStart"/>
            <w:r w:rsidRPr="00744993">
              <w:rPr>
                <w:color w:val="000000"/>
              </w:rPr>
              <w:t>0</w:t>
            </w:r>
            <w:proofErr w:type="gramEnd"/>
          </w:p>
        </w:tc>
      </w:tr>
      <w:tr w:rsidR="007337A5" w:rsidRPr="00744993" w:rsidTr="00744993">
        <w:trPr>
          <w:trHeight w:val="20"/>
        </w:trPr>
        <w:tc>
          <w:tcPr>
            <w:tcW w:w="1512" w:type="pct"/>
            <w:tcBorders>
              <w:top w:val="single" w:sz="4" w:space="0" w:color="auto"/>
              <w:left w:val="nil"/>
              <w:bottom w:val="single" w:sz="4" w:space="0" w:color="auto"/>
              <w:right w:val="single" w:sz="4" w:space="0" w:color="auto"/>
            </w:tcBorders>
            <w:shd w:val="clear" w:color="000000" w:fill="F2F2F2"/>
            <w:vAlign w:val="center"/>
            <w:hideMark/>
          </w:tcPr>
          <w:p w:rsidR="007337A5" w:rsidRPr="00744993" w:rsidRDefault="007337A5" w:rsidP="00744993">
            <w:pPr>
              <w:rPr>
                <w:b/>
                <w:bCs/>
                <w:color w:val="000000"/>
              </w:rPr>
            </w:pPr>
            <w:r w:rsidRPr="00744993">
              <w:rPr>
                <w:b/>
                <w:bCs/>
                <w:color w:val="000000"/>
              </w:rPr>
              <w:t xml:space="preserve">Total </w:t>
            </w:r>
          </w:p>
        </w:tc>
        <w:tc>
          <w:tcPr>
            <w:tcW w:w="914" w:type="pct"/>
            <w:tcBorders>
              <w:top w:val="single" w:sz="4" w:space="0" w:color="auto"/>
              <w:left w:val="nil"/>
              <w:bottom w:val="single" w:sz="4" w:space="0" w:color="auto"/>
              <w:right w:val="single" w:sz="4" w:space="0" w:color="auto"/>
            </w:tcBorders>
            <w:shd w:val="clear" w:color="000000" w:fill="F2F2F2"/>
            <w:vAlign w:val="center"/>
            <w:hideMark/>
          </w:tcPr>
          <w:p w:rsidR="007337A5" w:rsidRPr="00744993" w:rsidRDefault="007337A5" w:rsidP="00744993">
            <w:pPr>
              <w:rPr>
                <w:bCs/>
                <w:color w:val="000000"/>
              </w:rPr>
            </w:pPr>
            <w:r w:rsidRPr="00744993">
              <w:rPr>
                <w:bCs/>
                <w:color w:val="000000"/>
              </w:rPr>
              <w:t> </w:t>
            </w:r>
          </w:p>
        </w:tc>
        <w:tc>
          <w:tcPr>
            <w:tcW w:w="879" w:type="pct"/>
            <w:gridSpan w:val="2"/>
            <w:tcBorders>
              <w:top w:val="single" w:sz="4" w:space="0" w:color="auto"/>
              <w:left w:val="nil"/>
              <w:bottom w:val="single" w:sz="4" w:space="0" w:color="auto"/>
              <w:right w:val="single" w:sz="4" w:space="0" w:color="auto"/>
            </w:tcBorders>
            <w:shd w:val="clear" w:color="000000" w:fill="F2F2F2"/>
            <w:noWrap/>
            <w:vAlign w:val="center"/>
            <w:hideMark/>
          </w:tcPr>
          <w:p w:rsidR="007337A5" w:rsidRPr="00744993" w:rsidRDefault="007337A5" w:rsidP="00744993">
            <w:pPr>
              <w:jc w:val="center"/>
              <w:rPr>
                <w:bCs/>
                <w:color w:val="000000"/>
              </w:rPr>
            </w:pPr>
            <w:r w:rsidRPr="00744993">
              <w:rPr>
                <w:bCs/>
                <w:color w:val="000000"/>
              </w:rPr>
              <w:t>28</w:t>
            </w:r>
          </w:p>
        </w:tc>
        <w:tc>
          <w:tcPr>
            <w:tcW w:w="840" w:type="pct"/>
            <w:gridSpan w:val="2"/>
            <w:tcBorders>
              <w:top w:val="single" w:sz="4" w:space="0" w:color="auto"/>
              <w:left w:val="nil"/>
              <w:bottom w:val="single" w:sz="4" w:space="0" w:color="auto"/>
              <w:right w:val="single" w:sz="4" w:space="0" w:color="auto"/>
            </w:tcBorders>
            <w:shd w:val="clear" w:color="000000" w:fill="F2F2F2"/>
            <w:noWrap/>
            <w:vAlign w:val="center"/>
            <w:hideMark/>
          </w:tcPr>
          <w:p w:rsidR="007337A5" w:rsidRPr="00744993" w:rsidRDefault="007337A5" w:rsidP="00744993">
            <w:pPr>
              <w:jc w:val="center"/>
              <w:rPr>
                <w:bCs/>
                <w:color w:val="000000"/>
              </w:rPr>
            </w:pPr>
            <w:r w:rsidRPr="00744993">
              <w:rPr>
                <w:bCs/>
                <w:color w:val="000000"/>
              </w:rPr>
              <w:t>1.222,25</w:t>
            </w:r>
          </w:p>
        </w:tc>
        <w:tc>
          <w:tcPr>
            <w:tcW w:w="856" w:type="pct"/>
            <w:gridSpan w:val="2"/>
            <w:tcBorders>
              <w:top w:val="single" w:sz="4" w:space="0" w:color="auto"/>
              <w:left w:val="nil"/>
              <w:bottom w:val="single" w:sz="4" w:space="0" w:color="auto"/>
              <w:right w:val="nil"/>
            </w:tcBorders>
            <w:shd w:val="clear" w:color="000000" w:fill="F2F2F2"/>
            <w:noWrap/>
            <w:vAlign w:val="center"/>
            <w:hideMark/>
          </w:tcPr>
          <w:p w:rsidR="007337A5" w:rsidRPr="00744993" w:rsidRDefault="007337A5" w:rsidP="00744993">
            <w:pPr>
              <w:jc w:val="center"/>
              <w:rPr>
                <w:b/>
                <w:bCs/>
                <w:color w:val="000000"/>
              </w:rPr>
            </w:pPr>
            <w:r w:rsidRPr="00744993">
              <w:rPr>
                <w:b/>
                <w:bCs/>
                <w:color w:val="000000"/>
              </w:rPr>
              <w:t>1.232,25</w:t>
            </w:r>
          </w:p>
        </w:tc>
      </w:tr>
    </w:tbl>
    <w:p w:rsidR="007337A5" w:rsidRPr="002D4500" w:rsidRDefault="007337A5" w:rsidP="007337A5">
      <w:pPr>
        <w:autoSpaceDE w:val="0"/>
        <w:autoSpaceDN w:val="0"/>
        <w:adjustRightInd w:val="0"/>
        <w:spacing w:before="120" w:after="120"/>
        <w:ind w:firstLine="708"/>
        <w:jc w:val="both"/>
        <w:rPr>
          <w:bCs/>
          <w:sz w:val="24"/>
          <w:szCs w:val="24"/>
        </w:rPr>
      </w:pPr>
      <w:r w:rsidRPr="002D4500">
        <w:rPr>
          <w:bCs/>
          <w:sz w:val="24"/>
          <w:szCs w:val="24"/>
        </w:rPr>
        <w:lastRenderedPageBreak/>
        <w:t>No quesito qual melhor órgão para conduzir e gerenciar as negociações do projeto</w:t>
      </w:r>
      <w:proofErr w:type="gramStart"/>
      <w:r w:rsidRPr="002D4500">
        <w:rPr>
          <w:bCs/>
          <w:sz w:val="24"/>
          <w:szCs w:val="24"/>
        </w:rPr>
        <w:t>, foram</w:t>
      </w:r>
      <w:proofErr w:type="gramEnd"/>
      <w:r w:rsidRPr="002D4500">
        <w:rPr>
          <w:bCs/>
          <w:sz w:val="24"/>
          <w:szCs w:val="24"/>
        </w:rPr>
        <w:t xml:space="preserve"> citadas as instituições envolvidas no projeto, seguida por instituição privada (Tabela 8), demonstrando que os entrevistos não confiam nos órgãos públicos. </w:t>
      </w:r>
    </w:p>
    <w:tbl>
      <w:tblPr>
        <w:tblW w:w="5040" w:type="pct"/>
        <w:tblCellMar>
          <w:left w:w="70" w:type="dxa"/>
          <w:right w:w="70" w:type="dxa"/>
        </w:tblCellMar>
        <w:tblLook w:val="04A0" w:firstRow="1" w:lastRow="0" w:firstColumn="1" w:lastColumn="0" w:noHBand="0" w:noVBand="1"/>
      </w:tblPr>
      <w:tblGrid>
        <w:gridCol w:w="3093"/>
        <w:gridCol w:w="3094"/>
        <w:gridCol w:w="3092"/>
      </w:tblGrid>
      <w:tr w:rsidR="007337A5" w:rsidRPr="00DD4F35" w:rsidTr="00AF34FD">
        <w:trPr>
          <w:trHeight w:val="20"/>
        </w:trPr>
        <w:tc>
          <w:tcPr>
            <w:tcW w:w="5000" w:type="pct"/>
            <w:gridSpan w:val="3"/>
            <w:tcBorders>
              <w:top w:val="nil"/>
              <w:left w:val="nil"/>
              <w:bottom w:val="single" w:sz="8" w:space="0" w:color="auto"/>
              <w:right w:val="nil"/>
            </w:tcBorders>
            <w:shd w:val="clear" w:color="auto" w:fill="auto"/>
            <w:noWrap/>
            <w:vAlign w:val="center"/>
            <w:hideMark/>
          </w:tcPr>
          <w:p w:rsidR="007337A5" w:rsidRPr="0011463D" w:rsidRDefault="007337A5" w:rsidP="00AF34FD">
            <w:pPr>
              <w:spacing w:before="120"/>
              <w:rPr>
                <w:color w:val="000000"/>
              </w:rPr>
            </w:pPr>
            <w:r>
              <w:rPr>
                <w:color w:val="000000"/>
              </w:rPr>
              <w:t>Tabela 8</w:t>
            </w:r>
            <w:r w:rsidR="00AF34FD">
              <w:rPr>
                <w:color w:val="000000"/>
              </w:rPr>
              <w:t xml:space="preserve">. </w:t>
            </w:r>
            <w:r w:rsidRPr="0011463D">
              <w:rPr>
                <w:color w:val="000000"/>
              </w:rPr>
              <w:t>Opiniões sobre quem deveria gerenciar o projeto </w:t>
            </w:r>
          </w:p>
        </w:tc>
      </w:tr>
      <w:tr w:rsidR="007337A5" w:rsidRPr="00DD4F35" w:rsidTr="00AF34FD">
        <w:trPr>
          <w:trHeight w:val="20"/>
        </w:trPr>
        <w:tc>
          <w:tcPr>
            <w:tcW w:w="1667" w:type="pct"/>
            <w:tcBorders>
              <w:top w:val="nil"/>
              <w:left w:val="nil"/>
              <w:bottom w:val="nil"/>
              <w:right w:val="single" w:sz="4" w:space="0" w:color="auto"/>
            </w:tcBorders>
            <w:shd w:val="clear" w:color="auto" w:fill="F2F2F2"/>
            <w:noWrap/>
            <w:vAlign w:val="center"/>
            <w:hideMark/>
          </w:tcPr>
          <w:p w:rsidR="007337A5" w:rsidRPr="0011463D" w:rsidRDefault="007337A5" w:rsidP="00AF34FD">
            <w:pPr>
              <w:rPr>
                <w:b/>
                <w:bCs/>
                <w:color w:val="000000"/>
              </w:rPr>
            </w:pPr>
            <w:r w:rsidRPr="0011463D">
              <w:rPr>
                <w:b/>
                <w:bCs/>
                <w:color w:val="000000"/>
              </w:rPr>
              <w:t>Parâmetros</w:t>
            </w:r>
          </w:p>
        </w:tc>
        <w:tc>
          <w:tcPr>
            <w:tcW w:w="1667" w:type="pct"/>
            <w:tcBorders>
              <w:top w:val="nil"/>
              <w:left w:val="single" w:sz="4" w:space="0" w:color="auto"/>
              <w:bottom w:val="nil"/>
              <w:right w:val="single" w:sz="4" w:space="0" w:color="auto"/>
            </w:tcBorders>
            <w:shd w:val="clear" w:color="auto" w:fill="F2F2F2"/>
            <w:noWrap/>
            <w:vAlign w:val="center"/>
            <w:hideMark/>
          </w:tcPr>
          <w:p w:rsidR="007337A5" w:rsidRPr="0011463D" w:rsidRDefault="007337A5" w:rsidP="00AF34FD">
            <w:pPr>
              <w:jc w:val="center"/>
              <w:rPr>
                <w:b/>
                <w:bCs/>
                <w:color w:val="000000"/>
              </w:rPr>
            </w:pPr>
            <w:r w:rsidRPr="0011463D">
              <w:rPr>
                <w:b/>
                <w:bCs/>
                <w:color w:val="000000"/>
              </w:rPr>
              <w:t>Nº dos pesquisados</w:t>
            </w:r>
          </w:p>
        </w:tc>
        <w:tc>
          <w:tcPr>
            <w:tcW w:w="1666" w:type="pct"/>
            <w:tcBorders>
              <w:top w:val="nil"/>
              <w:left w:val="single" w:sz="4" w:space="0" w:color="auto"/>
              <w:bottom w:val="nil"/>
              <w:right w:val="nil"/>
            </w:tcBorders>
            <w:shd w:val="clear" w:color="auto" w:fill="F2F2F2"/>
            <w:vAlign w:val="center"/>
            <w:hideMark/>
          </w:tcPr>
          <w:p w:rsidR="007337A5" w:rsidRPr="0011463D" w:rsidRDefault="007337A5" w:rsidP="00AF34FD">
            <w:pPr>
              <w:jc w:val="center"/>
              <w:rPr>
                <w:b/>
                <w:bCs/>
                <w:color w:val="000000"/>
              </w:rPr>
            </w:pPr>
            <w:r w:rsidRPr="0011463D">
              <w:rPr>
                <w:b/>
                <w:bCs/>
                <w:color w:val="000000"/>
              </w:rPr>
              <w:t>%</w:t>
            </w:r>
          </w:p>
        </w:tc>
      </w:tr>
      <w:tr w:rsidR="007337A5" w:rsidRPr="00DD4F35" w:rsidTr="00AF34FD">
        <w:trPr>
          <w:trHeight w:val="20"/>
        </w:trPr>
        <w:tc>
          <w:tcPr>
            <w:tcW w:w="1667" w:type="pct"/>
            <w:tcBorders>
              <w:top w:val="single" w:sz="8" w:space="0" w:color="auto"/>
              <w:left w:val="nil"/>
              <w:bottom w:val="nil"/>
              <w:right w:val="single" w:sz="4" w:space="0" w:color="auto"/>
            </w:tcBorders>
            <w:shd w:val="clear" w:color="auto" w:fill="auto"/>
            <w:noWrap/>
            <w:vAlign w:val="center"/>
            <w:hideMark/>
          </w:tcPr>
          <w:p w:rsidR="007337A5" w:rsidRPr="0011463D" w:rsidRDefault="007337A5" w:rsidP="00AF34FD">
            <w:pPr>
              <w:rPr>
                <w:color w:val="000000"/>
              </w:rPr>
            </w:pPr>
            <w:r w:rsidRPr="0011463D">
              <w:rPr>
                <w:color w:val="000000"/>
              </w:rPr>
              <w:t>Institutos envolvidos no projeto</w:t>
            </w:r>
          </w:p>
        </w:tc>
        <w:tc>
          <w:tcPr>
            <w:tcW w:w="1667" w:type="pct"/>
            <w:tcBorders>
              <w:top w:val="single" w:sz="8" w:space="0" w:color="auto"/>
              <w:left w:val="single" w:sz="4" w:space="0" w:color="auto"/>
              <w:bottom w:val="nil"/>
              <w:right w:val="single" w:sz="4" w:space="0" w:color="auto"/>
            </w:tcBorders>
            <w:shd w:val="clear" w:color="auto" w:fill="auto"/>
            <w:noWrap/>
            <w:vAlign w:val="center"/>
            <w:hideMark/>
          </w:tcPr>
          <w:p w:rsidR="007337A5" w:rsidRPr="0011463D" w:rsidRDefault="007337A5" w:rsidP="00AF34FD">
            <w:pPr>
              <w:jc w:val="center"/>
              <w:rPr>
                <w:color w:val="000000"/>
              </w:rPr>
            </w:pPr>
            <w:r>
              <w:rPr>
                <w:color w:val="000000"/>
              </w:rPr>
              <w:t>26</w:t>
            </w:r>
          </w:p>
        </w:tc>
        <w:tc>
          <w:tcPr>
            <w:tcW w:w="1666" w:type="pct"/>
            <w:tcBorders>
              <w:top w:val="single" w:sz="8" w:space="0" w:color="auto"/>
              <w:left w:val="single" w:sz="4" w:space="0" w:color="auto"/>
              <w:bottom w:val="nil"/>
              <w:right w:val="nil"/>
            </w:tcBorders>
            <w:shd w:val="clear" w:color="auto" w:fill="auto"/>
            <w:vAlign w:val="center"/>
            <w:hideMark/>
          </w:tcPr>
          <w:p w:rsidR="007337A5" w:rsidRPr="0011463D" w:rsidRDefault="007337A5" w:rsidP="00AF34FD">
            <w:pPr>
              <w:jc w:val="center"/>
              <w:rPr>
                <w:color w:val="000000"/>
              </w:rPr>
            </w:pPr>
            <w:r>
              <w:rPr>
                <w:color w:val="000000"/>
              </w:rPr>
              <w:t>48,15</w:t>
            </w:r>
          </w:p>
        </w:tc>
      </w:tr>
      <w:tr w:rsidR="007337A5" w:rsidRPr="00DD4F35" w:rsidTr="00AF34FD">
        <w:trPr>
          <w:trHeight w:val="20"/>
        </w:trPr>
        <w:tc>
          <w:tcPr>
            <w:tcW w:w="1667" w:type="pct"/>
            <w:tcBorders>
              <w:top w:val="nil"/>
              <w:left w:val="nil"/>
              <w:bottom w:val="nil"/>
              <w:right w:val="single" w:sz="4" w:space="0" w:color="auto"/>
            </w:tcBorders>
            <w:shd w:val="clear" w:color="auto" w:fill="auto"/>
            <w:noWrap/>
            <w:vAlign w:val="center"/>
            <w:hideMark/>
          </w:tcPr>
          <w:p w:rsidR="007337A5" w:rsidRPr="0011463D" w:rsidRDefault="007337A5" w:rsidP="00AF34FD">
            <w:pPr>
              <w:rPr>
                <w:color w:val="000000"/>
              </w:rPr>
            </w:pPr>
            <w:r w:rsidRPr="0011463D">
              <w:rPr>
                <w:color w:val="000000"/>
              </w:rPr>
              <w:t>Iniciativas privadas</w:t>
            </w:r>
          </w:p>
        </w:tc>
        <w:tc>
          <w:tcPr>
            <w:tcW w:w="1667" w:type="pct"/>
            <w:tcBorders>
              <w:top w:val="nil"/>
              <w:left w:val="single" w:sz="4" w:space="0" w:color="auto"/>
              <w:right w:val="single" w:sz="4" w:space="0" w:color="auto"/>
            </w:tcBorders>
            <w:shd w:val="clear" w:color="auto" w:fill="auto"/>
            <w:noWrap/>
            <w:vAlign w:val="center"/>
            <w:hideMark/>
          </w:tcPr>
          <w:p w:rsidR="007337A5" w:rsidRPr="0011463D" w:rsidRDefault="007337A5" w:rsidP="00AF34FD">
            <w:pPr>
              <w:jc w:val="center"/>
              <w:rPr>
                <w:color w:val="000000"/>
              </w:rPr>
            </w:pPr>
            <w:r>
              <w:rPr>
                <w:color w:val="000000"/>
              </w:rPr>
              <w:t>11</w:t>
            </w:r>
          </w:p>
        </w:tc>
        <w:tc>
          <w:tcPr>
            <w:tcW w:w="1666" w:type="pct"/>
            <w:tcBorders>
              <w:top w:val="nil"/>
              <w:left w:val="single" w:sz="4" w:space="0" w:color="auto"/>
              <w:bottom w:val="nil"/>
              <w:right w:val="nil"/>
            </w:tcBorders>
            <w:shd w:val="clear" w:color="auto" w:fill="auto"/>
            <w:vAlign w:val="center"/>
            <w:hideMark/>
          </w:tcPr>
          <w:p w:rsidR="007337A5" w:rsidRPr="0011463D" w:rsidRDefault="007337A5" w:rsidP="00AF34FD">
            <w:pPr>
              <w:jc w:val="center"/>
              <w:rPr>
                <w:color w:val="000000"/>
              </w:rPr>
            </w:pPr>
            <w:r>
              <w:rPr>
                <w:color w:val="000000"/>
              </w:rPr>
              <w:t>20,37</w:t>
            </w:r>
          </w:p>
        </w:tc>
      </w:tr>
      <w:tr w:rsidR="007337A5" w:rsidRPr="00DD4F35" w:rsidTr="00AF34FD">
        <w:trPr>
          <w:trHeight w:val="20"/>
        </w:trPr>
        <w:tc>
          <w:tcPr>
            <w:tcW w:w="1667" w:type="pct"/>
            <w:tcBorders>
              <w:top w:val="nil"/>
              <w:left w:val="nil"/>
              <w:bottom w:val="nil"/>
              <w:right w:val="single" w:sz="4" w:space="0" w:color="auto"/>
            </w:tcBorders>
            <w:shd w:val="clear" w:color="auto" w:fill="auto"/>
            <w:noWrap/>
            <w:vAlign w:val="center"/>
            <w:hideMark/>
          </w:tcPr>
          <w:p w:rsidR="007337A5" w:rsidRPr="0011463D" w:rsidRDefault="007337A5" w:rsidP="00AF34FD">
            <w:pPr>
              <w:rPr>
                <w:color w:val="000000"/>
              </w:rPr>
            </w:pPr>
            <w:r w:rsidRPr="0011463D">
              <w:rPr>
                <w:color w:val="000000"/>
              </w:rPr>
              <w:t>Prefeitura Municipal</w:t>
            </w:r>
          </w:p>
        </w:tc>
        <w:tc>
          <w:tcPr>
            <w:tcW w:w="1667" w:type="pct"/>
            <w:tcBorders>
              <w:top w:val="nil"/>
              <w:left w:val="single" w:sz="4" w:space="0" w:color="auto"/>
              <w:bottom w:val="nil"/>
              <w:right w:val="single" w:sz="4" w:space="0" w:color="auto"/>
            </w:tcBorders>
            <w:shd w:val="clear" w:color="auto" w:fill="auto"/>
            <w:noWrap/>
            <w:vAlign w:val="center"/>
            <w:hideMark/>
          </w:tcPr>
          <w:p w:rsidR="007337A5" w:rsidRPr="0011463D" w:rsidRDefault="007337A5" w:rsidP="00AF34FD">
            <w:pPr>
              <w:jc w:val="center"/>
              <w:rPr>
                <w:color w:val="000000"/>
              </w:rPr>
            </w:pPr>
            <w:proofErr w:type="gramStart"/>
            <w:r w:rsidRPr="0011463D">
              <w:rPr>
                <w:color w:val="000000"/>
              </w:rPr>
              <w:t>6</w:t>
            </w:r>
            <w:proofErr w:type="gramEnd"/>
          </w:p>
        </w:tc>
        <w:tc>
          <w:tcPr>
            <w:tcW w:w="1666" w:type="pct"/>
            <w:tcBorders>
              <w:top w:val="nil"/>
              <w:left w:val="single" w:sz="4" w:space="0" w:color="auto"/>
              <w:bottom w:val="nil"/>
              <w:right w:val="nil"/>
            </w:tcBorders>
            <w:shd w:val="clear" w:color="auto" w:fill="auto"/>
            <w:vAlign w:val="center"/>
            <w:hideMark/>
          </w:tcPr>
          <w:p w:rsidR="007337A5" w:rsidRPr="0011463D" w:rsidRDefault="007337A5" w:rsidP="00AF34FD">
            <w:pPr>
              <w:jc w:val="center"/>
              <w:rPr>
                <w:color w:val="000000"/>
              </w:rPr>
            </w:pPr>
            <w:r w:rsidRPr="0011463D">
              <w:rPr>
                <w:color w:val="000000"/>
              </w:rPr>
              <w:t>11,11</w:t>
            </w:r>
          </w:p>
        </w:tc>
      </w:tr>
      <w:tr w:rsidR="007337A5" w:rsidRPr="00DD4F35" w:rsidTr="00AF34FD">
        <w:trPr>
          <w:trHeight w:val="20"/>
        </w:trPr>
        <w:tc>
          <w:tcPr>
            <w:tcW w:w="1667" w:type="pct"/>
            <w:tcBorders>
              <w:top w:val="nil"/>
              <w:left w:val="nil"/>
              <w:right w:val="single" w:sz="4" w:space="0" w:color="auto"/>
            </w:tcBorders>
            <w:shd w:val="clear" w:color="auto" w:fill="auto"/>
            <w:noWrap/>
            <w:vAlign w:val="center"/>
            <w:hideMark/>
          </w:tcPr>
          <w:p w:rsidR="007337A5" w:rsidRPr="0011463D" w:rsidRDefault="007337A5" w:rsidP="00AF34FD">
            <w:pPr>
              <w:rPr>
                <w:color w:val="000000"/>
              </w:rPr>
            </w:pPr>
            <w:r w:rsidRPr="0011463D">
              <w:rPr>
                <w:color w:val="000000"/>
              </w:rPr>
              <w:t>Outros</w:t>
            </w:r>
          </w:p>
        </w:tc>
        <w:tc>
          <w:tcPr>
            <w:tcW w:w="1667" w:type="pct"/>
            <w:tcBorders>
              <w:top w:val="nil"/>
              <w:left w:val="single" w:sz="4" w:space="0" w:color="auto"/>
              <w:right w:val="single" w:sz="4" w:space="0" w:color="auto"/>
            </w:tcBorders>
            <w:shd w:val="clear" w:color="auto" w:fill="auto"/>
            <w:noWrap/>
            <w:vAlign w:val="center"/>
            <w:hideMark/>
          </w:tcPr>
          <w:p w:rsidR="007337A5" w:rsidRPr="0011463D" w:rsidRDefault="007337A5" w:rsidP="00AF34FD">
            <w:pPr>
              <w:jc w:val="center"/>
              <w:rPr>
                <w:color w:val="000000"/>
              </w:rPr>
            </w:pPr>
            <w:proofErr w:type="gramStart"/>
            <w:r w:rsidRPr="0011463D">
              <w:rPr>
                <w:color w:val="000000"/>
              </w:rPr>
              <w:t>5</w:t>
            </w:r>
            <w:proofErr w:type="gramEnd"/>
          </w:p>
        </w:tc>
        <w:tc>
          <w:tcPr>
            <w:tcW w:w="1666" w:type="pct"/>
            <w:tcBorders>
              <w:top w:val="nil"/>
              <w:left w:val="single" w:sz="4" w:space="0" w:color="auto"/>
              <w:right w:val="nil"/>
            </w:tcBorders>
            <w:shd w:val="clear" w:color="auto" w:fill="auto"/>
            <w:vAlign w:val="center"/>
            <w:hideMark/>
          </w:tcPr>
          <w:p w:rsidR="007337A5" w:rsidRPr="0011463D" w:rsidRDefault="007337A5" w:rsidP="00AF34FD">
            <w:pPr>
              <w:jc w:val="center"/>
              <w:rPr>
                <w:color w:val="000000"/>
              </w:rPr>
            </w:pPr>
            <w:r w:rsidRPr="0011463D">
              <w:rPr>
                <w:color w:val="000000"/>
              </w:rPr>
              <w:t>9,26</w:t>
            </w:r>
          </w:p>
        </w:tc>
      </w:tr>
      <w:tr w:rsidR="007337A5" w:rsidRPr="00DD4F35" w:rsidTr="00AF34FD">
        <w:trPr>
          <w:trHeight w:val="20"/>
        </w:trPr>
        <w:tc>
          <w:tcPr>
            <w:tcW w:w="1667" w:type="pct"/>
            <w:tcBorders>
              <w:left w:val="nil"/>
              <w:bottom w:val="single" w:sz="8" w:space="0" w:color="auto"/>
              <w:right w:val="single" w:sz="4" w:space="0" w:color="auto"/>
            </w:tcBorders>
            <w:shd w:val="clear" w:color="auto" w:fill="auto"/>
            <w:noWrap/>
            <w:vAlign w:val="center"/>
          </w:tcPr>
          <w:p w:rsidR="007337A5" w:rsidRPr="0011463D" w:rsidRDefault="007337A5" w:rsidP="00AF34FD">
            <w:pPr>
              <w:rPr>
                <w:color w:val="000000"/>
              </w:rPr>
            </w:pPr>
            <w:r w:rsidRPr="0011463D">
              <w:rPr>
                <w:color w:val="000000"/>
              </w:rPr>
              <w:t>Não opinaram</w:t>
            </w:r>
          </w:p>
        </w:tc>
        <w:tc>
          <w:tcPr>
            <w:tcW w:w="1667" w:type="pct"/>
            <w:tcBorders>
              <w:left w:val="single" w:sz="4" w:space="0" w:color="auto"/>
              <w:bottom w:val="single" w:sz="8" w:space="0" w:color="auto"/>
              <w:right w:val="single" w:sz="4" w:space="0" w:color="auto"/>
            </w:tcBorders>
            <w:shd w:val="clear" w:color="auto" w:fill="auto"/>
            <w:noWrap/>
            <w:vAlign w:val="center"/>
          </w:tcPr>
          <w:p w:rsidR="007337A5" w:rsidRPr="0011463D" w:rsidRDefault="007337A5" w:rsidP="00AF34FD">
            <w:pPr>
              <w:jc w:val="center"/>
              <w:rPr>
                <w:color w:val="000000"/>
              </w:rPr>
            </w:pPr>
            <w:proofErr w:type="gramStart"/>
            <w:r>
              <w:rPr>
                <w:color w:val="000000"/>
              </w:rPr>
              <w:t>6</w:t>
            </w:r>
            <w:proofErr w:type="gramEnd"/>
          </w:p>
        </w:tc>
        <w:tc>
          <w:tcPr>
            <w:tcW w:w="1666" w:type="pct"/>
            <w:tcBorders>
              <w:left w:val="single" w:sz="4" w:space="0" w:color="auto"/>
              <w:bottom w:val="single" w:sz="8" w:space="0" w:color="auto"/>
              <w:right w:val="nil"/>
            </w:tcBorders>
            <w:shd w:val="clear" w:color="auto" w:fill="auto"/>
            <w:vAlign w:val="center"/>
          </w:tcPr>
          <w:p w:rsidR="007337A5" w:rsidRPr="0011463D" w:rsidRDefault="007337A5" w:rsidP="00AF34FD">
            <w:pPr>
              <w:jc w:val="center"/>
              <w:rPr>
                <w:color w:val="000000"/>
              </w:rPr>
            </w:pPr>
            <w:r>
              <w:rPr>
                <w:color w:val="000000"/>
              </w:rPr>
              <w:t>11,11</w:t>
            </w:r>
          </w:p>
        </w:tc>
      </w:tr>
      <w:tr w:rsidR="007337A5" w:rsidRPr="00DD4F35" w:rsidTr="00AF34FD">
        <w:trPr>
          <w:trHeight w:val="20"/>
        </w:trPr>
        <w:tc>
          <w:tcPr>
            <w:tcW w:w="1667" w:type="pct"/>
            <w:tcBorders>
              <w:top w:val="nil"/>
              <w:left w:val="nil"/>
              <w:bottom w:val="single" w:sz="4" w:space="0" w:color="auto"/>
              <w:right w:val="single" w:sz="4" w:space="0" w:color="auto"/>
            </w:tcBorders>
            <w:shd w:val="clear" w:color="auto" w:fill="F2F2F2"/>
            <w:noWrap/>
            <w:vAlign w:val="center"/>
            <w:hideMark/>
          </w:tcPr>
          <w:p w:rsidR="007337A5" w:rsidRPr="0011463D" w:rsidRDefault="007337A5" w:rsidP="00AF34FD">
            <w:pPr>
              <w:rPr>
                <w:b/>
                <w:bCs/>
                <w:color w:val="000000"/>
              </w:rPr>
            </w:pPr>
            <w:r w:rsidRPr="0011463D">
              <w:rPr>
                <w:b/>
                <w:bCs/>
                <w:color w:val="000000"/>
              </w:rPr>
              <w:t>Total</w:t>
            </w:r>
          </w:p>
        </w:tc>
        <w:tc>
          <w:tcPr>
            <w:tcW w:w="1667" w:type="pct"/>
            <w:tcBorders>
              <w:top w:val="nil"/>
              <w:left w:val="single" w:sz="4" w:space="0" w:color="auto"/>
              <w:bottom w:val="single" w:sz="4" w:space="0" w:color="auto"/>
              <w:right w:val="single" w:sz="4" w:space="0" w:color="auto"/>
            </w:tcBorders>
            <w:shd w:val="clear" w:color="auto" w:fill="F2F2F2"/>
            <w:noWrap/>
            <w:vAlign w:val="center"/>
            <w:hideMark/>
          </w:tcPr>
          <w:p w:rsidR="007337A5" w:rsidRPr="0011463D" w:rsidRDefault="007337A5" w:rsidP="00AF34FD">
            <w:pPr>
              <w:jc w:val="center"/>
              <w:rPr>
                <w:b/>
                <w:bCs/>
                <w:color w:val="000000"/>
              </w:rPr>
            </w:pPr>
            <w:r w:rsidRPr="0011463D">
              <w:rPr>
                <w:b/>
                <w:bCs/>
                <w:color w:val="000000"/>
              </w:rPr>
              <w:t>54</w:t>
            </w:r>
          </w:p>
        </w:tc>
        <w:tc>
          <w:tcPr>
            <w:tcW w:w="1666" w:type="pct"/>
            <w:tcBorders>
              <w:top w:val="nil"/>
              <w:left w:val="single" w:sz="4" w:space="0" w:color="auto"/>
              <w:bottom w:val="single" w:sz="4" w:space="0" w:color="auto"/>
              <w:right w:val="nil"/>
            </w:tcBorders>
            <w:shd w:val="clear" w:color="auto" w:fill="F2F2F2"/>
            <w:vAlign w:val="center"/>
            <w:hideMark/>
          </w:tcPr>
          <w:p w:rsidR="007337A5" w:rsidRPr="0011463D" w:rsidRDefault="007337A5" w:rsidP="00AF34FD">
            <w:pPr>
              <w:jc w:val="center"/>
              <w:rPr>
                <w:b/>
                <w:bCs/>
                <w:color w:val="000000"/>
              </w:rPr>
            </w:pPr>
            <w:r w:rsidRPr="0011463D">
              <w:rPr>
                <w:b/>
                <w:bCs/>
                <w:color w:val="000000"/>
              </w:rPr>
              <w:t>100</w:t>
            </w:r>
          </w:p>
        </w:tc>
      </w:tr>
      <w:tr w:rsidR="007337A5" w:rsidRPr="00DD4F35" w:rsidTr="00AF34FD">
        <w:trPr>
          <w:trHeight w:val="20"/>
        </w:trPr>
        <w:tc>
          <w:tcPr>
            <w:tcW w:w="5000" w:type="pct"/>
            <w:gridSpan w:val="3"/>
            <w:tcBorders>
              <w:top w:val="single" w:sz="4" w:space="0" w:color="auto"/>
              <w:left w:val="nil"/>
            </w:tcBorders>
            <w:shd w:val="clear" w:color="auto" w:fill="auto"/>
            <w:noWrap/>
            <w:vAlign w:val="center"/>
          </w:tcPr>
          <w:p w:rsidR="007337A5" w:rsidRPr="001D3294" w:rsidRDefault="007337A5" w:rsidP="00AF34FD">
            <w:pPr>
              <w:spacing w:after="120"/>
              <w:rPr>
                <w:bCs/>
                <w:color w:val="000000"/>
              </w:rPr>
            </w:pPr>
            <w:r w:rsidRPr="00B664AC">
              <w:rPr>
                <w:bCs/>
                <w:color w:val="000000"/>
              </w:rPr>
              <w:t>Fonte: Dados da pesquisa (2017)</w:t>
            </w:r>
            <w:r>
              <w:rPr>
                <w:bCs/>
                <w:color w:val="000000"/>
              </w:rPr>
              <w:t>.</w:t>
            </w:r>
          </w:p>
        </w:tc>
      </w:tr>
    </w:tbl>
    <w:p w:rsidR="007337A5" w:rsidRPr="002D4500" w:rsidRDefault="00AF34FD" w:rsidP="007337A5">
      <w:pPr>
        <w:tabs>
          <w:tab w:val="left" w:pos="5672"/>
        </w:tabs>
        <w:spacing w:before="120" w:after="120"/>
        <w:ind w:firstLine="709"/>
        <w:jc w:val="both"/>
        <w:rPr>
          <w:rFonts w:eastAsia="Arial Unicode MS"/>
          <w:kern w:val="3"/>
          <w:sz w:val="24"/>
          <w:szCs w:val="24"/>
          <w:lang w:eastAsia="zh-CN"/>
        </w:rPr>
      </w:pPr>
      <w:r>
        <w:rPr>
          <w:rFonts w:eastAsia="Arial Unicode MS"/>
          <w:kern w:val="3"/>
          <w:sz w:val="24"/>
          <w:szCs w:val="24"/>
          <w:lang w:eastAsia="zh-CN"/>
        </w:rPr>
        <w:t xml:space="preserve">No item </w:t>
      </w:r>
      <w:r w:rsidR="007337A5" w:rsidRPr="002D4500">
        <w:rPr>
          <w:rFonts w:eastAsia="Arial Unicode MS"/>
          <w:kern w:val="3"/>
          <w:sz w:val="24"/>
          <w:szCs w:val="24"/>
          <w:lang w:eastAsia="zh-CN"/>
        </w:rPr>
        <w:t>outros</w:t>
      </w:r>
      <w:r w:rsidR="00C03C3B">
        <w:rPr>
          <w:rFonts w:eastAsia="Arial Unicode MS"/>
          <w:kern w:val="3"/>
          <w:sz w:val="24"/>
          <w:szCs w:val="24"/>
          <w:lang w:eastAsia="zh-CN"/>
        </w:rPr>
        <w:t xml:space="preserve"> </w:t>
      </w:r>
      <w:r>
        <w:rPr>
          <w:rFonts w:eastAsia="Arial Unicode MS"/>
          <w:kern w:val="3"/>
          <w:sz w:val="24"/>
          <w:szCs w:val="24"/>
          <w:lang w:eastAsia="zh-CN"/>
        </w:rPr>
        <w:t>(Tabela 8)</w:t>
      </w:r>
      <w:r w:rsidR="007337A5" w:rsidRPr="002D4500">
        <w:rPr>
          <w:rFonts w:eastAsia="Arial Unicode MS"/>
          <w:kern w:val="3"/>
          <w:sz w:val="24"/>
          <w:szCs w:val="24"/>
          <w:lang w:eastAsia="zh-CN"/>
        </w:rPr>
        <w:t>, opiniões sobre quem deveria gerenciar 9,26% opinaram: Secretaria do Meio Ambiente (SEMA) e a terceirização. Ressalta-se que muitos dos entrevistados justificaram que se esperar pelos órgãos públicos, não haverá resultados de imediato. Ao contrário de N</w:t>
      </w:r>
      <w:r w:rsidR="007337A5" w:rsidRPr="002D4500">
        <w:rPr>
          <w:sz w:val="24"/>
          <w:szCs w:val="24"/>
        </w:rPr>
        <w:t>ascimento</w:t>
      </w:r>
      <w:r w:rsidR="007337A5" w:rsidRPr="002D4500">
        <w:rPr>
          <w:rFonts w:eastAsia="Arial Unicode MS"/>
          <w:kern w:val="3"/>
          <w:sz w:val="24"/>
          <w:szCs w:val="24"/>
          <w:lang w:eastAsia="zh-CN"/>
        </w:rPr>
        <w:t xml:space="preserve"> (2017) identificou que o melhor órgão sugerido para gerenciar as negociações foi o público.</w:t>
      </w:r>
    </w:p>
    <w:p w:rsidR="007337A5" w:rsidRPr="001E6CDF" w:rsidRDefault="007337A5" w:rsidP="007337A5">
      <w:pPr>
        <w:tabs>
          <w:tab w:val="left" w:pos="5672"/>
        </w:tabs>
        <w:spacing w:before="240" w:after="240"/>
        <w:rPr>
          <w:rFonts w:eastAsia="Arial Unicode MS"/>
          <w:b/>
          <w:kern w:val="3"/>
          <w:sz w:val="24"/>
          <w:szCs w:val="24"/>
          <w:lang w:eastAsia="zh-CN"/>
        </w:rPr>
      </w:pPr>
      <w:proofErr w:type="gramStart"/>
      <w:r w:rsidRPr="001E6CDF">
        <w:rPr>
          <w:rFonts w:eastAsia="Arial Unicode MS"/>
          <w:b/>
          <w:kern w:val="3"/>
          <w:sz w:val="24"/>
          <w:szCs w:val="24"/>
          <w:lang w:eastAsia="zh-CN"/>
        </w:rPr>
        <w:t>5</w:t>
      </w:r>
      <w:proofErr w:type="gramEnd"/>
      <w:r w:rsidRPr="001E6CDF">
        <w:rPr>
          <w:rFonts w:eastAsia="Arial Unicode MS"/>
          <w:b/>
          <w:kern w:val="3"/>
          <w:sz w:val="24"/>
          <w:szCs w:val="24"/>
          <w:lang w:eastAsia="zh-CN"/>
        </w:rPr>
        <w:t xml:space="preserve"> Considerações Finais</w:t>
      </w:r>
      <w:r w:rsidRPr="001E6CDF">
        <w:rPr>
          <w:rFonts w:eastAsia="Arial Unicode MS"/>
          <w:b/>
          <w:kern w:val="3"/>
          <w:sz w:val="24"/>
          <w:szCs w:val="24"/>
          <w:lang w:eastAsia="zh-CN"/>
        </w:rPr>
        <w:tab/>
      </w:r>
    </w:p>
    <w:p w:rsidR="007337A5" w:rsidRPr="002D4500" w:rsidRDefault="007337A5" w:rsidP="007337A5">
      <w:pPr>
        <w:ind w:firstLine="708"/>
        <w:jc w:val="both"/>
        <w:rPr>
          <w:rFonts w:eastAsia="Arial Unicode MS"/>
          <w:kern w:val="3"/>
          <w:sz w:val="24"/>
          <w:szCs w:val="24"/>
          <w:lang w:eastAsia="zh-CN"/>
        </w:rPr>
      </w:pPr>
      <w:r w:rsidRPr="002D4500">
        <w:rPr>
          <w:rFonts w:eastAsia="Arial Unicode MS"/>
          <w:kern w:val="3"/>
          <w:sz w:val="24"/>
          <w:szCs w:val="24"/>
          <w:lang w:eastAsia="zh-CN"/>
        </w:rPr>
        <w:t>A pesquisa buscou a disposição a pagar dos moradores do bairro Buritis de Tangará da Serra para preservação e manutenção do Bosque e córrego Palmital. Para alcançar o objetivo utilizou-se o MVC e sua variável DAP. Verificou-se que a maior porcentagem dos pesquisados eram do sexo masculino e possuem casa própria no bairro Buritis.</w:t>
      </w:r>
    </w:p>
    <w:p w:rsidR="007337A5" w:rsidRPr="002D4500" w:rsidRDefault="007337A5" w:rsidP="007337A5">
      <w:pPr>
        <w:ind w:firstLine="708"/>
        <w:jc w:val="both"/>
        <w:rPr>
          <w:rFonts w:eastAsia="Arial Unicode MS"/>
          <w:kern w:val="3"/>
          <w:sz w:val="24"/>
          <w:szCs w:val="24"/>
          <w:lang w:eastAsia="zh-CN"/>
        </w:rPr>
      </w:pPr>
      <w:r w:rsidRPr="002D4500">
        <w:rPr>
          <w:kern w:val="3"/>
          <w:sz w:val="24"/>
          <w:szCs w:val="24"/>
          <w:lang w:eastAsia="zh-CN"/>
        </w:rPr>
        <w:t xml:space="preserve">Embora alguns dos pesquisados já </w:t>
      </w:r>
      <w:proofErr w:type="gramStart"/>
      <w:r w:rsidRPr="002D4500">
        <w:rPr>
          <w:kern w:val="3"/>
          <w:sz w:val="24"/>
          <w:szCs w:val="24"/>
          <w:lang w:eastAsia="zh-CN"/>
        </w:rPr>
        <w:t>perceberam</w:t>
      </w:r>
      <w:proofErr w:type="gramEnd"/>
      <w:r w:rsidRPr="002D4500">
        <w:rPr>
          <w:kern w:val="3"/>
          <w:sz w:val="24"/>
          <w:szCs w:val="24"/>
          <w:lang w:eastAsia="zh-CN"/>
        </w:rPr>
        <w:t xml:space="preserve"> algumas melhorias no Bosque e córrego Palmital, outros quando questionados sobre o mesmo demostraram desconhecer o funcionamento. </w:t>
      </w:r>
      <w:r w:rsidR="00C03C3B">
        <w:rPr>
          <w:rFonts w:eastAsia="Arial Unicode MS"/>
          <w:kern w:val="3"/>
          <w:sz w:val="24"/>
          <w:szCs w:val="24"/>
          <w:lang w:eastAsia="zh-CN"/>
        </w:rPr>
        <w:t>E todos os</w:t>
      </w:r>
      <w:r w:rsidRPr="002D4500">
        <w:rPr>
          <w:rFonts w:eastAsia="Arial Unicode MS"/>
          <w:kern w:val="3"/>
          <w:sz w:val="24"/>
          <w:szCs w:val="24"/>
          <w:lang w:eastAsia="zh-CN"/>
        </w:rPr>
        <w:t xml:space="preserve"> pesquisados foram unânimes em dizer que é necessário fazer ações de recuperação e manutenção dos recursos naturais e a maioria estão dispostos a contribuir com algum valor e alguns com uma importância superior aos valores que foram questionados.</w:t>
      </w:r>
    </w:p>
    <w:p w:rsidR="007337A5" w:rsidRPr="00B263FF" w:rsidRDefault="007337A5" w:rsidP="00B263FF">
      <w:pPr>
        <w:autoSpaceDE w:val="0"/>
        <w:autoSpaceDN w:val="0"/>
        <w:adjustRightInd w:val="0"/>
        <w:spacing w:before="120" w:after="120"/>
        <w:ind w:firstLine="708"/>
        <w:jc w:val="both"/>
        <w:rPr>
          <w:sz w:val="24"/>
          <w:szCs w:val="24"/>
        </w:rPr>
      </w:pPr>
      <w:r w:rsidRPr="002D4500">
        <w:rPr>
          <w:rFonts w:eastAsia="Arial Unicode MS"/>
          <w:kern w:val="3"/>
          <w:sz w:val="24"/>
          <w:szCs w:val="24"/>
          <w:lang w:eastAsia="zh-CN"/>
        </w:rPr>
        <w:t>Identificou-se que o grau de escolaridade, a renda mensal de um salário mínimo ou superior e a profissão não é um obstáculo para aceitação da DAP, resultando média anual R$ 15.531,00. Observou-se que o sexo masculino tem a DAP média mensal maio</w:t>
      </w:r>
      <w:r w:rsidR="00C03C3B">
        <w:rPr>
          <w:rFonts w:eastAsia="Arial Unicode MS"/>
          <w:kern w:val="3"/>
          <w:sz w:val="24"/>
          <w:szCs w:val="24"/>
          <w:lang w:eastAsia="zh-CN"/>
        </w:rPr>
        <w:t>r que do sexo feminino, desta forma é possível perceber que na pesquisa os</w:t>
      </w:r>
      <w:r w:rsidRPr="002D4500">
        <w:rPr>
          <w:rFonts w:eastAsia="Arial Unicode MS"/>
          <w:kern w:val="3"/>
          <w:sz w:val="24"/>
          <w:szCs w:val="24"/>
          <w:lang w:eastAsia="zh-CN"/>
        </w:rPr>
        <w:t xml:space="preserve"> homens </w:t>
      </w:r>
      <w:r w:rsidRPr="002D4500">
        <w:rPr>
          <w:sz w:val="24"/>
          <w:szCs w:val="24"/>
        </w:rPr>
        <w:t>têm maior consciência e cuidado com as questões ambientais, importante tanto para a so</w:t>
      </w:r>
      <w:r w:rsidR="00B263FF">
        <w:rPr>
          <w:sz w:val="24"/>
          <w:szCs w:val="24"/>
        </w:rPr>
        <w:t xml:space="preserve">ciedade, como para sua família. </w:t>
      </w:r>
      <w:r w:rsidRPr="002D4500">
        <w:rPr>
          <w:kern w:val="3"/>
          <w:sz w:val="24"/>
          <w:szCs w:val="24"/>
          <w:lang w:eastAsia="zh-CN"/>
        </w:rPr>
        <w:t xml:space="preserve">Também, durante a pesquisa alguns dos entrevistados sugeriram que se </w:t>
      </w:r>
      <w:r w:rsidR="00B263FF" w:rsidRPr="002D4500">
        <w:rPr>
          <w:kern w:val="3"/>
          <w:sz w:val="24"/>
          <w:szCs w:val="24"/>
          <w:lang w:eastAsia="zh-CN"/>
        </w:rPr>
        <w:t>envolvessem</w:t>
      </w:r>
      <w:r w:rsidRPr="002D4500">
        <w:rPr>
          <w:kern w:val="3"/>
          <w:sz w:val="24"/>
          <w:szCs w:val="24"/>
          <w:lang w:eastAsia="zh-CN"/>
        </w:rPr>
        <w:t xml:space="preserve"> </w:t>
      </w:r>
      <w:proofErr w:type="gramStart"/>
      <w:r w:rsidRPr="002D4500">
        <w:rPr>
          <w:kern w:val="3"/>
          <w:sz w:val="24"/>
          <w:szCs w:val="24"/>
          <w:lang w:eastAsia="zh-CN"/>
        </w:rPr>
        <w:t>os moradores próximo</w:t>
      </w:r>
      <w:proofErr w:type="gramEnd"/>
      <w:r w:rsidRPr="002D4500">
        <w:rPr>
          <w:kern w:val="3"/>
          <w:sz w:val="24"/>
          <w:szCs w:val="24"/>
          <w:lang w:eastAsia="zh-CN"/>
        </w:rPr>
        <w:t xml:space="preserve"> ao local, ajudaria nos serviços, por exemplo: carpindo, não jogando lixo e entre outros, objetivando um local de lazer para os mesmos.</w:t>
      </w:r>
    </w:p>
    <w:p w:rsidR="007337A5" w:rsidRPr="002D4500" w:rsidRDefault="007337A5" w:rsidP="007337A5">
      <w:pPr>
        <w:ind w:firstLine="432"/>
        <w:jc w:val="both"/>
        <w:rPr>
          <w:kern w:val="3"/>
          <w:sz w:val="24"/>
          <w:szCs w:val="24"/>
          <w:lang w:eastAsia="zh-CN"/>
        </w:rPr>
      </w:pPr>
      <w:r w:rsidRPr="002D4500">
        <w:rPr>
          <w:kern w:val="3"/>
          <w:sz w:val="24"/>
          <w:szCs w:val="24"/>
          <w:lang w:eastAsia="zh-CN"/>
        </w:rPr>
        <w:t xml:space="preserve">Sugere-se que sejam realizadas novas pesquisas sobre a DAP, em outras regiões do município ou do Estado </w:t>
      </w:r>
      <w:r w:rsidR="00B263FF" w:rsidRPr="002D4500">
        <w:rPr>
          <w:kern w:val="3"/>
          <w:sz w:val="24"/>
          <w:szCs w:val="24"/>
          <w:lang w:eastAsia="zh-CN"/>
        </w:rPr>
        <w:t>a fim de</w:t>
      </w:r>
      <w:r w:rsidRPr="002D4500">
        <w:rPr>
          <w:kern w:val="3"/>
          <w:sz w:val="24"/>
          <w:szCs w:val="24"/>
          <w:lang w:eastAsia="zh-CN"/>
        </w:rPr>
        <w:t xml:space="preserve"> identificar se as pessoas estão dispostas a contribuir com as questões ambientais</w:t>
      </w:r>
      <w:r w:rsidR="00B263FF">
        <w:rPr>
          <w:kern w:val="3"/>
          <w:sz w:val="24"/>
          <w:szCs w:val="24"/>
          <w:lang w:eastAsia="zh-CN"/>
        </w:rPr>
        <w:t>, para que tais estudos sirvam de subsídios e fomentem projetos de solução local em parceria com a comunidade</w:t>
      </w:r>
      <w:r w:rsidR="00F60676">
        <w:rPr>
          <w:kern w:val="3"/>
          <w:sz w:val="24"/>
          <w:szCs w:val="24"/>
          <w:lang w:eastAsia="zh-CN"/>
        </w:rPr>
        <w:t xml:space="preserve">, visando </w:t>
      </w:r>
      <w:proofErr w:type="gramStart"/>
      <w:r w:rsidR="00F60676">
        <w:rPr>
          <w:kern w:val="3"/>
          <w:sz w:val="24"/>
          <w:szCs w:val="24"/>
          <w:lang w:eastAsia="zh-CN"/>
        </w:rPr>
        <w:t>a</w:t>
      </w:r>
      <w:proofErr w:type="gramEnd"/>
      <w:r w:rsidR="00F60676">
        <w:rPr>
          <w:kern w:val="3"/>
          <w:sz w:val="24"/>
          <w:szCs w:val="24"/>
          <w:lang w:eastAsia="zh-CN"/>
        </w:rPr>
        <w:t xml:space="preserve"> sustentabilidade de ativos ambientais</w:t>
      </w:r>
      <w:r w:rsidRPr="002D4500">
        <w:rPr>
          <w:kern w:val="3"/>
          <w:sz w:val="24"/>
          <w:szCs w:val="24"/>
          <w:lang w:eastAsia="zh-CN"/>
        </w:rPr>
        <w:t>.</w:t>
      </w:r>
    </w:p>
    <w:p w:rsidR="007337A5" w:rsidRPr="00305DBB" w:rsidRDefault="007337A5" w:rsidP="007337A5">
      <w:pPr>
        <w:ind w:firstLine="708"/>
        <w:rPr>
          <w:kern w:val="3"/>
          <w:szCs w:val="24"/>
          <w:lang w:eastAsia="zh-CN"/>
        </w:rPr>
      </w:pPr>
    </w:p>
    <w:p w:rsidR="007337A5" w:rsidRPr="008342E2" w:rsidRDefault="007337A5" w:rsidP="00A71294">
      <w:pPr>
        <w:pStyle w:val="Ttulo1"/>
        <w:numPr>
          <w:ilvl w:val="0"/>
          <w:numId w:val="0"/>
        </w:numPr>
        <w:spacing w:before="240" w:line="240" w:lineRule="auto"/>
        <w:ind w:left="431" w:hanging="431"/>
        <w:rPr>
          <w:kern w:val="3"/>
          <w:lang w:eastAsia="zh-CN"/>
        </w:rPr>
      </w:pPr>
      <w:bookmarkStart w:id="1" w:name="_Toc323830145"/>
      <w:r w:rsidRPr="008342E2">
        <w:rPr>
          <w:kern w:val="3"/>
          <w:lang w:eastAsia="zh-CN"/>
        </w:rPr>
        <w:lastRenderedPageBreak/>
        <w:t>R</w:t>
      </w:r>
      <w:bookmarkEnd w:id="1"/>
      <w:r>
        <w:rPr>
          <w:kern w:val="3"/>
          <w:lang w:eastAsia="zh-CN"/>
        </w:rPr>
        <w:t>eferências</w:t>
      </w:r>
    </w:p>
    <w:p w:rsidR="007337A5" w:rsidRPr="002D4500" w:rsidRDefault="007337A5" w:rsidP="007337A5">
      <w:pPr>
        <w:autoSpaceDE w:val="0"/>
        <w:autoSpaceDN w:val="0"/>
        <w:adjustRightInd w:val="0"/>
        <w:spacing w:before="240" w:after="240"/>
        <w:ind w:left="425" w:hanging="425"/>
        <w:jc w:val="both"/>
        <w:rPr>
          <w:sz w:val="24"/>
          <w:szCs w:val="24"/>
        </w:rPr>
      </w:pPr>
      <w:r>
        <w:rPr>
          <w:sz w:val="24"/>
          <w:szCs w:val="24"/>
        </w:rPr>
        <w:t>Abreu, E. A. P. de, Silva, A. G. da,</w:t>
      </w:r>
      <w:r w:rsidRPr="002D4500">
        <w:rPr>
          <w:sz w:val="24"/>
          <w:szCs w:val="24"/>
        </w:rPr>
        <w:t xml:space="preserve"> </w:t>
      </w:r>
      <w:r>
        <w:rPr>
          <w:sz w:val="24"/>
          <w:szCs w:val="24"/>
        </w:rPr>
        <w:t xml:space="preserve">&amp; </w:t>
      </w:r>
      <w:r w:rsidRPr="002D4500">
        <w:rPr>
          <w:sz w:val="24"/>
          <w:szCs w:val="24"/>
        </w:rPr>
        <w:t>Silva Junior, G. G.</w:t>
      </w:r>
      <w:r>
        <w:rPr>
          <w:sz w:val="24"/>
          <w:szCs w:val="24"/>
        </w:rPr>
        <w:t xml:space="preserve"> da, (2008).</w:t>
      </w:r>
      <w:r w:rsidRPr="002D4500">
        <w:rPr>
          <w:sz w:val="24"/>
          <w:szCs w:val="24"/>
        </w:rPr>
        <w:t xml:space="preserve"> </w:t>
      </w:r>
      <w:r w:rsidRPr="002D4500">
        <w:rPr>
          <w:iCs/>
          <w:sz w:val="24"/>
          <w:szCs w:val="24"/>
        </w:rPr>
        <w:t>Valoração</w:t>
      </w:r>
      <w:r w:rsidRPr="002D4500">
        <w:rPr>
          <w:sz w:val="24"/>
          <w:szCs w:val="24"/>
        </w:rPr>
        <w:t xml:space="preserve"> </w:t>
      </w:r>
      <w:r w:rsidRPr="002D4500">
        <w:rPr>
          <w:iCs/>
          <w:sz w:val="24"/>
          <w:szCs w:val="24"/>
        </w:rPr>
        <w:t>econômica</w:t>
      </w:r>
      <w:r w:rsidRPr="002D4500">
        <w:rPr>
          <w:sz w:val="24"/>
          <w:szCs w:val="24"/>
        </w:rPr>
        <w:t xml:space="preserve">: aplicação do Método do Custo de Viagem para a Praia da Avenida em Maceió. </w:t>
      </w:r>
      <w:r>
        <w:rPr>
          <w:sz w:val="24"/>
          <w:szCs w:val="24"/>
        </w:rPr>
        <w:t xml:space="preserve">In: </w:t>
      </w:r>
      <w:r w:rsidRPr="002D4500">
        <w:rPr>
          <w:sz w:val="24"/>
          <w:szCs w:val="24"/>
        </w:rPr>
        <w:t>Encontro</w:t>
      </w:r>
      <w:r>
        <w:rPr>
          <w:sz w:val="24"/>
          <w:szCs w:val="24"/>
        </w:rPr>
        <w:t xml:space="preserve"> Nacional De Economia, ANPEC</w:t>
      </w:r>
      <w:r w:rsidRPr="002D4500">
        <w:rPr>
          <w:i/>
          <w:iCs/>
          <w:sz w:val="24"/>
          <w:szCs w:val="24"/>
        </w:rPr>
        <w:t>.</w:t>
      </w:r>
      <w:r>
        <w:rPr>
          <w:i/>
          <w:iCs/>
          <w:sz w:val="24"/>
          <w:szCs w:val="24"/>
        </w:rPr>
        <w:t xml:space="preserve"> Anais... </w:t>
      </w:r>
      <w:r>
        <w:rPr>
          <w:iCs/>
          <w:sz w:val="24"/>
          <w:szCs w:val="24"/>
        </w:rPr>
        <w:t>Recuperado de</w:t>
      </w:r>
      <w:r>
        <w:rPr>
          <w:sz w:val="24"/>
          <w:szCs w:val="24"/>
        </w:rPr>
        <w:t xml:space="preserve"> </w:t>
      </w:r>
      <w:r w:rsidRPr="00886BE3">
        <w:rPr>
          <w:sz w:val="24"/>
          <w:szCs w:val="24"/>
        </w:rPr>
        <w:t>http://www.anpec.org.br/encontro2008/artigos/200807211822360.pdf</w:t>
      </w:r>
      <w:r w:rsidRPr="002D4500">
        <w:rPr>
          <w:sz w:val="24"/>
          <w:szCs w:val="24"/>
        </w:rPr>
        <w:t>.</w:t>
      </w:r>
    </w:p>
    <w:p w:rsidR="007337A5" w:rsidRDefault="007337A5" w:rsidP="007337A5">
      <w:pPr>
        <w:shd w:val="clear" w:color="auto" w:fill="FFFFFF"/>
        <w:spacing w:before="240" w:after="240"/>
        <w:ind w:left="425" w:hanging="425"/>
        <w:jc w:val="both"/>
        <w:rPr>
          <w:sz w:val="24"/>
          <w:szCs w:val="24"/>
        </w:rPr>
      </w:pPr>
      <w:r w:rsidRPr="002D4500">
        <w:rPr>
          <w:sz w:val="24"/>
          <w:szCs w:val="24"/>
        </w:rPr>
        <w:t>Borges, S. da V.</w:t>
      </w:r>
      <w:r>
        <w:rPr>
          <w:sz w:val="24"/>
          <w:szCs w:val="24"/>
        </w:rPr>
        <w:t xml:space="preserve"> (2011).</w:t>
      </w:r>
      <w:r w:rsidRPr="002D4500">
        <w:rPr>
          <w:sz w:val="24"/>
          <w:szCs w:val="24"/>
        </w:rPr>
        <w:t xml:space="preserve"> </w:t>
      </w:r>
      <w:r w:rsidRPr="002C6688">
        <w:rPr>
          <w:i/>
          <w:sz w:val="24"/>
          <w:szCs w:val="24"/>
        </w:rPr>
        <w:t>Avaliação socioeconômica e ambiental do parque municipal lagoa encantada, Cuiabá-MT</w:t>
      </w:r>
      <w:r w:rsidRPr="002D4500">
        <w:rPr>
          <w:b/>
          <w:sz w:val="24"/>
          <w:szCs w:val="24"/>
        </w:rPr>
        <w:t xml:space="preserve">. </w:t>
      </w:r>
      <w:r w:rsidRPr="002D4500">
        <w:rPr>
          <w:sz w:val="24"/>
          <w:szCs w:val="24"/>
        </w:rPr>
        <w:t>2011. 100 f. Dissertação (Pós-Graduação em Ciências Flores</w:t>
      </w:r>
      <w:r>
        <w:rPr>
          <w:sz w:val="24"/>
          <w:szCs w:val="24"/>
        </w:rPr>
        <w:t>tais e Ambientais) Cuiabá.</w:t>
      </w:r>
      <w:r w:rsidRPr="002D4500">
        <w:rPr>
          <w:sz w:val="24"/>
          <w:szCs w:val="24"/>
        </w:rPr>
        <w:t xml:space="preserve"> </w:t>
      </w:r>
    </w:p>
    <w:p w:rsidR="007337A5" w:rsidRPr="002D4500" w:rsidRDefault="007337A5" w:rsidP="007337A5">
      <w:pPr>
        <w:shd w:val="clear" w:color="auto" w:fill="FFFFFF"/>
        <w:spacing w:before="240" w:after="240"/>
        <w:ind w:left="425" w:hanging="425"/>
        <w:jc w:val="both"/>
        <w:rPr>
          <w:sz w:val="24"/>
          <w:szCs w:val="24"/>
        </w:rPr>
      </w:pPr>
      <w:r w:rsidRPr="000F3DA9">
        <w:rPr>
          <w:sz w:val="24"/>
          <w:szCs w:val="24"/>
        </w:rPr>
        <w:t>Costa</w:t>
      </w:r>
      <w:r>
        <w:rPr>
          <w:sz w:val="24"/>
          <w:szCs w:val="24"/>
        </w:rPr>
        <w:t xml:space="preserve">, M. E. L. da, </w:t>
      </w:r>
      <w:r w:rsidRPr="000F3DA9">
        <w:rPr>
          <w:sz w:val="24"/>
          <w:szCs w:val="24"/>
        </w:rPr>
        <w:t>Souza</w:t>
      </w:r>
      <w:r>
        <w:rPr>
          <w:sz w:val="24"/>
          <w:szCs w:val="24"/>
        </w:rPr>
        <w:t>, R. A. T. de M.,</w:t>
      </w:r>
      <w:r w:rsidRPr="000F3DA9">
        <w:rPr>
          <w:sz w:val="24"/>
          <w:szCs w:val="24"/>
        </w:rPr>
        <w:t xml:space="preserve"> Ribeiro</w:t>
      </w:r>
      <w:r>
        <w:rPr>
          <w:sz w:val="24"/>
          <w:szCs w:val="24"/>
        </w:rPr>
        <w:t>, A. R.,</w:t>
      </w:r>
      <w:r w:rsidRPr="000F3DA9">
        <w:rPr>
          <w:sz w:val="24"/>
          <w:szCs w:val="24"/>
        </w:rPr>
        <w:t xml:space="preserve"> </w:t>
      </w:r>
      <w:proofErr w:type="spellStart"/>
      <w:r w:rsidRPr="000F3DA9">
        <w:rPr>
          <w:sz w:val="24"/>
          <w:szCs w:val="24"/>
        </w:rPr>
        <w:t>Pasa</w:t>
      </w:r>
      <w:proofErr w:type="spellEnd"/>
      <w:r w:rsidRPr="000F3DA9">
        <w:rPr>
          <w:sz w:val="24"/>
          <w:szCs w:val="24"/>
        </w:rPr>
        <w:t xml:space="preserve">, M. C. </w:t>
      </w:r>
      <w:r>
        <w:rPr>
          <w:sz w:val="24"/>
          <w:szCs w:val="24"/>
        </w:rPr>
        <w:t xml:space="preserve">(2015). </w:t>
      </w:r>
      <w:r w:rsidRPr="000F3DA9">
        <w:rPr>
          <w:sz w:val="24"/>
          <w:szCs w:val="24"/>
        </w:rPr>
        <w:t xml:space="preserve">Respostas de Protesto na Disposição a Pagar Espontânea e Induzida nas Técnicas de Lances Livres e Referendo pelo Método de Valoração Contingente. </w:t>
      </w:r>
      <w:r w:rsidRPr="000F3DA9">
        <w:rPr>
          <w:i/>
          <w:sz w:val="24"/>
          <w:szCs w:val="24"/>
        </w:rPr>
        <w:t>Biodiversidade,</w:t>
      </w:r>
      <w:r>
        <w:rPr>
          <w:sz w:val="24"/>
          <w:szCs w:val="24"/>
        </w:rPr>
        <w:t xml:space="preserve"> 14, (01), 117-144</w:t>
      </w:r>
      <w:r w:rsidRPr="000F3DA9">
        <w:rPr>
          <w:sz w:val="24"/>
          <w:szCs w:val="24"/>
        </w:rPr>
        <w:t>.</w:t>
      </w:r>
    </w:p>
    <w:p w:rsidR="007337A5" w:rsidRDefault="007337A5" w:rsidP="007337A5">
      <w:pPr>
        <w:spacing w:before="240" w:after="240"/>
        <w:ind w:left="425" w:hanging="425"/>
        <w:jc w:val="both"/>
        <w:rPr>
          <w:sz w:val="24"/>
          <w:szCs w:val="24"/>
        </w:rPr>
      </w:pPr>
      <w:r w:rsidRPr="002D4500">
        <w:rPr>
          <w:sz w:val="24"/>
          <w:szCs w:val="24"/>
        </w:rPr>
        <w:t xml:space="preserve">Cunha, F. L. S. J. </w:t>
      </w:r>
      <w:proofErr w:type="gramStart"/>
      <w:r w:rsidRPr="002D4500">
        <w:rPr>
          <w:sz w:val="24"/>
          <w:szCs w:val="24"/>
        </w:rPr>
        <w:t>da.</w:t>
      </w:r>
      <w:proofErr w:type="gramEnd"/>
      <w:r>
        <w:rPr>
          <w:sz w:val="24"/>
          <w:szCs w:val="24"/>
        </w:rPr>
        <w:t xml:space="preserve"> (2008). </w:t>
      </w:r>
      <w:r w:rsidRPr="002C6688">
        <w:rPr>
          <w:bCs/>
          <w:i/>
          <w:sz w:val="24"/>
          <w:szCs w:val="24"/>
        </w:rPr>
        <w:t>Valoração dos serviços ecossistêmicos em bacias hidrográficas</w:t>
      </w:r>
      <w:r w:rsidRPr="002C6688">
        <w:rPr>
          <w:i/>
          <w:sz w:val="24"/>
          <w:szCs w:val="24"/>
        </w:rPr>
        <w:t>.</w:t>
      </w:r>
      <w:r w:rsidRPr="002D4500">
        <w:rPr>
          <w:sz w:val="24"/>
          <w:szCs w:val="24"/>
        </w:rPr>
        <w:t xml:space="preserve"> Tese (Doutorado em D</w:t>
      </w:r>
      <w:r>
        <w:rPr>
          <w:sz w:val="24"/>
          <w:szCs w:val="24"/>
        </w:rPr>
        <w:t>esenvolvimento Econômico).</w:t>
      </w:r>
      <w:r w:rsidRPr="002D4500">
        <w:rPr>
          <w:sz w:val="24"/>
          <w:szCs w:val="24"/>
        </w:rPr>
        <w:t xml:space="preserve"> 129 folhas. Universidade Estadual de Campinas- Insti</w:t>
      </w:r>
      <w:r>
        <w:rPr>
          <w:sz w:val="24"/>
          <w:szCs w:val="24"/>
        </w:rPr>
        <w:t>tuto de Economia. Campinas</w:t>
      </w:r>
      <w:r w:rsidRPr="002D4500">
        <w:rPr>
          <w:sz w:val="24"/>
          <w:szCs w:val="24"/>
        </w:rPr>
        <w:t>.</w:t>
      </w:r>
    </w:p>
    <w:p w:rsidR="007337A5" w:rsidRPr="002D4500" w:rsidRDefault="007337A5" w:rsidP="007337A5">
      <w:pPr>
        <w:spacing w:before="240" w:after="240"/>
        <w:ind w:left="425" w:hanging="425"/>
        <w:jc w:val="both"/>
        <w:rPr>
          <w:sz w:val="24"/>
          <w:szCs w:val="24"/>
        </w:rPr>
      </w:pPr>
      <w:r w:rsidRPr="009A4495">
        <w:rPr>
          <w:sz w:val="24"/>
          <w:szCs w:val="24"/>
        </w:rPr>
        <w:t>Drummond</w:t>
      </w:r>
      <w:r>
        <w:rPr>
          <w:sz w:val="24"/>
          <w:szCs w:val="24"/>
        </w:rPr>
        <w:t xml:space="preserve">, A. (2003). </w:t>
      </w:r>
      <w:r w:rsidRPr="00C924E0">
        <w:rPr>
          <w:i/>
          <w:sz w:val="24"/>
          <w:szCs w:val="24"/>
        </w:rPr>
        <w:t>Amazônia: dinamismo econômico e conservação ambiental</w:t>
      </w:r>
      <w:r w:rsidRPr="009A4495">
        <w:rPr>
          <w:sz w:val="24"/>
          <w:szCs w:val="24"/>
        </w:rPr>
        <w:t>. Rio</w:t>
      </w:r>
      <w:r>
        <w:rPr>
          <w:sz w:val="24"/>
          <w:szCs w:val="24"/>
        </w:rPr>
        <w:t xml:space="preserve"> de Janeiro: </w:t>
      </w:r>
      <w:proofErr w:type="spellStart"/>
      <w:r>
        <w:rPr>
          <w:sz w:val="24"/>
          <w:szCs w:val="24"/>
        </w:rPr>
        <w:t>Garamond</w:t>
      </w:r>
      <w:proofErr w:type="spellEnd"/>
      <w:r w:rsidRPr="009A4495">
        <w:rPr>
          <w:sz w:val="24"/>
          <w:szCs w:val="24"/>
        </w:rPr>
        <w:t>.</w:t>
      </w:r>
    </w:p>
    <w:p w:rsidR="007337A5" w:rsidRPr="002D4500" w:rsidRDefault="007337A5" w:rsidP="007337A5">
      <w:pPr>
        <w:spacing w:before="240" w:after="240"/>
        <w:ind w:left="425" w:hanging="425"/>
        <w:jc w:val="both"/>
        <w:rPr>
          <w:sz w:val="24"/>
          <w:szCs w:val="24"/>
        </w:rPr>
      </w:pPr>
      <w:proofErr w:type="spellStart"/>
      <w:r w:rsidRPr="002D4500">
        <w:rPr>
          <w:sz w:val="24"/>
          <w:szCs w:val="24"/>
        </w:rPr>
        <w:t>Dubeux</w:t>
      </w:r>
      <w:proofErr w:type="spellEnd"/>
      <w:r w:rsidRPr="002D4500">
        <w:rPr>
          <w:sz w:val="24"/>
          <w:szCs w:val="24"/>
        </w:rPr>
        <w:t xml:space="preserve">, C. B. S. </w:t>
      </w:r>
      <w:r>
        <w:rPr>
          <w:sz w:val="24"/>
          <w:szCs w:val="24"/>
        </w:rPr>
        <w:t xml:space="preserve">(1998). </w:t>
      </w:r>
      <w:r w:rsidRPr="002C6688">
        <w:rPr>
          <w:bCs/>
          <w:i/>
          <w:sz w:val="24"/>
          <w:szCs w:val="24"/>
        </w:rPr>
        <w:t>A valoração econômica como instrumento de gestão ambiental - o caso da despoluição da baía de Guanabara</w:t>
      </w:r>
      <w:r w:rsidRPr="002D4500">
        <w:rPr>
          <w:sz w:val="24"/>
          <w:szCs w:val="24"/>
        </w:rPr>
        <w:t xml:space="preserve">. 99 </w:t>
      </w:r>
      <w:proofErr w:type="gramStart"/>
      <w:r w:rsidRPr="002D4500">
        <w:rPr>
          <w:sz w:val="24"/>
          <w:szCs w:val="24"/>
        </w:rPr>
        <w:t>f .</w:t>
      </w:r>
      <w:proofErr w:type="gramEnd"/>
      <w:r w:rsidRPr="002D4500">
        <w:rPr>
          <w:sz w:val="24"/>
          <w:szCs w:val="24"/>
        </w:rPr>
        <w:t xml:space="preserve"> Dissertação (Mestre em ciências em planejamento energético). Universidade Federal do Rio</w:t>
      </w:r>
      <w:r>
        <w:rPr>
          <w:sz w:val="24"/>
          <w:szCs w:val="24"/>
        </w:rPr>
        <w:t xml:space="preserve"> de Janeiro. Rio de Janeiro</w:t>
      </w:r>
      <w:r w:rsidRPr="002D4500">
        <w:rPr>
          <w:sz w:val="24"/>
          <w:szCs w:val="24"/>
        </w:rPr>
        <w:t>.</w:t>
      </w:r>
    </w:p>
    <w:p w:rsidR="007337A5" w:rsidRPr="002D4500" w:rsidRDefault="007337A5" w:rsidP="007337A5">
      <w:pPr>
        <w:spacing w:before="240" w:after="240"/>
        <w:ind w:left="425" w:hanging="425"/>
        <w:jc w:val="both"/>
        <w:rPr>
          <w:sz w:val="24"/>
          <w:szCs w:val="24"/>
        </w:rPr>
      </w:pPr>
      <w:r w:rsidRPr="002D4500">
        <w:rPr>
          <w:sz w:val="24"/>
          <w:szCs w:val="24"/>
        </w:rPr>
        <w:t xml:space="preserve">Freitas, K. A. A.; </w:t>
      </w:r>
      <w:r>
        <w:rPr>
          <w:sz w:val="24"/>
          <w:szCs w:val="24"/>
        </w:rPr>
        <w:t xml:space="preserve">Barbosa </w:t>
      </w:r>
      <w:r w:rsidRPr="002D4500">
        <w:rPr>
          <w:sz w:val="24"/>
          <w:szCs w:val="24"/>
        </w:rPr>
        <w:t xml:space="preserve">Filho, J. B; </w:t>
      </w:r>
      <w:proofErr w:type="gramStart"/>
      <w:r w:rsidRPr="002D4500">
        <w:rPr>
          <w:sz w:val="24"/>
          <w:szCs w:val="24"/>
        </w:rPr>
        <w:t>Pio,</w:t>
      </w:r>
      <w:proofErr w:type="gramEnd"/>
      <w:r w:rsidRPr="002D4500">
        <w:rPr>
          <w:sz w:val="24"/>
          <w:szCs w:val="24"/>
        </w:rPr>
        <w:t xml:space="preserve"> N. S; Silva, F. F; </w:t>
      </w:r>
      <w:r>
        <w:rPr>
          <w:sz w:val="24"/>
          <w:szCs w:val="24"/>
        </w:rPr>
        <w:t xml:space="preserve">&amp; </w:t>
      </w:r>
      <w:r w:rsidRPr="002D4500">
        <w:rPr>
          <w:sz w:val="24"/>
          <w:szCs w:val="24"/>
        </w:rPr>
        <w:t>Moraes, L. S</w:t>
      </w:r>
      <w:r>
        <w:rPr>
          <w:sz w:val="24"/>
          <w:szCs w:val="24"/>
        </w:rPr>
        <w:t>. (2010)</w:t>
      </w:r>
      <w:r w:rsidRPr="002D4500">
        <w:rPr>
          <w:sz w:val="24"/>
          <w:szCs w:val="24"/>
        </w:rPr>
        <w:t>. Valoração econômica dos benefícios ambientais percebidos pela população da bacia do Educandos provenientes do PROSAMIM</w:t>
      </w:r>
      <w:r w:rsidRPr="002D4500">
        <w:rPr>
          <w:b/>
          <w:bCs/>
          <w:sz w:val="24"/>
          <w:szCs w:val="24"/>
        </w:rPr>
        <w:t xml:space="preserve">. </w:t>
      </w:r>
      <w:r w:rsidRPr="002C6688">
        <w:rPr>
          <w:bCs/>
          <w:i/>
          <w:sz w:val="24"/>
          <w:szCs w:val="24"/>
        </w:rPr>
        <w:t xml:space="preserve">Revista Acta </w:t>
      </w:r>
      <w:proofErr w:type="spellStart"/>
      <w:r w:rsidRPr="002C6688">
        <w:rPr>
          <w:bCs/>
          <w:i/>
          <w:sz w:val="24"/>
          <w:szCs w:val="24"/>
        </w:rPr>
        <w:t>Amazonica</w:t>
      </w:r>
      <w:proofErr w:type="spellEnd"/>
      <w:r w:rsidRPr="002D4500">
        <w:rPr>
          <w:sz w:val="24"/>
          <w:szCs w:val="24"/>
        </w:rPr>
        <w:t>, Manaus</w:t>
      </w:r>
      <w:r>
        <w:rPr>
          <w:sz w:val="24"/>
          <w:szCs w:val="24"/>
        </w:rPr>
        <w:t>, 40 (3), 509 – 514</w:t>
      </w:r>
      <w:r w:rsidRPr="002D4500">
        <w:rPr>
          <w:sz w:val="24"/>
          <w:szCs w:val="24"/>
        </w:rPr>
        <w:t>.</w:t>
      </w:r>
    </w:p>
    <w:p w:rsidR="007337A5" w:rsidRPr="002D4500" w:rsidRDefault="007337A5" w:rsidP="007337A5">
      <w:pPr>
        <w:spacing w:before="240" w:after="240"/>
        <w:ind w:left="425" w:hanging="425"/>
        <w:jc w:val="both"/>
        <w:rPr>
          <w:sz w:val="24"/>
          <w:szCs w:val="24"/>
          <w:shd w:val="clear" w:color="auto" w:fill="FFFFFF"/>
        </w:rPr>
      </w:pPr>
      <w:r w:rsidRPr="002D4500">
        <w:rPr>
          <w:sz w:val="24"/>
          <w:szCs w:val="24"/>
        </w:rPr>
        <w:t xml:space="preserve">Garcia, J. R. </w:t>
      </w:r>
      <w:r>
        <w:rPr>
          <w:sz w:val="24"/>
          <w:szCs w:val="24"/>
        </w:rPr>
        <w:t xml:space="preserve">(2012). </w:t>
      </w:r>
      <w:r w:rsidRPr="002C6688">
        <w:rPr>
          <w:i/>
          <w:sz w:val="24"/>
          <w:szCs w:val="24"/>
        </w:rPr>
        <w:t xml:space="preserve">Valoração, cobrança pelo uso da água e a gestão das bacias hidrográficas do </w:t>
      </w:r>
      <w:proofErr w:type="gramStart"/>
      <w:r w:rsidRPr="002C6688">
        <w:rPr>
          <w:i/>
          <w:sz w:val="24"/>
          <w:szCs w:val="24"/>
        </w:rPr>
        <w:t>Alto Iguaçu</w:t>
      </w:r>
      <w:proofErr w:type="gramEnd"/>
      <w:r w:rsidRPr="002C6688">
        <w:rPr>
          <w:i/>
          <w:sz w:val="24"/>
          <w:szCs w:val="24"/>
        </w:rPr>
        <w:t xml:space="preserve"> e afluentes do Alto Ribeira: uma abordagem econômico-ecológica</w:t>
      </w:r>
      <w:r w:rsidRPr="002D4500">
        <w:rPr>
          <w:i/>
          <w:sz w:val="24"/>
          <w:szCs w:val="24"/>
        </w:rPr>
        <w:t>.</w:t>
      </w:r>
      <w:r>
        <w:rPr>
          <w:i/>
          <w:sz w:val="24"/>
          <w:szCs w:val="24"/>
        </w:rPr>
        <w:t xml:space="preserve"> </w:t>
      </w:r>
      <w:r w:rsidRPr="002D4500">
        <w:rPr>
          <w:sz w:val="24"/>
          <w:szCs w:val="24"/>
        </w:rPr>
        <w:t>263 f. Tese (Doutorado Desenvolvimento Econômico) - Programa de Desenvolvimento Econômico, Espaço e Meio Ambiente, Universidade do Estado de Campinas, Insti</w:t>
      </w:r>
      <w:r>
        <w:rPr>
          <w:sz w:val="24"/>
          <w:szCs w:val="24"/>
        </w:rPr>
        <w:t>tuto de Economia, Campinas</w:t>
      </w:r>
      <w:r w:rsidRPr="002D4500">
        <w:rPr>
          <w:sz w:val="24"/>
          <w:szCs w:val="24"/>
        </w:rPr>
        <w:t>.</w:t>
      </w:r>
    </w:p>
    <w:p w:rsidR="007337A5" w:rsidRDefault="007337A5" w:rsidP="007337A5">
      <w:pPr>
        <w:spacing w:before="240" w:after="240"/>
        <w:ind w:left="425" w:hanging="425"/>
        <w:jc w:val="both"/>
        <w:rPr>
          <w:sz w:val="24"/>
          <w:szCs w:val="24"/>
        </w:rPr>
      </w:pPr>
      <w:r w:rsidRPr="002D4500">
        <w:rPr>
          <w:sz w:val="24"/>
          <w:szCs w:val="24"/>
        </w:rPr>
        <w:t xml:space="preserve">Gil, A. C. </w:t>
      </w:r>
      <w:r>
        <w:rPr>
          <w:sz w:val="24"/>
          <w:szCs w:val="24"/>
        </w:rPr>
        <w:t xml:space="preserve">(2008). </w:t>
      </w:r>
      <w:r w:rsidRPr="002C6688">
        <w:rPr>
          <w:bCs/>
          <w:i/>
          <w:sz w:val="24"/>
          <w:szCs w:val="24"/>
        </w:rPr>
        <w:t>Como elaborar projetos de pesquisa</w:t>
      </w:r>
      <w:r>
        <w:rPr>
          <w:sz w:val="24"/>
          <w:szCs w:val="24"/>
        </w:rPr>
        <w:t xml:space="preserve">. 5. </w:t>
      </w:r>
      <w:proofErr w:type="gramStart"/>
      <w:r>
        <w:rPr>
          <w:sz w:val="24"/>
          <w:szCs w:val="24"/>
        </w:rPr>
        <w:t>ed.</w:t>
      </w:r>
      <w:proofErr w:type="gramEnd"/>
      <w:r>
        <w:rPr>
          <w:sz w:val="24"/>
          <w:szCs w:val="24"/>
        </w:rPr>
        <w:t xml:space="preserve"> São Paulo: Atlas</w:t>
      </w:r>
      <w:r w:rsidRPr="002D4500">
        <w:rPr>
          <w:sz w:val="24"/>
          <w:szCs w:val="24"/>
        </w:rPr>
        <w:t xml:space="preserve">. </w:t>
      </w:r>
    </w:p>
    <w:p w:rsidR="00491CB8" w:rsidRPr="002D4500" w:rsidRDefault="00491CB8" w:rsidP="007337A5">
      <w:pPr>
        <w:spacing w:before="240" w:after="240"/>
        <w:ind w:left="425" w:hanging="425"/>
        <w:jc w:val="both"/>
        <w:rPr>
          <w:sz w:val="24"/>
          <w:szCs w:val="24"/>
        </w:rPr>
      </w:pPr>
      <w:r>
        <w:rPr>
          <w:sz w:val="24"/>
          <w:szCs w:val="24"/>
        </w:rPr>
        <w:t xml:space="preserve">Google </w:t>
      </w:r>
      <w:proofErr w:type="spellStart"/>
      <w:r>
        <w:rPr>
          <w:sz w:val="24"/>
          <w:szCs w:val="24"/>
        </w:rPr>
        <w:t>Maps</w:t>
      </w:r>
      <w:proofErr w:type="spellEnd"/>
      <w:r>
        <w:rPr>
          <w:sz w:val="24"/>
          <w:szCs w:val="24"/>
        </w:rPr>
        <w:t>. (2016</w:t>
      </w:r>
      <w:bookmarkStart w:id="2" w:name="_GoBack"/>
      <w:bookmarkEnd w:id="2"/>
      <w:r>
        <w:rPr>
          <w:sz w:val="24"/>
          <w:szCs w:val="24"/>
        </w:rPr>
        <w:t xml:space="preserve">). Dados do mapa. Recuperado de </w:t>
      </w:r>
      <w:proofErr w:type="gramStart"/>
      <w:r w:rsidRPr="00491CB8">
        <w:rPr>
          <w:sz w:val="24"/>
          <w:szCs w:val="24"/>
        </w:rPr>
        <w:t>https</w:t>
      </w:r>
      <w:proofErr w:type="gramEnd"/>
      <w:r w:rsidRPr="00491CB8">
        <w:rPr>
          <w:sz w:val="24"/>
          <w:szCs w:val="24"/>
        </w:rPr>
        <w:t>://www.google.com.br/maps/search/google+maps/@-14.6117163,-57.5172907,14z</w:t>
      </w:r>
      <w:r>
        <w:rPr>
          <w:sz w:val="24"/>
          <w:szCs w:val="24"/>
        </w:rPr>
        <w:t>.</w:t>
      </w:r>
    </w:p>
    <w:p w:rsidR="007337A5" w:rsidRPr="002D4500" w:rsidRDefault="007337A5" w:rsidP="007337A5">
      <w:pPr>
        <w:spacing w:before="240" w:after="240"/>
        <w:ind w:left="425" w:hanging="425"/>
        <w:jc w:val="both"/>
        <w:rPr>
          <w:sz w:val="24"/>
          <w:szCs w:val="24"/>
        </w:rPr>
      </w:pPr>
      <w:proofErr w:type="spellStart"/>
      <w:r w:rsidRPr="00491CB8">
        <w:rPr>
          <w:sz w:val="24"/>
          <w:szCs w:val="24"/>
          <w:shd w:val="clear" w:color="auto" w:fill="FFFFFF"/>
        </w:rPr>
        <w:t>Hildebrand</w:t>
      </w:r>
      <w:proofErr w:type="spellEnd"/>
      <w:r w:rsidRPr="00491CB8">
        <w:rPr>
          <w:sz w:val="24"/>
          <w:szCs w:val="24"/>
          <w:shd w:val="clear" w:color="auto" w:fill="FFFFFF"/>
        </w:rPr>
        <w:t>, E</w:t>
      </w:r>
      <w:proofErr w:type="gramStart"/>
      <w:r w:rsidRPr="00491CB8">
        <w:rPr>
          <w:sz w:val="24"/>
          <w:szCs w:val="24"/>
          <w:shd w:val="clear" w:color="auto" w:fill="FFFFFF"/>
        </w:rPr>
        <w:t>.,</w:t>
      </w:r>
      <w:proofErr w:type="gramEnd"/>
      <w:r w:rsidRPr="00491CB8">
        <w:rPr>
          <w:sz w:val="24"/>
          <w:szCs w:val="24"/>
          <w:shd w:val="clear" w:color="auto" w:fill="FFFFFF"/>
        </w:rPr>
        <w:t xml:space="preserve"> Graça, L. R., &amp; </w:t>
      </w:r>
      <w:proofErr w:type="spellStart"/>
      <w:r w:rsidRPr="00491CB8">
        <w:rPr>
          <w:sz w:val="24"/>
          <w:szCs w:val="24"/>
          <w:shd w:val="clear" w:color="auto" w:fill="FFFFFF"/>
        </w:rPr>
        <w:t>Hoeflich</w:t>
      </w:r>
      <w:proofErr w:type="spellEnd"/>
      <w:r w:rsidRPr="00491CB8">
        <w:rPr>
          <w:sz w:val="24"/>
          <w:szCs w:val="24"/>
          <w:shd w:val="clear" w:color="auto" w:fill="FFFFFF"/>
        </w:rPr>
        <w:t xml:space="preserve">, V. A.  </w:t>
      </w:r>
      <w:r w:rsidRPr="00D6062F">
        <w:rPr>
          <w:sz w:val="24"/>
          <w:szCs w:val="24"/>
          <w:shd w:val="clear" w:color="auto" w:fill="FFFFFF"/>
        </w:rPr>
        <w:t xml:space="preserve">(2002). </w:t>
      </w:r>
      <w:r w:rsidRPr="002D4500">
        <w:rPr>
          <w:sz w:val="24"/>
          <w:szCs w:val="24"/>
          <w:shd w:val="clear" w:color="auto" w:fill="FFFFFF"/>
        </w:rPr>
        <w:t>Valoração Contingente na avaliação econômica de áreas verdes urbanas. </w:t>
      </w:r>
      <w:r w:rsidRPr="002C6688">
        <w:rPr>
          <w:bCs/>
          <w:i/>
          <w:sz w:val="24"/>
          <w:szCs w:val="24"/>
          <w:shd w:val="clear" w:color="auto" w:fill="FFFFFF"/>
        </w:rPr>
        <w:t>Floresta</w:t>
      </w:r>
      <w:r>
        <w:rPr>
          <w:sz w:val="24"/>
          <w:szCs w:val="24"/>
          <w:shd w:val="clear" w:color="auto" w:fill="FFFFFF"/>
        </w:rPr>
        <w:t>, 32, (1)</w:t>
      </w:r>
      <w:r w:rsidRPr="002D4500">
        <w:rPr>
          <w:sz w:val="24"/>
          <w:szCs w:val="24"/>
          <w:shd w:val="clear" w:color="auto" w:fill="FFFFFF"/>
        </w:rPr>
        <w:t>.</w:t>
      </w:r>
      <w:r w:rsidRPr="002D4500">
        <w:rPr>
          <w:sz w:val="24"/>
          <w:szCs w:val="24"/>
        </w:rPr>
        <w:t xml:space="preserve"> </w:t>
      </w:r>
    </w:p>
    <w:p w:rsidR="007337A5" w:rsidRPr="002D4500" w:rsidRDefault="007337A5" w:rsidP="007337A5">
      <w:pPr>
        <w:autoSpaceDE w:val="0"/>
        <w:autoSpaceDN w:val="0"/>
        <w:adjustRightInd w:val="0"/>
        <w:spacing w:before="240" w:after="240"/>
        <w:ind w:left="425" w:hanging="425"/>
        <w:jc w:val="both"/>
        <w:rPr>
          <w:sz w:val="24"/>
          <w:szCs w:val="24"/>
        </w:rPr>
      </w:pPr>
      <w:r w:rsidRPr="002D4500">
        <w:rPr>
          <w:sz w:val="24"/>
          <w:szCs w:val="24"/>
        </w:rPr>
        <w:lastRenderedPageBreak/>
        <w:t xml:space="preserve">Magalhães, L. K. F. </w:t>
      </w:r>
      <w:r>
        <w:rPr>
          <w:sz w:val="24"/>
          <w:szCs w:val="24"/>
        </w:rPr>
        <w:t xml:space="preserve">(2012). </w:t>
      </w:r>
      <w:r w:rsidRPr="002D4500">
        <w:rPr>
          <w:sz w:val="24"/>
          <w:szCs w:val="24"/>
        </w:rPr>
        <w:t>Valoração econômica de preservação permanente (</w:t>
      </w:r>
      <w:proofErr w:type="spellStart"/>
      <w:r w:rsidRPr="002D4500">
        <w:rPr>
          <w:sz w:val="24"/>
          <w:szCs w:val="24"/>
        </w:rPr>
        <w:t>app’s</w:t>
      </w:r>
      <w:proofErr w:type="spellEnd"/>
      <w:r w:rsidRPr="002D4500">
        <w:rPr>
          <w:sz w:val="24"/>
          <w:szCs w:val="24"/>
        </w:rPr>
        <w:t>): um estudo no bairro CPA IV, Cuiabá, Mato Grosso. In: III Congresso Brasileiro De Gestão Ambiental</w:t>
      </w:r>
      <w:r>
        <w:rPr>
          <w:sz w:val="24"/>
          <w:szCs w:val="24"/>
        </w:rPr>
        <w:t>.</w:t>
      </w:r>
      <w:r w:rsidRPr="002D4500">
        <w:rPr>
          <w:sz w:val="24"/>
          <w:szCs w:val="24"/>
        </w:rPr>
        <w:t xml:space="preserve"> </w:t>
      </w:r>
      <w:r w:rsidRPr="002C6688">
        <w:rPr>
          <w:i/>
          <w:sz w:val="24"/>
          <w:szCs w:val="24"/>
        </w:rPr>
        <w:t>Anais...</w:t>
      </w:r>
      <w:r w:rsidRPr="002D4500">
        <w:rPr>
          <w:sz w:val="24"/>
          <w:szCs w:val="24"/>
        </w:rPr>
        <w:t xml:space="preserve"> Goiâni</w:t>
      </w:r>
      <w:r>
        <w:rPr>
          <w:sz w:val="24"/>
          <w:szCs w:val="24"/>
        </w:rPr>
        <w:t>a/GO</w:t>
      </w:r>
      <w:r w:rsidRPr="002D4500">
        <w:rPr>
          <w:sz w:val="24"/>
          <w:szCs w:val="24"/>
        </w:rPr>
        <w:t>.</w:t>
      </w:r>
    </w:p>
    <w:p w:rsidR="007337A5" w:rsidRPr="002D4500" w:rsidRDefault="007337A5" w:rsidP="007337A5">
      <w:pPr>
        <w:autoSpaceDE w:val="0"/>
        <w:autoSpaceDN w:val="0"/>
        <w:adjustRightInd w:val="0"/>
        <w:spacing w:before="240" w:after="240"/>
        <w:ind w:left="425" w:hanging="425"/>
        <w:jc w:val="both"/>
        <w:rPr>
          <w:sz w:val="24"/>
          <w:szCs w:val="24"/>
        </w:rPr>
      </w:pPr>
      <w:r w:rsidRPr="002D4500">
        <w:rPr>
          <w:sz w:val="24"/>
          <w:szCs w:val="24"/>
        </w:rPr>
        <w:t xml:space="preserve">Maia, A. G. </w:t>
      </w:r>
      <w:r>
        <w:rPr>
          <w:sz w:val="24"/>
          <w:szCs w:val="24"/>
        </w:rPr>
        <w:t xml:space="preserve">(2002). </w:t>
      </w:r>
      <w:r w:rsidRPr="002C6688">
        <w:rPr>
          <w:i/>
          <w:sz w:val="24"/>
          <w:szCs w:val="24"/>
        </w:rPr>
        <w:t>Valoração de recursos ambientais</w:t>
      </w:r>
      <w:r>
        <w:rPr>
          <w:sz w:val="24"/>
          <w:szCs w:val="24"/>
        </w:rPr>
        <w:t>.</w:t>
      </w:r>
      <w:r w:rsidRPr="002D4500">
        <w:rPr>
          <w:sz w:val="24"/>
          <w:szCs w:val="24"/>
        </w:rPr>
        <w:t xml:space="preserve"> 199f. Dissertação (Mestrado em Desenvolvimento Econômico, Espaço e Meio Ambiente) – Universidade Estadu</w:t>
      </w:r>
      <w:r>
        <w:rPr>
          <w:sz w:val="24"/>
          <w:szCs w:val="24"/>
        </w:rPr>
        <w:t>al de Campinas, Campinas</w:t>
      </w:r>
      <w:r w:rsidRPr="002D4500">
        <w:rPr>
          <w:sz w:val="24"/>
          <w:szCs w:val="24"/>
        </w:rPr>
        <w:t>.</w:t>
      </w:r>
    </w:p>
    <w:p w:rsidR="007337A5" w:rsidRPr="002D4500" w:rsidRDefault="007337A5" w:rsidP="007337A5">
      <w:pPr>
        <w:autoSpaceDE w:val="0"/>
        <w:autoSpaceDN w:val="0"/>
        <w:adjustRightInd w:val="0"/>
        <w:spacing w:before="240" w:after="240"/>
        <w:ind w:left="425" w:hanging="425"/>
        <w:jc w:val="both"/>
        <w:rPr>
          <w:sz w:val="24"/>
          <w:szCs w:val="24"/>
        </w:rPr>
      </w:pPr>
      <w:r>
        <w:rPr>
          <w:sz w:val="24"/>
          <w:szCs w:val="24"/>
        </w:rPr>
        <w:t>Maia, A. G., Romeiro, A.,</w:t>
      </w:r>
      <w:r w:rsidRPr="002D4500">
        <w:rPr>
          <w:sz w:val="24"/>
          <w:szCs w:val="24"/>
        </w:rPr>
        <w:t xml:space="preserve"> </w:t>
      </w:r>
      <w:r>
        <w:rPr>
          <w:sz w:val="24"/>
          <w:szCs w:val="24"/>
        </w:rPr>
        <w:t xml:space="preserve">&amp; </w:t>
      </w:r>
      <w:proofErr w:type="spellStart"/>
      <w:r w:rsidRPr="002D4500">
        <w:rPr>
          <w:sz w:val="24"/>
          <w:szCs w:val="24"/>
        </w:rPr>
        <w:t>Reydon</w:t>
      </w:r>
      <w:proofErr w:type="spellEnd"/>
      <w:r w:rsidRPr="002D4500">
        <w:rPr>
          <w:sz w:val="24"/>
          <w:szCs w:val="24"/>
        </w:rPr>
        <w:t xml:space="preserve">, B. P. </w:t>
      </w:r>
      <w:r>
        <w:rPr>
          <w:sz w:val="24"/>
          <w:szCs w:val="24"/>
        </w:rPr>
        <w:t xml:space="preserve">(2004). </w:t>
      </w:r>
      <w:r w:rsidRPr="002C6688">
        <w:rPr>
          <w:i/>
          <w:sz w:val="24"/>
          <w:szCs w:val="24"/>
        </w:rPr>
        <w:t>Valoração dos recursos ambientais - metodologia e recomendações.</w:t>
      </w:r>
      <w:r w:rsidRPr="002D4500">
        <w:rPr>
          <w:b/>
          <w:sz w:val="24"/>
          <w:szCs w:val="24"/>
        </w:rPr>
        <w:t xml:space="preserve"> </w:t>
      </w:r>
      <w:r w:rsidRPr="002D4500">
        <w:rPr>
          <w:sz w:val="24"/>
          <w:szCs w:val="24"/>
        </w:rPr>
        <w:t>2004. Texto para discussão. IE/UNICAM</w:t>
      </w:r>
      <w:r>
        <w:rPr>
          <w:sz w:val="24"/>
          <w:szCs w:val="24"/>
        </w:rPr>
        <w:t>P, Campinas, n. 116, mar</w:t>
      </w:r>
      <w:r w:rsidRPr="002D4500">
        <w:rPr>
          <w:sz w:val="24"/>
          <w:szCs w:val="24"/>
        </w:rPr>
        <w:t>.</w:t>
      </w:r>
    </w:p>
    <w:p w:rsidR="007337A5" w:rsidRPr="002D4500" w:rsidRDefault="007337A5" w:rsidP="007337A5">
      <w:pPr>
        <w:autoSpaceDE w:val="0"/>
        <w:autoSpaceDN w:val="0"/>
        <w:adjustRightInd w:val="0"/>
        <w:spacing w:before="240" w:after="240"/>
        <w:ind w:left="425" w:hanging="425"/>
        <w:jc w:val="both"/>
        <w:rPr>
          <w:sz w:val="24"/>
          <w:szCs w:val="24"/>
        </w:rPr>
      </w:pPr>
      <w:proofErr w:type="spellStart"/>
      <w:r w:rsidRPr="002D4500">
        <w:rPr>
          <w:sz w:val="24"/>
          <w:szCs w:val="24"/>
        </w:rPr>
        <w:t>Malhotra</w:t>
      </w:r>
      <w:proofErr w:type="spellEnd"/>
      <w:r w:rsidRPr="002D4500">
        <w:rPr>
          <w:sz w:val="24"/>
          <w:szCs w:val="24"/>
        </w:rPr>
        <w:t xml:space="preserve">, </w:t>
      </w:r>
      <w:r>
        <w:rPr>
          <w:sz w:val="24"/>
          <w:szCs w:val="24"/>
        </w:rPr>
        <w:t>N.</w:t>
      </w:r>
      <w:r w:rsidRPr="002D4500">
        <w:rPr>
          <w:sz w:val="24"/>
          <w:szCs w:val="24"/>
        </w:rPr>
        <w:t xml:space="preserve"> K.</w:t>
      </w:r>
      <w:r>
        <w:rPr>
          <w:sz w:val="24"/>
          <w:szCs w:val="24"/>
        </w:rPr>
        <w:t xml:space="preserve"> (2010).</w:t>
      </w:r>
      <w:r w:rsidRPr="002D4500">
        <w:rPr>
          <w:sz w:val="24"/>
          <w:szCs w:val="24"/>
        </w:rPr>
        <w:t xml:space="preserve"> </w:t>
      </w:r>
      <w:r w:rsidRPr="002C6688">
        <w:rPr>
          <w:bCs/>
          <w:i/>
          <w:sz w:val="24"/>
          <w:szCs w:val="24"/>
        </w:rPr>
        <w:t>Pesquisa de Mercado: foco na decisão.</w:t>
      </w:r>
      <w:r w:rsidRPr="002D4500">
        <w:rPr>
          <w:b/>
          <w:bCs/>
          <w:sz w:val="24"/>
          <w:szCs w:val="24"/>
        </w:rPr>
        <w:t xml:space="preserve"> </w:t>
      </w:r>
      <w:proofErr w:type="gramStart"/>
      <w:r w:rsidRPr="002D4500">
        <w:rPr>
          <w:sz w:val="24"/>
          <w:szCs w:val="24"/>
        </w:rPr>
        <w:t>3</w:t>
      </w:r>
      <w:proofErr w:type="gramEnd"/>
      <w:r w:rsidRPr="002D4500">
        <w:rPr>
          <w:sz w:val="24"/>
          <w:szCs w:val="24"/>
        </w:rPr>
        <w:t xml:space="preserve"> ed. São Paulo,</w:t>
      </w:r>
      <w:r>
        <w:rPr>
          <w:sz w:val="24"/>
          <w:szCs w:val="24"/>
        </w:rPr>
        <w:t xml:space="preserve"> Brasil: Pearson </w:t>
      </w:r>
      <w:proofErr w:type="spellStart"/>
      <w:r>
        <w:rPr>
          <w:sz w:val="24"/>
          <w:szCs w:val="24"/>
        </w:rPr>
        <w:t>Education</w:t>
      </w:r>
      <w:proofErr w:type="spellEnd"/>
      <w:r w:rsidRPr="002D4500">
        <w:rPr>
          <w:sz w:val="24"/>
          <w:szCs w:val="24"/>
        </w:rPr>
        <w:t>.</w:t>
      </w:r>
    </w:p>
    <w:p w:rsidR="007337A5" w:rsidRPr="002D4500" w:rsidRDefault="007337A5" w:rsidP="007337A5">
      <w:pPr>
        <w:autoSpaceDE w:val="0"/>
        <w:autoSpaceDN w:val="0"/>
        <w:adjustRightInd w:val="0"/>
        <w:spacing w:before="240" w:after="240"/>
        <w:ind w:left="425" w:hanging="425"/>
        <w:jc w:val="both"/>
        <w:rPr>
          <w:sz w:val="24"/>
          <w:szCs w:val="24"/>
        </w:rPr>
      </w:pPr>
      <w:r>
        <w:rPr>
          <w:sz w:val="24"/>
          <w:szCs w:val="24"/>
        </w:rPr>
        <w:t>Marconi, M. A., &amp;</w:t>
      </w:r>
      <w:r w:rsidRPr="002D4500">
        <w:rPr>
          <w:sz w:val="24"/>
          <w:szCs w:val="24"/>
        </w:rPr>
        <w:t xml:space="preserve"> </w:t>
      </w:r>
      <w:proofErr w:type="spellStart"/>
      <w:r w:rsidRPr="002D4500">
        <w:rPr>
          <w:sz w:val="24"/>
          <w:szCs w:val="24"/>
        </w:rPr>
        <w:t>Lakatos</w:t>
      </w:r>
      <w:proofErr w:type="spellEnd"/>
      <w:r w:rsidRPr="002D4500">
        <w:rPr>
          <w:sz w:val="24"/>
          <w:szCs w:val="24"/>
        </w:rPr>
        <w:t xml:space="preserve">, E.M. </w:t>
      </w:r>
      <w:r>
        <w:rPr>
          <w:sz w:val="24"/>
          <w:szCs w:val="24"/>
        </w:rPr>
        <w:t xml:space="preserve">(2003) </w:t>
      </w:r>
      <w:r w:rsidRPr="002C6688">
        <w:rPr>
          <w:i/>
          <w:sz w:val="24"/>
          <w:szCs w:val="24"/>
        </w:rPr>
        <w:t>Técnicas de pesquisa</w:t>
      </w:r>
      <w:r w:rsidRPr="002D4500">
        <w:rPr>
          <w:sz w:val="24"/>
          <w:szCs w:val="24"/>
        </w:rPr>
        <w:t xml:space="preserve">: planejamento e execução de pesquisas, amostragens e técnicas de pesquisa, elaboração, </w:t>
      </w:r>
      <w:proofErr w:type="gramStart"/>
      <w:r w:rsidRPr="002D4500">
        <w:rPr>
          <w:sz w:val="24"/>
          <w:szCs w:val="24"/>
        </w:rPr>
        <w:t>analise</w:t>
      </w:r>
      <w:proofErr w:type="gramEnd"/>
      <w:r w:rsidRPr="002D4500">
        <w:rPr>
          <w:sz w:val="24"/>
          <w:szCs w:val="24"/>
        </w:rPr>
        <w:t xml:space="preserve"> e interpretação de dad</w:t>
      </w:r>
      <w:r>
        <w:rPr>
          <w:sz w:val="24"/>
          <w:szCs w:val="24"/>
        </w:rPr>
        <w:t>os. São Paulo: Atlas</w:t>
      </w:r>
      <w:r w:rsidRPr="002D4500">
        <w:rPr>
          <w:sz w:val="24"/>
          <w:szCs w:val="24"/>
        </w:rPr>
        <w:t>.</w:t>
      </w:r>
    </w:p>
    <w:p w:rsidR="007337A5" w:rsidRPr="002D4500" w:rsidRDefault="007337A5" w:rsidP="007337A5">
      <w:pPr>
        <w:spacing w:before="240" w:after="240"/>
        <w:ind w:left="425" w:hanging="425"/>
        <w:jc w:val="both"/>
        <w:rPr>
          <w:sz w:val="24"/>
          <w:szCs w:val="24"/>
        </w:rPr>
      </w:pPr>
      <w:r w:rsidRPr="009E6F47">
        <w:rPr>
          <w:sz w:val="24"/>
          <w:szCs w:val="24"/>
        </w:rPr>
        <w:t>Matos, A., Ribeiro, I</w:t>
      </w:r>
      <w:proofErr w:type="gramStart"/>
      <w:r w:rsidRPr="009E6F47">
        <w:rPr>
          <w:sz w:val="24"/>
          <w:szCs w:val="24"/>
        </w:rPr>
        <w:t>.,</w:t>
      </w:r>
      <w:proofErr w:type="gramEnd"/>
      <w:r w:rsidRPr="009E6F47">
        <w:rPr>
          <w:sz w:val="24"/>
          <w:szCs w:val="24"/>
        </w:rPr>
        <w:t xml:space="preserve"> Fernandes, A., &amp; Cabo, P. (2010). Análise crítica dos métodos de valoração econômica dos bens e recursos ambientais</w:t>
      </w:r>
      <w:r w:rsidRPr="009E6F47">
        <w:rPr>
          <w:i/>
          <w:sz w:val="24"/>
          <w:szCs w:val="24"/>
        </w:rPr>
        <w:t>.</w:t>
      </w:r>
      <w:r w:rsidRPr="009E6F47">
        <w:rPr>
          <w:sz w:val="24"/>
          <w:szCs w:val="24"/>
        </w:rPr>
        <w:t xml:space="preserve"> 2010. In: VIII Colóquio Ibérico De </w:t>
      </w:r>
      <w:proofErr w:type="spellStart"/>
      <w:r w:rsidRPr="009E6F47">
        <w:rPr>
          <w:sz w:val="24"/>
          <w:szCs w:val="24"/>
        </w:rPr>
        <w:t>Estudios</w:t>
      </w:r>
      <w:proofErr w:type="spellEnd"/>
      <w:r w:rsidRPr="009E6F47">
        <w:rPr>
          <w:sz w:val="24"/>
          <w:szCs w:val="24"/>
        </w:rPr>
        <w:t xml:space="preserve"> </w:t>
      </w:r>
      <w:proofErr w:type="spellStart"/>
      <w:r w:rsidRPr="009E6F47">
        <w:rPr>
          <w:sz w:val="24"/>
          <w:szCs w:val="24"/>
        </w:rPr>
        <w:t>Rurales</w:t>
      </w:r>
      <w:proofErr w:type="spellEnd"/>
      <w:r w:rsidRPr="009E6F47">
        <w:rPr>
          <w:b/>
          <w:sz w:val="24"/>
          <w:szCs w:val="24"/>
        </w:rPr>
        <w:t xml:space="preserve">. </w:t>
      </w:r>
      <w:r w:rsidRPr="009E6F47">
        <w:rPr>
          <w:sz w:val="24"/>
          <w:szCs w:val="24"/>
        </w:rPr>
        <w:t>Cáceres</w:t>
      </w:r>
      <w:r w:rsidRPr="009E6F47">
        <w:rPr>
          <w:b/>
          <w:sz w:val="24"/>
          <w:szCs w:val="24"/>
        </w:rPr>
        <w:t xml:space="preserve"> </w:t>
      </w:r>
      <w:r w:rsidRPr="009E6F47">
        <w:rPr>
          <w:i/>
          <w:sz w:val="24"/>
          <w:szCs w:val="24"/>
        </w:rPr>
        <w:t>Anais...</w:t>
      </w:r>
      <w:r w:rsidRPr="009E6F47">
        <w:rPr>
          <w:b/>
          <w:sz w:val="24"/>
          <w:szCs w:val="24"/>
        </w:rPr>
        <w:t xml:space="preserve"> </w:t>
      </w:r>
      <w:r w:rsidRPr="009E6F47">
        <w:rPr>
          <w:sz w:val="24"/>
          <w:szCs w:val="24"/>
        </w:rPr>
        <w:t>Cáceres.</w:t>
      </w:r>
    </w:p>
    <w:p w:rsidR="00CE2058" w:rsidRDefault="00CE2058" w:rsidP="007337A5">
      <w:pPr>
        <w:spacing w:before="240" w:after="240"/>
        <w:ind w:left="425" w:hanging="425"/>
        <w:jc w:val="both"/>
        <w:rPr>
          <w:sz w:val="24"/>
          <w:szCs w:val="24"/>
          <w:shd w:val="clear" w:color="auto" w:fill="FFFFFF"/>
        </w:rPr>
      </w:pPr>
      <w:proofErr w:type="spellStart"/>
      <w:r w:rsidRPr="00CE2058">
        <w:rPr>
          <w:sz w:val="24"/>
          <w:szCs w:val="24"/>
          <w:shd w:val="clear" w:color="auto" w:fill="FFFFFF"/>
        </w:rPr>
        <w:t>Merico</w:t>
      </w:r>
      <w:proofErr w:type="spellEnd"/>
      <w:r w:rsidRPr="00CE2058">
        <w:rPr>
          <w:sz w:val="24"/>
          <w:szCs w:val="24"/>
          <w:shd w:val="clear" w:color="auto" w:fill="FFFFFF"/>
        </w:rPr>
        <w:t xml:space="preserve">, L. F. K. (1996). </w:t>
      </w:r>
      <w:r w:rsidRPr="00CE2058">
        <w:rPr>
          <w:i/>
          <w:sz w:val="24"/>
          <w:szCs w:val="24"/>
          <w:shd w:val="clear" w:color="auto" w:fill="FFFFFF"/>
        </w:rPr>
        <w:t>Introdução à economia Ecológica</w:t>
      </w:r>
      <w:r w:rsidRPr="00CE2058">
        <w:rPr>
          <w:sz w:val="24"/>
          <w:szCs w:val="24"/>
          <w:shd w:val="clear" w:color="auto" w:fill="FFFFFF"/>
        </w:rPr>
        <w:t xml:space="preserve">. </w:t>
      </w:r>
      <w:r w:rsidRPr="00CE2058">
        <w:rPr>
          <w:rStyle w:val="st"/>
          <w:sz w:val="24"/>
          <w:szCs w:val="24"/>
        </w:rPr>
        <w:t>Blumenau. Editora FURB</w:t>
      </w:r>
      <w:r>
        <w:rPr>
          <w:rStyle w:val="st"/>
        </w:rPr>
        <w:t>.</w:t>
      </w:r>
    </w:p>
    <w:p w:rsidR="007337A5" w:rsidRPr="009E6F47" w:rsidRDefault="007337A5" w:rsidP="007337A5">
      <w:pPr>
        <w:spacing w:before="240" w:after="240"/>
        <w:ind w:left="425" w:hanging="425"/>
        <w:jc w:val="both"/>
        <w:rPr>
          <w:sz w:val="24"/>
          <w:szCs w:val="24"/>
        </w:rPr>
      </w:pPr>
      <w:r w:rsidRPr="00640FB3">
        <w:rPr>
          <w:sz w:val="24"/>
          <w:szCs w:val="24"/>
          <w:shd w:val="clear" w:color="auto" w:fill="FFFFFF"/>
        </w:rPr>
        <w:t xml:space="preserve">Motta, R. S. </w:t>
      </w:r>
      <w:proofErr w:type="gramStart"/>
      <w:r w:rsidRPr="00640FB3">
        <w:rPr>
          <w:sz w:val="24"/>
          <w:szCs w:val="24"/>
          <w:shd w:val="clear" w:color="auto" w:fill="FFFFFF"/>
        </w:rPr>
        <w:t>da.</w:t>
      </w:r>
      <w:proofErr w:type="gramEnd"/>
      <w:r w:rsidRPr="00640FB3">
        <w:rPr>
          <w:sz w:val="24"/>
          <w:szCs w:val="24"/>
          <w:shd w:val="clear" w:color="auto" w:fill="FFFFFF"/>
        </w:rPr>
        <w:t xml:space="preserve"> </w:t>
      </w:r>
      <w:r w:rsidRPr="000B2D74">
        <w:rPr>
          <w:sz w:val="24"/>
          <w:szCs w:val="24"/>
          <w:shd w:val="clear" w:color="auto" w:fill="FFFFFF"/>
        </w:rPr>
        <w:t>(1997).</w:t>
      </w:r>
      <w:r>
        <w:rPr>
          <w:sz w:val="24"/>
          <w:szCs w:val="24"/>
          <w:shd w:val="clear" w:color="auto" w:fill="FFFFFF"/>
        </w:rPr>
        <w:t xml:space="preserve"> </w:t>
      </w:r>
      <w:r w:rsidRPr="002C6688">
        <w:rPr>
          <w:bCs/>
          <w:i/>
          <w:sz w:val="24"/>
          <w:szCs w:val="24"/>
          <w:shd w:val="clear" w:color="auto" w:fill="FFFFFF"/>
        </w:rPr>
        <w:t>Manual para valoração econômica de recursos ambientai</w:t>
      </w:r>
      <w:r w:rsidRPr="002D4500">
        <w:rPr>
          <w:b/>
          <w:bCs/>
          <w:sz w:val="24"/>
          <w:szCs w:val="24"/>
          <w:shd w:val="clear" w:color="auto" w:fill="FFFFFF"/>
        </w:rPr>
        <w:t xml:space="preserve">s - </w:t>
      </w:r>
      <w:r w:rsidRPr="002D4500">
        <w:rPr>
          <w:bCs/>
          <w:sz w:val="24"/>
          <w:szCs w:val="24"/>
          <w:shd w:val="clear" w:color="auto" w:fill="FFFFFF"/>
        </w:rPr>
        <w:t>1997</w:t>
      </w:r>
      <w:r w:rsidRPr="002D4500">
        <w:rPr>
          <w:sz w:val="24"/>
          <w:szCs w:val="24"/>
          <w:shd w:val="clear" w:color="auto" w:fill="FFFFFF"/>
        </w:rPr>
        <w:t xml:space="preserve">. </w:t>
      </w:r>
      <w:r w:rsidRPr="002D4500">
        <w:rPr>
          <w:sz w:val="24"/>
          <w:szCs w:val="24"/>
        </w:rPr>
        <w:t xml:space="preserve">Rio de </w:t>
      </w:r>
      <w:proofErr w:type="gramStart"/>
      <w:r w:rsidRPr="002D4500">
        <w:rPr>
          <w:sz w:val="24"/>
          <w:szCs w:val="24"/>
        </w:rPr>
        <w:t>Janeiro</w:t>
      </w:r>
      <w:r w:rsidRPr="002D4500">
        <w:rPr>
          <w:sz w:val="24"/>
          <w:szCs w:val="24"/>
          <w:shd w:val="clear" w:color="auto" w:fill="FFFFFF"/>
        </w:rPr>
        <w:t xml:space="preserve"> ,</w:t>
      </w:r>
      <w:proofErr w:type="gramEnd"/>
      <w:r w:rsidRPr="002D4500">
        <w:rPr>
          <w:sz w:val="24"/>
          <w:szCs w:val="24"/>
          <w:shd w:val="clear" w:color="auto" w:fill="FFFFFF"/>
        </w:rPr>
        <w:t xml:space="preserve"> IPEA/MMA/PNUD/CNPq</w:t>
      </w:r>
      <w:r>
        <w:rPr>
          <w:sz w:val="24"/>
          <w:szCs w:val="24"/>
        </w:rPr>
        <w:t xml:space="preserve">.  </w:t>
      </w:r>
    </w:p>
    <w:p w:rsidR="007337A5" w:rsidRPr="002D4500" w:rsidRDefault="007337A5" w:rsidP="007337A5">
      <w:pPr>
        <w:spacing w:before="240" w:after="240"/>
        <w:ind w:left="425" w:hanging="425"/>
        <w:jc w:val="both"/>
        <w:rPr>
          <w:sz w:val="24"/>
          <w:szCs w:val="24"/>
        </w:rPr>
      </w:pPr>
      <w:r w:rsidRPr="002D4500">
        <w:rPr>
          <w:sz w:val="24"/>
          <w:szCs w:val="24"/>
        </w:rPr>
        <w:t xml:space="preserve">Mueller, C. C. </w:t>
      </w:r>
      <w:r>
        <w:rPr>
          <w:sz w:val="24"/>
          <w:szCs w:val="24"/>
        </w:rPr>
        <w:t xml:space="preserve">(2012). </w:t>
      </w:r>
      <w:r w:rsidRPr="002C6688">
        <w:rPr>
          <w:bCs/>
          <w:i/>
          <w:sz w:val="24"/>
          <w:szCs w:val="24"/>
        </w:rPr>
        <w:t>Os Economistas e as Relações entre o Sistema Econômico e o Meio Ambiente</w:t>
      </w:r>
      <w:r w:rsidRPr="002D4500">
        <w:rPr>
          <w:sz w:val="24"/>
          <w:szCs w:val="24"/>
        </w:rPr>
        <w:t xml:space="preserve">. </w:t>
      </w:r>
      <w:proofErr w:type="spellStart"/>
      <w:proofErr w:type="gramStart"/>
      <w:r w:rsidRPr="002D4500">
        <w:rPr>
          <w:sz w:val="24"/>
          <w:szCs w:val="24"/>
        </w:rPr>
        <w:t>Brasília:</w:t>
      </w:r>
      <w:proofErr w:type="gramEnd"/>
      <w:r w:rsidRPr="002D4500">
        <w:rPr>
          <w:sz w:val="24"/>
          <w:szCs w:val="24"/>
        </w:rPr>
        <w:t>Edito</w:t>
      </w:r>
      <w:r>
        <w:rPr>
          <w:sz w:val="24"/>
          <w:szCs w:val="24"/>
        </w:rPr>
        <w:t>ra</w:t>
      </w:r>
      <w:proofErr w:type="spellEnd"/>
      <w:r>
        <w:rPr>
          <w:sz w:val="24"/>
          <w:szCs w:val="24"/>
        </w:rPr>
        <w:t xml:space="preserve"> Universidade de Brasília</w:t>
      </w:r>
      <w:r w:rsidRPr="002D4500">
        <w:rPr>
          <w:sz w:val="24"/>
          <w:szCs w:val="24"/>
        </w:rPr>
        <w:t>.</w:t>
      </w:r>
    </w:p>
    <w:p w:rsidR="007337A5" w:rsidRPr="002D4500" w:rsidRDefault="007337A5" w:rsidP="007337A5">
      <w:pPr>
        <w:spacing w:before="240" w:after="240"/>
        <w:ind w:left="425" w:hanging="425"/>
        <w:jc w:val="both"/>
        <w:rPr>
          <w:sz w:val="24"/>
          <w:szCs w:val="24"/>
        </w:rPr>
      </w:pPr>
      <w:r w:rsidRPr="002D4500">
        <w:rPr>
          <w:sz w:val="24"/>
          <w:szCs w:val="24"/>
        </w:rPr>
        <w:t xml:space="preserve">Nascimento, A. R. C. </w:t>
      </w:r>
      <w:r>
        <w:rPr>
          <w:sz w:val="24"/>
          <w:szCs w:val="24"/>
        </w:rPr>
        <w:t xml:space="preserve">(2017). </w:t>
      </w:r>
      <w:r w:rsidRPr="002C6688">
        <w:rPr>
          <w:i/>
          <w:sz w:val="24"/>
          <w:szCs w:val="24"/>
        </w:rPr>
        <w:t>Pagamento por Serviços Ambientais: uma contribuição ao programa produtor de água em Tangará da Serra/MT.</w:t>
      </w:r>
      <w:r w:rsidRPr="002D4500">
        <w:rPr>
          <w:sz w:val="24"/>
          <w:szCs w:val="24"/>
        </w:rPr>
        <w:t xml:space="preserve"> 62f. Tangará da Serra/MT. Brasil. Dissertação (Mestrado) – Univer</w:t>
      </w:r>
      <w:r>
        <w:rPr>
          <w:sz w:val="24"/>
          <w:szCs w:val="24"/>
        </w:rPr>
        <w:t>sidade do Estado de Mato Grosso</w:t>
      </w:r>
      <w:r w:rsidRPr="002D4500">
        <w:rPr>
          <w:sz w:val="24"/>
          <w:szCs w:val="24"/>
        </w:rPr>
        <w:t>.</w:t>
      </w:r>
    </w:p>
    <w:p w:rsidR="007337A5" w:rsidRPr="002D4500" w:rsidRDefault="007337A5" w:rsidP="007337A5">
      <w:pPr>
        <w:spacing w:before="240" w:after="240"/>
        <w:ind w:left="425" w:hanging="425"/>
        <w:jc w:val="both"/>
        <w:rPr>
          <w:b/>
          <w:sz w:val="24"/>
          <w:szCs w:val="24"/>
        </w:rPr>
      </w:pPr>
      <w:r>
        <w:rPr>
          <w:sz w:val="24"/>
          <w:szCs w:val="24"/>
        </w:rPr>
        <w:t>Nogueira, J. M., Medeiros, M. A. A., &amp;</w:t>
      </w:r>
      <w:r w:rsidRPr="002D4500">
        <w:rPr>
          <w:sz w:val="24"/>
          <w:szCs w:val="24"/>
        </w:rPr>
        <w:t xml:space="preserve"> Arruda, F. S. T. </w:t>
      </w:r>
      <w:r>
        <w:rPr>
          <w:sz w:val="24"/>
          <w:szCs w:val="24"/>
        </w:rPr>
        <w:t xml:space="preserve">(2000). </w:t>
      </w:r>
      <w:r w:rsidRPr="002D4500">
        <w:rPr>
          <w:sz w:val="24"/>
          <w:szCs w:val="24"/>
        </w:rPr>
        <w:t xml:space="preserve">Valoração econômica do meio ambiente: Ciência ou </w:t>
      </w:r>
      <w:proofErr w:type="spellStart"/>
      <w:r w:rsidRPr="002D4500">
        <w:rPr>
          <w:sz w:val="24"/>
          <w:szCs w:val="24"/>
        </w:rPr>
        <w:t>Empiricismo</w:t>
      </w:r>
      <w:proofErr w:type="spellEnd"/>
      <w:r w:rsidRPr="002D4500">
        <w:rPr>
          <w:sz w:val="24"/>
          <w:szCs w:val="24"/>
        </w:rPr>
        <w:t xml:space="preserve">? </w:t>
      </w:r>
      <w:r w:rsidRPr="002C6688">
        <w:rPr>
          <w:i/>
          <w:sz w:val="24"/>
          <w:szCs w:val="24"/>
        </w:rPr>
        <w:t>Cadernos de Pesquisas em Desenvolvimento Agrícola e Meio Ambiente</w:t>
      </w:r>
      <w:r w:rsidRPr="002D4500">
        <w:rPr>
          <w:sz w:val="24"/>
          <w:szCs w:val="24"/>
        </w:rPr>
        <w:t>, Bras</w:t>
      </w:r>
      <w:r>
        <w:rPr>
          <w:sz w:val="24"/>
          <w:szCs w:val="24"/>
        </w:rPr>
        <w:t>ília, 17, (2), 81-115</w:t>
      </w:r>
      <w:r w:rsidRPr="002D4500">
        <w:rPr>
          <w:sz w:val="24"/>
          <w:szCs w:val="24"/>
        </w:rPr>
        <w:t xml:space="preserve">. </w:t>
      </w:r>
    </w:p>
    <w:p w:rsidR="007337A5" w:rsidRPr="002D4500" w:rsidRDefault="007337A5" w:rsidP="007337A5">
      <w:pPr>
        <w:spacing w:before="240" w:after="240"/>
        <w:ind w:left="425" w:hanging="425"/>
        <w:jc w:val="both"/>
        <w:rPr>
          <w:sz w:val="24"/>
          <w:szCs w:val="24"/>
        </w:rPr>
      </w:pPr>
      <w:proofErr w:type="spellStart"/>
      <w:r w:rsidRPr="00545E1C">
        <w:rPr>
          <w:sz w:val="24"/>
          <w:szCs w:val="24"/>
        </w:rPr>
        <w:t>Nishimura</w:t>
      </w:r>
      <w:proofErr w:type="spellEnd"/>
      <w:r w:rsidRPr="00545E1C">
        <w:rPr>
          <w:sz w:val="24"/>
          <w:szCs w:val="24"/>
        </w:rPr>
        <w:t xml:space="preserve">, C. N., Campos, S. P., Tavares, P. A., &amp; Beltrão, N. E. S. (2017). </w:t>
      </w:r>
      <w:r w:rsidRPr="009E6F47">
        <w:rPr>
          <w:i/>
          <w:sz w:val="24"/>
          <w:szCs w:val="24"/>
        </w:rPr>
        <w:t>Aplicação do Método de Avaliação Contingente de uma Unidade de Conservação</w:t>
      </w:r>
      <w:r w:rsidRPr="00545E1C">
        <w:rPr>
          <w:sz w:val="24"/>
          <w:szCs w:val="24"/>
        </w:rPr>
        <w:t xml:space="preserve">: Estudo de Caso do Museu Parque </w:t>
      </w:r>
      <w:proofErr w:type="spellStart"/>
      <w:r w:rsidRPr="00545E1C">
        <w:rPr>
          <w:sz w:val="24"/>
          <w:szCs w:val="24"/>
        </w:rPr>
        <w:t>Seringal-PA</w:t>
      </w:r>
      <w:proofErr w:type="spellEnd"/>
      <w:r w:rsidRPr="00545E1C">
        <w:rPr>
          <w:sz w:val="24"/>
          <w:szCs w:val="24"/>
        </w:rPr>
        <w:t>. Sessão Temática: Biodiversidade, Serviços Ecossistêmicos e Valoração. In: XII Encontro Nacional Da Sociedade Brasileira De Economia Ecológica</w:t>
      </w:r>
      <w:r w:rsidRPr="00545E1C">
        <w:rPr>
          <w:b/>
          <w:sz w:val="24"/>
          <w:szCs w:val="24"/>
        </w:rPr>
        <w:t xml:space="preserve">. </w:t>
      </w:r>
      <w:r w:rsidRPr="00545E1C">
        <w:rPr>
          <w:sz w:val="24"/>
          <w:szCs w:val="24"/>
        </w:rPr>
        <w:t xml:space="preserve">Uberlândia-MG, </w:t>
      </w:r>
      <w:r w:rsidRPr="00545E1C">
        <w:rPr>
          <w:i/>
          <w:sz w:val="24"/>
          <w:szCs w:val="24"/>
        </w:rPr>
        <w:t>Anais...</w:t>
      </w:r>
      <w:r w:rsidRPr="00545E1C">
        <w:rPr>
          <w:sz w:val="24"/>
          <w:szCs w:val="24"/>
        </w:rPr>
        <w:t xml:space="preserve"> Uberlândia-MG.</w:t>
      </w:r>
      <w:r w:rsidRPr="00B92618">
        <w:rPr>
          <w:sz w:val="24"/>
          <w:szCs w:val="24"/>
        </w:rPr>
        <w:t xml:space="preserve"> </w:t>
      </w:r>
    </w:p>
    <w:p w:rsidR="007337A5" w:rsidRPr="002D4500" w:rsidRDefault="007337A5" w:rsidP="007337A5">
      <w:pPr>
        <w:spacing w:before="240" w:after="240"/>
        <w:ind w:left="425" w:hanging="425"/>
        <w:jc w:val="both"/>
        <w:rPr>
          <w:sz w:val="24"/>
          <w:szCs w:val="24"/>
          <w:shd w:val="clear" w:color="auto" w:fill="FFFFFF"/>
        </w:rPr>
      </w:pPr>
      <w:r w:rsidRPr="004D469D">
        <w:rPr>
          <w:sz w:val="24"/>
          <w:szCs w:val="24"/>
          <w:shd w:val="clear" w:color="auto" w:fill="FFFFFF"/>
        </w:rPr>
        <w:lastRenderedPageBreak/>
        <w:t xml:space="preserve">Ortiz, R. A., Motta, R. S. da, &amp; Ferraz, C. (2001). </w:t>
      </w:r>
      <w:r w:rsidRPr="004D469D">
        <w:rPr>
          <w:i/>
          <w:sz w:val="24"/>
          <w:szCs w:val="24"/>
          <w:shd w:val="clear" w:color="auto" w:fill="FFFFFF"/>
        </w:rPr>
        <w:t>Estimando o valor ambiental do Parque Nacional do Iguaçu: uma aplicação do método de custo de viagem</w:t>
      </w:r>
      <w:r w:rsidRPr="004D469D">
        <w:rPr>
          <w:sz w:val="24"/>
          <w:szCs w:val="24"/>
          <w:shd w:val="clear" w:color="auto" w:fill="FFFFFF"/>
        </w:rPr>
        <w:t xml:space="preserve">. </w:t>
      </w:r>
      <w:proofErr w:type="gramStart"/>
      <w:r w:rsidRPr="004D469D">
        <w:rPr>
          <w:sz w:val="24"/>
          <w:szCs w:val="24"/>
          <w:shd w:val="clear" w:color="auto" w:fill="FFFFFF"/>
        </w:rPr>
        <w:t>Ipea</w:t>
      </w:r>
      <w:proofErr w:type="gramEnd"/>
      <w:r w:rsidRPr="004D469D">
        <w:rPr>
          <w:sz w:val="24"/>
          <w:szCs w:val="24"/>
          <w:shd w:val="clear" w:color="auto" w:fill="FFFFFF"/>
        </w:rPr>
        <w:t xml:space="preserve"> – Instituto de</w:t>
      </w:r>
      <w:r>
        <w:rPr>
          <w:sz w:val="24"/>
          <w:szCs w:val="24"/>
          <w:shd w:val="clear" w:color="auto" w:fill="FFFFFF"/>
        </w:rPr>
        <w:t xml:space="preserve"> Pesquisa Econômica Aplicada.</w:t>
      </w:r>
    </w:p>
    <w:p w:rsidR="007337A5" w:rsidRPr="002D4500" w:rsidRDefault="007337A5" w:rsidP="007337A5">
      <w:pPr>
        <w:spacing w:before="240" w:after="240"/>
        <w:ind w:left="425" w:hanging="425"/>
        <w:jc w:val="both"/>
        <w:rPr>
          <w:sz w:val="24"/>
          <w:szCs w:val="24"/>
          <w:shd w:val="clear" w:color="auto" w:fill="FFFFFF"/>
        </w:rPr>
      </w:pPr>
      <w:r w:rsidRPr="002D4500">
        <w:rPr>
          <w:sz w:val="24"/>
          <w:szCs w:val="24"/>
          <w:shd w:val="clear" w:color="auto" w:fill="FFFFFF"/>
        </w:rPr>
        <w:t>Sa</w:t>
      </w:r>
      <w:r>
        <w:rPr>
          <w:sz w:val="24"/>
          <w:szCs w:val="24"/>
          <w:shd w:val="clear" w:color="auto" w:fill="FFFFFF"/>
        </w:rPr>
        <w:t xml:space="preserve">ntos, D. </w:t>
      </w:r>
      <w:proofErr w:type="gramStart"/>
      <w:r>
        <w:rPr>
          <w:sz w:val="24"/>
          <w:szCs w:val="24"/>
          <w:shd w:val="clear" w:color="auto" w:fill="FFFFFF"/>
        </w:rPr>
        <w:t>R.</w:t>
      </w:r>
      <w:proofErr w:type="gramEnd"/>
      <w:r>
        <w:rPr>
          <w:sz w:val="24"/>
          <w:szCs w:val="24"/>
          <w:shd w:val="clear" w:color="auto" w:fill="FFFFFF"/>
        </w:rPr>
        <w:t xml:space="preserve"> dos S</w:t>
      </w:r>
      <w:r w:rsidRPr="002D4500">
        <w:rPr>
          <w:sz w:val="24"/>
          <w:szCs w:val="24"/>
          <w:shd w:val="clear" w:color="auto" w:fill="FFFFFF"/>
        </w:rPr>
        <w:t xml:space="preserve">. </w:t>
      </w:r>
      <w:r>
        <w:rPr>
          <w:sz w:val="24"/>
          <w:szCs w:val="24"/>
          <w:shd w:val="clear" w:color="auto" w:fill="FFFFFF"/>
        </w:rPr>
        <w:t xml:space="preserve">(2012). </w:t>
      </w:r>
      <w:r w:rsidRPr="002D4500">
        <w:rPr>
          <w:sz w:val="24"/>
          <w:szCs w:val="24"/>
          <w:shd w:val="clear" w:color="auto" w:fill="FFFFFF"/>
        </w:rPr>
        <w:t>Mensuração da Disposição a Pagar para Recuperar o Córrego dos Índios: uma aplicação do Método de Valoração Contingente.</w:t>
      </w:r>
      <w:r w:rsidRPr="002D4500">
        <w:rPr>
          <w:sz w:val="24"/>
          <w:szCs w:val="24"/>
        </w:rPr>
        <w:t xml:space="preserve"> </w:t>
      </w:r>
      <w:r w:rsidRPr="002C6688">
        <w:rPr>
          <w:i/>
          <w:sz w:val="24"/>
          <w:szCs w:val="24"/>
          <w:shd w:val="clear" w:color="auto" w:fill="FFFFFF"/>
        </w:rPr>
        <w:t>Revista Brasileira de Ciências Ambientais</w:t>
      </w:r>
      <w:r>
        <w:rPr>
          <w:sz w:val="24"/>
          <w:szCs w:val="24"/>
          <w:shd w:val="clear" w:color="auto" w:fill="FFFFFF"/>
        </w:rPr>
        <w:t>. Diamantina, MG</w:t>
      </w:r>
      <w:r w:rsidRPr="002D4500">
        <w:rPr>
          <w:sz w:val="24"/>
          <w:szCs w:val="24"/>
          <w:shd w:val="clear" w:color="auto" w:fill="FFFFFF"/>
        </w:rPr>
        <w:t>.</w:t>
      </w:r>
    </w:p>
    <w:p w:rsidR="007337A5" w:rsidRPr="002D4500" w:rsidRDefault="005B3B8D" w:rsidP="007337A5">
      <w:pPr>
        <w:spacing w:before="240" w:after="240"/>
        <w:ind w:left="425" w:hanging="425"/>
        <w:jc w:val="both"/>
        <w:rPr>
          <w:sz w:val="24"/>
          <w:szCs w:val="24"/>
        </w:rPr>
      </w:pPr>
      <w:proofErr w:type="spellStart"/>
      <w:r w:rsidRPr="005B3B8D">
        <w:rPr>
          <w:sz w:val="24"/>
          <w:szCs w:val="24"/>
        </w:rPr>
        <w:t>Semam</w:t>
      </w:r>
      <w:proofErr w:type="spellEnd"/>
      <w:r w:rsidR="007337A5" w:rsidRPr="005B3B8D">
        <w:rPr>
          <w:sz w:val="24"/>
          <w:szCs w:val="24"/>
        </w:rPr>
        <w:t xml:space="preserve"> – Secretaria</w:t>
      </w:r>
      <w:r w:rsidR="007337A5" w:rsidRPr="002D4500">
        <w:rPr>
          <w:sz w:val="24"/>
          <w:szCs w:val="24"/>
        </w:rPr>
        <w:t xml:space="preserve"> do Meio Ambiente. </w:t>
      </w:r>
      <w:r w:rsidR="007337A5">
        <w:rPr>
          <w:sz w:val="24"/>
          <w:szCs w:val="24"/>
        </w:rPr>
        <w:t xml:space="preserve">(2007). </w:t>
      </w:r>
      <w:r w:rsidR="007337A5" w:rsidRPr="002C6688">
        <w:rPr>
          <w:bCs/>
          <w:i/>
          <w:sz w:val="24"/>
          <w:szCs w:val="24"/>
        </w:rPr>
        <w:t>Manual de recuperação de nascentes</w:t>
      </w:r>
      <w:r w:rsidR="007337A5" w:rsidRPr="002C6688">
        <w:rPr>
          <w:bCs/>
          <w:sz w:val="24"/>
          <w:szCs w:val="24"/>
        </w:rPr>
        <w:t>.</w:t>
      </w:r>
      <w:r w:rsidR="007337A5" w:rsidRPr="002D4500">
        <w:rPr>
          <w:b/>
          <w:bCs/>
          <w:sz w:val="24"/>
          <w:szCs w:val="24"/>
        </w:rPr>
        <w:t xml:space="preserve"> </w:t>
      </w:r>
      <w:r w:rsidR="007337A5" w:rsidRPr="002D4500">
        <w:rPr>
          <w:sz w:val="24"/>
          <w:szCs w:val="24"/>
        </w:rPr>
        <w:t xml:space="preserve">Prefeitura Municipal de Uberaba. </w:t>
      </w:r>
      <w:r w:rsidR="007337A5">
        <w:rPr>
          <w:iCs/>
          <w:sz w:val="24"/>
          <w:szCs w:val="24"/>
        </w:rPr>
        <w:t>Recuperado de</w:t>
      </w:r>
      <w:r w:rsidR="007337A5" w:rsidRPr="002D4500">
        <w:rPr>
          <w:sz w:val="24"/>
          <w:szCs w:val="24"/>
        </w:rPr>
        <w:t xml:space="preserve"> http://www.uberaba.mg.gov.br/portal/acervo/meio_ambiente/arquivos/agenda_azul/manual_recuperacao_nasce</w:t>
      </w:r>
      <w:r w:rsidR="007337A5">
        <w:rPr>
          <w:sz w:val="24"/>
          <w:szCs w:val="24"/>
        </w:rPr>
        <w:t>ntes.pdf.</w:t>
      </w:r>
    </w:p>
    <w:p w:rsidR="007337A5" w:rsidRPr="002D4500" w:rsidRDefault="007337A5" w:rsidP="007337A5">
      <w:pPr>
        <w:shd w:val="clear" w:color="auto" w:fill="FFFFFF"/>
        <w:spacing w:before="240" w:after="240"/>
        <w:ind w:left="425" w:hanging="425"/>
        <w:jc w:val="both"/>
        <w:rPr>
          <w:sz w:val="24"/>
          <w:szCs w:val="24"/>
          <w:shd w:val="clear" w:color="auto" w:fill="FFFFFF"/>
        </w:rPr>
      </w:pPr>
      <w:r w:rsidRPr="009E6F47">
        <w:rPr>
          <w:sz w:val="24"/>
          <w:szCs w:val="24"/>
          <w:shd w:val="clear" w:color="auto" w:fill="FFFFFF"/>
        </w:rPr>
        <w:t>Silva, J. L.</w:t>
      </w:r>
      <w:r>
        <w:rPr>
          <w:sz w:val="24"/>
          <w:szCs w:val="24"/>
          <w:shd w:val="clear" w:color="auto" w:fill="FFFFFF"/>
        </w:rPr>
        <w:t xml:space="preserve">, Riva, M., </w:t>
      </w:r>
      <w:proofErr w:type="spellStart"/>
      <w:r>
        <w:rPr>
          <w:sz w:val="24"/>
          <w:szCs w:val="24"/>
          <w:shd w:val="clear" w:color="auto" w:fill="FFFFFF"/>
        </w:rPr>
        <w:t>Bacarji</w:t>
      </w:r>
      <w:proofErr w:type="spellEnd"/>
      <w:r>
        <w:rPr>
          <w:sz w:val="24"/>
          <w:szCs w:val="24"/>
          <w:shd w:val="clear" w:color="auto" w:fill="FFFFFF"/>
        </w:rPr>
        <w:t>, A. G. &amp; Rodrigues, P. C.</w:t>
      </w:r>
      <w:r w:rsidRPr="002D4500">
        <w:rPr>
          <w:sz w:val="24"/>
          <w:szCs w:val="24"/>
          <w:shd w:val="clear" w:color="auto" w:fill="FFFFFF"/>
        </w:rPr>
        <w:t xml:space="preserve"> </w:t>
      </w:r>
      <w:r>
        <w:rPr>
          <w:sz w:val="24"/>
          <w:szCs w:val="24"/>
          <w:shd w:val="clear" w:color="auto" w:fill="FFFFFF"/>
        </w:rPr>
        <w:t xml:space="preserve">(2012). </w:t>
      </w:r>
      <w:r w:rsidRPr="002D4500">
        <w:rPr>
          <w:sz w:val="24"/>
          <w:szCs w:val="24"/>
          <w:shd w:val="clear" w:color="auto" w:fill="FFFFFF"/>
        </w:rPr>
        <w:t>Valoração ambiental de áreas de preservação permanente (</w:t>
      </w:r>
      <w:proofErr w:type="spellStart"/>
      <w:r w:rsidRPr="002D4500">
        <w:rPr>
          <w:sz w:val="24"/>
          <w:szCs w:val="24"/>
          <w:shd w:val="clear" w:color="auto" w:fill="FFFFFF"/>
        </w:rPr>
        <w:t>app’s</w:t>
      </w:r>
      <w:proofErr w:type="spellEnd"/>
      <w:r w:rsidRPr="002D4500">
        <w:rPr>
          <w:sz w:val="24"/>
          <w:szCs w:val="24"/>
          <w:shd w:val="clear" w:color="auto" w:fill="FFFFFF"/>
        </w:rPr>
        <w:t xml:space="preserve">): um estudo de caso no bairro jardim universitário, Cuiabá, Mato Grosso. III </w:t>
      </w:r>
      <w:r w:rsidRPr="002C6688">
        <w:rPr>
          <w:sz w:val="24"/>
          <w:szCs w:val="24"/>
          <w:shd w:val="clear" w:color="auto" w:fill="FFFFFF"/>
        </w:rPr>
        <w:t>Congresso Brasileiro De Gestão Ambiental</w:t>
      </w:r>
      <w:r w:rsidR="005B3B8D">
        <w:rPr>
          <w:sz w:val="24"/>
          <w:szCs w:val="24"/>
          <w:shd w:val="clear" w:color="auto" w:fill="FFFFFF"/>
        </w:rPr>
        <w:t>. Goiânia/GO.</w:t>
      </w:r>
      <w:r w:rsidRPr="002D4500">
        <w:rPr>
          <w:sz w:val="24"/>
          <w:szCs w:val="24"/>
          <w:shd w:val="clear" w:color="auto" w:fill="FFFFFF"/>
        </w:rPr>
        <w:t xml:space="preserve"> </w:t>
      </w:r>
      <w:r w:rsidRPr="002C6688">
        <w:rPr>
          <w:i/>
          <w:sz w:val="24"/>
          <w:szCs w:val="24"/>
          <w:shd w:val="clear" w:color="auto" w:fill="FFFFFF"/>
        </w:rPr>
        <w:t>Anais...</w:t>
      </w:r>
      <w:r w:rsidRPr="002D4500">
        <w:rPr>
          <w:sz w:val="24"/>
          <w:szCs w:val="24"/>
          <w:shd w:val="clear" w:color="auto" w:fill="FFFFFF"/>
        </w:rPr>
        <w:t xml:space="preserve"> IBEAS – Instituto Brasileiro de Estudos Ambientais. </w:t>
      </w:r>
    </w:p>
    <w:p w:rsidR="007337A5" w:rsidRPr="002D4500" w:rsidRDefault="007337A5" w:rsidP="007337A5">
      <w:pPr>
        <w:spacing w:before="240" w:after="240"/>
        <w:ind w:left="425" w:hanging="425"/>
        <w:jc w:val="both"/>
        <w:rPr>
          <w:sz w:val="24"/>
          <w:szCs w:val="24"/>
        </w:rPr>
      </w:pPr>
      <w:r>
        <w:rPr>
          <w:sz w:val="24"/>
          <w:szCs w:val="24"/>
        </w:rPr>
        <w:t xml:space="preserve">Silva, R. W. </w:t>
      </w:r>
      <w:proofErr w:type="gramStart"/>
      <w:r>
        <w:rPr>
          <w:sz w:val="24"/>
          <w:szCs w:val="24"/>
        </w:rPr>
        <w:t>da</w:t>
      </w:r>
      <w:proofErr w:type="gramEnd"/>
      <w:r>
        <w:rPr>
          <w:sz w:val="24"/>
          <w:szCs w:val="24"/>
        </w:rPr>
        <w:t xml:space="preserve">, </w:t>
      </w:r>
      <w:proofErr w:type="spellStart"/>
      <w:r>
        <w:rPr>
          <w:sz w:val="24"/>
          <w:szCs w:val="24"/>
        </w:rPr>
        <w:t>Grzebieluckas</w:t>
      </w:r>
      <w:proofErr w:type="spellEnd"/>
      <w:r>
        <w:rPr>
          <w:sz w:val="24"/>
          <w:szCs w:val="24"/>
        </w:rPr>
        <w:t xml:space="preserve">, C., Santos, J. S. C. dos, Oliveira, L. J. </w:t>
      </w:r>
      <w:proofErr w:type="gramStart"/>
      <w:r>
        <w:rPr>
          <w:sz w:val="24"/>
          <w:szCs w:val="24"/>
        </w:rPr>
        <w:t>de</w:t>
      </w:r>
      <w:proofErr w:type="gramEnd"/>
      <w:r>
        <w:rPr>
          <w:sz w:val="24"/>
          <w:szCs w:val="24"/>
        </w:rPr>
        <w:t xml:space="preserve">, &amp; França, R. C. (2017). </w:t>
      </w:r>
      <w:r w:rsidRPr="002D4500">
        <w:rPr>
          <w:sz w:val="24"/>
          <w:szCs w:val="24"/>
        </w:rPr>
        <w:t xml:space="preserve">Crise econômica: quais as estratégias </w:t>
      </w:r>
      <w:proofErr w:type="gramStart"/>
      <w:r w:rsidRPr="002D4500">
        <w:rPr>
          <w:sz w:val="24"/>
          <w:szCs w:val="24"/>
        </w:rPr>
        <w:t>adotadas pelas empresas que receberam o Prêmio Destaque Empresarial em Tangará da Serra</w:t>
      </w:r>
      <w:proofErr w:type="gramEnd"/>
      <w:r w:rsidRPr="002D4500">
        <w:rPr>
          <w:sz w:val="24"/>
          <w:szCs w:val="24"/>
        </w:rPr>
        <w:t xml:space="preserve"> – MT ?, In XXIV CONGRESSO BRASILEIRO DE CUSTOS, Florianópolis, SC, Brasil. </w:t>
      </w:r>
      <w:r w:rsidRPr="00FC3E20">
        <w:rPr>
          <w:i/>
          <w:sz w:val="24"/>
          <w:szCs w:val="24"/>
        </w:rPr>
        <w:t>Anais...</w:t>
      </w:r>
      <w:r w:rsidRPr="002D4500">
        <w:rPr>
          <w:sz w:val="24"/>
          <w:szCs w:val="24"/>
        </w:rPr>
        <w:t xml:space="preserve"> Florianópolis, SC, Br</w:t>
      </w:r>
      <w:r>
        <w:rPr>
          <w:sz w:val="24"/>
          <w:szCs w:val="24"/>
        </w:rPr>
        <w:t>asil.</w:t>
      </w:r>
    </w:p>
    <w:p w:rsidR="007337A5" w:rsidRPr="002D4500" w:rsidRDefault="007337A5" w:rsidP="007337A5">
      <w:pPr>
        <w:autoSpaceDE w:val="0"/>
        <w:autoSpaceDN w:val="0"/>
        <w:adjustRightInd w:val="0"/>
        <w:spacing w:before="240" w:after="240"/>
        <w:ind w:left="425" w:hanging="425"/>
        <w:jc w:val="both"/>
        <w:rPr>
          <w:sz w:val="24"/>
          <w:szCs w:val="24"/>
        </w:rPr>
      </w:pPr>
      <w:r w:rsidRPr="002D4500">
        <w:rPr>
          <w:sz w:val="24"/>
          <w:szCs w:val="24"/>
        </w:rPr>
        <w:t xml:space="preserve">Silva, J. R. </w:t>
      </w:r>
      <w:proofErr w:type="gramStart"/>
      <w:r w:rsidRPr="002D4500">
        <w:rPr>
          <w:sz w:val="24"/>
          <w:szCs w:val="24"/>
        </w:rPr>
        <w:t>da.</w:t>
      </w:r>
      <w:proofErr w:type="gramEnd"/>
      <w:r w:rsidRPr="002D4500">
        <w:rPr>
          <w:sz w:val="24"/>
          <w:szCs w:val="24"/>
        </w:rPr>
        <w:t xml:space="preserve"> </w:t>
      </w:r>
      <w:r>
        <w:rPr>
          <w:sz w:val="24"/>
          <w:szCs w:val="24"/>
        </w:rPr>
        <w:t xml:space="preserve">(2003). </w:t>
      </w:r>
      <w:r w:rsidRPr="002C6688">
        <w:rPr>
          <w:bCs/>
          <w:i/>
          <w:sz w:val="24"/>
          <w:szCs w:val="24"/>
        </w:rPr>
        <w:t>Métodos de Valoração Ambiental: Uma análise do setor de extração mineral.</w:t>
      </w:r>
      <w:r w:rsidRPr="002D4500">
        <w:rPr>
          <w:sz w:val="24"/>
          <w:szCs w:val="24"/>
        </w:rPr>
        <w:t xml:space="preserve"> Dissertação de Mestrado, Programa de Pós-Graduação em Engenharia de Produção. Universidade Federal de San</w:t>
      </w:r>
      <w:r>
        <w:rPr>
          <w:sz w:val="24"/>
          <w:szCs w:val="24"/>
        </w:rPr>
        <w:t>ta Catarina, Florianópolis</w:t>
      </w:r>
      <w:r w:rsidRPr="002D4500">
        <w:rPr>
          <w:sz w:val="24"/>
          <w:szCs w:val="24"/>
        </w:rPr>
        <w:t>.</w:t>
      </w:r>
    </w:p>
    <w:p w:rsidR="007337A5" w:rsidRPr="002D4500" w:rsidRDefault="007337A5" w:rsidP="007337A5">
      <w:pPr>
        <w:spacing w:before="240" w:after="240"/>
        <w:ind w:left="425" w:hanging="425"/>
        <w:jc w:val="both"/>
        <w:rPr>
          <w:sz w:val="24"/>
          <w:szCs w:val="24"/>
          <w:shd w:val="clear" w:color="auto" w:fill="FFFFFF"/>
        </w:rPr>
      </w:pPr>
      <w:r w:rsidRPr="002D4500">
        <w:rPr>
          <w:sz w:val="24"/>
          <w:szCs w:val="24"/>
        </w:rPr>
        <w:t>Silv</w:t>
      </w:r>
      <w:r>
        <w:rPr>
          <w:sz w:val="24"/>
          <w:szCs w:val="24"/>
        </w:rPr>
        <w:t>a, R. G., &amp;</w:t>
      </w:r>
      <w:r w:rsidRPr="002D4500">
        <w:rPr>
          <w:sz w:val="24"/>
          <w:szCs w:val="24"/>
        </w:rPr>
        <w:t xml:space="preserve"> Lima, J. E. </w:t>
      </w:r>
      <w:r>
        <w:rPr>
          <w:sz w:val="24"/>
          <w:szCs w:val="24"/>
        </w:rPr>
        <w:t xml:space="preserve">(2004). </w:t>
      </w:r>
      <w:r w:rsidRPr="002D4500">
        <w:rPr>
          <w:sz w:val="24"/>
          <w:szCs w:val="24"/>
        </w:rPr>
        <w:t xml:space="preserve">Valoração contingente do parque “Chico Mendes”: uma aplicação probabilística do método Referendum com </w:t>
      </w:r>
      <w:proofErr w:type="spellStart"/>
      <w:r w:rsidRPr="002D4500">
        <w:rPr>
          <w:sz w:val="24"/>
          <w:szCs w:val="24"/>
        </w:rPr>
        <w:t>bidding</w:t>
      </w:r>
      <w:proofErr w:type="spellEnd"/>
      <w:r w:rsidRPr="002D4500">
        <w:rPr>
          <w:sz w:val="24"/>
          <w:szCs w:val="24"/>
        </w:rPr>
        <w:t xml:space="preserve"> games. </w:t>
      </w:r>
      <w:r w:rsidRPr="002C6688">
        <w:rPr>
          <w:i/>
          <w:sz w:val="24"/>
          <w:szCs w:val="24"/>
        </w:rPr>
        <w:t>Ver. Econ. Sociol. Rural</w:t>
      </w:r>
      <w:r>
        <w:rPr>
          <w:sz w:val="24"/>
          <w:szCs w:val="24"/>
        </w:rPr>
        <w:t>, Brasília, 42 (4), 685-708</w:t>
      </w:r>
      <w:r w:rsidRPr="002D4500">
        <w:rPr>
          <w:sz w:val="24"/>
          <w:szCs w:val="24"/>
        </w:rPr>
        <w:t>.</w:t>
      </w:r>
    </w:p>
    <w:p w:rsidR="007337A5" w:rsidRPr="002D4500" w:rsidRDefault="007337A5" w:rsidP="007337A5">
      <w:pPr>
        <w:shd w:val="clear" w:color="auto" w:fill="FFFFFF"/>
        <w:spacing w:before="240" w:after="240"/>
        <w:ind w:left="425" w:hanging="425"/>
        <w:jc w:val="both"/>
        <w:rPr>
          <w:sz w:val="24"/>
          <w:szCs w:val="24"/>
        </w:rPr>
      </w:pPr>
      <w:r>
        <w:rPr>
          <w:sz w:val="24"/>
          <w:szCs w:val="24"/>
        </w:rPr>
        <w:t>Silveira, V. C., Cirino, J. F., &amp;</w:t>
      </w:r>
      <w:r w:rsidRPr="002D4500">
        <w:rPr>
          <w:sz w:val="24"/>
          <w:szCs w:val="24"/>
        </w:rPr>
        <w:t xml:space="preserve"> Prado Filho, J. F. </w:t>
      </w:r>
      <w:r>
        <w:rPr>
          <w:sz w:val="24"/>
          <w:szCs w:val="24"/>
        </w:rPr>
        <w:t xml:space="preserve">(2013). </w:t>
      </w:r>
      <w:r w:rsidRPr="002D4500">
        <w:rPr>
          <w:sz w:val="24"/>
          <w:szCs w:val="24"/>
        </w:rPr>
        <w:t xml:space="preserve">Valoração econômica da área de proteção ambiental estadual da cachoeira das andorinhas – MG, </w:t>
      </w:r>
      <w:r w:rsidRPr="002C6688">
        <w:rPr>
          <w:bCs/>
          <w:i/>
          <w:sz w:val="24"/>
          <w:szCs w:val="24"/>
        </w:rPr>
        <w:t>Revista Árvore</w:t>
      </w:r>
      <w:r w:rsidRPr="002D4500">
        <w:rPr>
          <w:sz w:val="24"/>
          <w:szCs w:val="24"/>
        </w:rPr>
        <w:t>, Viços</w:t>
      </w:r>
      <w:r>
        <w:rPr>
          <w:sz w:val="24"/>
          <w:szCs w:val="24"/>
        </w:rPr>
        <w:t>a-MG, 37 (2), 257-266</w:t>
      </w:r>
      <w:r w:rsidRPr="002D4500">
        <w:rPr>
          <w:sz w:val="24"/>
          <w:szCs w:val="24"/>
        </w:rPr>
        <w:t>.</w:t>
      </w:r>
    </w:p>
    <w:p w:rsidR="007337A5" w:rsidRPr="002D4500" w:rsidRDefault="007337A5" w:rsidP="007337A5">
      <w:pPr>
        <w:spacing w:before="240" w:after="240"/>
        <w:ind w:left="425" w:hanging="425"/>
        <w:jc w:val="both"/>
        <w:rPr>
          <w:sz w:val="24"/>
          <w:szCs w:val="24"/>
        </w:rPr>
      </w:pPr>
      <w:r w:rsidRPr="002D4500">
        <w:rPr>
          <w:sz w:val="24"/>
          <w:szCs w:val="24"/>
        </w:rPr>
        <w:t xml:space="preserve">Souza, F. P. </w:t>
      </w:r>
      <w:r>
        <w:rPr>
          <w:sz w:val="24"/>
          <w:szCs w:val="24"/>
        </w:rPr>
        <w:t xml:space="preserve">(2010). </w:t>
      </w:r>
      <w:r w:rsidRPr="002D4500">
        <w:rPr>
          <w:sz w:val="24"/>
          <w:szCs w:val="24"/>
        </w:rPr>
        <w:t>Aplicação de métodos de valoração ambiental como ferramenta para gestão de sistemas lagunares urbanos.</w:t>
      </w:r>
      <w:r w:rsidRPr="002D4500">
        <w:rPr>
          <w:b/>
          <w:sz w:val="24"/>
          <w:szCs w:val="24"/>
        </w:rPr>
        <w:t xml:space="preserve"> </w:t>
      </w:r>
      <w:r w:rsidRPr="00FC3E20">
        <w:rPr>
          <w:i/>
          <w:sz w:val="24"/>
          <w:szCs w:val="24"/>
        </w:rPr>
        <w:t>Boletim do Observatório Ambiental Alberto Ribeiro Lamego</w:t>
      </w:r>
      <w:r w:rsidRPr="002D4500">
        <w:rPr>
          <w:sz w:val="24"/>
          <w:szCs w:val="24"/>
        </w:rPr>
        <w:t>,</w:t>
      </w:r>
      <w:r>
        <w:rPr>
          <w:sz w:val="24"/>
          <w:szCs w:val="24"/>
        </w:rPr>
        <w:t xml:space="preserve"> Campos dos Goytacazes - RJ, </w:t>
      </w:r>
      <w:proofErr w:type="gramStart"/>
      <w:r w:rsidRPr="002D4500">
        <w:rPr>
          <w:sz w:val="24"/>
          <w:szCs w:val="24"/>
        </w:rPr>
        <w:t>4</w:t>
      </w:r>
      <w:proofErr w:type="gramEnd"/>
      <w:r>
        <w:rPr>
          <w:sz w:val="24"/>
          <w:szCs w:val="24"/>
        </w:rPr>
        <w:t xml:space="preserve"> (2), 53-73.</w:t>
      </w:r>
    </w:p>
    <w:p w:rsidR="007337A5" w:rsidRPr="002D4500" w:rsidRDefault="005B3B8D" w:rsidP="007337A5">
      <w:pPr>
        <w:shd w:val="clear" w:color="auto" w:fill="FFFFFF"/>
        <w:spacing w:before="240" w:after="240"/>
        <w:ind w:left="425" w:hanging="425"/>
        <w:jc w:val="both"/>
        <w:rPr>
          <w:sz w:val="24"/>
          <w:szCs w:val="24"/>
        </w:rPr>
      </w:pPr>
      <w:r w:rsidRPr="005B3B8D">
        <w:rPr>
          <w:sz w:val="24"/>
          <w:szCs w:val="24"/>
        </w:rPr>
        <w:t>Tangará Da Serra (MT)</w:t>
      </w:r>
      <w:r w:rsidR="007337A5" w:rsidRPr="002D4500">
        <w:rPr>
          <w:sz w:val="24"/>
          <w:szCs w:val="24"/>
        </w:rPr>
        <w:t xml:space="preserve"> C. </w:t>
      </w:r>
      <w:r w:rsidR="007337A5">
        <w:rPr>
          <w:sz w:val="24"/>
          <w:szCs w:val="24"/>
        </w:rPr>
        <w:t xml:space="preserve">(2014). </w:t>
      </w:r>
      <w:r w:rsidR="007337A5" w:rsidRPr="00FC3E20">
        <w:rPr>
          <w:bCs/>
          <w:i/>
          <w:sz w:val="24"/>
          <w:szCs w:val="24"/>
        </w:rPr>
        <w:t>Projeto Produtor de Água. Bacia Queima Pé</w:t>
      </w:r>
      <w:r w:rsidR="007337A5" w:rsidRPr="002D4500">
        <w:rPr>
          <w:sz w:val="24"/>
          <w:szCs w:val="24"/>
        </w:rPr>
        <w:t>. Mato Grosso.</w:t>
      </w:r>
    </w:p>
    <w:p w:rsidR="007337A5" w:rsidRPr="00502E81" w:rsidRDefault="007337A5" w:rsidP="007337A5">
      <w:pPr>
        <w:autoSpaceDE w:val="0"/>
        <w:autoSpaceDN w:val="0"/>
        <w:adjustRightInd w:val="0"/>
        <w:spacing w:before="240" w:after="240"/>
        <w:ind w:left="425" w:hanging="425"/>
        <w:jc w:val="both"/>
        <w:rPr>
          <w:sz w:val="24"/>
          <w:szCs w:val="24"/>
          <w:lang w:val="en-US"/>
        </w:rPr>
      </w:pPr>
      <w:r>
        <w:rPr>
          <w:sz w:val="24"/>
          <w:szCs w:val="24"/>
        </w:rPr>
        <w:t xml:space="preserve">Vilanova, S. R. F., </w:t>
      </w:r>
      <w:proofErr w:type="spellStart"/>
      <w:r>
        <w:rPr>
          <w:sz w:val="24"/>
          <w:szCs w:val="24"/>
        </w:rPr>
        <w:t>Chichorro</w:t>
      </w:r>
      <w:proofErr w:type="spellEnd"/>
      <w:r>
        <w:rPr>
          <w:sz w:val="24"/>
          <w:szCs w:val="24"/>
        </w:rPr>
        <w:t>, J. F., &amp;</w:t>
      </w:r>
      <w:r w:rsidRPr="002D4500">
        <w:rPr>
          <w:sz w:val="24"/>
          <w:szCs w:val="24"/>
        </w:rPr>
        <w:t xml:space="preserve"> Arruda, C. A. S. de.</w:t>
      </w:r>
      <w:r>
        <w:rPr>
          <w:sz w:val="24"/>
          <w:szCs w:val="24"/>
        </w:rPr>
        <w:t xml:space="preserve"> (2010). </w:t>
      </w:r>
      <w:r w:rsidRPr="002D4500">
        <w:rPr>
          <w:sz w:val="24"/>
          <w:szCs w:val="24"/>
        </w:rPr>
        <w:t xml:space="preserve"> Disposição a Pagar Pelo Uso de Unidades de Conservação Urbanas: Parque da Cidade Mãe </w:t>
      </w:r>
      <w:proofErr w:type="spellStart"/>
      <w:r w:rsidRPr="002D4500">
        <w:rPr>
          <w:sz w:val="24"/>
          <w:szCs w:val="24"/>
        </w:rPr>
        <w:t>Bonifácia</w:t>
      </w:r>
      <w:proofErr w:type="spellEnd"/>
      <w:r w:rsidRPr="002D4500">
        <w:rPr>
          <w:sz w:val="24"/>
          <w:szCs w:val="24"/>
        </w:rPr>
        <w:t xml:space="preserve">, Cuiabá-MT. </w:t>
      </w:r>
      <w:proofErr w:type="spellStart"/>
      <w:r w:rsidRPr="00502E81">
        <w:rPr>
          <w:bCs/>
          <w:i/>
          <w:sz w:val="24"/>
          <w:szCs w:val="24"/>
          <w:lang w:val="en-US"/>
        </w:rPr>
        <w:t>Interações</w:t>
      </w:r>
      <w:proofErr w:type="spellEnd"/>
      <w:r>
        <w:rPr>
          <w:sz w:val="24"/>
          <w:szCs w:val="24"/>
          <w:lang w:val="en-US"/>
        </w:rPr>
        <w:t xml:space="preserve">, </w:t>
      </w:r>
      <w:r w:rsidRPr="00502E81">
        <w:rPr>
          <w:sz w:val="24"/>
          <w:szCs w:val="24"/>
          <w:lang w:val="en-US"/>
        </w:rPr>
        <w:t>11</w:t>
      </w:r>
      <w:proofErr w:type="gramStart"/>
      <w:r w:rsidRPr="00502E81">
        <w:rPr>
          <w:sz w:val="24"/>
          <w:szCs w:val="24"/>
          <w:lang w:val="en-US"/>
        </w:rPr>
        <w:t>,</w:t>
      </w:r>
      <w:r>
        <w:rPr>
          <w:sz w:val="24"/>
          <w:szCs w:val="24"/>
          <w:lang w:val="en-US"/>
        </w:rPr>
        <w:t>(</w:t>
      </w:r>
      <w:proofErr w:type="gramEnd"/>
      <w:r w:rsidRPr="00502E81">
        <w:rPr>
          <w:sz w:val="24"/>
          <w:szCs w:val="24"/>
          <w:lang w:val="en-US"/>
        </w:rPr>
        <w:t>1</w:t>
      </w:r>
      <w:r>
        <w:rPr>
          <w:sz w:val="24"/>
          <w:szCs w:val="24"/>
          <w:lang w:val="en-US"/>
        </w:rPr>
        <w:t>)</w:t>
      </w:r>
      <w:r w:rsidRPr="00502E81">
        <w:rPr>
          <w:sz w:val="24"/>
          <w:szCs w:val="24"/>
          <w:lang w:val="en-US"/>
        </w:rPr>
        <w:t xml:space="preserve">,  43-53. </w:t>
      </w:r>
    </w:p>
    <w:p w:rsidR="007337A5" w:rsidRPr="00744993" w:rsidRDefault="007337A5" w:rsidP="00744993">
      <w:pPr>
        <w:spacing w:before="240" w:after="240"/>
        <w:ind w:left="425" w:hanging="425"/>
        <w:jc w:val="both"/>
        <w:rPr>
          <w:sz w:val="24"/>
          <w:szCs w:val="24"/>
          <w:lang w:val="en-US"/>
        </w:rPr>
      </w:pPr>
      <w:proofErr w:type="gramStart"/>
      <w:r w:rsidRPr="005B3B8D">
        <w:rPr>
          <w:sz w:val="24"/>
          <w:szCs w:val="24"/>
          <w:lang w:val="en-US"/>
        </w:rPr>
        <w:lastRenderedPageBreak/>
        <w:t>World Bank.</w:t>
      </w:r>
      <w:proofErr w:type="gramEnd"/>
      <w:r w:rsidRPr="005B3B8D">
        <w:rPr>
          <w:sz w:val="24"/>
          <w:szCs w:val="24"/>
          <w:lang w:val="en-US"/>
        </w:rPr>
        <w:t xml:space="preserve"> </w:t>
      </w:r>
      <w:proofErr w:type="gramStart"/>
      <w:r w:rsidRPr="005B3B8D">
        <w:rPr>
          <w:sz w:val="24"/>
          <w:szCs w:val="24"/>
          <w:lang w:val="en-US"/>
        </w:rPr>
        <w:t>(2018) .</w:t>
      </w:r>
      <w:r w:rsidRPr="005B3B8D">
        <w:rPr>
          <w:i/>
          <w:sz w:val="24"/>
          <w:szCs w:val="24"/>
          <w:lang w:val="en-US"/>
        </w:rPr>
        <w:t>Damage</w:t>
      </w:r>
      <w:r w:rsidRPr="00FC3E20">
        <w:rPr>
          <w:i/>
          <w:sz w:val="24"/>
          <w:szCs w:val="24"/>
          <w:lang w:val="en-US"/>
        </w:rPr>
        <w:t xml:space="preserve"> and Loss Assessment (</w:t>
      </w:r>
      <w:proofErr w:type="spellStart"/>
      <w:r w:rsidRPr="00FC3E20">
        <w:rPr>
          <w:i/>
          <w:sz w:val="24"/>
          <w:szCs w:val="24"/>
          <w:lang w:val="en-US"/>
        </w:rPr>
        <w:t>DaLA</w:t>
      </w:r>
      <w:proofErr w:type="spellEnd"/>
      <w:r w:rsidRPr="00FC3E20">
        <w:rPr>
          <w:i/>
          <w:sz w:val="24"/>
          <w:szCs w:val="24"/>
          <w:lang w:val="en-US"/>
        </w:rPr>
        <w:t>) Methodology</w:t>
      </w:r>
      <w:r w:rsidRPr="00877BE5">
        <w:rPr>
          <w:sz w:val="24"/>
          <w:szCs w:val="24"/>
          <w:lang w:val="en-US"/>
        </w:rPr>
        <w:t>.</w:t>
      </w:r>
      <w:proofErr w:type="gramEnd"/>
      <w:r w:rsidRPr="00877BE5">
        <w:rPr>
          <w:sz w:val="24"/>
          <w:szCs w:val="24"/>
          <w:lang w:val="en-US"/>
        </w:rPr>
        <w:t xml:space="preserve"> </w:t>
      </w:r>
      <w:proofErr w:type="spellStart"/>
      <w:proofErr w:type="gramStart"/>
      <w:r w:rsidRPr="00502E81">
        <w:rPr>
          <w:sz w:val="24"/>
          <w:szCs w:val="24"/>
          <w:lang w:val="en-US"/>
        </w:rPr>
        <w:t>R</w:t>
      </w:r>
      <w:r>
        <w:rPr>
          <w:sz w:val="24"/>
          <w:szCs w:val="24"/>
          <w:lang w:val="en-US"/>
        </w:rPr>
        <w:t>ecuperado</w:t>
      </w:r>
      <w:proofErr w:type="spellEnd"/>
      <w:r>
        <w:rPr>
          <w:sz w:val="24"/>
          <w:szCs w:val="24"/>
          <w:lang w:val="en-US"/>
        </w:rPr>
        <w:t xml:space="preserve"> de</w:t>
      </w:r>
      <w:r w:rsidRPr="00502E81">
        <w:rPr>
          <w:sz w:val="24"/>
          <w:szCs w:val="24"/>
          <w:lang w:val="en-US"/>
        </w:rPr>
        <w:t xml:space="preserve"> &lt;</w:t>
      </w:r>
      <w:hyperlink r:id="rId11" w:history="1">
        <w:r w:rsidRPr="00502E81">
          <w:rPr>
            <w:sz w:val="24"/>
            <w:szCs w:val="24"/>
            <w:lang w:val="en-US"/>
          </w:rPr>
          <w:t>http://</w:t>
        </w:r>
        <w:proofErr w:type="spellStart"/>
        <w:r w:rsidRPr="00502E81">
          <w:rPr>
            <w:sz w:val="24"/>
            <w:szCs w:val="24"/>
            <w:lang w:val="en-US"/>
          </w:rPr>
          <w:t>go.worldbank.org</w:t>
        </w:r>
        <w:proofErr w:type="spellEnd"/>
        <w:r w:rsidRPr="00502E81">
          <w:rPr>
            <w:sz w:val="24"/>
            <w:szCs w:val="24"/>
            <w:lang w:val="en-US"/>
          </w:rPr>
          <w:t>/KWCRRCKA20</w:t>
        </w:r>
      </w:hyperlink>
      <w:r w:rsidR="00744993">
        <w:rPr>
          <w:sz w:val="24"/>
          <w:szCs w:val="24"/>
          <w:lang w:val="en-US"/>
        </w:rPr>
        <w:t>&gt;.</w:t>
      </w:r>
      <w:proofErr w:type="gramEnd"/>
      <w:r w:rsidR="00744993">
        <w:rPr>
          <w:sz w:val="24"/>
          <w:szCs w:val="24"/>
          <w:lang w:val="en-US"/>
        </w:rPr>
        <w:t xml:space="preserve"> </w:t>
      </w:r>
    </w:p>
    <w:p w:rsidR="007337A5" w:rsidRPr="00502E81" w:rsidRDefault="007337A5" w:rsidP="007337A5">
      <w:pPr>
        <w:rPr>
          <w:lang w:val="en-US"/>
        </w:rPr>
      </w:pPr>
    </w:p>
    <w:p w:rsidR="007337A5" w:rsidRPr="007337A5" w:rsidRDefault="007337A5">
      <w:pPr>
        <w:rPr>
          <w:lang w:val="en-US"/>
        </w:rPr>
      </w:pPr>
    </w:p>
    <w:sectPr w:rsidR="007337A5" w:rsidRPr="007337A5" w:rsidSect="00C04F45">
      <w:headerReference w:type="default" r:id="rId12"/>
      <w:footerReference w:type="default" r:id="rId13"/>
      <w:type w:val="continuous"/>
      <w:pgSz w:w="11900" w:h="16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56F7" w:rsidRDefault="005356F7" w:rsidP="008A5824">
      <w:r>
        <w:separator/>
      </w:r>
    </w:p>
  </w:endnote>
  <w:endnote w:type="continuationSeparator" w:id="0">
    <w:p w:rsidR="005356F7" w:rsidRDefault="005356F7"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re Semi Serif SSi">
    <w:altName w:val="Libre Semi Serif SSi"/>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21343767"/>
      <w:docPartObj>
        <w:docPartGallery w:val="Page Numbers (Bottom of Page)"/>
        <w:docPartUnique/>
      </w:docPartObj>
    </w:sdtPr>
    <w:sdtContent>
      <w:p w:rsidR="00F17FCC" w:rsidRDefault="00F17FCC">
        <w:pPr>
          <w:pStyle w:val="Rodap"/>
          <w:jc w:val="right"/>
          <w:rPr>
            <w:rFonts w:ascii="Times New Roman" w:hAnsi="Times New Roman" w:cs="Times New Roman"/>
          </w:rPr>
        </w:pPr>
      </w:p>
      <w:p w:rsidR="00F17FCC" w:rsidRPr="00C04F45" w:rsidRDefault="00F17FCC">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9264" behindDoc="1" locked="0" layoutInCell="1" allowOverlap="1">
              <wp:simplePos x="0" y="0"/>
              <wp:positionH relativeFrom="column">
                <wp:posOffset>241300</wp:posOffset>
              </wp:positionH>
              <wp:positionV relativeFrom="paragraph">
                <wp:posOffset>149225</wp:posOffset>
              </wp:positionV>
              <wp:extent cx="5562600" cy="728980"/>
              <wp:effectExtent l="1905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62600" cy="728980"/>
                      </a:xfrm>
                      <a:prstGeom prst="rect">
                        <a:avLst/>
                      </a:prstGeom>
                    </pic:spPr>
                  </pic:pic>
                </a:graphicData>
              </a:graphic>
            </wp:anchor>
          </w:drawing>
        </w: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sidR="00491CB8">
          <w:rPr>
            <w:rFonts w:ascii="Times New Roman" w:hAnsi="Times New Roman" w:cs="Times New Roman"/>
            <w:noProof/>
          </w:rPr>
          <w:t>15</w:t>
        </w:r>
        <w:r w:rsidRPr="00C04F45">
          <w:rPr>
            <w:rFonts w:ascii="Times New Roman" w:hAnsi="Times New Roman" w:cs="Times New Roman"/>
          </w:rPr>
          <w:fldChar w:fldCharType="end"/>
        </w:r>
      </w:p>
    </w:sdtContent>
  </w:sdt>
  <w:p w:rsidR="00F17FCC" w:rsidRDefault="00F17FCC">
    <w:pPr>
      <w:pStyle w:val="Rodap"/>
      <w:rPr>
        <w:rFonts w:ascii="Times New Roman" w:hAnsi="Times New Roman" w:cs="Times New Roman"/>
      </w:rPr>
    </w:pPr>
  </w:p>
  <w:p w:rsidR="00F17FCC" w:rsidRPr="00C04F45" w:rsidRDefault="00F17FCC" w:rsidP="00C04F45">
    <w:pPr>
      <w:pStyle w:val="Rodap"/>
      <w:widowControl w:val="0"/>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56F7" w:rsidRDefault="005356F7" w:rsidP="008A5824">
      <w:r>
        <w:separator/>
      </w:r>
    </w:p>
  </w:footnote>
  <w:footnote w:type="continuationSeparator" w:id="0">
    <w:p w:rsidR="005356F7" w:rsidRDefault="005356F7" w:rsidP="008A58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FCC" w:rsidRPr="00E361F4" w:rsidRDefault="00F17FCC" w:rsidP="00E361F4">
    <w:pPr>
      <w:pStyle w:val="Cabealho"/>
    </w:pPr>
    <w:r>
      <w:rPr>
        <w:noProof/>
        <w:lang w:eastAsia="pt-BR"/>
      </w:rPr>
      <w:drawing>
        <wp:inline distT="0" distB="0" distL="0" distR="0">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59A8"/>
    <w:multiLevelType w:val="hybridMultilevel"/>
    <w:tmpl w:val="8C5E61C2"/>
    <w:lvl w:ilvl="0" w:tplc="2884A7B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4D103F7"/>
    <w:multiLevelType w:val="hybridMultilevel"/>
    <w:tmpl w:val="7F9870A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nsid w:val="09565004"/>
    <w:multiLevelType w:val="multilevel"/>
    <w:tmpl w:val="C2E690A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9B33B28"/>
    <w:multiLevelType w:val="hybridMultilevel"/>
    <w:tmpl w:val="37D0A93C"/>
    <w:lvl w:ilvl="0" w:tplc="2F9AA06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0D8B37DA"/>
    <w:multiLevelType w:val="hybridMultilevel"/>
    <w:tmpl w:val="EAE6F7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0FF67AF2"/>
    <w:multiLevelType w:val="hybridMultilevel"/>
    <w:tmpl w:val="D9FC3E3C"/>
    <w:lvl w:ilvl="0" w:tplc="32461982">
      <w:start w:val="5"/>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6">
    <w:nsid w:val="15B20D96"/>
    <w:multiLevelType w:val="multilevel"/>
    <w:tmpl w:val="CA884024"/>
    <w:lvl w:ilvl="0">
      <w:start w:val="2"/>
      <w:numFmt w:val="decimal"/>
      <w:lvlText w:val="%1."/>
      <w:lvlJc w:val="left"/>
      <w:pPr>
        <w:ind w:left="540" w:hanging="540"/>
      </w:pPr>
      <w:rPr>
        <w:rFonts w:hint="default"/>
      </w:rPr>
    </w:lvl>
    <w:lvl w:ilvl="1">
      <w:start w:val="3"/>
      <w:numFmt w:val="decimal"/>
      <w:lvlText w:val="%1.%2."/>
      <w:lvlJc w:val="left"/>
      <w:pPr>
        <w:ind w:left="828" w:hanging="540"/>
      </w:pPr>
      <w:rPr>
        <w:rFonts w:hint="default"/>
      </w:rPr>
    </w:lvl>
    <w:lvl w:ilvl="2">
      <w:start w:val="2"/>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abstractNum w:abstractNumId="7">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67728E"/>
    <w:multiLevelType w:val="multilevel"/>
    <w:tmpl w:val="1AB4EF22"/>
    <w:lvl w:ilvl="0">
      <w:start w:val="2"/>
      <w:numFmt w:val="decimal"/>
      <w:lvlText w:val="%1."/>
      <w:lvlJc w:val="left"/>
      <w:pPr>
        <w:ind w:left="540" w:hanging="540"/>
      </w:pPr>
      <w:rPr>
        <w:rFonts w:hint="default"/>
      </w:rPr>
    </w:lvl>
    <w:lvl w:ilvl="1">
      <w:start w:val="3"/>
      <w:numFmt w:val="decimal"/>
      <w:lvlText w:val="%1.%2."/>
      <w:lvlJc w:val="left"/>
      <w:pPr>
        <w:ind w:left="1260" w:hanging="54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285A377A"/>
    <w:multiLevelType w:val="multilevel"/>
    <w:tmpl w:val="8098BAF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B8C4F96"/>
    <w:multiLevelType w:val="hybridMultilevel"/>
    <w:tmpl w:val="9B4C1B4E"/>
    <w:lvl w:ilvl="0" w:tplc="48821658">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2DBF323C"/>
    <w:multiLevelType w:val="hybridMultilevel"/>
    <w:tmpl w:val="D24419E0"/>
    <w:lvl w:ilvl="0" w:tplc="EC16AF4C">
      <w:start w:val="1"/>
      <w:numFmt w:val="decimal"/>
      <w:lvlText w:val="%1."/>
      <w:lvlJc w:val="left"/>
      <w:pPr>
        <w:tabs>
          <w:tab w:val="num" w:pos="720"/>
        </w:tabs>
        <w:ind w:left="720" w:hanging="360"/>
      </w:pPr>
      <w:rPr>
        <w:rFonts w:hint="default"/>
        <w:b/>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nsid w:val="337B20CA"/>
    <w:multiLevelType w:val="multilevel"/>
    <w:tmpl w:val="527A737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B8934C1"/>
    <w:multiLevelType w:val="multilevel"/>
    <w:tmpl w:val="16D67C5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nsid w:val="3BE322F0"/>
    <w:multiLevelType w:val="hybridMultilevel"/>
    <w:tmpl w:val="76F04AC8"/>
    <w:lvl w:ilvl="0" w:tplc="C644A536">
      <w:start w:val="1"/>
      <w:numFmt w:val="lowerLetter"/>
      <w:lvlText w:val="%1)"/>
      <w:lvlJc w:val="left"/>
      <w:pPr>
        <w:tabs>
          <w:tab w:val="num" w:pos="2136"/>
        </w:tabs>
        <w:ind w:left="2136" w:hanging="360"/>
      </w:pPr>
      <w:rPr>
        <w:rFonts w:hint="default"/>
      </w:rPr>
    </w:lvl>
    <w:lvl w:ilvl="1" w:tplc="04090019" w:tentative="1">
      <w:start w:val="1"/>
      <w:numFmt w:val="lowerLetter"/>
      <w:lvlText w:val="%2."/>
      <w:lvlJc w:val="left"/>
      <w:pPr>
        <w:tabs>
          <w:tab w:val="num" w:pos="2148"/>
        </w:tabs>
        <w:ind w:left="2148" w:hanging="360"/>
      </w:pPr>
    </w:lvl>
    <w:lvl w:ilvl="2" w:tplc="0409001B" w:tentative="1">
      <w:start w:val="1"/>
      <w:numFmt w:val="lowerRoman"/>
      <w:lvlText w:val="%3."/>
      <w:lvlJc w:val="right"/>
      <w:pPr>
        <w:tabs>
          <w:tab w:val="num" w:pos="2868"/>
        </w:tabs>
        <w:ind w:left="2868" w:hanging="180"/>
      </w:pPr>
    </w:lvl>
    <w:lvl w:ilvl="3" w:tplc="0409000F" w:tentative="1">
      <w:start w:val="1"/>
      <w:numFmt w:val="decimal"/>
      <w:lvlText w:val="%4."/>
      <w:lvlJc w:val="left"/>
      <w:pPr>
        <w:tabs>
          <w:tab w:val="num" w:pos="3588"/>
        </w:tabs>
        <w:ind w:left="3588" w:hanging="360"/>
      </w:pPr>
    </w:lvl>
    <w:lvl w:ilvl="4" w:tplc="04090019" w:tentative="1">
      <w:start w:val="1"/>
      <w:numFmt w:val="lowerLetter"/>
      <w:lvlText w:val="%5."/>
      <w:lvlJc w:val="left"/>
      <w:pPr>
        <w:tabs>
          <w:tab w:val="num" w:pos="4308"/>
        </w:tabs>
        <w:ind w:left="4308" w:hanging="360"/>
      </w:pPr>
    </w:lvl>
    <w:lvl w:ilvl="5" w:tplc="0409001B" w:tentative="1">
      <w:start w:val="1"/>
      <w:numFmt w:val="lowerRoman"/>
      <w:lvlText w:val="%6."/>
      <w:lvlJc w:val="right"/>
      <w:pPr>
        <w:tabs>
          <w:tab w:val="num" w:pos="5028"/>
        </w:tabs>
        <w:ind w:left="5028" w:hanging="180"/>
      </w:pPr>
    </w:lvl>
    <w:lvl w:ilvl="6" w:tplc="0409000F" w:tentative="1">
      <w:start w:val="1"/>
      <w:numFmt w:val="decimal"/>
      <w:lvlText w:val="%7."/>
      <w:lvlJc w:val="left"/>
      <w:pPr>
        <w:tabs>
          <w:tab w:val="num" w:pos="5748"/>
        </w:tabs>
        <w:ind w:left="5748" w:hanging="360"/>
      </w:pPr>
    </w:lvl>
    <w:lvl w:ilvl="7" w:tplc="04090019" w:tentative="1">
      <w:start w:val="1"/>
      <w:numFmt w:val="lowerLetter"/>
      <w:lvlText w:val="%8."/>
      <w:lvlJc w:val="left"/>
      <w:pPr>
        <w:tabs>
          <w:tab w:val="num" w:pos="6468"/>
        </w:tabs>
        <w:ind w:left="6468" w:hanging="360"/>
      </w:pPr>
    </w:lvl>
    <w:lvl w:ilvl="8" w:tplc="0409001B" w:tentative="1">
      <w:start w:val="1"/>
      <w:numFmt w:val="lowerRoman"/>
      <w:lvlText w:val="%9."/>
      <w:lvlJc w:val="right"/>
      <w:pPr>
        <w:tabs>
          <w:tab w:val="num" w:pos="7188"/>
        </w:tabs>
        <w:ind w:left="7188" w:hanging="180"/>
      </w:pPr>
    </w:lvl>
  </w:abstractNum>
  <w:abstractNum w:abstractNumId="16">
    <w:nsid w:val="3DDE2144"/>
    <w:multiLevelType w:val="multilevel"/>
    <w:tmpl w:val="BA42185E"/>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96E3F12"/>
    <w:multiLevelType w:val="multilevel"/>
    <w:tmpl w:val="C05615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9D41BE3"/>
    <w:multiLevelType w:val="multilevel"/>
    <w:tmpl w:val="2EC224A0"/>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4DD64287"/>
    <w:multiLevelType w:val="hybridMultilevel"/>
    <w:tmpl w:val="4A2E1D0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4EDB7F6A"/>
    <w:multiLevelType w:val="hybridMultilevel"/>
    <w:tmpl w:val="1256C35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544E09E8"/>
    <w:multiLevelType w:val="hybridMultilevel"/>
    <w:tmpl w:val="44840622"/>
    <w:lvl w:ilvl="0" w:tplc="0416000F">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55921115"/>
    <w:multiLevelType w:val="multilevel"/>
    <w:tmpl w:val="FBF0A9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577267B8"/>
    <w:multiLevelType w:val="hybridMultilevel"/>
    <w:tmpl w:val="23A268B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598E56C8"/>
    <w:multiLevelType w:val="hybridMultilevel"/>
    <w:tmpl w:val="C78CF33E"/>
    <w:lvl w:ilvl="0" w:tplc="4C109522">
      <w:numFmt w:val="bullet"/>
      <w:lvlText w:val=""/>
      <w:lvlJc w:val="left"/>
      <w:pPr>
        <w:ind w:left="720" w:hanging="360"/>
      </w:pPr>
      <w:rPr>
        <w:rFonts w:ascii="Symbol" w:eastAsia="Calibr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CAB2E0D"/>
    <w:multiLevelType w:val="multilevel"/>
    <w:tmpl w:val="A412B35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6F1958CD"/>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8">
    <w:nsid w:val="6F475718"/>
    <w:multiLevelType w:val="multilevel"/>
    <w:tmpl w:val="1C8C74D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2EE591E"/>
    <w:multiLevelType w:val="hybridMultilevel"/>
    <w:tmpl w:val="C7DAAECC"/>
    <w:lvl w:ilvl="0" w:tplc="7E1A31B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73F66863"/>
    <w:multiLevelType w:val="hybridMultilevel"/>
    <w:tmpl w:val="AEE4E2F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nsid w:val="756873F8"/>
    <w:multiLevelType w:val="hybridMultilevel"/>
    <w:tmpl w:val="0A047B48"/>
    <w:lvl w:ilvl="0" w:tplc="0416000F">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78F06CA6"/>
    <w:multiLevelType w:val="hybridMultilevel"/>
    <w:tmpl w:val="A60EDEAE"/>
    <w:lvl w:ilvl="0" w:tplc="FBA8130C">
      <w:start w:val="1"/>
      <w:numFmt w:val="decimal"/>
      <w:lvlText w:val="%1."/>
      <w:lvlJc w:val="left"/>
      <w:pPr>
        <w:ind w:left="720" w:hanging="360"/>
      </w:pPr>
      <w:rPr>
        <w:rFonts w:hint="default"/>
      </w:rPr>
    </w:lvl>
    <w:lvl w:ilvl="1" w:tplc="F88CC59E" w:tentative="1">
      <w:start w:val="1"/>
      <w:numFmt w:val="lowerLetter"/>
      <w:lvlText w:val="%2."/>
      <w:lvlJc w:val="left"/>
      <w:pPr>
        <w:ind w:left="1440" w:hanging="360"/>
      </w:pPr>
    </w:lvl>
    <w:lvl w:ilvl="2" w:tplc="E0CA40D6" w:tentative="1">
      <w:start w:val="1"/>
      <w:numFmt w:val="lowerRoman"/>
      <w:lvlText w:val="%3."/>
      <w:lvlJc w:val="right"/>
      <w:pPr>
        <w:ind w:left="2160" w:hanging="180"/>
      </w:pPr>
    </w:lvl>
    <w:lvl w:ilvl="3" w:tplc="9FC27428" w:tentative="1">
      <w:start w:val="1"/>
      <w:numFmt w:val="decimal"/>
      <w:lvlText w:val="%4."/>
      <w:lvlJc w:val="left"/>
      <w:pPr>
        <w:ind w:left="2880" w:hanging="360"/>
      </w:pPr>
    </w:lvl>
    <w:lvl w:ilvl="4" w:tplc="7E1EB254" w:tentative="1">
      <w:start w:val="1"/>
      <w:numFmt w:val="lowerLetter"/>
      <w:lvlText w:val="%5."/>
      <w:lvlJc w:val="left"/>
      <w:pPr>
        <w:ind w:left="3600" w:hanging="360"/>
      </w:pPr>
    </w:lvl>
    <w:lvl w:ilvl="5" w:tplc="D9C63DEE" w:tentative="1">
      <w:start w:val="1"/>
      <w:numFmt w:val="lowerRoman"/>
      <w:lvlText w:val="%6."/>
      <w:lvlJc w:val="right"/>
      <w:pPr>
        <w:ind w:left="4320" w:hanging="180"/>
      </w:pPr>
    </w:lvl>
    <w:lvl w:ilvl="6" w:tplc="1C6848B0" w:tentative="1">
      <w:start w:val="1"/>
      <w:numFmt w:val="decimal"/>
      <w:lvlText w:val="%7."/>
      <w:lvlJc w:val="left"/>
      <w:pPr>
        <w:ind w:left="5040" w:hanging="360"/>
      </w:pPr>
    </w:lvl>
    <w:lvl w:ilvl="7" w:tplc="19AAFB1A" w:tentative="1">
      <w:start w:val="1"/>
      <w:numFmt w:val="lowerLetter"/>
      <w:lvlText w:val="%8."/>
      <w:lvlJc w:val="left"/>
      <w:pPr>
        <w:ind w:left="5760" w:hanging="360"/>
      </w:pPr>
    </w:lvl>
    <w:lvl w:ilvl="8" w:tplc="A4443EA0" w:tentative="1">
      <w:start w:val="1"/>
      <w:numFmt w:val="lowerRoman"/>
      <w:lvlText w:val="%9."/>
      <w:lvlJc w:val="right"/>
      <w:pPr>
        <w:ind w:left="6480" w:hanging="180"/>
      </w:pPr>
    </w:lvl>
  </w:abstractNum>
  <w:abstractNum w:abstractNumId="34">
    <w:nsid w:val="796D21DF"/>
    <w:multiLevelType w:val="hybridMultilevel"/>
    <w:tmpl w:val="7B04D62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0"/>
  </w:num>
  <w:num w:numId="2">
    <w:abstractNumId w:val="25"/>
  </w:num>
  <w:num w:numId="3">
    <w:abstractNumId w:val="29"/>
  </w:num>
  <w:num w:numId="4">
    <w:abstractNumId w:val="7"/>
  </w:num>
  <w:num w:numId="5">
    <w:abstractNumId w:val="27"/>
  </w:num>
  <w:num w:numId="6">
    <w:abstractNumId w:val="12"/>
  </w:num>
  <w:num w:numId="7">
    <w:abstractNumId w:val="24"/>
  </w:num>
  <w:num w:numId="8">
    <w:abstractNumId w:val="15"/>
  </w:num>
  <w:num w:numId="9">
    <w:abstractNumId w:val="28"/>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4"/>
  </w:num>
  <w:num w:numId="12">
    <w:abstractNumId w:val="27"/>
    <w:lvlOverride w:ilvl="0">
      <w:startOverride w:val="4"/>
    </w:lvlOverride>
  </w:num>
  <w:num w:numId="13">
    <w:abstractNumId w:val="3"/>
  </w:num>
  <w:num w:numId="14">
    <w:abstractNumId w:val="9"/>
  </w:num>
  <w:num w:numId="15">
    <w:abstractNumId w:val="8"/>
  </w:num>
  <w:num w:numId="16">
    <w:abstractNumId w:val="16"/>
  </w:num>
  <w:num w:numId="17">
    <w:abstractNumId w:val="6"/>
  </w:num>
  <w:num w:numId="18">
    <w:abstractNumId w:val="32"/>
  </w:num>
  <w:num w:numId="19">
    <w:abstractNumId w:val="23"/>
  </w:num>
  <w:num w:numId="20">
    <w:abstractNumId w:val="19"/>
  </w:num>
  <w:num w:numId="21">
    <w:abstractNumId w:val="31"/>
  </w:num>
  <w:num w:numId="22">
    <w:abstractNumId w:val="20"/>
  </w:num>
  <w:num w:numId="23">
    <w:abstractNumId w:val="21"/>
  </w:num>
  <w:num w:numId="24">
    <w:abstractNumId w:val="18"/>
  </w:num>
  <w:num w:numId="25">
    <w:abstractNumId w:val="27"/>
    <w:lvlOverride w:ilvl="0">
      <w:startOverride w:val="6"/>
    </w:lvlOverride>
  </w:num>
  <w:num w:numId="26">
    <w:abstractNumId w:val="27"/>
    <w:lvlOverride w:ilvl="0">
      <w:startOverride w:val="5"/>
    </w:lvlOverride>
  </w:num>
  <w:num w:numId="27">
    <w:abstractNumId w:val="5"/>
  </w:num>
  <w:num w:numId="28">
    <w:abstractNumId w:val="27"/>
    <w:lvlOverride w:ilvl="0">
      <w:startOverride w:val="5"/>
    </w:lvlOverride>
  </w:num>
  <w:num w:numId="29">
    <w:abstractNumId w:val="1"/>
  </w:num>
  <w:num w:numId="30">
    <w:abstractNumId w:val="4"/>
  </w:num>
  <w:num w:numId="31">
    <w:abstractNumId w:val="33"/>
  </w:num>
  <w:num w:numId="32">
    <w:abstractNumId w:val="22"/>
  </w:num>
  <w:num w:numId="33">
    <w:abstractNumId w:val="13"/>
  </w:num>
  <w:num w:numId="34">
    <w:abstractNumId w:val="14"/>
  </w:num>
  <w:num w:numId="35">
    <w:abstractNumId w:val="2"/>
  </w:num>
  <w:num w:numId="36">
    <w:abstractNumId w:val="17"/>
  </w:num>
  <w:num w:numId="37">
    <w:abstractNumId w:val="11"/>
  </w:num>
  <w:num w:numId="38">
    <w:abstractNumId w:val="30"/>
  </w:num>
  <w:num w:numId="39">
    <w:abstractNumId w:val="0"/>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824"/>
    <w:rsid w:val="00067126"/>
    <w:rsid w:val="00093571"/>
    <w:rsid w:val="000D72E6"/>
    <w:rsid w:val="001458D1"/>
    <w:rsid w:val="0016220D"/>
    <w:rsid w:val="00194BA9"/>
    <w:rsid w:val="00195B98"/>
    <w:rsid w:val="001A4423"/>
    <w:rsid w:val="001C328B"/>
    <w:rsid w:val="001F6A6D"/>
    <w:rsid w:val="00273FEA"/>
    <w:rsid w:val="00274F03"/>
    <w:rsid w:val="002B0015"/>
    <w:rsid w:val="002B2B78"/>
    <w:rsid w:val="0036377D"/>
    <w:rsid w:val="0038579D"/>
    <w:rsid w:val="003D2EBE"/>
    <w:rsid w:val="003F0226"/>
    <w:rsid w:val="003F3717"/>
    <w:rsid w:val="004020EB"/>
    <w:rsid w:val="00471CCD"/>
    <w:rsid w:val="00473887"/>
    <w:rsid w:val="00491708"/>
    <w:rsid w:val="00491CB8"/>
    <w:rsid w:val="005356F7"/>
    <w:rsid w:val="005B3B8D"/>
    <w:rsid w:val="005C3711"/>
    <w:rsid w:val="005F063A"/>
    <w:rsid w:val="006064A3"/>
    <w:rsid w:val="00631DCF"/>
    <w:rsid w:val="00636CF9"/>
    <w:rsid w:val="00686527"/>
    <w:rsid w:val="0072578D"/>
    <w:rsid w:val="007337A5"/>
    <w:rsid w:val="00744993"/>
    <w:rsid w:val="00785CEE"/>
    <w:rsid w:val="00860B20"/>
    <w:rsid w:val="008A5824"/>
    <w:rsid w:val="008D17B6"/>
    <w:rsid w:val="008D4F05"/>
    <w:rsid w:val="009833D5"/>
    <w:rsid w:val="009A13FA"/>
    <w:rsid w:val="00A71294"/>
    <w:rsid w:val="00A86ECF"/>
    <w:rsid w:val="00AF34FD"/>
    <w:rsid w:val="00B263FF"/>
    <w:rsid w:val="00B32719"/>
    <w:rsid w:val="00B41CAF"/>
    <w:rsid w:val="00B445C8"/>
    <w:rsid w:val="00B6345E"/>
    <w:rsid w:val="00B73C12"/>
    <w:rsid w:val="00BD0F13"/>
    <w:rsid w:val="00C03C3B"/>
    <w:rsid w:val="00C04F45"/>
    <w:rsid w:val="00C1769B"/>
    <w:rsid w:val="00C30374"/>
    <w:rsid w:val="00C60427"/>
    <w:rsid w:val="00CA2367"/>
    <w:rsid w:val="00CA25AA"/>
    <w:rsid w:val="00CA365B"/>
    <w:rsid w:val="00CE2058"/>
    <w:rsid w:val="00CE5296"/>
    <w:rsid w:val="00CF645C"/>
    <w:rsid w:val="00D91EAD"/>
    <w:rsid w:val="00D9614B"/>
    <w:rsid w:val="00DF71EB"/>
    <w:rsid w:val="00E057A5"/>
    <w:rsid w:val="00E361F4"/>
    <w:rsid w:val="00E529F0"/>
    <w:rsid w:val="00E6136F"/>
    <w:rsid w:val="00ED470D"/>
    <w:rsid w:val="00ED6D3D"/>
    <w:rsid w:val="00ED7A83"/>
    <w:rsid w:val="00EE4794"/>
    <w:rsid w:val="00F17FCC"/>
    <w:rsid w:val="00F6061A"/>
    <w:rsid w:val="00F60676"/>
    <w:rsid w:val="00FE1CF2"/>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paragraph" w:styleId="Ttulo1">
    <w:name w:val="heading 1"/>
    <w:basedOn w:val="Normal"/>
    <w:next w:val="Normal"/>
    <w:link w:val="Ttulo1Char"/>
    <w:uiPriority w:val="9"/>
    <w:qFormat/>
    <w:rsid w:val="007337A5"/>
    <w:pPr>
      <w:keepNext/>
      <w:keepLines/>
      <w:numPr>
        <w:numId w:val="5"/>
      </w:numPr>
      <w:suppressAutoHyphens w:val="0"/>
      <w:spacing w:after="240" w:line="360" w:lineRule="auto"/>
      <w:jc w:val="both"/>
      <w:outlineLvl w:val="0"/>
    </w:pPr>
    <w:rPr>
      <w:b/>
      <w:bCs/>
      <w:sz w:val="24"/>
      <w:szCs w:val="28"/>
      <w:lang w:val="x-none" w:eastAsia="x-none"/>
    </w:rPr>
  </w:style>
  <w:style w:type="paragraph" w:styleId="Ttulo2">
    <w:name w:val="heading 2"/>
    <w:basedOn w:val="Normal"/>
    <w:next w:val="Normal"/>
    <w:link w:val="Ttulo2Char"/>
    <w:uiPriority w:val="9"/>
    <w:unhideWhenUsed/>
    <w:qFormat/>
    <w:rsid w:val="007337A5"/>
    <w:pPr>
      <w:keepNext/>
      <w:keepLines/>
      <w:numPr>
        <w:ilvl w:val="1"/>
        <w:numId w:val="5"/>
      </w:numPr>
      <w:suppressAutoHyphens w:val="0"/>
      <w:spacing w:after="240" w:line="360" w:lineRule="auto"/>
      <w:jc w:val="both"/>
      <w:outlineLvl w:val="1"/>
    </w:pPr>
    <w:rPr>
      <w:b/>
      <w:bCs/>
      <w:sz w:val="24"/>
      <w:szCs w:val="26"/>
      <w:lang w:val="x-none" w:eastAsia="x-none"/>
    </w:rPr>
  </w:style>
  <w:style w:type="paragraph" w:styleId="Ttulo3">
    <w:name w:val="heading 3"/>
    <w:basedOn w:val="Normal"/>
    <w:next w:val="Normal"/>
    <w:link w:val="Ttulo3Char"/>
    <w:uiPriority w:val="9"/>
    <w:unhideWhenUsed/>
    <w:qFormat/>
    <w:rsid w:val="007337A5"/>
    <w:pPr>
      <w:keepNext/>
      <w:keepLines/>
      <w:numPr>
        <w:ilvl w:val="2"/>
        <w:numId w:val="5"/>
      </w:numPr>
      <w:suppressAutoHyphens w:val="0"/>
      <w:spacing w:after="240" w:line="360" w:lineRule="auto"/>
      <w:jc w:val="both"/>
      <w:outlineLvl w:val="2"/>
    </w:pPr>
    <w:rPr>
      <w:b/>
      <w:bCs/>
      <w:sz w:val="24"/>
      <w:lang w:val="x-none" w:eastAsia="x-none"/>
    </w:rPr>
  </w:style>
  <w:style w:type="paragraph" w:styleId="Ttulo4">
    <w:name w:val="heading 4"/>
    <w:basedOn w:val="Normal"/>
    <w:next w:val="Normal"/>
    <w:link w:val="Ttulo4Char"/>
    <w:uiPriority w:val="9"/>
    <w:unhideWhenUsed/>
    <w:qFormat/>
    <w:rsid w:val="007337A5"/>
    <w:pPr>
      <w:keepNext/>
      <w:keepLines/>
      <w:numPr>
        <w:ilvl w:val="3"/>
        <w:numId w:val="5"/>
      </w:numPr>
      <w:suppressAutoHyphens w:val="0"/>
      <w:spacing w:before="200" w:line="360" w:lineRule="auto"/>
      <w:jc w:val="both"/>
      <w:outlineLvl w:val="3"/>
    </w:pPr>
    <w:rPr>
      <w:rFonts w:ascii="Cambria" w:hAnsi="Cambria"/>
      <w:b/>
      <w:bCs/>
      <w:i/>
      <w:iCs/>
      <w:color w:val="4F81BD"/>
      <w:sz w:val="24"/>
      <w:lang w:val="x-none" w:eastAsia="x-none"/>
    </w:rPr>
  </w:style>
  <w:style w:type="paragraph" w:styleId="Ttulo5">
    <w:name w:val="heading 5"/>
    <w:basedOn w:val="Normal"/>
    <w:next w:val="Normal"/>
    <w:link w:val="Ttulo5Char"/>
    <w:uiPriority w:val="9"/>
    <w:semiHidden/>
    <w:unhideWhenUsed/>
    <w:qFormat/>
    <w:rsid w:val="007337A5"/>
    <w:pPr>
      <w:keepNext/>
      <w:keepLines/>
      <w:numPr>
        <w:ilvl w:val="4"/>
        <w:numId w:val="5"/>
      </w:numPr>
      <w:suppressAutoHyphens w:val="0"/>
      <w:spacing w:before="200" w:line="360" w:lineRule="auto"/>
      <w:jc w:val="both"/>
      <w:outlineLvl w:val="4"/>
    </w:pPr>
    <w:rPr>
      <w:rFonts w:ascii="Cambria" w:hAnsi="Cambria"/>
      <w:color w:val="243F60"/>
      <w:sz w:val="24"/>
      <w:lang w:val="x-none" w:eastAsia="x-none"/>
    </w:rPr>
  </w:style>
  <w:style w:type="paragraph" w:styleId="Ttulo6">
    <w:name w:val="heading 6"/>
    <w:basedOn w:val="Normal"/>
    <w:next w:val="Normal"/>
    <w:link w:val="Ttulo6Char"/>
    <w:uiPriority w:val="9"/>
    <w:semiHidden/>
    <w:unhideWhenUsed/>
    <w:qFormat/>
    <w:rsid w:val="007337A5"/>
    <w:pPr>
      <w:keepNext/>
      <w:keepLines/>
      <w:numPr>
        <w:ilvl w:val="5"/>
        <w:numId w:val="5"/>
      </w:numPr>
      <w:suppressAutoHyphens w:val="0"/>
      <w:spacing w:before="200" w:line="360" w:lineRule="auto"/>
      <w:jc w:val="both"/>
      <w:outlineLvl w:val="5"/>
    </w:pPr>
    <w:rPr>
      <w:rFonts w:ascii="Cambria" w:hAnsi="Cambria"/>
      <w:i/>
      <w:iCs/>
      <w:color w:val="243F60"/>
      <w:sz w:val="24"/>
      <w:lang w:val="x-none" w:eastAsia="x-none"/>
    </w:rPr>
  </w:style>
  <w:style w:type="paragraph" w:styleId="Ttulo7">
    <w:name w:val="heading 7"/>
    <w:basedOn w:val="Normal"/>
    <w:next w:val="Normal"/>
    <w:link w:val="Ttulo7Char"/>
    <w:uiPriority w:val="9"/>
    <w:semiHidden/>
    <w:unhideWhenUsed/>
    <w:qFormat/>
    <w:rsid w:val="007337A5"/>
    <w:pPr>
      <w:keepNext/>
      <w:keepLines/>
      <w:numPr>
        <w:ilvl w:val="6"/>
        <w:numId w:val="5"/>
      </w:numPr>
      <w:suppressAutoHyphens w:val="0"/>
      <w:spacing w:before="200" w:line="360" w:lineRule="auto"/>
      <w:jc w:val="both"/>
      <w:outlineLvl w:val="6"/>
    </w:pPr>
    <w:rPr>
      <w:rFonts w:ascii="Cambria" w:hAnsi="Cambria"/>
      <w:i/>
      <w:iCs/>
      <w:color w:val="404040"/>
      <w:sz w:val="24"/>
      <w:lang w:val="x-none" w:eastAsia="x-none"/>
    </w:rPr>
  </w:style>
  <w:style w:type="paragraph" w:styleId="Ttulo8">
    <w:name w:val="heading 8"/>
    <w:basedOn w:val="Normal"/>
    <w:next w:val="Normal"/>
    <w:link w:val="Ttulo8Char"/>
    <w:uiPriority w:val="9"/>
    <w:semiHidden/>
    <w:unhideWhenUsed/>
    <w:qFormat/>
    <w:rsid w:val="007337A5"/>
    <w:pPr>
      <w:keepNext/>
      <w:keepLines/>
      <w:numPr>
        <w:ilvl w:val="7"/>
        <w:numId w:val="5"/>
      </w:numPr>
      <w:suppressAutoHyphens w:val="0"/>
      <w:spacing w:before="200" w:line="360" w:lineRule="auto"/>
      <w:jc w:val="both"/>
      <w:outlineLvl w:val="7"/>
    </w:pPr>
    <w:rPr>
      <w:rFonts w:ascii="Cambria" w:hAnsi="Cambria"/>
      <w:color w:val="404040"/>
      <w:lang w:val="x-none" w:eastAsia="x-none"/>
    </w:rPr>
  </w:style>
  <w:style w:type="paragraph" w:styleId="Ttulo9">
    <w:name w:val="heading 9"/>
    <w:basedOn w:val="Normal"/>
    <w:next w:val="Normal"/>
    <w:link w:val="Ttulo9Char"/>
    <w:uiPriority w:val="9"/>
    <w:semiHidden/>
    <w:unhideWhenUsed/>
    <w:qFormat/>
    <w:rsid w:val="007337A5"/>
    <w:pPr>
      <w:keepNext/>
      <w:keepLines/>
      <w:numPr>
        <w:ilvl w:val="8"/>
        <w:numId w:val="5"/>
      </w:numPr>
      <w:suppressAutoHyphens w:val="0"/>
      <w:spacing w:before="200" w:line="360" w:lineRule="auto"/>
      <w:jc w:val="both"/>
      <w:outlineLvl w:val="8"/>
    </w:pPr>
    <w:rPr>
      <w:rFonts w:ascii="Cambria" w:hAnsi="Cambria"/>
      <w:i/>
      <w:iCs/>
      <w:color w:val="404040"/>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unhideWhenUsed/>
    <w:rsid w:val="008A5824"/>
    <w:pPr>
      <w:spacing w:before="100" w:beforeAutospacing="1" w:after="100" w:afterAutospacing="1"/>
    </w:pPr>
  </w:style>
  <w:style w:type="paragraph" w:styleId="PargrafodaLista">
    <w:name w:val="List Paragraph"/>
    <w:basedOn w:val="Normal"/>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unhideWhenUsed/>
    <w:rsid w:val="00C04F45"/>
    <w:rPr>
      <w:color w:val="0000FF"/>
      <w:u w:val="single"/>
    </w:rPr>
  </w:style>
  <w:style w:type="character" w:customStyle="1" w:styleId="Ttulo1Char">
    <w:name w:val="Título 1 Char"/>
    <w:basedOn w:val="Fontepargpadro"/>
    <w:link w:val="Ttulo1"/>
    <w:uiPriority w:val="9"/>
    <w:rsid w:val="007337A5"/>
    <w:rPr>
      <w:rFonts w:ascii="Times New Roman" w:eastAsia="Times New Roman" w:hAnsi="Times New Roman" w:cs="Times New Roman"/>
      <w:b/>
      <w:bCs/>
      <w:szCs w:val="28"/>
      <w:lang w:val="x-none" w:eastAsia="x-none"/>
    </w:rPr>
  </w:style>
  <w:style w:type="character" w:customStyle="1" w:styleId="Ttulo2Char">
    <w:name w:val="Título 2 Char"/>
    <w:basedOn w:val="Fontepargpadro"/>
    <w:link w:val="Ttulo2"/>
    <w:uiPriority w:val="9"/>
    <w:rsid w:val="007337A5"/>
    <w:rPr>
      <w:rFonts w:ascii="Times New Roman" w:eastAsia="Times New Roman" w:hAnsi="Times New Roman" w:cs="Times New Roman"/>
      <w:b/>
      <w:bCs/>
      <w:szCs w:val="26"/>
      <w:lang w:val="x-none" w:eastAsia="x-none"/>
    </w:rPr>
  </w:style>
  <w:style w:type="character" w:customStyle="1" w:styleId="Ttulo3Char">
    <w:name w:val="Título 3 Char"/>
    <w:basedOn w:val="Fontepargpadro"/>
    <w:link w:val="Ttulo3"/>
    <w:uiPriority w:val="9"/>
    <w:rsid w:val="007337A5"/>
    <w:rPr>
      <w:rFonts w:ascii="Times New Roman" w:eastAsia="Times New Roman" w:hAnsi="Times New Roman" w:cs="Times New Roman"/>
      <w:b/>
      <w:bCs/>
      <w:szCs w:val="20"/>
      <w:lang w:val="x-none" w:eastAsia="x-none"/>
    </w:rPr>
  </w:style>
  <w:style w:type="character" w:customStyle="1" w:styleId="Ttulo4Char">
    <w:name w:val="Título 4 Char"/>
    <w:basedOn w:val="Fontepargpadro"/>
    <w:link w:val="Ttulo4"/>
    <w:uiPriority w:val="9"/>
    <w:rsid w:val="007337A5"/>
    <w:rPr>
      <w:rFonts w:ascii="Cambria" w:eastAsia="Times New Roman" w:hAnsi="Cambria" w:cs="Times New Roman"/>
      <w:b/>
      <w:bCs/>
      <w:i/>
      <w:iCs/>
      <w:color w:val="4F81BD"/>
      <w:szCs w:val="20"/>
      <w:lang w:val="x-none" w:eastAsia="x-none"/>
    </w:rPr>
  </w:style>
  <w:style w:type="character" w:customStyle="1" w:styleId="Ttulo5Char">
    <w:name w:val="Título 5 Char"/>
    <w:basedOn w:val="Fontepargpadro"/>
    <w:link w:val="Ttulo5"/>
    <w:uiPriority w:val="9"/>
    <w:semiHidden/>
    <w:rsid w:val="007337A5"/>
    <w:rPr>
      <w:rFonts w:ascii="Cambria" w:eastAsia="Times New Roman" w:hAnsi="Cambria" w:cs="Times New Roman"/>
      <w:color w:val="243F60"/>
      <w:szCs w:val="20"/>
      <w:lang w:val="x-none" w:eastAsia="x-none"/>
    </w:rPr>
  </w:style>
  <w:style w:type="character" w:customStyle="1" w:styleId="Ttulo6Char">
    <w:name w:val="Título 6 Char"/>
    <w:basedOn w:val="Fontepargpadro"/>
    <w:link w:val="Ttulo6"/>
    <w:uiPriority w:val="9"/>
    <w:semiHidden/>
    <w:rsid w:val="007337A5"/>
    <w:rPr>
      <w:rFonts w:ascii="Cambria" w:eastAsia="Times New Roman" w:hAnsi="Cambria" w:cs="Times New Roman"/>
      <w:i/>
      <w:iCs/>
      <w:color w:val="243F60"/>
      <w:szCs w:val="20"/>
      <w:lang w:val="x-none" w:eastAsia="x-none"/>
    </w:rPr>
  </w:style>
  <w:style w:type="character" w:customStyle="1" w:styleId="Ttulo7Char">
    <w:name w:val="Título 7 Char"/>
    <w:basedOn w:val="Fontepargpadro"/>
    <w:link w:val="Ttulo7"/>
    <w:uiPriority w:val="9"/>
    <w:semiHidden/>
    <w:rsid w:val="007337A5"/>
    <w:rPr>
      <w:rFonts w:ascii="Cambria" w:eastAsia="Times New Roman" w:hAnsi="Cambria" w:cs="Times New Roman"/>
      <w:i/>
      <w:iCs/>
      <w:color w:val="404040"/>
      <w:szCs w:val="20"/>
      <w:lang w:val="x-none" w:eastAsia="x-none"/>
    </w:rPr>
  </w:style>
  <w:style w:type="character" w:customStyle="1" w:styleId="Ttulo8Char">
    <w:name w:val="Título 8 Char"/>
    <w:basedOn w:val="Fontepargpadro"/>
    <w:link w:val="Ttulo8"/>
    <w:uiPriority w:val="9"/>
    <w:semiHidden/>
    <w:rsid w:val="007337A5"/>
    <w:rPr>
      <w:rFonts w:ascii="Cambria" w:eastAsia="Times New Roman" w:hAnsi="Cambria" w:cs="Times New Roman"/>
      <w:color w:val="404040"/>
      <w:sz w:val="20"/>
      <w:szCs w:val="20"/>
      <w:lang w:val="x-none" w:eastAsia="x-none"/>
    </w:rPr>
  </w:style>
  <w:style w:type="character" w:customStyle="1" w:styleId="Ttulo9Char">
    <w:name w:val="Título 9 Char"/>
    <w:basedOn w:val="Fontepargpadro"/>
    <w:link w:val="Ttulo9"/>
    <w:uiPriority w:val="9"/>
    <w:semiHidden/>
    <w:rsid w:val="007337A5"/>
    <w:rPr>
      <w:rFonts w:ascii="Cambria" w:eastAsia="Times New Roman" w:hAnsi="Cambria" w:cs="Times New Roman"/>
      <w:i/>
      <w:iCs/>
      <w:color w:val="404040"/>
      <w:sz w:val="20"/>
      <w:szCs w:val="20"/>
      <w:lang w:val="x-none" w:eastAsia="x-none"/>
    </w:rPr>
  </w:style>
  <w:style w:type="character" w:customStyle="1" w:styleId="go">
    <w:name w:val="go"/>
    <w:basedOn w:val="Fontepargpadro"/>
    <w:rsid w:val="007337A5"/>
  </w:style>
  <w:style w:type="paragraph" w:styleId="Ttulo">
    <w:name w:val="Title"/>
    <w:basedOn w:val="Normal"/>
    <w:next w:val="Normal"/>
    <w:link w:val="TtuloChar"/>
    <w:uiPriority w:val="10"/>
    <w:qFormat/>
    <w:rsid w:val="007337A5"/>
    <w:pPr>
      <w:suppressAutoHyphens w:val="0"/>
      <w:spacing w:after="240"/>
      <w:ind w:firstLine="709"/>
      <w:contextualSpacing/>
      <w:jc w:val="center"/>
    </w:pPr>
    <w:rPr>
      <w:b/>
      <w:spacing w:val="5"/>
      <w:kern w:val="28"/>
      <w:sz w:val="24"/>
      <w:szCs w:val="52"/>
      <w:lang w:val="x-none" w:eastAsia="x-none"/>
    </w:rPr>
  </w:style>
  <w:style w:type="character" w:customStyle="1" w:styleId="TtuloChar">
    <w:name w:val="Título Char"/>
    <w:basedOn w:val="Fontepargpadro"/>
    <w:link w:val="Ttulo"/>
    <w:uiPriority w:val="10"/>
    <w:rsid w:val="007337A5"/>
    <w:rPr>
      <w:rFonts w:ascii="Times New Roman" w:eastAsia="Times New Roman" w:hAnsi="Times New Roman" w:cs="Times New Roman"/>
      <w:b/>
      <w:spacing w:val="5"/>
      <w:kern w:val="28"/>
      <w:szCs w:val="52"/>
      <w:lang w:val="x-none" w:eastAsia="x-none"/>
    </w:rPr>
  </w:style>
  <w:style w:type="character" w:customStyle="1" w:styleId="TextodenotaderodapChar">
    <w:name w:val="Texto de nota de rodapé Char"/>
    <w:basedOn w:val="Fontepargpadro"/>
    <w:link w:val="Textodenotaderodap"/>
    <w:uiPriority w:val="99"/>
    <w:semiHidden/>
    <w:rsid w:val="007337A5"/>
    <w:rPr>
      <w:rFonts w:ascii="Times New Roman" w:eastAsia="Calibri" w:hAnsi="Times New Roman" w:cs="Times New Roman"/>
      <w:sz w:val="20"/>
      <w:szCs w:val="20"/>
      <w:lang w:val="x-none" w:eastAsia="x-none"/>
    </w:rPr>
  </w:style>
  <w:style w:type="paragraph" w:styleId="Textodenotaderodap">
    <w:name w:val="footnote text"/>
    <w:basedOn w:val="Normal"/>
    <w:link w:val="TextodenotaderodapChar"/>
    <w:uiPriority w:val="99"/>
    <w:semiHidden/>
    <w:unhideWhenUsed/>
    <w:rsid w:val="007337A5"/>
    <w:pPr>
      <w:suppressAutoHyphens w:val="0"/>
      <w:ind w:firstLine="709"/>
      <w:jc w:val="both"/>
    </w:pPr>
    <w:rPr>
      <w:rFonts w:eastAsia="Calibri"/>
      <w:lang w:val="x-none" w:eastAsia="x-none"/>
    </w:rPr>
  </w:style>
  <w:style w:type="character" w:customStyle="1" w:styleId="TextodenotaderodapChar1">
    <w:name w:val="Texto de nota de rodapé Char1"/>
    <w:basedOn w:val="Fontepargpadro"/>
    <w:uiPriority w:val="99"/>
    <w:semiHidden/>
    <w:rsid w:val="007337A5"/>
    <w:rPr>
      <w:rFonts w:ascii="Times New Roman" w:eastAsia="Times New Roman" w:hAnsi="Times New Roman" w:cs="Times New Roman"/>
      <w:sz w:val="20"/>
      <w:szCs w:val="20"/>
      <w:lang w:eastAsia="pt-BR"/>
    </w:rPr>
  </w:style>
  <w:style w:type="paragraph" w:styleId="Legenda">
    <w:name w:val="caption"/>
    <w:basedOn w:val="Normal"/>
    <w:next w:val="Normal"/>
    <w:uiPriority w:val="35"/>
    <w:unhideWhenUsed/>
    <w:qFormat/>
    <w:rsid w:val="007337A5"/>
    <w:pPr>
      <w:suppressAutoHyphens w:val="0"/>
      <w:jc w:val="center"/>
    </w:pPr>
    <w:rPr>
      <w:rFonts w:eastAsia="Calibri"/>
      <w:b/>
      <w:bCs/>
      <w:szCs w:val="18"/>
      <w:lang w:eastAsia="en-US"/>
    </w:rPr>
  </w:style>
  <w:style w:type="paragraph" w:customStyle="1" w:styleId="Pa7">
    <w:name w:val="Pa7"/>
    <w:basedOn w:val="Normal"/>
    <w:next w:val="Normal"/>
    <w:uiPriority w:val="99"/>
    <w:rsid w:val="007337A5"/>
    <w:pPr>
      <w:suppressAutoHyphens w:val="0"/>
      <w:autoSpaceDE w:val="0"/>
      <w:autoSpaceDN w:val="0"/>
      <w:adjustRightInd w:val="0"/>
      <w:spacing w:line="221" w:lineRule="atLeast"/>
    </w:pPr>
    <w:rPr>
      <w:rFonts w:ascii="Libre Semi Serif SSi" w:eastAsia="Calibri" w:hAnsi="Libre Semi Serif SSi"/>
      <w:sz w:val="24"/>
      <w:szCs w:val="24"/>
      <w:lang w:eastAsia="en-US"/>
    </w:rPr>
  </w:style>
  <w:style w:type="paragraph" w:customStyle="1" w:styleId="Pa8">
    <w:name w:val="Pa8"/>
    <w:basedOn w:val="Normal"/>
    <w:next w:val="Normal"/>
    <w:uiPriority w:val="99"/>
    <w:rsid w:val="007337A5"/>
    <w:pPr>
      <w:suppressAutoHyphens w:val="0"/>
      <w:autoSpaceDE w:val="0"/>
      <w:autoSpaceDN w:val="0"/>
      <w:adjustRightInd w:val="0"/>
      <w:spacing w:line="191" w:lineRule="atLeast"/>
    </w:pPr>
    <w:rPr>
      <w:rFonts w:ascii="Libre Semi Serif SSi" w:eastAsia="Calibri" w:hAnsi="Libre Semi Serif SSi"/>
      <w:sz w:val="24"/>
      <w:szCs w:val="24"/>
      <w:lang w:eastAsia="en-US"/>
    </w:rPr>
  </w:style>
  <w:style w:type="paragraph" w:customStyle="1" w:styleId="citao">
    <w:name w:val="citação"/>
    <w:basedOn w:val="Normal"/>
    <w:qFormat/>
    <w:rsid w:val="007337A5"/>
    <w:pPr>
      <w:suppressAutoHyphens w:val="0"/>
      <w:autoSpaceDE w:val="0"/>
      <w:autoSpaceDN w:val="0"/>
      <w:adjustRightInd w:val="0"/>
      <w:ind w:left="2268"/>
      <w:jc w:val="both"/>
    </w:pPr>
    <w:rPr>
      <w:rFonts w:eastAsia="Calibri"/>
      <w:color w:val="231F20"/>
      <w:szCs w:val="24"/>
      <w:lang w:eastAsia="en-US"/>
    </w:rPr>
  </w:style>
  <w:style w:type="character" w:customStyle="1" w:styleId="apple-style-span">
    <w:name w:val="apple-style-span"/>
    <w:basedOn w:val="Fontepargpadro"/>
    <w:rsid w:val="007337A5"/>
  </w:style>
  <w:style w:type="paragraph" w:styleId="Sumrio1">
    <w:name w:val="toc 1"/>
    <w:basedOn w:val="Normal"/>
    <w:next w:val="Normal"/>
    <w:autoRedefine/>
    <w:uiPriority w:val="39"/>
    <w:unhideWhenUsed/>
    <w:rsid w:val="007337A5"/>
    <w:pPr>
      <w:tabs>
        <w:tab w:val="left" w:pos="1100"/>
        <w:tab w:val="right" w:leader="dot" w:pos="9061"/>
      </w:tabs>
      <w:suppressAutoHyphens w:val="0"/>
      <w:spacing w:after="100" w:line="360" w:lineRule="auto"/>
      <w:ind w:firstLine="709"/>
      <w:jc w:val="both"/>
    </w:pPr>
    <w:rPr>
      <w:rFonts w:eastAsia="Calibri"/>
      <w:sz w:val="24"/>
      <w:szCs w:val="22"/>
      <w:lang w:eastAsia="en-US"/>
    </w:rPr>
  </w:style>
  <w:style w:type="paragraph" w:styleId="Sumrio2">
    <w:name w:val="toc 2"/>
    <w:basedOn w:val="Normal"/>
    <w:next w:val="Normal"/>
    <w:autoRedefine/>
    <w:uiPriority w:val="39"/>
    <w:unhideWhenUsed/>
    <w:rsid w:val="007337A5"/>
    <w:pPr>
      <w:suppressAutoHyphens w:val="0"/>
      <w:spacing w:after="100" w:line="360" w:lineRule="auto"/>
      <w:ind w:left="240" w:firstLine="709"/>
      <w:jc w:val="both"/>
    </w:pPr>
    <w:rPr>
      <w:rFonts w:eastAsia="Calibri"/>
      <w:sz w:val="24"/>
      <w:szCs w:val="22"/>
      <w:lang w:eastAsia="en-US"/>
    </w:rPr>
  </w:style>
  <w:style w:type="paragraph" w:styleId="Sumrio3">
    <w:name w:val="toc 3"/>
    <w:basedOn w:val="Normal"/>
    <w:next w:val="Normal"/>
    <w:autoRedefine/>
    <w:uiPriority w:val="39"/>
    <w:unhideWhenUsed/>
    <w:rsid w:val="007337A5"/>
    <w:pPr>
      <w:suppressAutoHyphens w:val="0"/>
      <w:spacing w:after="100" w:line="360" w:lineRule="auto"/>
      <w:ind w:left="480" w:firstLine="709"/>
      <w:jc w:val="both"/>
    </w:pPr>
    <w:rPr>
      <w:rFonts w:eastAsia="Calibri"/>
      <w:sz w:val="24"/>
      <w:szCs w:val="22"/>
      <w:lang w:eastAsia="en-US"/>
    </w:rPr>
  </w:style>
  <w:style w:type="character" w:styleId="nfase">
    <w:name w:val="Emphasis"/>
    <w:uiPriority w:val="20"/>
    <w:qFormat/>
    <w:rsid w:val="007337A5"/>
    <w:rPr>
      <w:b/>
      <w:bCs/>
      <w:i w:val="0"/>
      <w:iCs w:val="0"/>
    </w:rPr>
  </w:style>
  <w:style w:type="character" w:customStyle="1" w:styleId="CitacaolongaChar">
    <w:name w:val="Citacao longa Char"/>
    <w:link w:val="Citacaolonga"/>
    <w:locked/>
    <w:rsid w:val="007337A5"/>
    <w:rPr>
      <w:rFonts w:ascii="Times New Roman" w:hAnsi="Times New Roman"/>
      <w:lang w:val="x-none" w:eastAsia="x-none"/>
    </w:rPr>
  </w:style>
  <w:style w:type="paragraph" w:customStyle="1" w:styleId="Citacaolonga">
    <w:name w:val="Citacao longa"/>
    <w:basedOn w:val="Normal"/>
    <w:link w:val="CitacaolongaChar"/>
    <w:qFormat/>
    <w:rsid w:val="007337A5"/>
    <w:pPr>
      <w:suppressAutoHyphens w:val="0"/>
      <w:ind w:left="2268" w:firstLine="709"/>
      <w:jc w:val="both"/>
    </w:pPr>
    <w:rPr>
      <w:rFonts w:eastAsiaTheme="minorHAnsi" w:cstheme="minorBidi"/>
      <w:sz w:val="24"/>
      <w:szCs w:val="24"/>
      <w:lang w:val="x-none" w:eastAsia="x-none"/>
    </w:rPr>
  </w:style>
  <w:style w:type="character" w:styleId="Forte">
    <w:name w:val="Strong"/>
    <w:uiPriority w:val="22"/>
    <w:qFormat/>
    <w:rsid w:val="007337A5"/>
    <w:rPr>
      <w:b/>
      <w:bCs/>
    </w:rPr>
  </w:style>
  <w:style w:type="character" w:customStyle="1" w:styleId="apple-converted-space">
    <w:name w:val="apple-converted-space"/>
    <w:basedOn w:val="Fontepargpadro"/>
    <w:rsid w:val="007337A5"/>
  </w:style>
  <w:style w:type="paragraph" w:customStyle="1" w:styleId="corpo">
    <w:name w:val="corpo"/>
    <w:basedOn w:val="Normal"/>
    <w:next w:val="PargrafodaLista"/>
    <w:qFormat/>
    <w:rsid w:val="007337A5"/>
    <w:pPr>
      <w:suppressAutoHyphens w:val="0"/>
      <w:spacing w:line="360" w:lineRule="auto"/>
      <w:ind w:firstLine="851"/>
      <w:jc w:val="both"/>
    </w:pPr>
    <w:rPr>
      <w:rFonts w:ascii="Arial" w:hAnsi="Arial"/>
      <w:sz w:val="24"/>
      <w:szCs w:val="24"/>
    </w:rPr>
  </w:style>
  <w:style w:type="paragraph" w:customStyle="1" w:styleId="Default">
    <w:name w:val="Default"/>
    <w:rsid w:val="007337A5"/>
    <w:pPr>
      <w:autoSpaceDE w:val="0"/>
      <w:autoSpaceDN w:val="0"/>
      <w:adjustRightInd w:val="0"/>
    </w:pPr>
    <w:rPr>
      <w:rFonts w:ascii="Arial" w:eastAsia="Times New Roman" w:hAnsi="Arial" w:cs="Arial"/>
      <w:color w:val="000000"/>
      <w:lang w:eastAsia="pt-BR"/>
    </w:rPr>
  </w:style>
  <w:style w:type="paragraph" w:customStyle="1" w:styleId="Facu-Corpo">
    <w:name w:val="Facu - Corpo"/>
    <w:basedOn w:val="Normal"/>
    <w:next w:val="Corpodetexto"/>
    <w:link w:val="Facu-CorpoChar"/>
    <w:qFormat/>
    <w:rsid w:val="007337A5"/>
    <w:pPr>
      <w:suppressAutoHyphens w:val="0"/>
      <w:spacing w:line="360" w:lineRule="auto"/>
      <w:ind w:firstLine="851"/>
      <w:jc w:val="both"/>
    </w:pPr>
    <w:rPr>
      <w:rFonts w:eastAsia="Calibri"/>
      <w:sz w:val="24"/>
      <w:szCs w:val="22"/>
      <w:lang w:eastAsia="en-US"/>
    </w:rPr>
  </w:style>
  <w:style w:type="paragraph" w:styleId="Corpodetexto">
    <w:name w:val="Body Text"/>
    <w:basedOn w:val="Normal"/>
    <w:link w:val="CorpodetextoChar"/>
    <w:uiPriority w:val="99"/>
    <w:unhideWhenUsed/>
    <w:rsid w:val="007337A5"/>
    <w:pPr>
      <w:suppressAutoHyphens w:val="0"/>
      <w:spacing w:after="120" w:line="360" w:lineRule="auto"/>
      <w:ind w:firstLine="709"/>
      <w:jc w:val="both"/>
    </w:pPr>
    <w:rPr>
      <w:rFonts w:eastAsia="Calibri"/>
      <w:sz w:val="24"/>
      <w:szCs w:val="22"/>
      <w:lang w:eastAsia="en-US"/>
    </w:rPr>
  </w:style>
  <w:style w:type="character" w:customStyle="1" w:styleId="CorpodetextoChar">
    <w:name w:val="Corpo de texto Char"/>
    <w:basedOn w:val="Fontepargpadro"/>
    <w:link w:val="Corpodetexto"/>
    <w:uiPriority w:val="99"/>
    <w:rsid w:val="007337A5"/>
    <w:rPr>
      <w:rFonts w:ascii="Times New Roman" w:eastAsia="Calibri" w:hAnsi="Times New Roman" w:cs="Times New Roman"/>
      <w:szCs w:val="22"/>
    </w:rPr>
  </w:style>
  <w:style w:type="character" w:customStyle="1" w:styleId="Facu-CorpoChar">
    <w:name w:val="Facu - Corpo Char"/>
    <w:link w:val="Facu-Corpo"/>
    <w:rsid w:val="007337A5"/>
    <w:rPr>
      <w:rFonts w:ascii="Times New Roman" w:eastAsia="Calibri" w:hAnsi="Times New Roman" w:cs="Times New Roman"/>
      <w:szCs w:val="22"/>
    </w:rPr>
  </w:style>
  <w:style w:type="character" w:customStyle="1" w:styleId="st">
    <w:name w:val="st"/>
    <w:basedOn w:val="Fontepargpadro"/>
    <w:rsid w:val="00CE20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paragraph" w:styleId="Ttulo1">
    <w:name w:val="heading 1"/>
    <w:basedOn w:val="Normal"/>
    <w:next w:val="Normal"/>
    <w:link w:val="Ttulo1Char"/>
    <w:uiPriority w:val="9"/>
    <w:qFormat/>
    <w:rsid w:val="007337A5"/>
    <w:pPr>
      <w:keepNext/>
      <w:keepLines/>
      <w:numPr>
        <w:numId w:val="5"/>
      </w:numPr>
      <w:suppressAutoHyphens w:val="0"/>
      <w:spacing w:after="240" w:line="360" w:lineRule="auto"/>
      <w:jc w:val="both"/>
      <w:outlineLvl w:val="0"/>
    </w:pPr>
    <w:rPr>
      <w:b/>
      <w:bCs/>
      <w:sz w:val="24"/>
      <w:szCs w:val="28"/>
      <w:lang w:val="x-none" w:eastAsia="x-none"/>
    </w:rPr>
  </w:style>
  <w:style w:type="paragraph" w:styleId="Ttulo2">
    <w:name w:val="heading 2"/>
    <w:basedOn w:val="Normal"/>
    <w:next w:val="Normal"/>
    <w:link w:val="Ttulo2Char"/>
    <w:uiPriority w:val="9"/>
    <w:unhideWhenUsed/>
    <w:qFormat/>
    <w:rsid w:val="007337A5"/>
    <w:pPr>
      <w:keepNext/>
      <w:keepLines/>
      <w:numPr>
        <w:ilvl w:val="1"/>
        <w:numId w:val="5"/>
      </w:numPr>
      <w:suppressAutoHyphens w:val="0"/>
      <w:spacing w:after="240" w:line="360" w:lineRule="auto"/>
      <w:jc w:val="both"/>
      <w:outlineLvl w:val="1"/>
    </w:pPr>
    <w:rPr>
      <w:b/>
      <w:bCs/>
      <w:sz w:val="24"/>
      <w:szCs w:val="26"/>
      <w:lang w:val="x-none" w:eastAsia="x-none"/>
    </w:rPr>
  </w:style>
  <w:style w:type="paragraph" w:styleId="Ttulo3">
    <w:name w:val="heading 3"/>
    <w:basedOn w:val="Normal"/>
    <w:next w:val="Normal"/>
    <w:link w:val="Ttulo3Char"/>
    <w:uiPriority w:val="9"/>
    <w:unhideWhenUsed/>
    <w:qFormat/>
    <w:rsid w:val="007337A5"/>
    <w:pPr>
      <w:keepNext/>
      <w:keepLines/>
      <w:numPr>
        <w:ilvl w:val="2"/>
        <w:numId w:val="5"/>
      </w:numPr>
      <w:suppressAutoHyphens w:val="0"/>
      <w:spacing w:after="240" w:line="360" w:lineRule="auto"/>
      <w:jc w:val="both"/>
      <w:outlineLvl w:val="2"/>
    </w:pPr>
    <w:rPr>
      <w:b/>
      <w:bCs/>
      <w:sz w:val="24"/>
      <w:lang w:val="x-none" w:eastAsia="x-none"/>
    </w:rPr>
  </w:style>
  <w:style w:type="paragraph" w:styleId="Ttulo4">
    <w:name w:val="heading 4"/>
    <w:basedOn w:val="Normal"/>
    <w:next w:val="Normal"/>
    <w:link w:val="Ttulo4Char"/>
    <w:uiPriority w:val="9"/>
    <w:unhideWhenUsed/>
    <w:qFormat/>
    <w:rsid w:val="007337A5"/>
    <w:pPr>
      <w:keepNext/>
      <w:keepLines/>
      <w:numPr>
        <w:ilvl w:val="3"/>
        <w:numId w:val="5"/>
      </w:numPr>
      <w:suppressAutoHyphens w:val="0"/>
      <w:spacing w:before="200" w:line="360" w:lineRule="auto"/>
      <w:jc w:val="both"/>
      <w:outlineLvl w:val="3"/>
    </w:pPr>
    <w:rPr>
      <w:rFonts w:ascii="Cambria" w:hAnsi="Cambria"/>
      <w:b/>
      <w:bCs/>
      <w:i/>
      <w:iCs/>
      <w:color w:val="4F81BD"/>
      <w:sz w:val="24"/>
      <w:lang w:val="x-none" w:eastAsia="x-none"/>
    </w:rPr>
  </w:style>
  <w:style w:type="paragraph" w:styleId="Ttulo5">
    <w:name w:val="heading 5"/>
    <w:basedOn w:val="Normal"/>
    <w:next w:val="Normal"/>
    <w:link w:val="Ttulo5Char"/>
    <w:uiPriority w:val="9"/>
    <w:semiHidden/>
    <w:unhideWhenUsed/>
    <w:qFormat/>
    <w:rsid w:val="007337A5"/>
    <w:pPr>
      <w:keepNext/>
      <w:keepLines/>
      <w:numPr>
        <w:ilvl w:val="4"/>
        <w:numId w:val="5"/>
      </w:numPr>
      <w:suppressAutoHyphens w:val="0"/>
      <w:spacing w:before="200" w:line="360" w:lineRule="auto"/>
      <w:jc w:val="both"/>
      <w:outlineLvl w:val="4"/>
    </w:pPr>
    <w:rPr>
      <w:rFonts w:ascii="Cambria" w:hAnsi="Cambria"/>
      <w:color w:val="243F60"/>
      <w:sz w:val="24"/>
      <w:lang w:val="x-none" w:eastAsia="x-none"/>
    </w:rPr>
  </w:style>
  <w:style w:type="paragraph" w:styleId="Ttulo6">
    <w:name w:val="heading 6"/>
    <w:basedOn w:val="Normal"/>
    <w:next w:val="Normal"/>
    <w:link w:val="Ttulo6Char"/>
    <w:uiPriority w:val="9"/>
    <w:semiHidden/>
    <w:unhideWhenUsed/>
    <w:qFormat/>
    <w:rsid w:val="007337A5"/>
    <w:pPr>
      <w:keepNext/>
      <w:keepLines/>
      <w:numPr>
        <w:ilvl w:val="5"/>
        <w:numId w:val="5"/>
      </w:numPr>
      <w:suppressAutoHyphens w:val="0"/>
      <w:spacing w:before="200" w:line="360" w:lineRule="auto"/>
      <w:jc w:val="both"/>
      <w:outlineLvl w:val="5"/>
    </w:pPr>
    <w:rPr>
      <w:rFonts w:ascii="Cambria" w:hAnsi="Cambria"/>
      <w:i/>
      <w:iCs/>
      <w:color w:val="243F60"/>
      <w:sz w:val="24"/>
      <w:lang w:val="x-none" w:eastAsia="x-none"/>
    </w:rPr>
  </w:style>
  <w:style w:type="paragraph" w:styleId="Ttulo7">
    <w:name w:val="heading 7"/>
    <w:basedOn w:val="Normal"/>
    <w:next w:val="Normal"/>
    <w:link w:val="Ttulo7Char"/>
    <w:uiPriority w:val="9"/>
    <w:semiHidden/>
    <w:unhideWhenUsed/>
    <w:qFormat/>
    <w:rsid w:val="007337A5"/>
    <w:pPr>
      <w:keepNext/>
      <w:keepLines/>
      <w:numPr>
        <w:ilvl w:val="6"/>
        <w:numId w:val="5"/>
      </w:numPr>
      <w:suppressAutoHyphens w:val="0"/>
      <w:spacing w:before="200" w:line="360" w:lineRule="auto"/>
      <w:jc w:val="both"/>
      <w:outlineLvl w:val="6"/>
    </w:pPr>
    <w:rPr>
      <w:rFonts w:ascii="Cambria" w:hAnsi="Cambria"/>
      <w:i/>
      <w:iCs/>
      <w:color w:val="404040"/>
      <w:sz w:val="24"/>
      <w:lang w:val="x-none" w:eastAsia="x-none"/>
    </w:rPr>
  </w:style>
  <w:style w:type="paragraph" w:styleId="Ttulo8">
    <w:name w:val="heading 8"/>
    <w:basedOn w:val="Normal"/>
    <w:next w:val="Normal"/>
    <w:link w:val="Ttulo8Char"/>
    <w:uiPriority w:val="9"/>
    <w:semiHidden/>
    <w:unhideWhenUsed/>
    <w:qFormat/>
    <w:rsid w:val="007337A5"/>
    <w:pPr>
      <w:keepNext/>
      <w:keepLines/>
      <w:numPr>
        <w:ilvl w:val="7"/>
        <w:numId w:val="5"/>
      </w:numPr>
      <w:suppressAutoHyphens w:val="0"/>
      <w:spacing w:before="200" w:line="360" w:lineRule="auto"/>
      <w:jc w:val="both"/>
      <w:outlineLvl w:val="7"/>
    </w:pPr>
    <w:rPr>
      <w:rFonts w:ascii="Cambria" w:hAnsi="Cambria"/>
      <w:color w:val="404040"/>
      <w:lang w:val="x-none" w:eastAsia="x-none"/>
    </w:rPr>
  </w:style>
  <w:style w:type="paragraph" w:styleId="Ttulo9">
    <w:name w:val="heading 9"/>
    <w:basedOn w:val="Normal"/>
    <w:next w:val="Normal"/>
    <w:link w:val="Ttulo9Char"/>
    <w:uiPriority w:val="9"/>
    <w:semiHidden/>
    <w:unhideWhenUsed/>
    <w:qFormat/>
    <w:rsid w:val="007337A5"/>
    <w:pPr>
      <w:keepNext/>
      <w:keepLines/>
      <w:numPr>
        <w:ilvl w:val="8"/>
        <w:numId w:val="5"/>
      </w:numPr>
      <w:suppressAutoHyphens w:val="0"/>
      <w:spacing w:before="200" w:line="360" w:lineRule="auto"/>
      <w:jc w:val="both"/>
      <w:outlineLvl w:val="8"/>
    </w:pPr>
    <w:rPr>
      <w:rFonts w:ascii="Cambria" w:hAnsi="Cambria"/>
      <w:i/>
      <w:iCs/>
      <w:color w:val="404040"/>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unhideWhenUsed/>
    <w:rsid w:val="008A5824"/>
    <w:pPr>
      <w:spacing w:before="100" w:beforeAutospacing="1" w:after="100" w:afterAutospacing="1"/>
    </w:pPr>
  </w:style>
  <w:style w:type="paragraph" w:styleId="PargrafodaLista">
    <w:name w:val="List Paragraph"/>
    <w:basedOn w:val="Normal"/>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unhideWhenUsed/>
    <w:rsid w:val="00C04F45"/>
    <w:rPr>
      <w:color w:val="0000FF"/>
      <w:u w:val="single"/>
    </w:rPr>
  </w:style>
  <w:style w:type="character" w:customStyle="1" w:styleId="Ttulo1Char">
    <w:name w:val="Título 1 Char"/>
    <w:basedOn w:val="Fontepargpadro"/>
    <w:link w:val="Ttulo1"/>
    <w:uiPriority w:val="9"/>
    <w:rsid w:val="007337A5"/>
    <w:rPr>
      <w:rFonts w:ascii="Times New Roman" w:eastAsia="Times New Roman" w:hAnsi="Times New Roman" w:cs="Times New Roman"/>
      <w:b/>
      <w:bCs/>
      <w:szCs w:val="28"/>
      <w:lang w:val="x-none" w:eastAsia="x-none"/>
    </w:rPr>
  </w:style>
  <w:style w:type="character" w:customStyle="1" w:styleId="Ttulo2Char">
    <w:name w:val="Título 2 Char"/>
    <w:basedOn w:val="Fontepargpadro"/>
    <w:link w:val="Ttulo2"/>
    <w:uiPriority w:val="9"/>
    <w:rsid w:val="007337A5"/>
    <w:rPr>
      <w:rFonts w:ascii="Times New Roman" w:eastAsia="Times New Roman" w:hAnsi="Times New Roman" w:cs="Times New Roman"/>
      <w:b/>
      <w:bCs/>
      <w:szCs w:val="26"/>
      <w:lang w:val="x-none" w:eastAsia="x-none"/>
    </w:rPr>
  </w:style>
  <w:style w:type="character" w:customStyle="1" w:styleId="Ttulo3Char">
    <w:name w:val="Título 3 Char"/>
    <w:basedOn w:val="Fontepargpadro"/>
    <w:link w:val="Ttulo3"/>
    <w:uiPriority w:val="9"/>
    <w:rsid w:val="007337A5"/>
    <w:rPr>
      <w:rFonts w:ascii="Times New Roman" w:eastAsia="Times New Roman" w:hAnsi="Times New Roman" w:cs="Times New Roman"/>
      <w:b/>
      <w:bCs/>
      <w:szCs w:val="20"/>
      <w:lang w:val="x-none" w:eastAsia="x-none"/>
    </w:rPr>
  </w:style>
  <w:style w:type="character" w:customStyle="1" w:styleId="Ttulo4Char">
    <w:name w:val="Título 4 Char"/>
    <w:basedOn w:val="Fontepargpadro"/>
    <w:link w:val="Ttulo4"/>
    <w:uiPriority w:val="9"/>
    <w:rsid w:val="007337A5"/>
    <w:rPr>
      <w:rFonts w:ascii="Cambria" w:eastAsia="Times New Roman" w:hAnsi="Cambria" w:cs="Times New Roman"/>
      <w:b/>
      <w:bCs/>
      <w:i/>
      <w:iCs/>
      <w:color w:val="4F81BD"/>
      <w:szCs w:val="20"/>
      <w:lang w:val="x-none" w:eastAsia="x-none"/>
    </w:rPr>
  </w:style>
  <w:style w:type="character" w:customStyle="1" w:styleId="Ttulo5Char">
    <w:name w:val="Título 5 Char"/>
    <w:basedOn w:val="Fontepargpadro"/>
    <w:link w:val="Ttulo5"/>
    <w:uiPriority w:val="9"/>
    <w:semiHidden/>
    <w:rsid w:val="007337A5"/>
    <w:rPr>
      <w:rFonts w:ascii="Cambria" w:eastAsia="Times New Roman" w:hAnsi="Cambria" w:cs="Times New Roman"/>
      <w:color w:val="243F60"/>
      <w:szCs w:val="20"/>
      <w:lang w:val="x-none" w:eastAsia="x-none"/>
    </w:rPr>
  </w:style>
  <w:style w:type="character" w:customStyle="1" w:styleId="Ttulo6Char">
    <w:name w:val="Título 6 Char"/>
    <w:basedOn w:val="Fontepargpadro"/>
    <w:link w:val="Ttulo6"/>
    <w:uiPriority w:val="9"/>
    <w:semiHidden/>
    <w:rsid w:val="007337A5"/>
    <w:rPr>
      <w:rFonts w:ascii="Cambria" w:eastAsia="Times New Roman" w:hAnsi="Cambria" w:cs="Times New Roman"/>
      <w:i/>
      <w:iCs/>
      <w:color w:val="243F60"/>
      <w:szCs w:val="20"/>
      <w:lang w:val="x-none" w:eastAsia="x-none"/>
    </w:rPr>
  </w:style>
  <w:style w:type="character" w:customStyle="1" w:styleId="Ttulo7Char">
    <w:name w:val="Título 7 Char"/>
    <w:basedOn w:val="Fontepargpadro"/>
    <w:link w:val="Ttulo7"/>
    <w:uiPriority w:val="9"/>
    <w:semiHidden/>
    <w:rsid w:val="007337A5"/>
    <w:rPr>
      <w:rFonts w:ascii="Cambria" w:eastAsia="Times New Roman" w:hAnsi="Cambria" w:cs="Times New Roman"/>
      <w:i/>
      <w:iCs/>
      <w:color w:val="404040"/>
      <w:szCs w:val="20"/>
      <w:lang w:val="x-none" w:eastAsia="x-none"/>
    </w:rPr>
  </w:style>
  <w:style w:type="character" w:customStyle="1" w:styleId="Ttulo8Char">
    <w:name w:val="Título 8 Char"/>
    <w:basedOn w:val="Fontepargpadro"/>
    <w:link w:val="Ttulo8"/>
    <w:uiPriority w:val="9"/>
    <w:semiHidden/>
    <w:rsid w:val="007337A5"/>
    <w:rPr>
      <w:rFonts w:ascii="Cambria" w:eastAsia="Times New Roman" w:hAnsi="Cambria" w:cs="Times New Roman"/>
      <w:color w:val="404040"/>
      <w:sz w:val="20"/>
      <w:szCs w:val="20"/>
      <w:lang w:val="x-none" w:eastAsia="x-none"/>
    </w:rPr>
  </w:style>
  <w:style w:type="character" w:customStyle="1" w:styleId="Ttulo9Char">
    <w:name w:val="Título 9 Char"/>
    <w:basedOn w:val="Fontepargpadro"/>
    <w:link w:val="Ttulo9"/>
    <w:uiPriority w:val="9"/>
    <w:semiHidden/>
    <w:rsid w:val="007337A5"/>
    <w:rPr>
      <w:rFonts w:ascii="Cambria" w:eastAsia="Times New Roman" w:hAnsi="Cambria" w:cs="Times New Roman"/>
      <w:i/>
      <w:iCs/>
      <w:color w:val="404040"/>
      <w:sz w:val="20"/>
      <w:szCs w:val="20"/>
      <w:lang w:val="x-none" w:eastAsia="x-none"/>
    </w:rPr>
  </w:style>
  <w:style w:type="character" w:customStyle="1" w:styleId="go">
    <w:name w:val="go"/>
    <w:basedOn w:val="Fontepargpadro"/>
    <w:rsid w:val="007337A5"/>
  </w:style>
  <w:style w:type="paragraph" w:styleId="Ttulo">
    <w:name w:val="Title"/>
    <w:basedOn w:val="Normal"/>
    <w:next w:val="Normal"/>
    <w:link w:val="TtuloChar"/>
    <w:uiPriority w:val="10"/>
    <w:qFormat/>
    <w:rsid w:val="007337A5"/>
    <w:pPr>
      <w:suppressAutoHyphens w:val="0"/>
      <w:spacing w:after="240"/>
      <w:ind w:firstLine="709"/>
      <w:contextualSpacing/>
      <w:jc w:val="center"/>
    </w:pPr>
    <w:rPr>
      <w:b/>
      <w:spacing w:val="5"/>
      <w:kern w:val="28"/>
      <w:sz w:val="24"/>
      <w:szCs w:val="52"/>
      <w:lang w:val="x-none" w:eastAsia="x-none"/>
    </w:rPr>
  </w:style>
  <w:style w:type="character" w:customStyle="1" w:styleId="TtuloChar">
    <w:name w:val="Título Char"/>
    <w:basedOn w:val="Fontepargpadro"/>
    <w:link w:val="Ttulo"/>
    <w:uiPriority w:val="10"/>
    <w:rsid w:val="007337A5"/>
    <w:rPr>
      <w:rFonts w:ascii="Times New Roman" w:eastAsia="Times New Roman" w:hAnsi="Times New Roman" w:cs="Times New Roman"/>
      <w:b/>
      <w:spacing w:val="5"/>
      <w:kern w:val="28"/>
      <w:szCs w:val="52"/>
      <w:lang w:val="x-none" w:eastAsia="x-none"/>
    </w:rPr>
  </w:style>
  <w:style w:type="character" w:customStyle="1" w:styleId="TextodenotaderodapChar">
    <w:name w:val="Texto de nota de rodapé Char"/>
    <w:basedOn w:val="Fontepargpadro"/>
    <w:link w:val="Textodenotaderodap"/>
    <w:uiPriority w:val="99"/>
    <w:semiHidden/>
    <w:rsid w:val="007337A5"/>
    <w:rPr>
      <w:rFonts w:ascii="Times New Roman" w:eastAsia="Calibri" w:hAnsi="Times New Roman" w:cs="Times New Roman"/>
      <w:sz w:val="20"/>
      <w:szCs w:val="20"/>
      <w:lang w:val="x-none" w:eastAsia="x-none"/>
    </w:rPr>
  </w:style>
  <w:style w:type="paragraph" w:styleId="Textodenotaderodap">
    <w:name w:val="footnote text"/>
    <w:basedOn w:val="Normal"/>
    <w:link w:val="TextodenotaderodapChar"/>
    <w:uiPriority w:val="99"/>
    <w:semiHidden/>
    <w:unhideWhenUsed/>
    <w:rsid w:val="007337A5"/>
    <w:pPr>
      <w:suppressAutoHyphens w:val="0"/>
      <w:ind w:firstLine="709"/>
      <w:jc w:val="both"/>
    </w:pPr>
    <w:rPr>
      <w:rFonts w:eastAsia="Calibri"/>
      <w:lang w:val="x-none" w:eastAsia="x-none"/>
    </w:rPr>
  </w:style>
  <w:style w:type="character" w:customStyle="1" w:styleId="TextodenotaderodapChar1">
    <w:name w:val="Texto de nota de rodapé Char1"/>
    <w:basedOn w:val="Fontepargpadro"/>
    <w:uiPriority w:val="99"/>
    <w:semiHidden/>
    <w:rsid w:val="007337A5"/>
    <w:rPr>
      <w:rFonts w:ascii="Times New Roman" w:eastAsia="Times New Roman" w:hAnsi="Times New Roman" w:cs="Times New Roman"/>
      <w:sz w:val="20"/>
      <w:szCs w:val="20"/>
      <w:lang w:eastAsia="pt-BR"/>
    </w:rPr>
  </w:style>
  <w:style w:type="paragraph" w:styleId="Legenda">
    <w:name w:val="caption"/>
    <w:basedOn w:val="Normal"/>
    <w:next w:val="Normal"/>
    <w:uiPriority w:val="35"/>
    <w:unhideWhenUsed/>
    <w:qFormat/>
    <w:rsid w:val="007337A5"/>
    <w:pPr>
      <w:suppressAutoHyphens w:val="0"/>
      <w:jc w:val="center"/>
    </w:pPr>
    <w:rPr>
      <w:rFonts w:eastAsia="Calibri"/>
      <w:b/>
      <w:bCs/>
      <w:szCs w:val="18"/>
      <w:lang w:eastAsia="en-US"/>
    </w:rPr>
  </w:style>
  <w:style w:type="paragraph" w:customStyle="1" w:styleId="Pa7">
    <w:name w:val="Pa7"/>
    <w:basedOn w:val="Normal"/>
    <w:next w:val="Normal"/>
    <w:uiPriority w:val="99"/>
    <w:rsid w:val="007337A5"/>
    <w:pPr>
      <w:suppressAutoHyphens w:val="0"/>
      <w:autoSpaceDE w:val="0"/>
      <w:autoSpaceDN w:val="0"/>
      <w:adjustRightInd w:val="0"/>
      <w:spacing w:line="221" w:lineRule="atLeast"/>
    </w:pPr>
    <w:rPr>
      <w:rFonts w:ascii="Libre Semi Serif SSi" w:eastAsia="Calibri" w:hAnsi="Libre Semi Serif SSi"/>
      <w:sz w:val="24"/>
      <w:szCs w:val="24"/>
      <w:lang w:eastAsia="en-US"/>
    </w:rPr>
  </w:style>
  <w:style w:type="paragraph" w:customStyle="1" w:styleId="Pa8">
    <w:name w:val="Pa8"/>
    <w:basedOn w:val="Normal"/>
    <w:next w:val="Normal"/>
    <w:uiPriority w:val="99"/>
    <w:rsid w:val="007337A5"/>
    <w:pPr>
      <w:suppressAutoHyphens w:val="0"/>
      <w:autoSpaceDE w:val="0"/>
      <w:autoSpaceDN w:val="0"/>
      <w:adjustRightInd w:val="0"/>
      <w:spacing w:line="191" w:lineRule="atLeast"/>
    </w:pPr>
    <w:rPr>
      <w:rFonts w:ascii="Libre Semi Serif SSi" w:eastAsia="Calibri" w:hAnsi="Libre Semi Serif SSi"/>
      <w:sz w:val="24"/>
      <w:szCs w:val="24"/>
      <w:lang w:eastAsia="en-US"/>
    </w:rPr>
  </w:style>
  <w:style w:type="paragraph" w:customStyle="1" w:styleId="citao">
    <w:name w:val="citação"/>
    <w:basedOn w:val="Normal"/>
    <w:qFormat/>
    <w:rsid w:val="007337A5"/>
    <w:pPr>
      <w:suppressAutoHyphens w:val="0"/>
      <w:autoSpaceDE w:val="0"/>
      <w:autoSpaceDN w:val="0"/>
      <w:adjustRightInd w:val="0"/>
      <w:ind w:left="2268"/>
      <w:jc w:val="both"/>
    </w:pPr>
    <w:rPr>
      <w:rFonts w:eastAsia="Calibri"/>
      <w:color w:val="231F20"/>
      <w:szCs w:val="24"/>
      <w:lang w:eastAsia="en-US"/>
    </w:rPr>
  </w:style>
  <w:style w:type="character" w:customStyle="1" w:styleId="apple-style-span">
    <w:name w:val="apple-style-span"/>
    <w:basedOn w:val="Fontepargpadro"/>
    <w:rsid w:val="007337A5"/>
  </w:style>
  <w:style w:type="paragraph" w:styleId="Sumrio1">
    <w:name w:val="toc 1"/>
    <w:basedOn w:val="Normal"/>
    <w:next w:val="Normal"/>
    <w:autoRedefine/>
    <w:uiPriority w:val="39"/>
    <w:unhideWhenUsed/>
    <w:rsid w:val="007337A5"/>
    <w:pPr>
      <w:tabs>
        <w:tab w:val="left" w:pos="1100"/>
        <w:tab w:val="right" w:leader="dot" w:pos="9061"/>
      </w:tabs>
      <w:suppressAutoHyphens w:val="0"/>
      <w:spacing w:after="100" w:line="360" w:lineRule="auto"/>
      <w:ind w:firstLine="709"/>
      <w:jc w:val="both"/>
    </w:pPr>
    <w:rPr>
      <w:rFonts w:eastAsia="Calibri"/>
      <w:sz w:val="24"/>
      <w:szCs w:val="22"/>
      <w:lang w:eastAsia="en-US"/>
    </w:rPr>
  </w:style>
  <w:style w:type="paragraph" w:styleId="Sumrio2">
    <w:name w:val="toc 2"/>
    <w:basedOn w:val="Normal"/>
    <w:next w:val="Normal"/>
    <w:autoRedefine/>
    <w:uiPriority w:val="39"/>
    <w:unhideWhenUsed/>
    <w:rsid w:val="007337A5"/>
    <w:pPr>
      <w:suppressAutoHyphens w:val="0"/>
      <w:spacing w:after="100" w:line="360" w:lineRule="auto"/>
      <w:ind w:left="240" w:firstLine="709"/>
      <w:jc w:val="both"/>
    </w:pPr>
    <w:rPr>
      <w:rFonts w:eastAsia="Calibri"/>
      <w:sz w:val="24"/>
      <w:szCs w:val="22"/>
      <w:lang w:eastAsia="en-US"/>
    </w:rPr>
  </w:style>
  <w:style w:type="paragraph" w:styleId="Sumrio3">
    <w:name w:val="toc 3"/>
    <w:basedOn w:val="Normal"/>
    <w:next w:val="Normal"/>
    <w:autoRedefine/>
    <w:uiPriority w:val="39"/>
    <w:unhideWhenUsed/>
    <w:rsid w:val="007337A5"/>
    <w:pPr>
      <w:suppressAutoHyphens w:val="0"/>
      <w:spacing w:after="100" w:line="360" w:lineRule="auto"/>
      <w:ind w:left="480" w:firstLine="709"/>
      <w:jc w:val="both"/>
    </w:pPr>
    <w:rPr>
      <w:rFonts w:eastAsia="Calibri"/>
      <w:sz w:val="24"/>
      <w:szCs w:val="22"/>
      <w:lang w:eastAsia="en-US"/>
    </w:rPr>
  </w:style>
  <w:style w:type="character" w:styleId="nfase">
    <w:name w:val="Emphasis"/>
    <w:uiPriority w:val="20"/>
    <w:qFormat/>
    <w:rsid w:val="007337A5"/>
    <w:rPr>
      <w:b/>
      <w:bCs/>
      <w:i w:val="0"/>
      <w:iCs w:val="0"/>
    </w:rPr>
  </w:style>
  <w:style w:type="character" w:customStyle="1" w:styleId="CitacaolongaChar">
    <w:name w:val="Citacao longa Char"/>
    <w:link w:val="Citacaolonga"/>
    <w:locked/>
    <w:rsid w:val="007337A5"/>
    <w:rPr>
      <w:rFonts w:ascii="Times New Roman" w:hAnsi="Times New Roman"/>
      <w:lang w:val="x-none" w:eastAsia="x-none"/>
    </w:rPr>
  </w:style>
  <w:style w:type="paragraph" w:customStyle="1" w:styleId="Citacaolonga">
    <w:name w:val="Citacao longa"/>
    <w:basedOn w:val="Normal"/>
    <w:link w:val="CitacaolongaChar"/>
    <w:qFormat/>
    <w:rsid w:val="007337A5"/>
    <w:pPr>
      <w:suppressAutoHyphens w:val="0"/>
      <w:ind w:left="2268" w:firstLine="709"/>
      <w:jc w:val="both"/>
    </w:pPr>
    <w:rPr>
      <w:rFonts w:eastAsiaTheme="minorHAnsi" w:cstheme="minorBidi"/>
      <w:sz w:val="24"/>
      <w:szCs w:val="24"/>
      <w:lang w:val="x-none" w:eastAsia="x-none"/>
    </w:rPr>
  </w:style>
  <w:style w:type="character" w:styleId="Forte">
    <w:name w:val="Strong"/>
    <w:uiPriority w:val="22"/>
    <w:qFormat/>
    <w:rsid w:val="007337A5"/>
    <w:rPr>
      <w:b/>
      <w:bCs/>
    </w:rPr>
  </w:style>
  <w:style w:type="character" w:customStyle="1" w:styleId="apple-converted-space">
    <w:name w:val="apple-converted-space"/>
    <w:basedOn w:val="Fontepargpadro"/>
    <w:rsid w:val="007337A5"/>
  </w:style>
  <w:style w:type="paragraph" w:customStyle="1" w:styleId="corpo">
    <w:name w:val="corpo"/>
    <w:basedOn w:val="Normal"/>
    <w:next w:val="PargrafodaLista"/>
    <w:qFormat/>
    <w:rsid w:val="007337A5"/>
    <w:pPr>
      <w:suppressAutoHyphens w:val="0"/>
      <w:spacing w:line="360" w:lineRule="auto"/>
      <w:ind w:firstLine="851"/>
      <w:jc w:val="both"/>
    </w:pPr>
    <w:rPr>
      <w:rFonts w:ascii="Arial" w:hAnsi="Arial"/>
      <w:sz w:val="24"/>
      <w:szCs w:val="24"/>
    </w:rPr>
  </w:style>
  <w:style w:type="paragraph" w:customStyle="1" w:styleId="Default">
    <w:name w:val="Default"/>
    <w:rsid w:val="007337A5"/>
    <w:pPr>
      <w:autoSpaceDE w:val="0"/>
      <w:autoSpaceDN w:val="0"/>
      <w:adjustRightInd w:val="0"/>
    </w:pPr>
    <w:rPr>
      <w:rFonts w:ascii="Arial" w:eastAsia="Times New Roman" w:hAnsi="Arial" w:cs="Arial"/>
      <w:color w:val="000000"/>
      <w:lang w:eastAsia="pt-BR"/>
    </w:rPr>
  </w:style>
  <w:style w:type="paragraph" w:customStyle="1" w:styleId="Facu-Corpo">
    <w:name w:val="Facu - Corpo"/>
    <w:basedOn w:val="Normal"/>
    <w:next w:val="Corpodetexto"/>
    <w:link w:val="Facu-CorpoChar"/>
    <w:qFormat/>
    <w:rsid w:val="007337A5"/>
    <w:pPr>
      <w:suppressAutoHyphens w:val="0"/>
      <w:spacing w:line="360" w:lineRule="auto"/>
      <w:ind w:firstLine="851"/>
      <w:jc w:val="both"/>
    </w:pPr>
    <w:rPr>
      <w:rFonts w:eastAsia="Calibri"/>
      <w:sz w:val="24"/>
      <w:szCs w:val="22"/>
      <w:lang w:eastAsia="en-US"/>
    </w:rPr>
  </w:style>
  <w:style w:type="paragraph" w:styleId="Corpodetexto">
    <w:name w:val="Body Text"/>
    <w:basedOn w:val="Normal"/>
    <w:link w:val="CorpodetextoChar"/>
    <w:uiPriority w:val="99"/>
    <w:unhideWhenUsed/>
    <w:rsid w:val="007337A5"/>
    <w:pPr>
      <w:suppressAutoHyphens w:val="0"/>
      <w:spacing w:after="120" w:line="360" w:lineRule="auto"/>
      <w:ind w:firstLine="709"/>
      <w:jc w:val="both"/>
    </w:pPr>
    <w:rPr>
      <w:rFonts w:eastAsia="Calibri"/>
      <w:sz w:val="24"/>
      <w:szCs w:val="22"/>
      <w:lang w:eastAsia="en-US"/>
    </w:rPr>
  </w:style>
  <w:style w:type="character" w:customStyle="1" w:styleId="CorpodetextoChar">
    <w:name w:val="Corpo de texto Char"/>
    <w:basedOn w:val="Fontepargpadro"/>
    <w:link w:val="Corpodetexto"/>
    <w:uiPriority w:val="99"/>
    <w:rsid w:val="007337A5"/>
    <w:rPr>
      <w:rFonts w:ascii="Times New Roman" w:eastAsia="Calibri" w:hAnsi="Times New Roman" w:cs="Times New Roman"/>
      <w:szCs w:val="22"/>
    </w:rPr>
  </w:style>
  <w:style w:type="character" w:customStyle="1" w:styleId="Facu-CorpoChar">
    <w:name w:val="Facu - Corpo Char"/>
    <w:link w:val="Facu-Corpo"/>
    <w:rsid w:val="007337A5"/>
    <w:rPr>
      <w:rFonts w:ascii="Times New Roman" w:eastAsia="Calibri" w:hAnsi="Times New Roman" w:cs="Times New Roman"/>
      <w:szCs w:val="22"/>
    </w:rPr>
  </w:style>
  <w:style w:type="character" w:customStyle="1" w:styleId="st">
    <w:name w:val="st"/>
    <w:basedOn w:val="Fontepargpadro"/>
    <w:rsid w:val="00CE20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leci@unemat.br"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go.worldbank.org/KWCRRCKA2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15</Pages>
  <Words>5264</Words>
  <Characters>28426</Characters>
  <Application>Microsoft Office Word</Application>
  <DocSecurity>0</DocSecurity>
  <Lines>236</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Vaio</cp:lastModifiedBy>
  <cp:revision>71</cp:revision>
  <dcterms:created xsi:type="dcterms:W3CDTF">2018-05-06T20:03:00Z</dcterms:created>
  <dcterms:modified xsi:type="dcterms:W3CDTF">2018-05-07T04:04:00Z</dcterms:modified>
</cp:coreProperties>
</file>