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CF47" w14:textId="66BC9550" w:rsidR="007F7DC8" w:rsidRPr="009C5299" w:rsidRDefault="003D502C" w:rsidP="00833C19">
      <w:pPr>
        <w:pStyle w:val="Standard"/>
        <w:jc w:val="center"/>
        <w:rPr>
          <w:rFonts w:ascii="Times New Roman" w:eastAsia="Times New Roman" w:hAnsi="Times New Roman" w:cs="Times New Roman"/>
          <w:b/>
          <w:color w:val="auto"/>
          <w:sz w:val="22"/>
          <w:lang w:val="pt-BR"/>
        </w:rPr>
      </w:pPr>
      <w:r w:rsidRPr="009C5299">
        <w:rPr>
          <w:rFonts w:ascii="Times New Roman" w:eastAsia="Times New Roman" w:hAnsi="Times New Roman" w:cs="Times New Roman"/>
          <w:b/>
          <w:color w:val="auto"/>
          <w:sz w:val="22"/>
          <w:lang w:val="pt-BR"/>
        </w:rPr>
        <w:t>Visão dos Gestor</w:t>
      </w:r>
      <w:r w:rsidR="00062FA8">
        <w:rPr>
          <w:rFonts w:ascii="Times New Roman" w:eastAsia="Times New Roman" w:hAnsi="Times New Roman" w:cs="Times New Roman"/>
          <w:b/>
          <w:color w:val="auto"/>
          <w:sz w:val="22"/>
          <w:lang w:val="pt-BR"/>
        </w:rPr>
        <w:t>es Municipais de Saúde sobre a U</w:t>
      </w:r>
      <w:r w:rsidRPr="009C5299">
        <w:rPr>
          <w:rFonts w:ascii="Times New Roman" w:eastAsia="Times New Roman" w:hAnsi="Times New Roman" w:cs="Times New Roman"/>
          <w:b/>
          <w:color w:val="auto"/>
          <w:sz w:val="22"/>
          <w:lang w:val="pt-BR"/>
        </w:rPr>
        <w:t xml:space="preserve">tilização dos </w:t>
      </w:r>
      <w:r w:rsidR="00EE5373">
        <w:rPr>
          <w:rFonts w:ascii="Times New Roman" w:eastAsia="Times New Roman" w:hAnsi="Times New Roman" w:cs="Times New Roman"/>
          <w:b/>
          <w:color w:val="auto"/>
          <w:sz w:val="22"/>
          <w:lang w:val="pt-BR"/>
        </w:rPr>
        <w:t>Controles Internos</w:t>
      </w:r>
      <w:r w:rsidR="00062FA8">
        <w:rPr>
          <w:rFonts w:ascii="Times New Roman" w:eastAsia="Times New Roman" w:hAnsi="Times New Roman" w:cs="Times New Roman"/>
          <w:b/>
          <w:color w:val="auto"/>
          <w:sz w:val="22"/>
          <w:lang w:val="pt-BR"/>
        </w:rPr>
        <w:t xml:space="preserve"> como Ferramenta para Melhorar seu D</w:t>
      </w:r>
      <w:r w:rsidRPr="009C5299">
        <w:rPr>
          <w:rFonts w:ascii="Times New Roman" w:eastAsia="Times New Roman" w:hAnsi="Times New Roman" w:cs="Times New Roman"/>
          <w:b/>
          <w:color w:val="auto"/>
          <w:sz w:val="22"/>
          <w:lang w:val="pt-BR"/>
        </w:rPr>
        <w:t xml:space="preserve">esempenho e </w:t>
      </w:r>
      <w:r w:rsidR="00062FA8">
        <w:rPr>
          <w:rFonts w:ascii="Times New Roman" w:eastAsia="Times New Roman" w:hAnsi="Times New Roman" w:cs="Times New Roman"/>
          <w:b/>
          <w:color w:val="auto"/>
          <w:sz w:val="22"/>
          <w:lang w:val="pt-BR"/>
        </w:rPr>
        <w:t>Alcançar os Objetivos Institucionais, tendo como Referência os Co</w:t>
      </w:r>
      <w:r w:rsidRPr="009C5299">
        <w:rPr>
          <w:rFonts w:ascii="Times New Roman" w:eastAsia="Times New Roman" w:hAnsi="Times New Roman" w:cs="Times New Roman"/>
          <w:b/>
          <w:color w:val="auto"/>
          <w:sz w:val="22"/>
          <w:lang w:val="pt-BR"/>
        </w:rPr>
        <w:t xml:space="preserve">mponentes de </w:t>
      </w:r>
      <w:r w:rsidR="00FE2FC6">
        <w:rPr>
          <w:rFonts w:ascii="Times New Roman" w:eastAsia="Times New Roman" w:hAnsi="Times New Roman" w:cs="Times New Roman"/>
          <w:b/>
          <w:color w:val="auto"/>
          <w:sz w:val="22"/>
          <w:lang w:val="pt-BR"/>
        </w:rPr>
        <w:t>C</w:t>
      </w:r>
      <w:r w:rsidRPr="009C5299">
        <w:rPr>
          <w:rFonts w:ascii="Times New Roman" w:eastAsia="Times New Roman" w:hAnsi="Times New Roman" w:cs="Times New Roman"/>
          <w:b/>
          <w:color w:val="auto"/>
          <w:sz w:val="22"/>
          <w:lang w:val="pt-BR"/>
        </w:rPr>
        <w:t xml:space="preserve">ontrole </w:t>
      </w:r>
      <w:r w:rsidR="00FE2FC6">
        <w:rPr>
          <w:rFonts w:ascii="Times New Roman" w:eastAsia="Times New Roman" w:hAnsi="Times New Roman" w:cs="Times New Roman"/>
          <w:b/>
          <w:color w:val="auto"/>
          <w:sz w:val="22"/>
          <w:lang w:val="pt-BR"/>
        </w:rPr>
        <w:t>I</w:t>
      </w:r>
      <w:r w:rsidRPr="009C5299">
        <w:rPr>
          <w:rFonts w:ascii="Times New Roman" w:eastAsia="Times New Roman" w:hAnsi="Times New Roman" w:cs="Times New Roman"/>
          <w:b/>
          <w:color w:val="auto"/>
          <w:sz w:val="22"/>
          <w:lang w:val="pt-BR"/>
        </w:rPr>
        <w:t>nterno COSO</w:t>
      </w:r>
      <w:bookmarkStart w:id="0" w:name="_GoBack"/>
      <w:bookmarkEnd w:id="0"/>
    </w:p>
    <w:p w14:paraId="57A59E0C" w14:textId="2B36D39B" w:rsidR="007F7DC8" w:rsidRDefault="007F7DC8" w:rsidP="00833C19">
      <w:pPr>
        <w:pStyle w:val="Standard"/>
        <w:jc w:val="center"/>
        <w:rPr>
          <w:rFonts w:ascii="Times New Roman" w:eastAsia="Calibri" w:hAnsi="Times New Roman" w:cs="Times New Roman"/>
          <w:color w:val="auto"/>
          <w:sz w:val="22"/>
          <w:lang w:val="pt-BR"/>
        </w:rPr>
      </w:pPr>
    </w:p>
    <w:p w14:paraId="23F05566" w14:textId="77777777" w:rsidR="005017AA" w:rsidRDefault="005017AA" w:rsidP="005017AA">
      <w:pPr>
        <w:pStyle w:val="Standard"/>
        <w:rPr>
          <w:rFonts w:ascii="Times New Roman" w:eastAsia="Times New Roman" w:hAnsi="Times New Roman" w:cs="Times New Roman"/>
          <w:b/>
          <w:color w:val="auto"/>
          <w:sz w:val="22"/>
          <w:lang w:val="pt-BR"/>
        </w:rPr>
      </w:pPr>
    </w:p>
    <w:p w14:paraId="37CD2BCC" w14:textId="77777777" w:rsidR="005017AA"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Shayane Damazio dos Santos</w:t>
      </w:r>
    </w:p>
    <w:p w14:paraId="5FED579B" w14:textId="77777777" w:rsidR="00062FA8"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UFSC</w:t>
      </w:r>
    </w:p>
    <w:p w14:paraId="7F17E048" w14:textId="45D6D52F" w:rsidR="005017AA" w:rsidRPr="00CE6264" w:rsidRDefault="00062FA8"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shayanedamazio@gmail.com</w:t>
      </w:r>
      <w:r w:rsidR="005017AA" w:rsidRPr="00CE6264">
        <w:rPr>
          <w:rFonts w:ascii="Times New Roman" w:eastAsia="Times New Roman" w:hAnsi="Times New Roman" w:cs="Times New Roman"/>
          <w:b/>
          <w:color w:val="auto"/>
          <w:sz w:val="22"/>
          <w:lang w:val="pt-BR"/>
        </w:rPr>
        <w:t xml:space="preserve"> </w:t>
      </w:r>
    </w:p>
    <w:p w14:paraId="1F601FA3" w14:textId="0777BE8C" w:rsidR="005017AA"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Ernesto Fernando Rodrigues Vicente</w:t>
      </w:r>
    </w:p>
    <w:p w14:paraId="17D5C2A6" w14:textId="25C609A7" w:rsidR="005017AA"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UFSC</w:t>
      </w:r>
    </w:p>
    <w:p w14:paraId="396D1C24" w14:textId="16DD6590" w:rsidR="005017AA"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ernesto.vicente@ufsc.br</w:t>
      </w:r>
    </w:p>
    <w:p w14:paraId="5608DD3B" w14:textId="0A5F6CE5" w:rsidR="005017AA"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 xml:space="preserve"> Marcelo Machado de Freitas</w:t>
      </w:r>
    </w:p>
    <w:p w14:paraId="49D74C48" w14:textId="3FB7D47C" w:rsidR="005017AA" w:rsidRPr="00CE6264" w:rsidRDefault="005017AA" w:rsidP="005017AA">
      <w:pPr>
        <w:pStyle w:val="Standard"/>
        <w:jc w:val="right"/>
        <w:rPr>
          <w:rFonts w:ascii="Times New Roman" w:eastAsia="Times New Roman" w:hAnsi="Times New Roman" w:cs="Times New Roman"/>
          <w:b/>
          <w:color w:val="auto"/>
          <w:sz w:val="22"/>
          <w:lang w:val="pt-BR"/>
        </w:rPr>
      </w:pPr>
      <w:r w:rsidRPr="00CE6264">
        <w:rPr>
          <w:rFonts w:ascii="Times New Roman" w:eastAsia="Times New Roman" w:hAnsi="Times New Roman" w:cs="Times New Roman"/>
          <w:b/>
          <w:color w:val="auto"/>
          <w:sz w:val="22"/>
          <w:lang w:val="pt-BR"/>
        </w:rPr>
        <w:t>UFSC</w:t>
      </w:r>
    </w:p>
    <w:p w14:paraId="7160A6EA" w14:textId="64B24320" w:rsidR="005017AA" w:rsidRPr="009C5299" w:rsidRDefault="005017AA" w:rsidP="005017AA">
      <w:pPr>
        <w:pStyle w:val="Standard"/>
        <w:jc w:val="right"/>
        <w:rPr>
          <w:rFonts w:ascii="Times New Roman" w:eastAsia="Calibri" w:hAnsi="Times New Roman" w:cs="Times New Roman"/>
          <w:color w:val="auto"/>
          <w:sz w:val="22"/>
          <w:lang w:val="pt-BR"/>
        </w:rPr>
      </w:pPr>
      <w:r w:rsidRPr="00CE6264">
        <w:rPr>
          <w:rFonts w:ascii="Times New Roman" w:eastAsia="Calibri" w:hAnsi="Times New Roman" w:cs="Times New Roman"/>
          <w:color w:val="auto"/>
          <w:sz w:val="22"/>
          <w:lang w:val="pt-BR"/>
        </w:rPr>
        <w:t>mmf.marcelofreitas@gmail.com</w:t>
      </w:r>
    </w:p>
    <w:p w14:paraId="18FB4130" w14:textId="67D9BABB" w:rsidR="007F7DC8" w:rsidRPr="009C5299" w:rsidRDefault="00E672E4" w:rsidP="00E672E4">
      <w:pPr>
        <w:pStyle w:val="Standard"/>
        <w:rPr>
          <w:rFonts w:ascii="Times New Roman" w:eastAsia="Times New Roman" w:hAnsi="Times New Roman" w:cs="Times New Roman"/>
          <w:b/>
          <w:color w:val="auto"/>
          <w:sz w:val="22"/>
          <w:lang w:val="pt-BR"/>
        </w:rPr>
      </w:pPr>
      <w:r>
        <w:rPr>
          <w:rFonts w:ascii="Times New Roman" w:eastAsia="Times New Roman" w:hAnsi="Times New Roman" w:cs="Times New Roman"/>
          <w:b/>
          <w:color w:val="auto"/>
          <w:sz w:val="22"/>
          <w:lang w:val="pt-BR"/>
        </w:rPr>
        <w:t>Resumo</w:t>
      </w:r>
    </w:p>
    <w:p w14:paraId="021A0D73" w14:textId="14F95273" w:rsidR="007F7DC8" w:rsidRPr="001A3599" w:rsidRDefault="003D502C" w:rsidP="00371B76">
      <w:pPr>
        <w:pStyle w:val="Standard"/>
        <w:jc w:val="both"/>
        <w:rPr>
          <w:rFonts w:ascii="Times New Roman" w:eastAsia="Times New Roman" w:hAnsi="Times New Roman" w:cs="Times New Roman"/>
          <w:color w:val="000000" w:themeColor="text1"/>
          <w:lang w:val="pt-BR"/>
        </w:rPr>
      </w:pPr>
      <w:r w:rsidRPr="009C5299">
        <w:rPr>
          <w:rFonts w:ascii="Times New Roman" w:eastAsia="Times New Roman" w:hAnsi="Times New Roman" w:cs="Times New Roman"/>
          <w:lang w:val="pt-BR"/>
        </w:rPr>
        <w:t xml:space="preserve">Este trabalho </w:t>
      </w:r>
      <w:r w:rsidR="000C22FB" w:rsidRPr="009C5299">
        <w:rPr>
          <w:rFonts w:ascii="Times New Roman" w:eastAsia="Times New Roman" w:hAnsi="Times New Roman" w:cs="Times New Roman"/>
          <w:lang w:val="pt-BR"/>
        </w:rPr>
        <w:t>te</w:t>
      </w:r>
      <w:r w:rsidR="00371B76" w:rsidRPr="009C5299">
        <w:rPr>
          <w:rFonts w:ascii="Times New Roman" w:eastAsia="Times New Roman" w:hAnsi="Times New Roman" w:cs="Times New Roman"/>
          <w:lang w:val="pt-BR"/>
        </w:rPr>
        <w:t xml:space="preserve">m </w:t>
      </w:r>
      <w:r w:rsidRPr="009C5299">
        <w:rPr>
          <w:rFonts w:ascii="Times New Roman" w:eastAsia="Times New Roman" w:hAnsi="Times New Roman" w:cs="Times New Roman"/>
          <w:lang w:val="pt-BR"/>
        </w:rPr>
        <w:t xml:space="preserve">como objetivo identificar quanto os mecanismos de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têm sido utilizados</w:t>
      </w:r>
      <w:r w:rsidR="00062FA8">
        <w:rPr>
          <w:rFonts w:ascii="Times New Roman" w:eastAsia="Times New Roman" w:hAnsi="Times New Roman" w:cs="Times New Roman"/>
          <w:lang w:val="pt-BR"/>
        </w:rPr>
        <w:t xml:space="preserve"> como ferramenta </w:t>
      </w:r>
      <w:r w:rsidR="00BC40B0">
        <w:rPr>
          <w:rFonts w:ascii="Times New Roman" w:eastAsia="Times New Roman" w:hAnsi="Times New Roman" w:cs="Times New Roman"/>
          <w:lang w:val="pt-BR"/>
        </w:rPr>
        <w:t xml:space="preserve">para </w:t>
      </w:r>
      <w:r w:rsidR="00062FA8">
        <w:rPr>
          <w:rFonts w:ascii="Times New Roman" w:eastAsia="Times New Roman" w:hAnsi="Times New Roman" w:cs="Times New Roman"/>
          <w:lang w:val="pt-BR"/>
        </w:rPr>
        <w:t>melhorar o desempenho</w:t>
      </w:r>
      <w:r w:rsidR="00BC40B0">
        <w:rPr>
          <w:rFonts w:ascii="Times New Roman" w:eastAsia="Times New Roman" w:hAnsi="Times New Roman" w:cs="Times New Roman"/>
          <w:lang w:val="pt-BR"/>
        </w:rPr>
        <w:t xml:space="preserve"> e</w:t>
      </w:r>
      <w:r w:rsidRPr="009C5299">
        <w:rPr>
          <w:rFonts w:ascii="Times New Roman" w:eastAsia="Times New Roman" w:hAnsi="Times New Roman" w:cs="Times New Roman"/>
          <w:lang w:val="pt-BR"/>
        </w:rPr>
        <w:t xml:space="preserve"> </w:t>
      </w:r>
      <w:r w:rsidR="00D85E96">
        <w:rPr>
          <w:rFonts w:ascii="Times New Roman" w:eastAsia="Times New Roman" w:hAnsi="Times New Roman" w:cs="Times New Roman"/>
          <w:lang w:val="pt-BR"/>
        </w:rPr>
        <w:t xml:space="preserve">o </w:t>
      </w:r>
      <w:r w:rsidRPr="009C5299">
        <w:rPr>
          <w:rFonts w:ascii="Times New Roman" w:eastAsia="Times New Roman" w:hAnsi="Times New Roman" w:cs="Times New Roman"/>
          <w:lang w:val="pt-BR"/>
        </w:rPr>
        <w:t>alcanc</w:t>
      </w:r>
      <w:r w:rsidR="00BC40B0">
        <w:rPr>
          <w:rFonts w:ascii="Times New Roman" w:eastAsia="Times New Roman" w:hAnsi="Times New Roman" w:cs="Times New Roman"/>
          <w:lang w:val="pt-BR"/>
        </w:rPr>
        <w:t>e</w:t>
      </w:r>
      <w:r w:rsidRPr="009C5299">
        <w:rPr>
          <w:rFonts w:ascii="Times New Roman" w:eastAsia="Times New Roman" w:hAnsi="Times New Roman" w:cs="Times New Roman"/>
          <w:lang w:val="pt-BR"/>
        </w:rPr>
        <w:t xml:space="preserve"> dos objetivos das instituições </w:t>
      </w:r>
      <w:r w:rsidR="00BC40B0">
        <w:rPr>
          <w:rFonts w:ascii="Times New Roman" w:eastAsia="Times New Roman" w:hAnsi="Times New Roman" w:cs="Times New Roman"/>
          <w:lang w:val="pt-BR"/>
        </w:rPr>
        <w:t xml:space="preserve">publicas </w:t>
      </w:r>
      <w:r w:rsidRPr="009C5299">
        <w:rPr>
          <w:rFonts w:ascii="Times New Roman" w:eastAsia="Times New Roman" w:hAnsi="Times New Roman" w:cs="Times New Roman"/>
          <w:lang w:val="pt-BR"/>
        </w:rPr>
        <w:t>de saúde</w:t>
      </w:r>
      <w:r w:rsidR="00062FA8">
        <w:rPr>
          <w:rFonts w:ascii="Times New Roman" w:eastAsia="Times New Roman" w:hAnsi="Times New Roman" w:cs="Times New Roman"/>
          <w:lang w:val="pt-BR"/>
        </w:rPr>
        <w:t xml:space="preserve"> do Estado de Santa Catarina</w:t>
      </w:r>
      <w:r w:rsidRPr="009C5299">
        <w:rPr>
          <w:rFonts w:ascii="Times New Roman" w:eastAsia="Times New Roman" w:hAnsi="Times New Roman" w:cs="Times New Roman"/>
          <w:lang w:val="pt-BR"/>
        </w:rPr>
        <w:t xml:space="preserve">, usando como referência os componentes de </w:t>
      </w:r>
      <w:r w:rsidR="00872E01">
        <w:rPr>
          <w:rFonts w:ascii="Times New Roman" w:eastAsia="Times New Roman" w:hAnsi="Times New Roman" w:cs="Times New Roman"/>
          <w:lang w:val="pt-BR"/>
        </w:rPr>
        <w:t>C</w:t>
      </w:r>
      <w:r w:rsidRPr="009C5299">
        <w:rPr>
          <w:rFonts w:ascii="Times New Roman" w:eastAsia="Times New Roman" w:hAnsi="Times New Roman" w:cs="Times New Roman"/>
          <w:lang w:val="pt-BR"/>
        </w:rPr>
        <w:t xml:space="preserve">ontrole </w:t>
      </w:r>
      <w:r w:rsidR="00872E01">
        <w:rPr>
          <w:rFonts w:ascii="Times New Roman" w:eastAsia="Times New Roman" w:hAnsi="Times New Roman" w:cs="Times New Roman"/>
          <w:lang w:val="pt-BR"/>
        </w:rPr>
        <w:t>I</w:t>
      </w:r>
      <w:r w:rsidRPr="009C5299">
        <w:rPr>
          <w:rFonts w:ascii="Times New Roman" w:eastAsia="Times New Roman" w:hAnsi="Times New Roman" w:cs="Times New Roman"/>
          <w:lang w:val="pt-BR"/>
        </w:rPr>
        <w:t xml:space="preserve">nterno </w:t>
      </w:r>
      <w:r w:rsidR="00872E01">
        <w:rPr>
          <w:rFonts w:ascii="Times New Roman" w:eastAsia="Times New Roman" w:hAnsi="Times New Roman" w:cs="Times New Roman"/>
          <w:lang w:val="pt-BR"/>
        </w:rPr>
        <w:t xml:space="preserve">do </w:t>
      </w:r>
      <w:r w:rsidRPr="009C5299">
        <w:rPr>
          <w:rFonts w:ascii="Times New Roman" w:eastAsia="Times New Roman" w:hAnsi="Times New Roman" w:cs="Times New Roman"/>
          <w:lang w:val="pt-BR"/>
        </w:rPr>
        <w:t xml:space="preserve">COSO. A coleta de dados se deu </w:t>
      </w:r>
      <w:r w:rsidR="00CF6F3F" w:rsidRPr="009C5299">
        <w:rPr>
          <w:rFonts w:ascii="Times New Roman" w:eastAsia="Times New Roman" w:hAnsi="Times New Roman" w:cs="Times New Roman"/>
          <w:lang w:val="pt-BR"/>
        </w:rPr>
        <w:t xml:space="preserve">por meio </w:t>
      </w:r>
      <w:r w:rsidRPr="009C5299">
        <w:rPr>
          <w:rFonts w:ascii="Times New Roman" w:eastAsia="Times New Roman" w:hAnsi="Times New Roman" w:cs="Times New Roman"/>
          <w:lang w:val="pt-BR"/>
        </w:rPr>
        <w:t>de questionário</w:t>
      </w:r>
      <w:r w:rsidR="00CF6F3F" w:rsidRPr="009C5299">
        <w:rPr>
          <w:rFonts w:ascii="Times New Roman" w:eastAsia="Times New Roman" w:hAnsi="Times New Roman" w:cs="Times New Roman"/>
          <w:lang w:val="pt-BR"/>
        </w:rPr>
        <w:t>s</w:t>
      </w:r>
      <w:r w:rsidRPr="009C5299">
        <w:rPr>
          <w:rFonts w:ascii="Times New Roman" w:eastAsia="Times New Roman" w:hAnsi="Times New Roman" w:cs="Times New Roman"/>
          <w:lang w:val="pt-BR"/>
        </w:rPr>
        <w:t xml:space="preserve"> contendo 25 perguntas fechadas</w:t>
      </w:r>
      <w:r w:rsidR="00CF6F3F" w:rsidRPr="009C5299">
        <w:rPr>
          <w:rFonts w:ascii="Times New Roman" w:eastAsia="Times New Roman" w:hAnsi="Times New Roman" w:cs="Times New Roman"/>
          <w:lang w:val="pt-BR"/>
        </w:rPr>
        <w:t>,</w:t>
      </w:r>
      <w:r w:rsidR="00CE6264">
        <w:rPr>
          <w:rFonts w:ascii="Times New Roman" w:eastAsia="Times New Roman" w:hAnsi="Times New Roman" w:cs="Times New Roman"/>
          <w:lang w:val="pt-BR"/>
        </w:rPr>
        <w:t xml:space="preserve"> com escala </w:t>
      </w:r>
      <w:r w:rsidR="00CE6264">
        <w:rPr>
          <w:rFonts w:ascii="Times New Roman" w:eastAsia="Times New Roman" w:hAnsi="Times New Roman" w:cs="Times New Roman"/>
          <w:i/>
          <w:lang w:val="pt-BR"/>
        </w:rPr>
        <w:t xml:space="preserve">likert </w:t>
      </w:r>
      <w:r w:rsidR="00CE6264">
        <w:rPr>
          <w:rFonts w:ascii="Times New Roman" w:eastAsia="Times New Roman" w:hAnsi="Times New Roman" w:cs="Times New Roman"/>
          <w:lang w:val="pt-BR"/>
        </w:rPr>
        <w:t>de 5 pontos,</w:t>
      </w:r>
      <w:r w:rsidR="00CF6F3F" w:rsidRPr="009C5299">
        <w:rPr>
          <w:rFonts w:ascii="Times New Roman" w:eastAsia="Times New Roman" w:hAnsi="Times New Roman" w:cs="Times New Roman"/>
          <w:lang w:val="pt-BR"/>
        </w:rPr>
        <w:t xml:space="preserve"> que foram previamente</w:t>
      </w:r>
      <w:r w:rsidRPr="009C5299">
        <w:rPr>
          <w:rFonts w:ascii="Times New Roman" w:eastAsia="Times New Roman" w:hAnsi="Times New Roman" w:cs="Times New Roman"/>
          <w:lang w:val="pt-BR"/>
        </w:rPr>
        <w:t xml:space="preserve"> discutidas conjuntamente entre </w:t>
      </w:r>
      <w:r w:rsidR="009C5299" w:rsidRPr="009C5299">
        <w:rPr>
          <w:rFonts w:ascii="Times New Roman" w:eastAsia="Times New Roman" w:hAnsi="Times New Roman" w:cs="Times New Roman"/>
          <w:lang w:val="pt-BR"/>
        </w:rPr>
        <w:t>autores, Professores</w:t>
      </w:r>
      <w:r w:rsidRPr="009C5299">
        <w:rPr>
          <w:rFonts w:ascii="Times New Roman" w:eastAsia="Times New Roman" w:hAnsi="Times New Roman" w:cs="Times New Roman"/>
          <w:lang w:val="pt-BR"/>
        </w:rPr>
        <w:t xml:space="preserve"> da Universidade Federal de Santa Catarina </w:t>
      </w:r>
      <w:r w:rsidR="00872E01">
        <w:rPr>
          <w:rFonts w:ascii="Times New Roman" w:eastAsia="Times New Roman" w:hAnsi="Times New Roman" w:cs="Times New Roman"/>
          <w:lang w:val="pt-BR"/>
        </w:rPr>
        <w:t>e</w:t>
      </w:r>
      <w:r w:rsidRPr="009C5299">
        <w:rPr>
          <w:rFonts w:ascii="Times New Roman" w:eastAsia="Times New Roman" w:hAnsi="Times New Roman" w:cs="Times New Roman"/>
          <w:lang w:val="pt-BR"/>
        </w:rPr>
        <w:t xml:space="preserve"> profissionais auditores do Sistema </w:t>
      </w:r>
      <w:r w:rsidR="000C22FB" w:rsidRPr="009C5299">
        <w:rPr>
          <w:rFonts w:ascii="Times New Roman" w:eastAsia="Times New Roman" w:hAnsi="Times New Roman" w:cs="Times New Roman"/>
          <w:lang w:val="pt-BR"/>
        </w:rPr>
        <w:t>Ú</w:t>
      </w:r>
      <w:r w:rsidRPr="009C5299">
        <w:rPr>
          <w:rFonts w:ascii="Times New Roman" w:eastAsia="Times New Roman" w:hAnsi="Times New Roman" w:cs="Times New Roman"/>
          <w:lang w:val="pt-BR"/>
        </w:rPr>
        <w:t xml:space="preserve">nico </w:t>
      </w:r>
      <w:r w:rsidR="00CF6F3F" w:rsidRPr="009C5299">
        <w:rPr>
          <w:rFonts w:ascii="Times New Roman" w:eastAsia="Times New Roman" w:hAnsi="Times New Roman" w:cs="Times New Roman"/>
          <w:lang w:val="pt-BR"/>
        </w:rPr>
        <w:t xml:space="preserve">de </w:t>
      </w:r>
      <w:r w:rsidR="00E82818" w:rsidRPr="009C5299">
        <w:rPr>
          <w:rFonts w:ascii="Times New Roman" w:eastAsia="Times New Roman" w:hAnsi="Times New Roman" w:cs="Times New Roman"/>
          <w:lang w:val="pt-BR"/>
        </w:rPr>
        <w:t>S</w:t>
      </w:r>
      <w:r w:rsidRPr="009C5299">
        <w:rPr>
          <w:rFonts w:ascii="Times New Roman" w:eastAsia="Times New Roman" w:hAnsi="Times New Roman" w:cs="Times New Roman"/>
          <w:lang w:val="pt-BR"/>
        </w:rPr>
        <w:t xml:space="preserve">aúde. </w:t>
      </w:r>
      <w:r w:rsidR="00CE6264">
        <w:rPr>
          <w:rFonts w:ascii="Times New Roman" w:eastAsia="Times New Roman" w:hAnsi="Times New Roman" w:cs="Times New Roman"/>
          <w:lang w:val="pt-BR"/>
        </w:rPr>
        <w:t>O</w:t>
      </w:r>
      <w:r w:rsidR="00742906" w:rsidRPr="009C5299">
        <w:rPr>
          <w:rFonts w:ascii="Times New Roman" w:eastAsia="Times New Roman" w:hAnsi="Times New Roman" w:cs="Times New Roman"/>
          <w:color w:val="000000" w:themeColor="text1"/>
          <w:lang w:val="pt-BR"/>
        </w:rPr>
        <w:t xml:space="preserve">s questionários foram enviados para </w:t>
      </w:r>
      <w:r w:rsidR="00872E01">
        <w:rPr>
          <w:rFonts w:ascii="Times New Roman" w:eastAsia="Times New Roman" w:hAnsi="Times New Roman" w:cs="Times New Roman"/>
          <w:color w:val="000000" w:themeColor="text1"/>
          <w:lang w:val="pt-BR"/>
        </w:rPr>
        <w:t xml:space="preserve">as </w:t>
      </w:r>
      <w:r w:rsidR="00742906" w:rsidRPr="009C5299">
        <w:rPr>
          <w:rFonts w:ascii="Times New Roman" w:eastAsia="Times New Roman" w:hAnsi="Times New Roman" w:cs="Times New Roman"/>
          <w:color w:val="000000" w:themeColor="text1"/>
          <w:lang w:val="pt-BR"/>
        </w:rPr>
        <w:t xml:space="preserve">295 </w:t>
      </w:r>
      <w:r w:rsidR="00872E01">
        <w:rPr>
          <w:rFonts w:ascii="Times New Roman" w:eastAsia="Times New Roman" w:hAnsi="Times New Roman" w:cs="Times New Roman"/>
          <w:color w:val="000000" w:themeColor="text1"/>
          <w:lang w:val="pt-BR"/>
        </w:rPr>
        <w:t xml:space="preserve">Secretarias muncipais de Saúde </w:t>
      </w:r>
      <w:r w:rsidR="00742906" w:rsidRPr="009C5299">
        <w:rPr>
          <w:rFonts w:ascii="Times New Roman" w:eastAsia="Times New Roman" w:hAnsi="Times New Roman" w:cs="Times New Roman"/>
          <w:color w:val="000000" w:themeColor="text1"/>
          <w:lang w:val="pt-BR"/>
        </w:rPr>
        <w:t>do Estado de Santa Catari</w:t>
      </w:r>
      <w:r w:rsidR="00872E01">
        <w:rPr>
          <w:rFonts w:ascii="Times New Roman" w:eastAsia="Times New Roman" w:hAnsi="Times New Roman" w:cs="Times New Roman"/>
          <w:color w:val="000000" w:themeColor="text1"/>
          <w:lang w:val="pt-BR"/>
        </w:rPr>
        <w:t>a</w:t>
      </w:r>
      <w:r w:rsidR="00E82818" w:rsidRPr="009C5299">
        <w:rPr>
          <w:rFonts w:ascii="Times New Roman" w:eastAsia="Times New Roman" w:hAnsi="Times New Roman" w:cs="Times New Roman"/>
          <w:color w:val="000000" w:themeColor="text1"/>
          <w:lang w:val="pt-BR"/>
        </w:rPr>
        <w:t>, dos quais</w:t>
      </w:r>
      <w:r w:rsidR="00742906" w:rsidRPr="009C5299">
        <w:rPr>
          <w:rFonts w:ascii="Times New Roman" w:eastAsia="Times New Roman" w:hAnsi="Times New Roman" w:cs="Times New Roman"/>
          <w:color w:val="000000" w:themeColor="text1"/>
          <w:lang w:val="pt-BR"/>
        </w:rPr>
        <w:t xml:space="preserve"> </w:t>
      </w:r>
      <w:r w:rsidR="00E82818" w:rsidRPr="009C5299">
        <w:rPr>
          <w:rFonts w:ascii="Times New Roman" w:eastAsia="Times New Roman" w:hAnsi="Times New Roman" w:cs="Times New Roman"/>
          <w:color w:val="000000" w:themeColor="text1"/>
          <w:lang w:val="pt-BR"/>
        </w:rPr>
        <w:t xml:space="preserve">foram obtidas respostas de </w:t>
      </w:r>
      <w:r w:rsidR="00742906" w:rsidRPr="009C5299">
        <w:rPr>
          <w:rFonts w:ascii="Times New Roman" w:eastAsia="Times New Roman" w:hAnsi="Times New Roman" w:cs="Times New Roman"/>
          <w:color w:val="000000" w:themeColor="text1"/>
          <w:lang w:val="pt-BR"/>
        </w:rPr>
        <w:t xml:space="preserve">31 </w:t>
      </w:r>
      <w:r w:rsidR="00E82818" w:rsidRPr="009C5299">
        <w:rPr>
          <w:rFonts w:ascii="Times New Roman" w:eastAsia="Times New Roman" w:hAnsi="Times New Roman" w:cs="Times New Roman"/>
          <w:color w:val="000000" w:themeColor="text1"/>
          <w:lang w:val="pt-BR"/>
        </w:rPr>
        <w:t>gestores</w:t>
      </w:r>
      <w:r w:rsidR="00D33586" w:rsidRPr="009C5299">
        <w:rPr>
          <w:rFonts w:ascii="Times New Roman" w:eastAsia="Times New Roman" w:hAnsi="Times New Roman" w:cs="Times New Roman"/>
          <w:color w:val="000000" w:themeColor="text1"/>
          <w:lang w:val="pt-BR"/>
        </w:rPr>
        <w:t>.</w:t>
      </w:r>
      <w:r w:rsidRPr="009C5299">
        <w:rPr>
          <w:rFonts w:ascii="Times New Roman" w:eastAsia="Times New Roman" w:hAnsi="Times New Roman" w:cs="Times New Roman"/>
          <w:color w:val="000000" w:themeColor="text1"/>
          <w:lang w:val="pt-BR"/>
        </w:rPr>
        <w:t xml:space="preserve"> </w:t>
      </w:r>
      <w:r w:rsidR="00CE6264">
        <w:rPr>
          <w:rFonts w:ascii="Times New Roman" w:eastAsia="Times New Roman" w:hAnsi="Times New Roman" w:cs="Times New Roman"/>
          <w:color w:val="000000" w:themeColor="text1"/>
          <w:lang w:val="pt-BR"/>
        </w:rPr>
        <w:t xml:space="preserve">A melhor média (4,2) encontrada foi com a percepção dos gestores sobre </w:t>
      </w:r>
      <w:r w:rsidR="00D85E96">
        <w:rPr>
          <w:rFonts w:ascii="Times New Roman" w:eastAsia="Times New Roman" w:hAnsi="Times New Roman" w:cs="Times New Roman"/>
          <w:color w:val="000000" w:themeColor="text1"/>
          <w:lang w:val="pt-BR"/>
        </w:rPr>
        <w:t>o papel essencial</w:t>
      </w:r>
      <w:r w:rsidR="00CE6264">
        <w:rPr>
          <w:rFonts w:ascii="Times New Roman" w:eastAsia="Times New Roman" w:hAnsi="Times New Roman" w:cs="Times New Roman"/>
          <w:color w:val="000000" w:themeColor="text1"/>
          <w:lang w:val="pt-BR"/>
        </w:rPr>
        <w:t xml:space="preserve"> dos Controles Internos </w:t>
      </w:r>
      <w:r w:rsidR="00D85E96">
        <w:rPr>
          <w:rFonts w:ascii="Times New Roman" w:eastAsia="Times New Roman" w:hAnsi="Times New Roman" w:cs="Times New Roman"/>
          <w:color w:val="000000" w:themeColor="text1"/>
          <w:lang w:val="pt-BR"/>
        </w:rPr>
        <w:t>para suas instituições. Entretanto, a assertiva que obteve a pior média (2,9) refere-se à percepção desses mesmos gestores sobre o monitoramento para avaliação da validade e qualidade desses Controles Internos nas Secretarias Municipais de Saúde. Por fim, os</w:t>
      </w:r>
      <w:r w:rsidRPr="009C5299">
        <w:rPr>
          <w:rFonts w:ascii="Times New Roman" w:eastAsia="Times New Roman" w:hAnsi="Times New Roman" w:cs="Times New Roman"/>
          <w:color w:val="000000" w:themeColor="text1"/>
          <w:lang w:val="pt-BR"/>
        </w:rPr>
        <w:t xml:space="preserve"> resultados </w:t>
      </w:r>
      <w:r w:rsidR="007335D2">
        <w:rPr>
          <w:rFonts w:ascii="Times New Roman" w:eastAsia="Times New Roman" w:hAnsi="Times New Roman" w:cs="Times New Roman"/>
          <w:color w:val="000000" w:themeColor="text1"/>
          <w:lang w:val="pt-BR"/>
        </w:rPr>
        <w:t xml:space="preserve">obtidos com as respostas dos questionários </w:t>
      </w:r>
      <w:r w:rsidR="00D85E96">
        <w:rPr>
          <w:rFonts w:ascii="Times New Roman" w:eastAsia="Times New Roman" w:hAnsi="Times New Roman" w:cs="Times New Roman"/>
          <w:color w:val="000000" w:themeColor="text1"/>
          <w:lang w:val="pt-BR"/>
        </w:rPr>
        <w:t>indicam</w:t>
      </w:r>
      <w:r w:rsidRPr="009C5299">
        <w:rPr>
          <w:rFonts w:ascii="Times New Roman" w:eastAsia="Times New Roman" w:hAnsi="Times New Roman" w:cs="Times New Roman"/>
          <w:color w:val="000000" w:themeColor="text1"/>
          <w:lang w:val="pt-BR"/>
        </w:rPr>
        <w:t xml:space="preserve"> que</w:t>
      </w:r>
      <w:r w:rsidR="00D33586" w:rsidRPr="009C5299">
        <w:rPr>
          <w:rFonts w:ascii="Times New Roman" w:eastAsia="Times New Roman" w:hAnsi="Times New Roman" w:cs="Times New Roman"/>
          <w:color w:val="000000" w:themeColor="text1"/>
          <w:lang w:val="pt-BR"/>
        </w:rPr>
        <w:t xml:space="preserve"> </w:t>
      </w:r>
      <w:r w:rsidR="00D85E96">
        <w:rPr>
          <w:rFonts w:ascii="Times New Roman" w:eastAsia="Times New Roman" w:hAnsi="Times New Roman" w:cs="Times New Roman"/>
          <w:color w:val="000000" w:themeColor="text1"/>
          <w:lang w:val="pt-BR"/>
        </w:rPr>
        <w:t>apesar d</w:t>
      </w:r>
      <w:r w:rsidR="00D33586" w:rsidRPr="009C5299">
        <w:rPr>
          <w:rFonts w:ascii="Times New Roman" w:eastAsia="Times New Roman" w:hAnsi="Times New Roman" w:cs="Times New Roman"/>
          <w:color w:val="000000" w:themeColor="text1"/>
          <w:lang w:val="pt-BR"/>
        </w:rPr>
        <w:t xml:space="preserve">os gestores </w:t>
      </w:r>
      <w:r w:rsidR="00D85E96">
        <w:rPr>
          <w:rFonts w:ascii="Times New Roman" w:eastAsia="Times New Roman" w:hAnsi="Times New Roman" w:cs="Times New Roman"/>
          <w:color w:val="000000" w:themeColor="text1"/>
          <w:lang w:val="pt-BR"/>
        </w:rPr>
        <w:t xml:space="preserve">consideraram </w:t>
      </w:r>
      <w:r w:rsidR="00D33586" w:rsidRPr="009C5299">
        <w:rPr>
          <w:rFonts w:ascii="Times New Roman" w:eastAsia="Times New Roman" w:hAnsi="Times New Roman" w:cs="Times New Roman"/>
          <w:color w:val="000000" w:themeColor="text1"/>
          <w:lang w:val="pt-BR"/>
        </w:rPr>
        <w:t xml:space="preserve">os </w:t>
      </w:r>
      <w:r w:rsidR="00EE5373">
        <w:rPr>
          <w:rFonts w:ascii="Times New Roman" w:eastAsia="Times New Roman" w:hAnsi="Times New Roman" w:cs="Times New Roman"/>
          <w:color w:val="000000" w:themeColor="text1"/>
          <w:lang w:val="pt-BR"/>
        </w:rPr>
        <w:t>Controles Internos</w:t>
      </w:r>
      <w:r w:rsidR="00D33586" w:rsidRPr="009C5299">
        <w:rPr>
          <w:rFonts w:ascii="Times New Roman" w:eastAsia="Times New Roman" w:hAnsi="Times New Roman" w:cs="Times New Roman"/>
          <w:color w:val="000000" w:themeColor="text1"/>
          <w:lang w:val="pt-BR"/>
        </w:rPr>
        <w:t xml:space="preserve"> </w:t>
      </w:r>
      <w:r w:rsidR="00D85E96" w:rsidRPr="009C5299">
        <w:rPr>
          <w:rFonts w:ascii="Times New Roman" w:eastAsia="Times New Roman" w:hAnsi="Times New Roman" w:cs="Times New Roman"/>
          <w:color w:val="000000" w:themeColor="text1"/>
          <w:lang w:val="pt-BR"/>
        </w:rPr>
        <w:t xml:space="preserve">como importantes </w:t>
      </w:r>
      <w:r w:rsidR="00D33586" w:rsidRPr="009C5299">
        <w:rPr>
          <w:rFonts w:ascii="Times New Roman" w:eastAsia="Times New Roman" w:hAnsi="Times New Roman" w:cs="Times New Roman"/>
          <w:color w:val="000000" w:themeColor="text1"/>
          <w:lang w:val="pt-BR"/>
        </w:rPr>
        <w:t>dentro d</w:t>
      </w:r>
      <w:r w:rsidRPr="009C5299">
        <w:rPr>
          <w:rFonts w:ascii="Times New Roman" w:eastAsia="Times New Roman" w:hAnsi="Times New Roman" w:cs="Times New Roman"/>
          <w:color w:val="000000" w:themeColor="text1"/>
          <w:lang w:val="pt-BR"/>
        </w:rPr>
        <w:t xml:space="preserve">as </w:t>
      </w:r>
      <w:r w:rsidRPr="001A3599">
        <w:rPr>
          <w:rFonts w:ascii="Times New Roman" w:eastAsia="Times New Roman" w:hAnsi="Times New Roman" w:cs="Times New Roman"/>
          <w:color w:val="000000" w:themeColor="text1"/>
          <w:lang w:val="pt-BR"/>
        </w:rPr>
        <w:t xml:space="preserve">Secretarias </w:t>
      </w:r>
      <w:r w:rsidR="00D33586" w:rsidRPr="001A3599">
        <w:rPr>
          <w:rFonts w:ascii="Times New Roman" w:eastAsia="Times New Roman" w:hAnsi="Times New Roman" w:cs="Times New Roman"/>
          <w:color w:val="000000" w:themeColor="text1"/>
          <w:lang w:val="pt-BR"/>
        </w:rPr>
        <w:t>M</w:t>
      </w:r>
      <w:r w:rsidRPr="001A3599">
        <w:rPr>
          <w:rFonts w:ascii="Times New Roman" w:eastAsia="Times New Roman" w:hAnsi="Times New Roman" w:cs="Times New Roman"/>
          <w:color w:val="000000" w:themeColor="text1"/>
          <w:lang w:val="pt-BR"/>
        </w:rPr>
        <w:t>unic</w:t>
      </w:r>
      <w:r w:rsidR="00D33586" w:rsidRPr="001A3599">
        <w:rPr>
          <w:rFonts w:ascii="Times New Roman" w:eastAsia="Times New Roman" w:hAnsi="Times New Roman" w:cs="Times New Roman"/>
          <w:color w:val="000000" w:themeColor="text1"/>
          <w:lang w:val="pt-BR"/>
        </w:rPr>
        <w:t>i</w:t>
      </w:r>
      <w:r w:rsidRPr="001A3599">
        <w:rPr>
          <w:rFonts w:ascii="Times New Roman" w:eastAsia="Times New Roman" w:hAnsi="Times New Roman" w:cs="Times New Roman"/>
          <w:color w:val="000000" w:themeColor="text1"/>
          <w:lang w:val="pt-BR"/>
        </w:rPr>
        <w:t xml:space="preserve">pais de </w:t>
      </w:r>
      <w:r w:rsidR="00E82818" w:rsidRPr="001A3599">
        <w:rPr>
          <w:rFonts w:ascii="Times New Roman" w:eastAsia="Times New Roman" w:hAnsi="Times New Roman" w:cs="Times New Roman"/>
          <w:color w:val="000000" w:themeColor="text1"/>
          <w:lang w:val="pt-BR"/>
        </w:rPr>
        <w:t>S</w:t>
      </w:r>
      <w:r w:rsidRPr="001A3599">
        <w:rPr>
          <w:rFonts w:ascii="Times New Roman" w:eastAsia="Times New Roman" w:hAnsi="Times New Roman" w:cs="Times New Roman"/>
          <w:color w:val="000000" w:themeColor="text1"/>
          <w:lang w:val="pt-BR"/>
        </w:rPr>
        <w:t>aúde de Santa Catarina,</w:t>
      </w:r>
      <w:r w:rsidR="00D85E96">
        <w:rPr>
          <w:rFonts w:ascii="Times New Roman" w:eastAsia="Times New Roman" w:hAnsi="Times New Roman" w:cs="Times New Roman"/>
          <w:color w:val="000000" w:themeColor="text1"/>
          <w:lang w:val="pt-BR"/>
        </w:rPr>
        <w:t xml:space="preserve"> </w:t>
      </w:r>
      <w:r w:rsidR="00062FA8" w:rsidRPr="00EE5373">
        <w:rPr>
          <w:rFonts w:ascii="Times New Roman" w:eastAsia="Times New Roman" w:hAnsi="Times New Roman" w:cs="Times New Roman"/>
          <w:color w:val="auto"/>
          <w:lang w:val="pt-BR"/>
        </w:rPr>
        <w:t xml:space="preserve">não os consideram </w:t>
      </w:r>
      <w:r w:rsidR="00062FA8" w:rsidRPr="00EE5373">
        <w:rPr>
          <w:rFonts w:ascii="Times New Roman" w:eastAsia="Times New Roman" w:hAnsi="Times New Roman" w:cs="Times New Roman"/>
          <w:kern w:val="0"/>
          <w:lang w:val="pt-BR" w:eastAsia="pt-BR"/>
        </w:rPr>
        <w:t xml:space="preserve">adequados e efetivos, ainda que a maior parte deles tenham </w:t>
      </w:r>
      <w:r w:rsidR="00062FA8" w:rsidRPr="00EE5373">
        <w:rPr>
          <w:rFonts w:ascii="Times New Roman" w:eastAsia="Times New Roman" w:hAnsi="Times New Roman" w:cs="Times New Roman"/>
          <w:color w:val="auto"/>
          <w:lang w:val="pt-BR"/>
        </w:rPr>
        <w:t xml:space="preserve">entendido que esses controles têm contribuído de alguma </w:t>
      </w:r>
      <w:r w:rsidR="00062FA8">
        <w:rPr>
          <w:rFonts w:ascii="Times New Roman" w:eastAsia="Times New Roman" w:hAnsi="Times New Roman" w:cs="Times New Roman"/>
          <w:color w:val="auto"/>
          <w:lang w:val="pt-BR"/>
        </w:rPr>
        <w:t xml:space="preserve">forma para </w:t>
      </w:r>
      <w:r w:rsidR="00062FA8" w:rsidRPr="00EE5373">
        <w:rPr>
          <w:rFonts w:ascii="Times New Roman" w:eastAsia="Times New Roman" w:hAnsi="Times New Roman" w:cs="Times New Roman"/>
          <w:color w:val="auto"/>
          <w:lang w:val="pt-BR"/>
        </w:rPr>
        <w:t>melhorar o desempenho de suas secretarias</w:t>
      </w:r>
      <w:r w:rsidR="00062FA8">
        <w:rPr>
          <w:rFonts w:ascii="Times New Roman" w:eastAsia="Times New Roman" w:hAnsi="Times New Roman" w:cs="Times New Roman"/>
          <w:color w:val="auto"/>
          <w:lang w:val="pt-BR"/>
        </w:rPr>
        <w:t>.</w:t>
      </w:r>
      <w:r w:rsidR="00F70CE4" w:rsidRPr="001A3599">
        <w:rPr>
          <w:rFonts w:ascii="Times New Roman" w:eastAsia="Times New Roman" w:hAnsi="Times New Roman" w:cs="Times New Roman"/>
          <w:color w:val="000000" w:themeColor="text1"/>
          <w:lang w:val="pt-BR"/>
        </w:rPr>
        <w:t xml:space="preserve"> </w:t>
      </w:r>
    </w:p>
    <w:p w14:paraId="7376BE92" w14:textId="77777777" w:rsidR="00E672E4" w:rsidRPr="001A3599" w:rsidRDefault="00E672E4" w:rsidP="00371B76">
      <w:pPr>
        <w:pStyle w:val="Standard"/>
        <w:jc w:val="both"/>
        <w:rPr>
          <w:rFonts w:ascii="Times New Roman" w:hAnsi="Times New Roman" w:cs="Times New Roman"/>
          <w:color w:val="000000" w:themeColor="text1"/>
          <w:lang w:val="pt-BR"/>
        </w:rPr>
      </w:pPr>
    </w:p>
    <w:p w14:paraId="4D015ACA" w14:textId="77777777" w:rsidR="00263BFD" w:rsidRPr="001A3599" w:rsidRDefault="00E672E4" w:rsidP="00263BFD">
      <w:pPr>
        <w:pStyle w:val="Standard"/>
        <w:rPr>
          <w:rFonts w:ascii="Times New Roman" w:eastAsia="Times New Roman" w:hAnsi="Times New Roman" w:cs="Times New Roman"/>
          <w:b/>
          <w:color w:val="auto"/>
          <w:sz w:val="22"/>
          <w:lang w:val="pt-BR"/>
        </w:rPr>
      </w:pPr>
      <w:r w:rsidRPr="001A3599">
        <w:rPr>
          <w:rFonts w:ascii="Times New Roman" w:eastAsia="Times New Roman" w:hAnsi="Times New Roman" w:cs="Times New Roman"/>
          <w:b/>
          <w:color w:val="auto"/>
          <w:sz w:val="22"/>
          <w:lang w:val="pt-BR"/>
        </w:rPr>
        <w:t>Palavras-chave</w:t>
      </w:r>
      <w:r w:rsidR="00CF6F3F" w:rsidRPr="001A3599">
        <w:rPr>
          <w:rFonts w:ascii="Times New Roman" w:eastAsia="Times New Roman" w:hAnsi="Times New Roman" w:cs="Times New Roman"/>
          <w:b/>
          <w:color w:val="auto"/>
          <w:sz w:val="22"/>
          <w:lang w:val="pt-BR"/>
        </w:rPr>
        <w:t>:</w:t>
      </w:r>
      <w:r w:rsidR="003D502C" w:rsidRPr="001A3599">
        <w:rPr>
          <w:rFonts w:ascii="Times New Roman" w:eastAsia="Times New Roman" w:hAnsi="Times New Roman" w:cs="Times New Roman"/>
          <w:b/>
          <w:color w:val="auto"/>
          <w:sz w:val="22"/>
          <w:lang w:val="pt-BR"/>
        </w:rPr>
        <w:t xml:space="preserve"> </w:t>
      </w:r>
      <w:r w:rsidR="00263BFD" w:rsidRPr="001A3599">
        <w:rPr>
          <w:rFonts w:ascii="Times New Roman" w:eastAsia="Times New Roman" w:hAnsi="Times New Roman" w:cs="Times New Roman"/>
          <w:b/>
          <w:color w:val="auto"/>
          <w:sz w:val="22"/>
          <w:lang w:val="pt-BR"/>
        </w:rPr>
        <w:t>Controle interno; COSO; Secretarias Municipais de Saúde.</w:t>
      </w:r>
    </w:p>
    <w:p w14:paraId="5B077AFA" w14:textId="3667F3D1" w:rsidR="00E672E4" w:rsidRPr="001A3599" w:rsidRDefault="00E672E4" w:rsidP="00E672E4">
      <w:pPr>
        <w:pStyle w:val="Standard"/>
        <w:rPr>
          <w:rFonts w:ascii="Times New Roman" w:eastAsia="Times New Roman" w:hAnsi="Times New Roman" w:cs="Times New Roman"/>
          <w:b/>
          <w:color w:val="auto"/>
          <w:sz w:val="22"/>
          <w:lang w:val="pt-BR"/>
        </w:rPr>
      </w:pPr>
    </w:p>
    <w:p w14:paraId="04FEE79D" w14:textId="077D0740" w:rsidR="00E672E4" w:rsidRPr="001A3599" w:rsidRDefault="00E672E4" w:rsidP="00E672E4">
      <w:pPr>
        <w:pStyle w:val="Standard"/>
        <w:rPr>
          <w:rFonts w:ascii="Times New Roman" w:eastAsia="Times New Roman" w:hAnsi="Times New Roman" w:cs="Times New Roman"/>
          <w:b/>
          <w:color w:val="auto"/>
          <w:sz w:val="22"/>
          <w:lang w:val="pt-BR"/>
        </w:rPr>
      </w:pPr>
      <w:r w:rsidRPr="001A3599">
        <w:rPr>
          <w:rFonts w:ascii="Times New Roman" w:eastAsia="Times New Roman" w:hAnsi="Times New Roman" w:cs="Times New Roman"/>
          <w:b/>
          <w:color w:val="auto"/>
          <w:sz w:val="22"/>
          <w:lang w:val="pt-BR"/>
        </w:rPr>
        <w:t>Linha Temática:</w:t>
      </w:r>
      <w:r w:rsidR="005017AA" w:rsidRPr="001A3599">
        <w:rPr>
          <w:rFonts w:ascii="Times New Roman" w:eastAsia="Times New Roman" w:hAnsi="Times New Roman" w:cs="Times New Roman"/>
          <w:b/>
          <w:color w:val="auto"/>
          <w:sz w:val="22"/>
          <w:lang w:val="pt-BR"/>
        </w:rPr>
        <w:t xml:space="preserve"> Controladoria em Entidades Públicas</w:t>
      </w:r>
    </w:p>
    <w:p w14:paraId="0A2FADEB" w14:textId="77777777" w:rsidR="005017AA" w:rsidRPr="00E672E4" w:rsidRDefault="005017AA" w:rsidP="00E672E4">
      <w:pPr>
        <w:pStyle w:val="Standard"/>
        <w:rPr>
          <w:rFonts w:ascii="Times New Roman" w:eastAsia="Times New Roman" w:hAnsi="Times New Roman" w:cs="Times New Roman"/>
          <w:b/>
          <w:color w:val="auto"/>
          <w:sz w:val="22"/>
          <w:lang w:val="pt-BR"/>
        </w:rPr>
      </w:pPr>
    </w:p>
    <w:p w14:paraId="5929605A" w14:textId="77777777" w:rsidR="000C22FB" w:rsidRPr="009C5299" w:rsidRDefault="000C22FB" w:rsidP="00D53427">
      <w:pPr>
        <w:pStyle w:val="Standard"/>
        <w:ind w:firstLine="851"/>
        <w:jc w:val="both"/>
        <w:rPr>
          <w:rFonts w:ascii="Times New Roman" w:eastAsia="Times New Roman" w:hAnsi="Times New Roman" w:cs="Times New Roman"/>
          <w:b/>
          <w:color w:val="auto"/>
          <w:sz w:val="22"/>
          <w:lang w:val="pt-BR"/>
        </w:rPr>
      </w:pPr>
    </w:p>
    <w:p w14:paraId="4A585535" w14:textId="77777777" w:rsidR="00872E01" w:rsidRDefault="00872E01">
      <w:pPr>
        <w:rPr>
          <w:rFonts w:ascii="Times New Roman" w:eastAsiaTheme="majorEastAsia" w:hAnsi="Times New Roman" w:cs="Times New Roman"/>
          <w:b/>
          <w:color w:val="auto"/>
          <w:szCs w:val="32"/>
          <w:lang w:val="pt-BR"/>
        </w:rPr>
      </w:pPr>
      <w:r>
        <w:rPr>
          <w:rFonts w:cs="Times New Roman"/>
          <w:lang w:val="pt-BR"/>
        </w:rPr>
        <w:br w:type="page"/>
      </w:r>
    </w:p>
    <w:p w14:paraId="7A97A1A1" w14:textId="3685E96A" w:rsidR="007F7DC8" w:rsidRPr="009C5299" w:rsidRDefault="00443640" w:rsidP="00EB7DBB">
      <w:pPr>
        <w:pStyle w:val="Ttulo1"/>
        <w:rPr>
          <w:rFonts w:cs="Times New Roman"/>
          <w:lang w:val="pt-BR"/>
        </w:rPr>
      </w:pPr>
      <w:r w:rsidRPr="009C5299">
        <w:rPr>
          <w:rFonts w:cs="Times New Roman"/>
          <w:lang w:val="pt-BR"/>
        </w:rPr>
        <w:lastRenderedPageBreak/>
        <w:t>1. INTRODUÇÃO</w:t>
      </w:r>
    </w:p>
    <w:p w14:paraId="4D59B4F2" w14:textId="4FFC460B"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 contexto brasileiro</w:t>
      </w:r>
      <w:r w:rsidR="008E44D4"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tem sido pautado por demandas importantes no que diz respeito à administração pública e, consequentemente, na busca da efetiva transparência dos atos e da execução dos serviços de maneira qualificada. Assim, torna-se cada vez mais urgente que os gestores públicos estejam preparados e tenham clareza de suas intervenções e dos impactos que elas causam na sociedade</w:t>
      </w:r>
      <w:r w:rsidR="008E44D4" w:rsidRPr="009C5299">
        <w:rPr>
          <w:rFonts w:ascii="Times New Roman" w:eastAsia="Times New Roman" w:hAnsi="Times New Roman" w:cs="Times New Roman"/>
          <w:color w:val="auto"/>
          <w:lang w:val="pt-BR"/>
        </w:rPr>
        <w:t>.</w:t>
      </w:r>
      <w:r w:rsidRPr="009C5299">
        <w:rPr>
          <w:rFonts w:ascii="Times New Roman" w:eastAsia="Times New Roman" w:hAnsi="Times New Roman" w:cs="Times New Roman"/>
          <w:color w:val="auto"/>
          <w:lang w:val="pt-BR"/>
        </w:rPr>
        <w:t xml:space="preserve"> </w:t>
      </w:r>
      <w:r w:rsidR="00D53427" w:rsidRPr="009C5299">
        <w:rPr>
          <w:rFonts w:ascii="Times New Roman" w:eastAsia="Times New Roman" w:hAnsi="Times New Roman" w:cs="Times New Roman"/>
          <w:color w:val="auto"/>
          <w:lang w:val="pt-BR"/>
        </w:rPr>
        <w:t>Isso</w:t>
      </w:r>
      <w:r w:rsidRPr="009C5299">
        <w:rPr>
          <w:rFonts w:ascii="Times New Roman" w:eastAsia="Times New Roman" w:hAnsi="Times New Roman" w:cs="Times New Roman"/>
          <w:color w:val="auto"/>
          <w:lang w:val="pt-BR"/>
        </w:rPr>
        <w:t xml:space="preserve"> requer um rompimento com as práticas que não conseguem discernir entre os interesses da esfera pública e da esfera privada, tendo em vista que a administração pública não pode ser considera um assunto pessoal do gestor e nem tão pouco o patrimônio publico ser visto como de sua propriedade Nesse encaminhamento, os gestores municipais de saúde, a fim de alcançar seus principais objetivos, ou seja, oferecer saúde de qualidade aos seus munícipes, vem reformulando os seus processos de trabalho e agregando o maior número possível de informações precisas e tempestivas  para dar suporte na tomada de suas decisões no cenário da política pública de saúde (</w:t>
      </w:r>
      <w:r w:rsidR="00872E01">
        <w:rPr>
          <w:rFonts w:ascii="Times New Roman" w:eastAsia="Times New Roman" w:hAnsi="Times New Roman" w:cs="Times New Roman"/>
          <w:color w:val="auto"/>
          <w:lang w:val="pt-BR"/>
        </w:rPr>
        <w:t>Costa</w:t>
      </w:r>
      <w:r w:rsidRPr="009C5299">
        <w:rPr>
          <w:rFonts w:ascii="Times New Roman" w:eastAsia="Times New Roman" w:hAnsi="Times New Roman" w:cs="Times New Roman"/>
          <w:color w:val="auto"/>
          <w:lang w:val="pt-BR"/>
        </w:rPr>
        <w:t>, 2012).</w:t>
      </w:r>
    </w:p>
    <w:p w14:paraId="057F81AF" w14:textId="0CB3C848" w:rsidR="007F7DC8" w:rsidRPr="009C5299" w:rsidRDefault="003D502C" w:rsidP="00833C19">
      <w:pPr>
        <w:pStyle w:val="Standard"/>
        <w:ind w:firstLine="709"/>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A definição de controle interno não é</w:t>
      </w:r>
      <w:r w:rsidR="008E44D4" w:rsidRPr="009C5299">
        <w:rPr>
          <w:rFonts w:ascii="Times New Roman" w:eastAsia="Times New Roman" w:hAnsi="Times New Roman" w:cs="Times New Roman"/>
          <w:lang w:val="pt-BR"/>
        </w:rPr>
        <w:t xml:space="preserve"> claramente</w:t>
      </w:r>
      <w:r w:rsidRPr="009C5299">
        <w:rPr>
          <w:rFonts w:ascii="Times New Roman" w:eastAsia="Times New Roman" w:hAnsi="Times New Roman" w:cs="Times New Roman"/>
          <w:lang w:val="pt-BR"/>
        </w:rPr>
        <w:t xml:space="preserve"> apresentada na legislação brasileira e ainda são </w:t>
      </w:r>
      <w:r w:rsidR="00BD1CDB" w:rsidRPr="009C5299">
        <w:rPr>
          <w:rFonts w:ascii="Times New Roman" w:eastAsia="Times New Roman" w:hAnsi="Times New Roman" w:cs="Times New Roman"/>
          <w:lang w:val="pt-BR"/>
        </w:rPr>
        <w:t xml:space="preserve">poucos </w:t>
      </w:r>
      <w:r w:rsidRPr="009C5299">
        <w:rPr>
          <w:rFonts w:ascii="Times New Roman" w:eastAsia="Times New Roman" w:hAnsi="Times New Roman" w:cs="Times New Roman"/>
          <w:lang w:val="pt-BR"/>
        </w:rPr>
        <w:t xml:space="preserve">os trabalhos científicos que fazem </w:t>
      </w:r>
      <w:r w:rsidR="008E44D4" w:rsidRPr="009C5299">
        <w:rPr>
          <w:rFonts w:ascii="Times New Roman" w:eastAsia="Times New Roman" w:hAnsi="Times New Roman" w:cs="Times New Roman"/>
          <w:lang w:val="pt-BR"/>
        </w:rPr>
        <w:t xml:space="preserve">referência </w:t>
      </w:r>
      <w:r w:rsidRPr="009C5299">
        <w:rPr>
          <w:rFonts w:ascii="Times New Roman" w:eastAsia="Times New Roman" w:hAnsi="Times New Roman" w:cs="Times New Roman"/>
          <w:lang w:val="pt-BR"/>
        </w:rPr>
        <w:t xml:space="preserve">a </w:t>
      </w:r>
      <w:r w:rsidR="00BD1CDB" w:rsidRPr="009C5299">
        <w:rPr>
          <w:rFonts w:ascii="Times New Roman" w:eastAsia="Times New Roman" w:hAnsi="Times New Roman" w:cs="Times New Roman"/>
          <w:lang w:val="pt-BR"/>
        </w:rPr>
        <w:t xml:space="preserve">essa </w:t>
      </w:r>
      <w:r w:rsidRPr="009C5299">
        <w:rPr>
          <w:rFonts w:ascii="Times New Roman" w:eastAsia="Times New Roman" w:hAnsi="Times New Roman" w:cs="Times New Roman"/>
          <w:lang w:val="pt-BR"/>
        </w:rPr>
        <w:t xml:space="preserve">temática na área da gestão pública. Portanto, é necessária uma apropriação da definição de controle interno governamental da Organização Internacional das Entidades Superiores de Fiscalização </w:t>
      </w:r>
      <w:r w:rsidR="000C22FB" w:rsidRPr="009C5299">
        <w:rPr>
          <w:rFonts w:ascii="Times New Roman" w:eastAsia="Times New Roman" w:hAnsi="Times New Roman" w:cs="Times New Roman"/>
          <w:lang w:val="pt-BR"/>
        </w:rPr>
        <w:t>–</w:t>
      </w:r>
      <w:r w:rsidRPr="009C5299">
        <w:rPr>
          <w:rFonts w:ascii="Times New Roman" w:eastAsia="Times New Roman" w:hAnsi="Times New Roman" w:cs="Times New Roman"/>
          <w:lang w:val="pt-BR"/>
        </w:rPr>
        <w:t xml:space="preserve"> INTOSAI</w:t>
      </w:r>
      <w:r w:rsidR="000C22FB" w:rsidRPr="009C5299">
        <w:rPr>
          <w:rFonts w:ascii="Times New Roman" w:eastAsia="Times New Roman" w:hAnsi="Times New Roman" w:cs="Times New Roman"/>
          <w:lang w:val="pt-BR"/>
        </w:rPr>
        <w:t xml:space="preserve"> - </w:t>
      </w:r>
      <w:r w:rsidRPr="009C5299">
        <w:rPr>
          <w:rFonts w:ascii="Times New Roman" w:eastAsia="Times New Roman" w:hAnsi="Times New Roman" w:cs="Times New Roman"/>
          <w:lang w:val="pt-BR"/>
        </w:rPr>
        <w:t xml:space="preserve"> uma organização não governamental que reúne entidades de fiscalização político-administrativa (como o Tribunal de Contas da União - TCU) e que conceitua o controle interno como “....um processo integral desenhado para enfrentar os riscos e para garantir razoável segurança de que, na consecução da sua missão institucional”, ou seja, é zelar para que  os seguintes objetivos serão alcançados: execução correta, ética, econômica, eficiente e efetiva das operações; cumprimento das prestações de contas; cumprimento das leis e regulamentações; garantia contra perdas, abuso ou dano dos recursos.” (</w:t>
      </w:r>
      <w:r w:rsidR="00371B76" w:rsidRPr="009C5299">
        <w:rPr>
          <w:rFonts w:ascii="Times New Roman" w:hAnsi="Times New Roman" w:cs="Times New Roman"/>
          <w:lang w:val="pt-BR"/>
        </w:rPr>
        <w:t xml:space="preserve">INTOSAI, 2004 apud </w:t>
      </w:r>
      <w:r w:rsidR="009C5299" w:rsidRPr="009C5299">
        <w:rPr>
          <w:rFonts w:ascii="Times New Roman" w:hAnsi="Times New Roman" w:cs="Times New Roman"/>
          <w:lang w:val="pt-BR"/>
        </w:rPr>
        <w:t>IPEA,</w:t>
      </w:r>
      <w:r w:rsidR="00371B76" w:rsidRPr="009C5299">
        <w:rPr>
          <w:rFonts w:ascii="Times New Roman" w:hAnsi="Times New Roman" w:cs="Times New Roman"/>
          <w:lang w:val="pt-BR"/>
        </w:rPr>
        <w:t xml:space="preserve"> 2010, p.445</w:t>
      </w:r>
      <w:r w:rsidRPr="009C5299">
        <w:rPr>
          <w:rFonts w:ascii="Times New Roman" w:eastAsia="Times New Roman" w:hAnsi="Times New Roman" w:cs="Times New Roman"/>
          <w:lang w:val="pt-BR"/>
        </w:rPr>
        <w:t>).</w:t>
      </w:r>
    </w:p>
    <w:p w14:paraId="079EBAEB" w14:textId="73214855"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O estudo de Cochrane, Moreira e Pinho (2003) afirma que o controle é imprescindível para acompanhar a execução de programas e identificar suas falhas e desvios. Também é uma ferramenta para certificar a boa utilização, manutenção e guarda do patrimônio, além de proporcionar a verificação da aplicação de normas e princípios que estão sendo adotados, o que gera maior segurança às informações prestadas ou às operações realizadas. Diante da importância dessas informações, os gestores </w:t>
      </w:r>
      <w:r w:rsidR="00BD1CDB" w:rsidRPr="009C5299">
        <w:rPr>
          <w:rFonts w:ascii="Times New Roman" w:eastAsia="Times New Roman" w:hAnsi="Times New Roman" w:cs="Times New Roman"/>
          <w:color w:val="auto"/>
          <w:lang w:val="pt-BR"/>
        </w:rPr>
        <w:t xml:space="preserve">têm </w:t>
      </w:r>
      <w:r w:rsidRPr="009C5299">
        <w:rPr>
          <w:rFonts w:ascii="Times New Roman" w:eastAsia="Times New Roman" w:hAnsi="Times New Roman" w:cs="Times New Roman"/>
          <w:color w:val="auto"/>
          <w:lang w:val="pt-BR"/>
        </w:rPr>
        <w:t xml:space="preserve">a possibilidade de inserir métodos de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a fim de garantir a geração de informações integras, e aliando-as com as necessidades dos usuários dessas informações.  </w:t>
      </w:r>
    </w:p>
    <w:p w14:paraId="6F758084" w14:textId="3EA26A5F"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Mesmo havendo consenso quanto à importância do controle interno e que este visa acima de tudo salvaguardar o ente público, </w:t>
      </w:r>
      <w:r w:rsidR="00BD1CDB" w:rsidRPr="009C5299">
        <w:rPr>
          <w:rFonts w:ascii="Times New Roman" w:eastAsia="Times New Roman" w:hAnsi="Times New Roman" w:cs="Times New Roman"/>
          <w:color w:val="auto"/>
          <w:lang w:val="pt-BR"/>
        </w:rPr>
        <w:t>por meio</w:t>
      </w:r>
      <w:r w:rsidRPr="009C5299">
        <w:rPr>
          <w:rFonts w:ascii="Times New Roman" w:eastAsia="Times New Roman" w:hAnsi="Times New Roman" w:cs="Times New Roman"/>
          <w:color w:val="auto"/>
          <w:lang w:val="pt-BR"/>
        </w:rPr>
        <w:t xml:space="preserve"> de um controle prévio, concomitante ou posterior aos fatos, ainda é comum encontrar-se estudos que apontam para o desconhecimento dos gestores municipais quanto ao uso desta ferramenta, um exemplo deste fato é a pesquisa realizada por </w:t>
      </w:r>
      <w:r w:rsidR="00872E01">
        <w:rPr>
          <w:rFonts w:ascii="Times New Roman" w:eastAsia="Times New Roman" w:hAnsi="Times New Roman" w:cs="Times New Roman"/>
          <w:color w:val="auto"/>
          <w:lang w:val="pt-BR"/>
        </w:rPr>
        <w:t>Secchi</w:t>
      </w:r>
      <w:r w:rsidRPr="009C5299">
        <w:rPr>
          <w:rFonts w:ascii="Times New Roman" w:eastAsia="Times New Roman" w:hAnsi="Times New Roman" w:cs="Times New Roman"/>
          <w:color w:val="auto"/>
          <w:lang w:val="pt-BR"/>
        </w:rPr>
        <w:t xml:space="preserve"> (2012), que aponta essa realidade vivenciada em um município do Rio Grande do Sul.</w:t>
      </w:r>
    </w:p>
    <w:p w14:paraId="09D03C2C" w14:textId="2345F445" w:rsidR="007F7DC8" w:rsidRPr="009C5299" w:rsidRDefault="003D502C" w:rsidP="00833C19">
      <w:pPr>
        <w:pStyle w:val="Standard"/>
        <w:ind w:firstLine="709"/>
        <w:jc w:val="both"/>
        <w:rPr>
          <w:rFonts w:ascii="Times New Roman" w:eastAsia="Times New Roman" w:hAnsi="Times New Roman" w:cs="Times New Roman"/>
          <w:b/>
          <w:color w:val="auto"/>
          <w:lang w:val="pt-BR"/>
        </w:rPr>
      </w:pPr>
      <w:r w:rsidRPr="009C5299">
        <w:rPr>
          <w:rFonts w:ascii="Times New Roman" w:eastAsia="Times New Roman" w:hAnsi="Times New Roman" w:cs="Times New Roman"/>
          <w:color w:val="auto"/>
          <w:lang w:val="pt-BR"/>
        </w:rPr>
        <w:t xml:space="preserve"> Diante do contexto apresentado, pretende-se responder </w:t>
      </w:r>
      <w:r w:rsidR="00E179EE" w:rsidRPr="009C5299">
        <w:rPr>
          <w:rFonts w:ascii="Times New Roman" w:eastAsia="Times New Roman" w:hAnsi="Times New Roman" w:cs="Times New Roman"/>
          <w:color w:val="auto"/>
          <w:lang w:val="pt-BR"/>
        </w:rPr>
        <w:t>à</w:t>
      </w:r>
      <w:r w:rsidRPr="009C5299">
        <w:rPr>
          <w:rFonts w:ascii="Times New Roman" w:eastAsia="Times New Roman" w:hAnsi="Times New Roman" w:cs="Times New Roman"/>
          <w:color w:val="auto"/>
          <w:lang w:val="pt-BR"/>
        </w:rPr>
        <w:t xml:space="preserve"> seguinte questão:</w:t>
      </w:r>
      <w:r w:rsidR="00C548F8" w:rsidRPr="009C5299">
        <w:rPr>
          <w:rFonts w:ascii="Times New Roman" w:eastAsia="Times New Roman" w:hAnsi="Times New Roman" w:cs="Times New Roman"/>
          <w:b/>
          <w:color w:val="auto"/>
          <w:lang w:val="pt-BR"/>
        </w:rPr>
        <w:t xml:space="preserve"> </w:t>
      </w:r>
      <w:r w:rsidR="009C5299">
        <w:rPr>
          <w:rFonts w:ascii="Times New Roman" w:eastAsia="Times New Roman" w:hAnsi="Times New Roman" w:cs="Times New Roman"/>
          <w:b/>
          <w:color w:val="auto"/>
          <w:lang w:val="pt-BR"/>
        </w:rPr>
        <w:t>o</w:t>
      </w:r>
      <w:r w:rsidR="00C548F8" w:rsidRPr="009C5299">
        <w:rPr>
          <w:rFonts w:ascii="Times New Roman" w:eastAsia="Times New Roman" w:hAnsi="Times New Roman" w:cs="Times New Roman"/>
          <w:b/>
          <w:color w:val="auto"/>
          <w:lang w:val="pt-BR"/>
        </w:rPr>
        <w:t xml:space="preserve"> Controle Interno tem atuado como ferramenta para qualificar o desempenho e cumprir os objetivos institucionais dos Gestores Municipais de Saúde?</w:t>
      </w:r>
      <w:r w:rsidR="007C463F" w:rsidRPr="009C5299" w:rsidDel="007C463F">
        <w:rPr>
          <w:rFonts w:ascii="Times New Roman" w:eastAsia="Times New Roman" w:hAnsi="Times New Roman" w:cs="Times New Roman"/>
          <w:b/>
          <w:color w:val="auto"/>
          <w:lang w:val="pt-BR"/>
        </w:rPr>
        <w:t xml:space="preserve"> </w:t>
      </w:r>
    </w:p>
    <w:p w14:paraId="14A10CF9" w14:textId="70DE951F"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Dessa maneira, o objetivo deste artigo é </w:t>
      </w:r>
      <w:r w:rsidR="00126D9E" w:rsidRPr="009C5299">
        <w:rPr>
          <w:rFonts w:ascii="Times New Roman" w:eastAsia="Times New Roman" w:hAnsi="Times New Roman" w:cs="Times New Roman"/>
          <w:lang w:val="pt-BR"/>
        </w:rPr>
        <w:t xml:space="preserve">identificar, o quanto os mecanismos de </w:t>
      </w:r>
      <w:r w:rsidR="00EE5373">
        <w:rPr>
          <w:rFonts w:ascii="Times New Roman" w:eastAsia="Times New Roman" w:hAnsi="Times New Roman" w:cs="Times New Roman"/>
          <w:lang w:val="pt-BR"/>
        </w:rPr>
        <w:t>Controles Internos</w:t>
      </w:r>
      <w:r w:rsidR="00126D9E" w:rsidRPr="009C5299">
        <w:rPr>
          <w:rFonts w:ascii="Times New Roman" w:eastAsia="Times New Roman" w:hAnsi="Times New Roman" w:cs="Times New Roman"/>
          <w:lang w:val="pt-BR"/>
        </w:rPr>
        <w:t xml:space="preserve"> têm sido utilizados para o alcance dos objetivos das instituições de saúde, usando como referência os componentes de controle interno COSO</w:t>
      </w:r>
      <w:r w:rsidR="00C548F8" w:rsidRPr="009C5299">
        <w:rPr>
          <w:rFonts w:ascii="Times New Roman" w:eastAsia="Times New Roman" w:hAnsi="Times New Roman" w:cs="Times New Roman"/>
          <w:color w:val="auto"/>
          <w:lang w:val="pt-BR"/>
        </w:rPr>
        <w:t>.</w:t>
      </w:r>
      <w:r w:rsidRPr="009C5299">
        <w:rPr>
          <w:rFonts w:ascii="Times New Roman" w:eastAsia="Times New Roman" w:hAnsi="Times New Roman" w:cs="Times New Roman"/>
          <w:color w:val="auto"/>
          <w:lang w:val="pt-BR"/>
        </w:rPr>
        <w:t xml:space="preserve"> A pesquisa analisa as diferenças de percepção dos gestores de saúde municipais e contribui para apontar questões da gestão, comuns aos municípios bem como perceber aspectos que apresentam diferenças de opinião em gestão, onde podem ser indicados pontos que requerem melhoria.</w:t>
      </w:r>
    </w:p>
    <w:p w14:paraId="017B6DA6" w14:textId="77777777"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A relevância deste estudo justifica-se no fato de que as ações realizadas no espaço </w:t>
      </w:r>
      <w:r w:rsidRPr="009C5299">
        <w:rPr>
          <w:rFonts w:ascii="Times New Roman" w:eastAsia="Times New Roman" w:hAnsi="Times New Roman" w:cs="Times New Roman"/>
          <w:color w:val="auto"/>
          <w:lang w:val="pt-BR"/>
        </w:rPr>
        <w:lastRenderedPageBreak/>
        <w:t>público das secretarias municipais de saúde, afetam diretamente na população e por isso a gestão deve ser feita de maneira a ser sempre efetiva, eficaz e eficiente. Dessa forma, a pesquisa poderá contribuir para uma sensibilização direcionada aos gestores municipais com ênfase no controle interno e assim contribuir para o debate, como também desencadear novas investigações acadêmicas acerca do tema.</w:t>
      </w:r>
    </w:p>
    <w:p w14:paraId="772A2DD4" w14:textId="28FB20BF"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 O artigo está estruturado </w:t>
      </w:r>
      <w:r w:rsidR="004105D8" w:rsidRPr="009C5299">
        <w:rPr>
          <w:rFonts w:ascii="Times New Roman" w:eastAsia="Times New Roman" w:hAnsi="Times New Roman" w:cs="Times New Roman"/>
          <w:color w:val="auto"/>
          <w:lang w:val="pt-BR"/>
        </w:rPr>
        <w:t>da seguinte forma</w:t>
      </w:r>
      <w:r w:rsidRPr="009C5299">
        <w:rPr>
          <w:rFonts w:ascii="Times New Roman" w:eastAsia="Times New Roman" w:hAnsi="Times New Roman" w:cs="Times New Roman"/>
          <w:color w:val="auto"/>
          <w:lang w:val="pt-BR"/>
        </w:rPr>
        <w:t xml:space="preserve">: introdução, referencial teórico com a visão de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no contexto de gestão pública, seguindo com a descrição da metodologia aplicada e na sequência a análise dos dados e apresentação de resultados. </w:t>
      </w:r>
    </w:p>
    <w:p w14:paraId="282D0485" w14:textId="77777777" w:rsidR="007F7DC8" w:rsidRPr="009C5299" w:rsidRDefault="003D502C" w:rsidP="00833C19">
      <w:pPr>
        <w:pStyle w:val="Standard"/>
        <w:jc w:val="both"/>
        <w:rPr>
          <w:rFonts w:ascii="Times New Roman" w:eastAsia="Times New Roman" w:hAnsi="Times New Roman" w:cs="Times New Roman"/>
          <w:color w:val="00000A"/>
          <w:sz w:val="23"/>
          <w:lang w:val="pt-BR"/>
        </w:rPr>
      </w:pPr>
      <w:r w:rsidRPr="009C5299">
        <w:rPr>
          <w:rFonts w:ascii="Times New Roman" w:eastAsia="Times New Roman" w:hAnsi="Times New Roman" w:cs="Times New Roman"/>
          <w:color w:val="00000A"/>
          <w:sz w:val="23"/>
          <w:lang w:val="pt-BR"/>
        </w:rPr>
        <w:t xml:space="preserve"> </w:t>
      </w:r>
    </w:p>
    <w:p w14:paraId="621333E9" w14:textId="77777777" w:rsidR="007F7DC8" w:rsidRPr="009C5299" w:rsidRDefault="00443640" w:rsidP="00EB7DBB">
      <w:pPr>
        <w:pStyle w:val="Ttulo1"/>
        <w:rPr>
          <w:rFonts w:cs="Times New Roman"/>
          <w:lang w:val="pt-BR"/>
        </w:rPr>
      </w:pPr>
      <w:r w:rsidRPr="009C5299">
        <w:rPr>
          <w:rFonts w:cs="Times New Roman"/>
          <w:lang w:val="pt-BR"/>
        </w:rPr>
        <w:t xml:space="preserve">2. REVISÃO DA LITERATURA </w:t>
      </w:r>
    </w:p>
    <w:p w14:paraId="51EED04E" w14:textId="77777777" w:rsidR="007F7DC8" w:rsidRPr="009C5299" w:rsidRDefault="00443640" w:rsidP="00833C19">
      <w:pPr>
        <w:pStyle w:val="Ttulo2"/>
        <w:spacing w:before="0"/>
        <w:rPr>
          <w:rFonts w:eastAsia="Times New Roman" w:cs="Times New Roman"/>
          <w:lang w:val="pt-BR"/>
        </w:rPr>
      </w:pPr>
      <w:r w:rsidRPr="009C5299">
        <w:rPr>
          <w:rFonts w:eastAsia="Times New Roman" w:cs="Times New Roman"/>
          <w:lang w:val="pt-BR"/>
        </w:rPr>
        <w:t xml:space="preserve">2.1 </w:t>
      </w:r>
      <w:r w:rsidR="003D502C" w:rsidRPr="009C5299">
        <w:rPr>
          <w:rFonts w:eastAsia="Times New Roman" w:cs="Times New Roman"/>
          <w:lang w:val="pt-BR"/>
        </w:rPr>
        <w:t>Controle Interno evolução e conceitos.</w:t>
      </w:r>
    </w:p>
    <w:p w14:paraId="6F1FF8C3" w14:textId="2A37F737"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 conceito de controle como uma atribuição administrativa que reside em medir o desempenho com objetivo de garantir que os objetivos e planos da organização sejam realizados é apresentado por Chiavenato (2003). No entanto, o controle interno surgiu da necessidade de se aperfeiçoar os métodos e procedimentos adotados pelas organizações e ganhou grande destaque no planejamento e alcance de metas das instituições.</w:t>
      </w:r>
    </w:p>
    <w:p w14:paraId="38974654" w14:textId="17DD75B4"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 Audibra (1992, p.48) afirma que:</w:t>
      </w:r>
    </w:p>
    <w:p w14:paraId="1E71D72A" w14:textId="77777777" w:rsidR="007F7DC8" w:rsidRPr="009C5299" w:rsidRDefault="003D502C" w:rsidP="000A2D9C">
      <w:pPr>
        <w:pStyle w:val="Standard"/>
        <w:tabs>
          <w:tab w:val="left" w:pos="7372"/>
        </w:tabs>
        <w:ind w:left="2268"/>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 xml:space="preserve"> (...) controles internos devem ser entendidos como qualquer ação tomada pela administração (assim compreendida tanto a Alta Administração como os níveis gerenciais apropriados) para aumentar a probabilidade de que os objetivos e metas estabelecidos sejam atingidos. A Alta Administração e a gerência planejam, organizam, dirigem e controlam o desempenho de maneira a possibilitar uma razoável certeza de realização.</w:t>
      </w:r>
    </w:p>
    <w:p w14:paraId="10582726" w14:textId="77777777" w:rsidR="007F7DC8" w:rsidRPr="009C5299" w:rsidRDefault="007F7DC8" w:rsidP="00833C19">
      <w:pPr>
        <w:pStyle w:val="Standard"/>
        <w:tabs>
          <w:tab w:val="left" w:pos="3686"/>
        </w:tabs>
        <w:jc w:val="both"/>
        <w:rPr>
          <w:rFonts w:ascii="Times New Roman" w:eastAsia="Calibri" w:hAnsi="Times New Roman" w:cs="Times New Roman"/>
          <w:color w:val="auto"/>
          <w:sz w:val="22"/>
          <w:lang w:val="pt-BR"/>
        </w:rPr>
      </w:pPr>
    </w:p>
    <w:p w14:paraId="20E29BD2" w14:textId="3711ABC7" w:rsidR="007F7DC8" w:rsidRPr="009C5299" w:rsidRDefault="003D502C" w:rsidP="00833C19">
      <w:pPr>
        <w:pStyle w:val="Standard"/>
        <w:tabs>
          <w:tab w:val="left" w:pos="3686"/>
        </w:tabs>
        <w:ind w:firstLine="709"/>
        <w:jc w:val="both"/>
        <w:rPr>
          <w:rFonts w:ascii="Times New Roman" w:hAnsi="Times New Roman" w:cs="Times New Roman"/>
          <w:lang w:val="pt-BR"/>
        </w:rPr>
      </w:pPr>
      <w:r w:rsidRPr="009C5299">
        <w:rPr>
          <w:rFonts w:ascii="Times New Roman" w:eastAsia="Times New Roman" w:hAnsi="Times New Roman" w:cs="Times New Roman"/>
          <w:color w:val="auto"/>
          <w:lang w:val="pt-BR"/>
        </w:rPr>
        <w:t>Nas organizações</w:t>
      </w:r>
      <w:r w:rsidRPr="009C5299">
        <w:rPr>
          <w:rFonts w:ascii="Times New Roman" w:eastAsia="Times New Roman" w:hAnsi="Times New Roman" w:cs="Times New Roman"/>
          <w:color w:val="103E72"/>
          <w:lang w:val="pt-BR"/>
        </w:rPr>
        <w:t xml:space="preserve"> </w:t>
      </w:r>
      <w:r w:rsidRPr="009C5299">
        <w:rPr>
          <w:rFonts w:ascii="Times New Roman" w:eastAsia="Times New Roman" w:hAnsi="Times New Roman" w:cs="Times New Roman"/>
          <w:color w:val="auto"/>
          <w:lang w:val="pt-BR"/>
        </w:rPr>
        <w:t xml:space="preserve">públicas, o Controle Interno, segundo Azevedo e Ensslin, (2010), é um instrumento que auxilia para que as ações tomadas pela entidade </w:t>
      </w:r>
      <w:r w:rsidR="000A2D9C" w:rsidRPr="009C5299">
        <w:rPr>
          <w:rFonts w:ascii="Times New Roman" w:eastAsia="Times New Roman" w:hAnsi="Times New Roman" w:cs="Times New Roman"/>
          <w:color w:val="auto"/>
          <w:lang w:val="pt-BR"/>
        </w:rPr>
        <w:t xml:space="preserve">tenham </w:t>
      </w:r>
      <w:r w:rsidRPr="009C5299">
        <w:rPr>
          <w:rFonts w:ascii="Times New Roman" w:eastAsia="Times New Roman" w:hAnsi="Times New Roman" w:cs="Times New Roman"/>
          <w:color w:val="auto"/>
          <w:lang w:val="pt-BR"/>
        </w:rPr>
        <w:t xml:space="preserve">a </w:t>
      </w:r>
      <w:r w:rsidR="00EF2553" w:rsidRPr="009C5299">
        <w:rPr>
          <w:rFonts w:ascii="Times New Roman" w:eastAsia="Times New Roman" w:hAnsi="Times New Roman" w:cs="Times New Roman"/>
          <w:color w:val="auto"/>
          <w:lang w:val="pt-BR"/>
        </w:rPr>
        <w:t>finalidade de</w:t>
      </w:r>
      <w:r w:rsidRPr="009C5299">
        <w:rPr>
          <w:rFonts w:ascii="Times New Roman" w:eastAsia="Times New Roman" w:hAnsi="Times New Roman" w:cs="Times New Roman"/>
          <w:color w:val="auto"/>
          <w:lang w:val="pt-BR"/>
        </w:rPr>
        <w:t xml:space="preserve"> atingir seus objetivos e metas, por meio de conferência da precisão e a confiabilidade dos dados. Cruz e Glock </w:t>
      </w:r>
      <w:r w:rsidR="00EF2553" w:rsidRPr="009C5299">
        <w:rPr>
          <w:rFonts w:ascii="Times New Roman" w:eastAsia="Times New Roman" w:hAnsi="Times New Roman" w:cs="Times New Roman"/>
          <w:color w:val="auto"/>
          <w:lang w:val="pt-BR"/>
        </w:rPr>
        <w:t>(2008) consideram</w:t>
      </w:r>
      <w:r w:rsidRPr="009C5299">
        <w:rPr>
          <w:rFonts w:ascii="Times New Roman" w:eastAsia="Times New Roman" w:hAnsi="Times New Roman" w:cs="Times New Roman"/>
          <w:color w:val="auto"/>
          <w:lang w:val="pt-BR"/>
        </w:rPr>
        <w:t xml:space="preserve"> que o controle interno abrange o plano de organização e métodos e medidas tomadas na empresa para salvaguardar seus ativos, verificar a exatidão e fidelidade dos dados contábeis, desenvolver a eficiência nas operações e estimular o segmento das políticas executivas prescritas.  </w:t>
      </w:r>
    </w:p>
    <w:p w14:paraId="308097EA" w14:textId="5AA44F59"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Em concordância com as afirmações acima, </w:t>
      </w:r>
      <w:r w:rsidR="00EF2553" w:rsidRPr="009C5299">
        <w:rPr>
          <w:rFonts w:ascii="Times New Roman" w:eastAsia="Times New Roman" w:hAnsi="Times New Roman" w:cs="Times New Roman"/>
          <w:color w:val="auto"/>
          <w:lang w:val="pt-BR"/>
        </w:rPr>
        <w:t>Almeida (</w:t>
      </w:r>
      <w:r w:rsidR="0052148C" w:rsidRPr="009C5299">
        <w:rPr>
          <w:rFonts w:ascii="Times New Roman" w:eastAsia="Times New Roman" w:hAnsi="Times New Roman" w:cs="Times New Roman"/>
          <w:color w:val="auto"/>
          <w:lang w:val="pt-BR"/>
        </w:rPr>
        <w:t>2010</w:t>
      </w:r>
      <w:r w:rsidRPr="009C5299">
        <w:rPr>
          <w:rFonts w:ascii="Times New Roman" w:eastAsia="Times New Roman" w:hAnsi="Times New Roman" w:cs="Times New Roman"/>
          <w:color w:val="auto"/>
          <w:lang w:val="pt-BR"/>
        </w:rPr>
        <w:t xml:space="preserve">) entende </w:t>
      </w:r>
      <w:r w:rsidR="00EF2553" w:rsidRPr="009C5299">
        <w:rPr>
          <w:rFonts w:ascii="Times New Roman" w:eastAsia="Times New Roman" w:hAnsi="Times New Roman" w:cs="Times New Roman"/>
          <w:color w:val="auto"/>
          <w:lang w:val="pt-BR"/>
        </w:rPr>
        <w:t>que o</w:t>
      </w:r>
      <w:r w:rsidRPr="009C5299">
        <w:rPr>
          <w:rFonts w:ascii="Times New Roman" w:eastAsia="Times New Roman" w:hAnsi="Times New Roman" w:cs="Times New Roman"/>
          <w:color w:val="auto"/>
          <w:lang w:val="pt-BR"/>
        </w:rPr>
        <w:t xml:space="preserve"> controle interno representa em uma instituição o conjunto procedimentos, métodos ou rotinas com a finalidade de proteger os ativos, produzir dados contábeis confiáveis e ajudar a administração na condução ordenada dos negócios da em presa.</w:t>
      </w:r>
    </w:p>
    <w:p w14:paraId="42928C3C" w14:textId="718973D2"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Attie (20</w:t>
      </w:r>
      <w:r w:rsidR="0052148C" w:rsidRPr="009C5299">
        <w:rPr>
          <w:rFonts w:ascii="Times New Roman" w:eastAsia="Times New Roman" w:hAnsi="Times New Roman" w:cs="Times New Roman"/>
          <w:color w:val="auto"/>
          <w:lang w:val="pt-BR"/>
        </w:rPr>
        <w:t>11</w:t>
      </w:r>
      <w:r w:rsidRPr="009C5299">
        <w:rPr>
          <w:rFonts w:ascii="Times New Roman" w:eastAsia="Times New Roman" w:hAnsi="Times New Roman" w:cs="Times New Roman"/>
          <w:color w:val="auto"/>
          <w:lang w:val="pt-BR"/>
        </w:rPr>
        <w:t xml:space="preserve">) em consonância com autores citados acrescenta que uma empresa precisa construir sistemas que lhes proporcionem o conhecimento dos atos e eventos ocorridos em cada um de </w:t>
      </w:r>
      <w:r w:rsidR="00EF2553" w:rsidRPr="009C5299">
        <w:rPr>
          <w:rFonts w:ascii="Times New Roman" w:eastAsia="Times New Roman" w:hAnsi="Times New Roman" w:cs="Times New Roman"/>
          <w:color w:val="auto"/>
          <w:lang w:val="pt-BR"/>
        </w:rPr>
        <w:t>seus segmentos</w:t>
      </w:r>
      <w:r w:rsidRPr="009C5299">
        <w:rPr>
          <w:rFonts w:ascii="Times New Roman" w:eastAsia="Times New Roman" w:hAnsi="Times New Roman" w:cs="Times New Roman"/>
          <w:color w:val="auto"/>
          <w:lang w:val="pt-BR"/>
        </w:rPr>
        <w:t xml:space="preserve">. </w:t>
      </w:r>
      <w:r w:rsidR="00EF2553" w:rsidRPr="009C5299">
        <w:rPr>
          <w:rFonts w:ascii="Times New Roman" w:eastAsia="Times New Roman" w:hAnsi="Times New Roman" w:cs="Times New Roman"/>
          <w:color w:val="auto"/>
          <w:lang w:val="pt-BR"/>
        </w:rPr>
        <w:t>Os efeitos ocorridos através da realização de cada ato devem</w:t>
      </w:r>
      <w:r w:rsidRPr="009C5299">
        <w:rPr>
          <w:rFonts w:ascii="Times New Roman" w:eastAsia="Times New Roman" w:hAnsi="Times New Roman" w:cs="Times New Roman"/>
          <w:color w:val="auto"/>
          <w:lang w:val="pt-BR"/>
        </w:rPr>
        <w:t xml:space="preserve"> ser </w:t>
      </w:r>
      <w:r w:rsidR="00EF2553" w:rsidRPr="009C5299">
        <w:rPr>
          <w:rFonts w:ascii="Times New Roman" w:eastAsia="Times New Roman" w:hAnsi="Times New Roman" w:cs="Times New Roman"/>
          <w:color w:val="auto"/>
          <w:lang w:val="pt-BR"/>
        </w:rPr>
        <w:t>conhecidos</w:t>
      </w:r>
      <w:r w:rsidRPr="009C5299">
        <w:rPr>
          <w:rFonts w:ascii="Times New Roman" w:eastAsia="Times New Roman" w:hAnsi="Times New Roman" w:cs="Times New Roman"/>
          <w:color w:val="auto"/>
          <w:lang w:val="pt-BR"/>
        </w:rPr>
        <w:t xml:space="preserve"> pelos administradores de forma íntegra e tempestiva.</w:t>
      </w:r>
    </w:p>
    <w:p w14:paraId="0B1AA04F" w14:textId="2422350F"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 contabilidade, quando toma a posição de instrumento de controle empresarial, não será eficiente caso não consiga oferecer à administração a possibilidade de advertir em tempo hábil, qualquer tipo de variação importante. A contabilidade precisa mostrar uma avaliação das discrepâncias dos valores padrão e uma determinação das possíveis causas de variação (R</w:t>
      </w:r>
      <w:r w:rsidR="00A157A1">
        <w:rPr>
          <w:rFonts w:ascii="Times New Roman" w:eastAsia="Times New Roman" w:hAnsi="Times New Roman" w:cs="Times New Roman"/>
          <w:color w:val="auto"/>
          <w:lang w:val="pt-BR"/>
        </w:rPr>
        <w:t>onchi</w:t>
      </w:r>
      <w:r w:rsidRPr="009C5299">
        <w:rPr>
          <w:rFonts w:ascii="Times New Roman" w:eastAsia="Times New Roman" w:hAnsi="Times New Roman" w:cs="Times New Roman"/>
          <w:color w:val="auto"/>
          <w:lang w:val="pt-BR"/>
        </w:rPr>
        <w:t>, 1969)</w:t>
      </w:r>
      <w:r w:rsidR="00EF2553" w:rsidRPr="009C5299">
        <w:rPr>
          <w:rFonts w:ascii="Times New Roman" w:eastAsia="Times New Roman" w:hAnsi="Times New Roman" w:cs="Times New Roman"/>
          <w:color w:val="auto"/>
          <w:lang w:val="pt-BR"/>
        </w:rPr>
        <w:t>.</w:t>
      </w:r>
    </w:p>
    <w:p w14:paraId="1784A741" w14:textId="117BDF31"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Diante dos conceitos mencionados percebe-se </w:t>
      </w:r>
      <w:r w:rsidR="00EF2553" w:rsidRPr="009C5299">
        <w:rPr>
          <w:rFonts w:ascii="Times New Roman" w:eastAsia="Times New Roman" w:hAnsi="Times New Roman" w:cs="Times New Roman"/>
          <w:color w:val="auto"/>
          <w:lang w:val="pt-BR"/>
        </w:rPr>
        <w:t>que os</w:t>
      </w:r>
      <w:r w:rsidRPr="009C5299">
        <w:rPr>
          <w:rFonts w:ascii="Times New Roman" w:eastAsia="Times New Roman" w:hAnsi="Times New Roman" w:cs="Times New Roman"/>
          <w:color w:val="auto"/>
          <w:lang w:val="pt-BR"/>
        </w:rPr>
        <w:t xml:space="preserve">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atingem objetivos em categorias divididas como operacional, divulgação e conformidade. Nesse sentido o operacional está relacionado aos objetivos de eficácia e de eficiência das operações, inclusive as metas de desempenho financeiro e operacional e a salvaguarda de perdas de ativos. Já a divulgação está voltada as </w:t>
      </w:r>
      <w:r w:rsidR="00EF2553" w:rsidRPr="009C5299">
        <w:rPr>
          <w:rFonts w:ascii="Times New Roman" w:eastAsia="Times New Roman" w:hAnsi="Times New Roman" w:cs="Times New Roman"/>
          <w:color w:val="auto"/>
          <w:lang w:val="pt-BR"/>
        </w:rPr>
        <w:t>publicizações financeiras</w:t>
      </w:r>
      <w:r w:rsidRPr="009C5299">
        <w:rPr>
          <w:rFonts w:ascii="Times New Roman" w:eastAsia="Times New Roman" w:hAnsi="Times New Roman" w:cs="Times New Roman"/>
          <w:color w:val="auto"/>
          <w:lang w:val="pt-BR"/>
        </w:rPr>
        <w:t xml:space="preserve"> e não financeiras, podendo abranger os </w:t>
      </w:r>
      <w:r w:rsidRPr="009C5299">
        <w:rPr>
          <w:rFonts w:ascii="Times New Roman" w:eastAsia="Times New Roman" w:hAnsi="Times New Roman" w:cs="Times New Roman"/>
          <w:color w:val="auto"/>
          <w:lang w:val="pt-BR"/>
        </w:rPr>
        <w:lastRenderedPageBreak/>
        <w:t>requisitos de confiabilidade, oportunidade, transparência ou outros termos estabelecidos pelas autoridades ou normativas da organização. E a conformidade pode ser entendida quando convergem com o cumprimento de normas às quais a entidade está sujeita (COSO 2013).</w:t>
      </w:r>
    </w:p>
    <w:p w14:paraId="4A7A4178" w14:textId="599FFD0C"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A importância do controle interno fica nítida a partir do momento que se começa a perceber que não é </w:t>
      </w:r>
      <w:r w:rsidR="00EF2553" w:rsidRPr="009C5299">
        <w:rPr>
          <w:rFonts w:ascii="Times New Roman" w:eastAsia="Times New Roman" w:hAnsi="Times New Roman" w:cs="Times New Roman"/>
          <w:color w:val="auto"/>
          <w:lang w:val="pt-BR"/>
        </w:rPr>
        <w:t>possível conceber</w:t>
      </w:r>
      <w:r w:rsidRPr="009C5299">
        <w:rPr>
          <w:rFonts w:ascii="Times New Roman" w:eastAsia="Times New Roman" w:hAnsi="Times New Roman" w:cs="Times New Roman"/>
          <w:color w:val="auto"/>
          <w:lang w:val="pt-BR"/>
        </w:rPr>
        <w:t xml:space="preserve"> uma empresa que não tenha controles que possam assegurar a continuidade do fluxo de operações e informações propostas (A</w:t>
      </w:r>
      <w:r w:rsidR="00A157A1">
        <w:rPr>
          <w:rFonts w:ascii="Times New Roman" w:eastAsia="Times New Roman" w:hAnsi="Times New Roman" w:cs="Times New Roman"/>
          <w:color w:val="auto"/>
          <w:lang w:val="pt-BR"/>
        </w:rPr>
        <w:t>ttie</w:t>
      </w:r>
      <w:r w:rsidRPr="009C5299">
        <w:rPr>
          <w:rFonts w:ascii="Times New Roman" w:eastAsia="Times New Roman" w:hAnsi="Times New Roman" w:cs="Times New Roman"/>
          <w:color w:val="auto"/>
          <w:lang w:val="pt-BR"/>
        </w:rPr>
        <w:t>,</w:t>
      </w:r>
      <w:r w:rsidR="00A157A1">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2011).</w:t>
      </w:r>
      <w:r w:rsidR="00B82F3C"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No entanto, a eficácia dos métodos de controle interno depende ainda da competência e integridade dos colaboradores em exercer as funções relacionadas com os meios. (</w:t>
      </w:r>
      <w:r w:rsidR="00A157A1">
        <w:rPr>
          <w:rFonts w:ascii="Times New Roman" w:eastAsia="Times New Roman" w:hAnsi="Times New Roman" w:cs="Times New Roman"/>
          <w:color w:val="auto"/>
          <w:lang w:val="pt-BR"/>
        </w:rPr>
        <w:t>Almeida</w:t>
      </w:r>
      <w:r w:rsidRPr="009C5299">
        <w:rPr>
          <w:rFonts w:ascii="Times New Roman" w:eastAsia="Times New Roman" w:hAnsi="Times New Roman" w:cs="Times New Roman"/>
          <w:color w:val="auto"/>
          <w:lang w:val="pt-BR"/>
        </w:rPr>
        <w:t>, 2010).</w:t>
      </w:r>
    </w:p>
    <w:p w14:paraId="4F2E7E92" w14:textId="63F21FE3"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 Estrutura de controle interno define como três categorias principais</w:t>
      </w:r>
      <w:r w:rsidR="00B82F3C"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permitem que as organizações se estruturem em aspectos diferentes de controle interno</w:t>
      </w:r>
      <w:r w:rsidR="00B82F3C"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(COSO 2013)</w:t>
      </w:r>
      <w:r w:rsidR="00B82F3C" w:rsidRPr="009C5299">
        <w:rPr>
          <w:rFonts w:ascii="Times New Roman" w:eastAsia="Times New Roman" w:hAnsi="Times New Roman" w:cs="Times New Roman"/>
          <w:color w:val="auto"/>
          <w:lang w:val="pt-BR"/>
        </w:rPr>
        <w:t>:</w:t>
      </w:r>
      <w:r w:rsidRPr="009C5299">
        <w:rPr>
          <w:rFonts w:ascii="Times New Roman" w:eastAsia="Times New Roman" w:hAnsi="Times New Roman" w:cs="Times New Roman"/>
          <w:color w:val="auto"/>
          <w:lang w:val="pt-BR"/>
        </w:rPr>
        <w:t xml:space="preserve">  </w:t>
      </w:r>
    </w:p>
    <w:p w14:paraId="45BA890C" w14:textId="77777777" w:rsidR="007F7DC8" w:rsidRPr="009C5299" w:rsidRDefault="003D502C" w:rsidP="00D86219">
      <w:pPr>
        <w:pStyle w:val="Standard"/>
        <w:numPr>
          <w:ilvl w:val="0"/>
          <w:numId w:val="6"/>
        </w:numPr>
        <w:tabs>
          <w:tab w:val="left" w:pos="993"/>
          <w:tab w:val="left" w:pos="3686"/>
        </w:tabs>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Operacional – Está relacionada com a eficácia e a eficiência das atividades operacionais da organização, onde estão incluídos os resultados financeiros, o alcance de metas.</w:t>
      </w:r>
    </w:p>
    <w:p w14:paraId="20285B51" w14:textId="7FD502EF" w:rsidR="007F7DC8" w:rsidRPr="009C5299" w:rsidRDefault="003D502C" w:rsidP="00D86219">
      <w:pPr>
        <w:pStyle w:val="Standard"/>
        <w:numPr>
          <w:ilvl w:val="0"/>
          <w:numId w:val="6"/>
        </w:numPr>
        <w:tabs>
          <w:tab w:val="left" w:pos="993"/>
          <w:tab w:val="left" w:pos="3686"/>
        </w:tabs>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Divulgação – Os objetivos de divulgação estão relacionados a divulgações financeiras e não financeiras, internas e externas, podendo incluir as exigências de confiabilidade, oportunidade, transparência ou outros requisitos legais determinados </w:t>
      </w:r>
      <w:r w:rsidR="00134853" w:rsidRPr="009C5299">
        <w:rPr>
          <w:rFonts w:ascii="Times New Roman" w:eastAsia="Times New Roman" w:hAnsi="Times New Roman" w:cs="Times New Roman"/>
          <w:color w:val="auto"/>
          <w:lang w:val="pt-BR"/>
        </w:rPr>
        <w:t>pelas autoridades</w:t>
      </w:r>
      <w:r w:rsidRPr="009C5299">
        <w:rPr>
          <w:rFonts w:ascii="Times New Roman" w:eastAsia="Times New Roman" w:hAnsi="Times New Roman" w:cs="Times New Roman"/>
          <w:color w:val="auto"/>
          <w:lang w:val="pt-BR"/>
        </w:rPr>
        <w:t>.</w:t>
      </w:r>
    </w:p>
    <w:p w14:paraId="4743F09E" w14:textId="77777777" w:rsidR="007F7DC8" w:rsidRPr="009C5299" w:rsidRDefault="003D502C" w:rsidP="00D86219">
      <w:pPr>
        <w:pStyle w:val="Standard"/>
        <w:numPr>
          <w:ilvl w:val="0"/>
          <w:numId w:val="6"/>
        </w:numPr>
        <w:tabs>
          <w:tab w:val="left" w:pos="993"/>
          <w:tab w:val="left" w:pos="3686"/>
        </w:tabs>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Conformidade – Objetivos que estão relacionados a fazer cumprir as leis e regulamentos aos quais a organização está sujeita.</w:t>
      </w:r>
    </w:p>
    <w:p w14:paraId="1472AE19" w14:textId="68D1C821" w:rsidR="007F7DC8" w:rsidRPr="009C5299" w:rsidRDefault="003D502C" w:rsidP="00833C19">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Para que um sistema de controle interno seja eficaz é exigido mais do que </w:t>
      </w:r>
      <w:r w:rsidR="00EF2553" w:rsidRPr="009C5299">
        <w:rPr>
          <w:rFonts w:ascii="Times New Roman" w:eastAsia="Times New Roman" w:hAnsi="Times New Roman" w:cs="Times New Roman"/>
          <w:color w:val="auto"/>
          <w:lang w:val="pt-BR"/>
        </w:rPr>
        <w:t>a observância</w:t>
      </w:r>
      <w:r w:rsidRPr="009C5299">
        <w:rPr>
          <w:rFonts w:ascii="Times New Roman" w:eastAsia="Times New Roman" w:hAnsi="Times New Roman" w:cs="Times New Roman"/>
          <w:color w:val="auto"/>
          <w:lang w:val="pt-BR"/>
        </w:rPr>
        <w:t xml:space="preserve"> a políticas e procedimentos, são necessários julgamentos para determinar se o nível de controle está suficiente. Nesse encaminhamento, pode-se dizer que, o controle interno é um processo dinâmico e integrado e, certamente, aplicavel a todos os tipos de entidades sejam eles de pequeno ou grande porte, públicos ou privados. Cabendo a cada organização escolher implementar o controle interno de forma diferente e adequada a sua realidade</w:t>
      </w:r>
      <w:r w:rsidR="00A157A1">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(COSO 2013)</w:t>
      </w:r>
      <w:r w:rsidR="00A157A1">
        <w:rPr>
          <w:rFonts w:ascii="Times New Roman" w:eastAsia="Times New Roman" w:hAnsi="Times New Roman" w:cs="Times New Roman"/>
          <w:color w:val="auto"/>
          <w:lang w:val="pt-BR"/>
        </w:rPr>
        <w:t>.</w:t>
      </w:r>
    </w:p>
    <w:p w14:paraId="6F22FE1B" w14:textId="77777777" w:rsidR="007F7DC8" w:rsidRPr="009C5299" w:rsidRDefault="00443640" w:rsidP="00833C19">
      <w:pPr>
        <w:pStyle w:val="Ttulo2"/>
        <w:spacing w:before="0"/>
        <w:rPr>
          <w:rFonts w:cs="Times New Roman"/>
          <w:lang w:val="pt-BR"/>
        </w:rPr>
      </w:pPr>
      <w:r w:rsidRPr="009C5299">
        <w:rPr>
          <w:rFonts w:cs="Times New Roman"/>
          <w:lang w:val="pt-BR"/>
        </w:rPr>
        <w:t xml:space="preserve">2.2 </w:t>
      </w:r>
      <w:r w:rsidR="003D502C" w:rsidRPr="009C5299">
        <w:rPr>
          <w:rFonts w:cs="Times New Roman"/>
          <w:lang w:val="pt-BR"/>
        </w:rPr>
        <w:t>Metodologia COSO</w:t>
      </w:r>
    </w:p>
    <w:p w14:paraId="0F2ECFA2" w14:textId="73914FD5" w:rsidR="007F7DC8" w:rsidRPr="009C5299" w:rsidRDefault="003D502C" w:rsidP="00833C19">
      <w:pPr>
        <w:pStyle w:val="Standard"/>
        <w:tabs>
          <w:tab w:val="left" w:pos="3686"/>
        </w:tabs>
        <w:ind w:firstLine="708"/>
        <w:jc w:val="both"/>
        <w:rPr>
          <w:rFonts w:ascii="Times New Roman" w:hAnsi="Times New Roman" w:cs="Times New Roman"/>
          <w:lang w:val="pt-BR"/>
        </w:rPr>
      </w:pPr>
      <w:r w:rsidRPr="009C5299">
        <w:rPr>
          <w:rFonts w:ascii="Times New Roman" w:eastAsia="Times New Roman" w:hAnsi="Times New Roman" w:cs="Times New Roman"/>
          <w:color w:val="auto"/>
          <w:lang w:val="pt-BR"/>
        </w:rPr>
        <w:t xml:space="preserve">Em meio os escândalos econômicos que envolviam empresas do norte dos Estados Unidos em meados dos anos 2000 a Lei Sarbanes-Oxley (SOX) foi </w:t>
      </w:r>
      <w:r w:rsidR="00EF2553" w:rsidRPr="009C5299">
        <w:rPr>
          <w:rFonts w:ascii="Times New Roman" w:eastAsia="Times New Roman" w:hAnsi="Times New Roman" w:cs="Times New Roman"/>
          <w:color w:val="auto"/>
          <w:lang w:val="pt-BR"/>
        </w:rPr>
        <w:t>promulgad</w:t>
      </w:r>
      <w:r w:rsidR="00D5764F" w:rsidRPr="009C5299">
        <w:rPr>
          <w:rFonts w:ascii="Times New Roman" w:eastAsia="Times New Roman" w:hAnsi="Times New Roman" w:cs="Times New Roman"/>
          <w:color w:val="auto"/>
          <w:lang w:val="pt-BR"/>
        </w:rPr>
        <w:t>a</w:t>
      </w:r>
      <w:r w:rsidR="00EF2553" w:rsidRPr="009C5299">
        <w:rPr>
          <w:rFonts w:ascii="Times New Roman" w:eastAsia="Times New Roman" w:hAnsi="Times New Roman" w:cs="Times New Roman"/>
          <w:color w:val="auto"/>
          <w:lang w:val="pt-BR"/>
        </w:rPr>
        <w:t xml:space="preserve"> com</w:t>
      </w:r>
      <w:r w:rsidRPr="009C5299">
        <w:rPr>
          <w:rFonts w:ascii="Times New Roman" w:eastAsia="Times New Roman" w:hAnsi="Times New Roman" w:cs="Times New Roman"/>
          <w:color w:val="auto"/>
          <w:lang w:val="pt-BR"/>
        </w:rPr>
        <w:t xml:space="preserve"> intuito de recuperar a confiabilidade dos investidores que até então havia se perdido. Grandes empresas como a </w:t>
      </w:r>
      <w:r w:rsidRPr="009C5299">
        <w:rPr>
          <w:rFonts w:ascii="Times New Roman" w:eastAsia="Times New Roman" w:hAnsi="Times New Roman" w:cs="Times New Roman"/>
          <w:i/>
          <w:color w:val="auto"/>
          <w:lang w:val="pt-BR"/>
        </w:rPr>
        <w:t xml:space="preserve">Enron </w:t>
      </w:r>
      <w:r w:rsidRPr="009C5299">
        <w:rPr>
          <w:rFonts w:ascii="Times New Roman" w:eastAsia="Times New Roman" w:hAnsi="Times New Roman" w:cs="Times New Roman"/>
          <w:color w:val="auto"/>
          <w:lang w:val="pt-BR"/>
        </w:rPr>
        <w:t>e</w:t>
      </w:r>
      <w:r w:rsidR="00D5764F" w:rsidRPr="009C5299">
        <w:rPr>
          <w:rFonts w:ascii="Times New Roman" w:eastAsia="Times New Roman" w:hAnsi="Times New Roman" w:cs="Times New Roman"/>
          <w:i/>
          <w:color w:val="auto"/>
          <w:lang w:val="pt-BR"/>
        </w:rPr>
        <w:t xml:space="preserve"> </w:t>
      </w:r>
      <w:r w:rsidR="00D5764F" w:rsidRPr="009C5299">
        <w:rPr>
          <w:rFonts w:ascii="Times New Roman" w:eastAsia="Times New Roman" w:hAnsi="Times New Roman" w:cs="Times New Roman"/>
          <w:color w:val="auto"/>
          <w:lang w:val="pt-BR"/>
        </w:rPr>
        <w:t>a</w:t>
      </w:r>
      <w:r w:rsidRPr="009C5299">
        <w:rPr>
          <w:rFonts w:ascii="Times New Roman" w:eastAsia="Times New Roman" w:hAnsi="Times New Roman" w:cs="Times New Roman"/>
          <w:i/>
          <w:color w:val="auto"/>
          <w:lang w:val="pt-BR"/>
        </w:rPr>
        <w:t xml:space="preserve"> </w:t>
      </w:r>
      <w:r w:rsidRPr="009C5299">
        <w:rPr>
          <w:rFonts w:ascii="Times New Roman" w:eastAsia="Times New Roman" w:hAnsi="Times New Roman" w:cs="Times New Roman"/>
          <w:color w:val="auto"/>
          <w:lang w:val="pt-BR"/>
        </w:rPr>
        <w:t>WorldCom foram a falência por fraudes ocasionadas por funcionários de alto escalão o que gerou a perda na confiabilidade do mercado financeiro</w:t>
      </w:r>
      <w:r w:rsidRPr="009C5299">
        <w:rPr>
          <w:rFonts w:ascii="Times New Roman" w:eastAsia="Times New Roman" w:hAnsi="Times New Roman" w:cs="Times New Roman"/>
          <w:i/>
          <w:color w:val="auto"/>
          <w:lang w:val="pt-BR"/>
        </w:rPr>
        <w:t xml:space="preserve"> </w:t>
      </w:r>
      <w:r w:rsidRPr="009C5299">
        <w:rPr>
          <w:rFonts w:ascii="Times New Roman" w:eastAsia="Times New Roman" w:hAnsi="Times New Roman" w:cs="Times New Roman"/>
          <w:color w:val="auto"/>
          <w:lang w:val="pt-BR"/>
        </w:rPr>
        <w:t>(</w:t>
      </w:r>
      <w:r w:rsidR="00127C6F">
        <w:rPr>
          <w:rFonts w:ascii="Times New Roman" w:eastAsia="Times New Roman" w:hAnsi="Times New Roman" w:cs="Times New Roman"/>
          <w:color w:val="auto"/>
          <w:lang w:val="pt-BR"/>
        </w:rPr>
        <w:t>Santos</w:t>
      </w:r>
      <w:r w:rsidR="00E672E4">
        <w:rPr>
          <w:rFonts w:ascii="Times New Roman" w:eastAsia="Times New Roman" w:hAnsi="Times New Roman" w:cs="Times New Roman"/>
          <w:color w:val="auto"/>
          <w:lang w:val="pt-BR"/>
        </w:rPr>
        <w:t xml:space="preserve"> &amp; Lemes</w:t>
      </w:r>
      <w:r w:rsidRPr="009C5299">
        <w:rPr>
          <w:rFonts w:ascii="Times New Roman" w:eastAsia="Times New Roman" w:hAnsi="Times New Roman" w:cs="Times New Roman"/>
          <w:color w:val="auto"/>
          <w:lang w:val="pt-BR"/>
        </w:rPr>
        <w:t>, 2007).</w:t>
      </w:r>
    </w:p>
    <w:p w14:paraId="11E041A3" w14:textId="7D8285AA" w:rsidR="007F7DC8" w:rsidRPr="009C5299" w:rsidRDefault="00D5764F" w:rsidP="00833C19">
      <w:pPr>
        <w:pStyle w:val="Standard"/>
        <w:tabs>
          <w:tab w:val="left" w:pos="3686"/>
        </w:tabs>
        <w:ind w:firstLine="708"/>
        <w:jc w:val="both"/>
        <w:rPr>
          <w:rFonts w:ascii="Times New Roman" w:hAnsi="Times New Roman" w:cs="Times New Roman"/>
          <w:lang w:val="pt-BR"/>
        </w:rPr>
      </w:pPr>
      <w:r w:rsidRPr="009C5299">
        <w:rPr>
          <w:rFonts w:ascii="Times New Roman" w:eastAsia="Times New Roman" w:hAnsi="Times New Roman" w:cs="Times New Roman"/>
          <w:color w:val="auto"/>
          <w:lang w:val="pt-BR"/>
        </w:rPr>
        <w:t>A</w:t>
      </w:r>
      <w:r w:rsidR="003D502C" w:rsidRPr="009C5299">
        <w:rPr>
          <w:rFonts w:ascii="Times New Roman" w:eastAsia="Times New Roman" w:hAnsi="Times New Roman" w:cs="Times New Roman"/>
          <w:color w:val="auto"/>
          <w:lang w:val="pt-BR"/>
        </w:rPr>
        <w:t xml:space="preserve"> metodologia COSO </w:t>
      </w:r>
      <w:r w:rsidR="003D502C" w:rsidRPr="009C5299">
        <w:rPr>
          <w:rFonts w:ascii="Times New Roman" w:eastAsia="Times New Roman" w:hAnsi="Times New Roman" w:cs="Times New Roman"/>
          <w:color w:val="222222"/>
          <w:lang w:val="pt-BR"/>
        </w:rPr>
        <w:t xml:space="preserve">(Committee of Sponsoring Organizations of the Treadway </w:t>
      </w:r>
      <w:r w:rsidR="00134853" w:rsidRPr="009C5299">
        <w:rPr>
          <w:rFonts w:ascii="Times New Roman" w:eastAsia="Times New Roman" w:hAnsi="Times New Roman" w:cs="Times New Roman"/>
          <w:color w:val="222222"/>
          <w:lang w:val="pt-BR"/>
        </w:rPr>
        <w:t>Commission)</w:t>
      </w:r>
      <w:r w:rsidR="00134853" w:rsidRPr="009C5299">
        <w:rPr>
          <w:rFonts w:ascii="Times New Roman" w:eastAsia="arial, sans-serif" w:hAnsi="Times New Roman" w:cs="Times New Roman"/>
          <w:color w:val="222222"/>
          <w:lang w:val="pt-BR"/>
        </w:rPr>
        <w:t xml:space="preserve"> </w:t>
      </w:r>
      <w:r w:rsidR="00134853" w:rsidRPr="009C5299">
        <w:rPr>
          <w:rFonts w:ascii="Times New Roman" w:eastAsia="Times New Roman" w:hAnsi="Times New Roman" w:cs="Times New Roman"/>
          <w:color w:val="auto"/>
          <w:lang w:val="pt-BR"/>
        </w:rPr>
        <w:t>tem</w:t>
      </w:r>
      <w:r w:rsidR="003D502C" w:rsidRPr="009C5299">
        <w:rPr>
          <w:rFonts w:ascii="Times New Roman" w:eastAsia="Times New Roman" w:hAnsi="Times New Roman" w:cs="Times New Roman"/>
          <w:color w:val="auto"/>
          <w:lang w:val="pt-BR"/>
        </w:rPr>
        <w:t xml:space="preserve"> um destaque importante </w:t>
      </w:r>
      <w:r w:rsidRPr="009C5299">
        <w:rPr>
          <w:rFonts w:ascii="Times New Roman" w:eastAsia="Times New Roman" w:hAnsi="Times New Roman" w:cs="Times New Roman"/>
          <w:color w:val="auto"/>
          <w:lang w:val="pt-BR"/>
        </w:rPr>
        <w:t xml:space="preserve">na SOX, </w:t>
      </w:r>
      <w:r w:rsidR="003D502C" w:rsidRPr="009C5299">
        <w:rPr>
          <w:rFonts w:ascii="Times New Roman" w:eastAsia="Times New Roman" w:hAnsi="Times New Roman" w:cs="Times New Roman"/>
          <w:color w:val="auto"/>
          <w:lang w:val="pt-BR"/>
        </w:rPr>
        <w:t xml:space="preserve">por incorporar normas, </w:t>
      </w:r>
      <w:r w:rsidR="00EF2553" w:rsidRPr="009C5299">
        <w:rPr>
          <w:rFonts w:ascii="Times New Roman" w:eastAsia="Times New Roman" w:hAnsi="Times New Roman" w:cs="Times New Roman"/>
          <w:color w:val="auto"/>
          <w:lang w:val="pt-BR"/>
        </w:rPr>
        <w:t>políticas</w:t>
      </w:r>
      <w:r w:rsidR="003D502C" w:rsidRPr="009C5299">
        <w:rPr>
          <w:rFonts w:ascii="Times New Roman" w:eastAsia="Times New Roman" w:hAnsi="Times New Roman" w:cs="Times New Roman"/>
          <w:color w:val="auto"/>
          <w:lang w:val="pt-BR"/>
        </w:rPr>
        <w:t xml:space="preserve"> e regulamentos utilizados por muitas empresas para obter o controle </w:t>
      </w:r>
      <w:r w:rsidRPr="009C5299">
        <w:rPr>
          <w:rFonts w:ascii="Times New Roman" w:eastAsia="Times New Roman" w:hAnsi="Times New Roman" w:cs="Times New Roman"/>
          <w:color w:val="auto"/>
          <w:lang w:val="pt-BR"/>
        </w:rPr>
        <w:t xml:space="preserve">adequado </w:t>
      </w:r>
      <w:r w:rsidR="003D502C" w:rsidRPr="009C5299">
        <w:rPr>
          <w:rFonts w:ascii="Times New Roman" w:eastAsia="Times New Roman" w:hAnsi="Times New Roman" w:cs="Times New Roman"/>
          <w:color w:val="auto"/>
          <w:lang w:val="pt-BR"/>
        </w:rPr>
        <w:t>de suas atividades com intuito de alcançar os objetivos da instituição (COSO, 2013).</w:t>
      </w:r>
    </w:p>
    <w:p w14:paraId="6342BE23" w14:textId="2124C97D" w:rsidR="007F7DC8" w:rsidRPr="00872E01" w:rsidRDefault="003D502C" w:rsidP="00833C19">
      <w:pPr>
        <w:pStyle w:val="Standard"/>
        <w:tabs>
          <w:tab w:val="left" w:pos="3686"/>
        </w:tabs>
        <w:ind w:firstLine="708"/>
        <w:jc w:val="both"/>
        <w:rPr>
          <w:rFonts w:ascii="Times New Roman" w:hAnsi="Times New Roman" w:cs="Times New Roman"/>
          <w:lang w:val="pt-BR"/>
        </w:rPr>
      </w:pPr>
      <w:r w:rsidRPr="009C5299">
        <w:rPr>
          <w:rFonts w:ascii="Times New Roman" w:eastAsia="Times New Roman" w:hAnsi="Times New Roman" w:cs="Times New Roman"/>
          <w:color w:val="auto"/>
          <w:lang w:val="pt-BR"/>
        </w:rPr>
        <w:t xml:space="preserve">De acordo com Neves e Boya (2010) as atividades de controle podem adotar perfis de prevenção e detecção de fraudes. Sendo assim, </w:t>
      </w:r>
      <w:r w:rsidR="00460F83" w:rsidRPr="009C5299">
        <w:rPr>
          <w:rFonts w:ascii="Times New Roman" w:eastAsia="Times New Roman" w:hAnsi="Times New Roman" w:cs="Times New Roman"/>
          <w:color w:val="auto"/>
          <w:lang w:val="pt-BR"/>
        </w:rPr>
        <w:t xml:space="preserve">a </w:t>
      </w:r>
      <w:r w:rsidRPr="009C5299">
        <w:rPr>
          <w:rFonts w:ascii="Times New Roman" w:eastAsia="Times New Roman" w:hAnsi="Times New Roman" w:cs="Times New Roman"/>
          <w:color w:val="auto"/>
          <w:lang w:val="pt-BR"/>
        </w:rPr>
        <w:t xml:space="preserve">metodologia COSO determina em cinco os </w:t>
      </w:r>
      <w:r w:rsidRPr="00872E01">
        <w:rPr>
          <w:rFonts w:ascii="Times New Roman" w:eastAsia="Times New Roman" w:hAnsi="Times New Roman" w:cs="Times New Roman"/>
          <w:color w:val="auto"/>
          <w:lang w:val="pt-BR"/>
        </w:rPr>
        <w:t>componentes integrados de controle interno:</w:t>
      </w:r>
    </w:p>
    <w:p w14:paraId="57271F4E" w14:textId="18EFB1E6" w:rsidR="007F7DC8" w:rsidRPr="009C5299" w:rsidRDefault="003D502C" w:rsidP="00833C19">
      <w:pPr>
        <w:pStyle w:val="Standard"/>
        <w:tabs>
          <w:tab w:val="left" w:pos="2966"/>
        </w:tabs>
        <w:ind w:firstLine="708"/>
        <w:jc w:val="both"/>
        <w:rPr>
          <w:rFonts w:ascii="Times New Roman" w:hAnsi="Times New Roman" w:cs="Times New Roman"/>
          <w:lang w:val="pt-BR"/>
        </w:rPr>
      </w:pPr>
      <w:r w:rsidRPr="00872E01">
        <w:rPr>
          <w:rFonts w:ascii="Times New Roman" w:eastAsia="Times New Roman" w:hAnsi="Times New Roman" w:cs="Times New Roman"/>
          <w:color w:val="auto"/>
          <w:lang w:val="pt-BR"/>
        </w:rPr>
        <w:t xml:space="preserve">O </w:t>
      </w:r>
      <w:r w:rsidR="00C32ED0" w:rsidRPr="00872E01">
        <w:rPr>
          <w:rFonts w:ascii="Times New Roman" w:eastAsia="Times New Roman" w:hAnsi="Times New Roman" w:cs="Times New Roman"/>
          <w:color w:val="auto"/>
          <w:lang w:val="pt-BR"/>
        </w:rPr>
        <w:t>A</w:t>
      </w:r>
      <w:r w:rsidRPr="00872E01">
        <w:rPr>
          <w:rFonts w:ascii="Times New Roman" w:eastAsia="Times New Roman" w:hAnsi="Times New Roman" w:cs="Times New Roman"/>
          <w:color w:val="auto"/>
          <w:lang w:val="pt-BR"/>
        </w:rPr>
        <w:t xml:space="preserve">mbiente de </w:t>
      </w:r>
      <w:r w:rsidR="00C32ED0" w:rsidRPr="00872E01">
        <w:rPr>
          <w:rFonts w:ascii="Times New Roman" w:eastAsia="Times New Roman" w:hAnsi="Times New Roman" w:cs="Times New Roman"/>
          <w:color w:val="auto"/>
          <w:lang w:val="pt-BR"/>
        </w:rPr>
        <w:t>C</w:t>
      </w:r>
      <w:r w:rsidRPr="00872E01">
        <w:rPr>
          <w:rFonts w:ascii="Times New Roman" w:eastAsia="Times New Roman" w:hAnsi="Times New Roman" w:cs="Times New Roman"/>
          <w:color w:val="auto"/>
          <w:lang w:val="pt-BR"/>
        </w:rPr>
        <w:t>ontrole</w:t>
      </w:r>
      <w:r w:rsidR="005F765E" w:rsidRPr="00872E01">
        <w:rPr>
          <w:rFonts w:ascii="Times New Roman" w:eastAsia="Times New Roman" w:hAnsi="Times New Roman" w:cs="Times New Roman"/>
          <w:color w:val="auto"/>
          <w:lang w:val="pt-BR"/>
        </w:rPr>
        <w:t xml:space="preserve"> são um</w:t>
      </w:r>
      <w:r w:rsidRPr="00872E01">
        <w:rPr>
          <w:rFonts w:ascii="Times New Roman" w:eastAsia="Times New Roman" w:hAnsi="Times New Roman" w:cs="Times New Roman"/>
          <w:color w:val="auto"/>
          <w:lang w:val="pt-BR"/>
        </w:rPr>
        <w:t xml:space="preserve"> conjunto de normas, processos e estruturas que fornece a base para a condução do controle interno por toda a organização. Abrange a integridade e os valores éticos da organização</w:t>
      </w:r>
      <w:r w:rsidRPr="009C5299">
        <w:rPr>
          <w:rFonts w:ascii="Times New Roman" w:eastAsia="Times New Roman" w:hAnsi="Times New Roman" w:cs="Times New Roman"/>
          <w:color w:val="auto"/>
          <w:lang w:val="pt-BR"/>
        </w:rPr>
        <w:t>; os parâmetros que permitem à estrutura de governança cumprir com suas responsabilidades de supervisionar a governança; a estrutura organizacional e a delegação de autoridade e responsabilidade.</w:t>
      </w:r>
      <w:r w:rsidR="00872E01">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A </w:t>
      </w:r>
      <w:r w:rsidR="00C32ED0" w:rsidRPr="00872E01">
        <w:rPr>
          <w:rFonts w:ascii="Times New Roman" w:eastAsia="Times New Roman" w:hAnsi="Times New Roman" w:cs="Times New Roman"/>
          <w:color w:val="auto"/>
          <w:lang w:val="pt-BR"/>
        </w:rPr>
        <w:t>A</w:t>
      </w:r>
      <w:r w:rsidRPr="00872E01">
        <w:rPr>
          <w:rFonts w:ascii="Times New Roman" w:eastAsia="Times New Roman" w:hAnsi="Times New Roman" w:cs="Times New Roman"/>
          <w:color w:val="auto"/>
          <w:lang w:val="pt-BR"/>
        </w:rPr>
        <w:t xml:space="preserve">valiação de </w:t>
      </w:r>
      <w:r w:rsidR="00C32ED0" w:rsidRPr="00872E01">
        <w:rPr>
          <w:rFonts w:ascii="Times New Roman" w:eastAsia="Times New Roman" w:hAnsi="Times New Roman" w:cs="Times New Roman"/>
          <w:color w:val="auto"/>
          <w:lang w:val="pt-BR"/>
        </w:rPr>
        <w:t>R</w:t>
      </w:r>
      <w:r w:rsidRPr="00872E01">
        <w:rPr>
          <w:rFonts w:ascii="Times New Roman" w:eastAsia="Times New Roman" w:hAnsi="Times New Roman" w:cs="Times New Roman"/>
          <w:color w:val="auto"/>
          <w:lang w:val="pt-BR"/>
        </w:rPr>
        <w:t>iscos envolve um processo dinâmico e iterativo para identificar e avaliar os riscos à realização dos objetivos.</w:t>
      </w:r>
      <w:r w:rsidR="00872E01" w:rsidRPr="00872E01">
        <w:rPr>
          <w:rFonts w:ascii="Times New Roman" w:eastAsia="Times New Roman" w:hAnsi="Times New Roman" w:cs="Times New Roman"/>
          <w:color w:val="auto"/>
          <w:lang w:val="pt-BR"/>
        </w:rPr>
        <w:t xml:space="preserve"> </w:t>
      </w:r>
      <w:r w:rsidRPr="00872E01">
        <w:rPr>
          <w:rFonts w:ascii="Times New Roman" w:eastAsia="Times New Roman" w:hAnsi="Times New Roman" w:cs="Times New Roman"/>
          <w:color w:val="auto"/>
          <w:lang w:val="pt-BR"/>
        </w:rPr>
        <w:t xml:space="preserve">Atividades de </w:t>
      </w:r>
      <w:r w:rsidR="00C32ED0" w:rsidRPr="00872E01">
        <w:rPr>
          <w:rFonts w:ascii="Times New Roman" w:eastAsia="Times New Roman" w:hAnsi="Times New Roman" w:cs="Times New Roman"/>
          <w:color w:val="auto"/>
          <w:lang w:val="pt-BR"/>
        </w:rPr>
        <w:t>C</w:t>
      </w:r>
      <w:r w:rsidRPr="00872E01">
        <w:rPr>
          <w:rFonts w:ascii="Times New Roman" w:eastAsia="Times New Roman" w:hAnsi="Times New Roman" w:cs="Times New Roman"/>
          <w:color w:val="auto"/>
          <w:lang w:val="pt-BR"/>
        </w:rPr>
        <w:t>ontrole são ações estabelecidas por meio de políticas e procedimentos que ajudam a garantir o cumprimento das diretrizes determinadas pela administração para mitigar os riscos à realização dos objetivos</w:t>
      </w:r>
      <w:r w:rsidR="00872E01" w:rsidRPr="00872E01">
        <w:rPr>
          <w:rFonts w:ascii="Times New Roman" w:eastAsia="Times New Roman" w:hAnsi="Times New Roman" w:cs="Times New Roman"/>
          <w:color w:val="auto"/>
          <w:lang w:val="pt-BR"/>
        </w:rPr>
        <w:t xml:space="preserve"> </w:t>
      </w:r>
      <w:r w:rsidRPr="00872E01">
        <w:rPr>
          <w:rFonts w:ascii="Times New Roman" w:eastAsia="Times New Roman" w:hAnsi="Times New Roman" w:cs="Times New Roman"/>
          <w:color w:val="auto"/>
          <w:lang w:val="pt-BR"/>
        </w:rPr>
        <w:t xml:space="preserve">A </w:t>
      </w:r>
      <w:r w:rsidR="00C32ED0" w:rsidRPr="00872E01">
        <w:rPr>
          <w:rFonts w:ascii="Times New Roman" w:eastAsia="Times New Roman" w:hAnsi="Times New Roman" w:cs="Times New Roman"/>
          <w:color w:val="auto"/>
          <w:lang w:val="pt-BR"/>
        </w:rPr>
        <w:t>I</w:t>
      </w:r>
      <w:r w:rsidRPr="00872E01">
        <w:rPr>
          <w:rFonts w:ascii="Times New Roman" w:eastAsia="Times New Roman" w:hAnsi="Times New Roman" w:cs="Times New Roman"/>
          <w:color w:val="auto"/>
          <w:lang w:val="pt-BR"/>
        </w:rPr>
        <w:t xml:space="preserve">nformação é necessária para que a entidade cumpra </w:t>
      </w:r>
      <w:r w:rsidRPr="00872E01">
        <w:rPr>
          <w:rFonts w:ascii="Times New Roman" w:eastAsia="Times New Roman" w:hAnsi="Times New Roman" w:cs="Times New Roman"/>
          <w:color w:val="auto"/>
          <w:lang w:val="pt-BR"/>
        </w:rPr>
        <w:lastRenderedPageBreak/>
        <w:t>responsabilidades de controle interno a fim de apoiar a realização de seus objetivos.</w:t>
      </w:r>
      <w:r w:rsidR="00872E01" w:rsidRPr="00872E01">
        <w:rPr>
          <w:rFonts w:ascii="Times New Roman" w:eastAsia="Times New Roman" w:hAnsi="Times New Roman" w:cs="Times New Roman"/>
          <w:color w:val="auto"/>
          <w:lang w:val="pt-BR"/>
        </w:rPr>
        <w:t xml:space="preserve"> </w:t>
      </w:r>
      <w:r w:rsidRPr="00872E01">
        <w:rPr>
          <w:rFonts w:ascii="Times New Roman" w:eastAsia="Times New Roman" w:hAnsi="Times New Roman" w:cs="Times New Roman"/>
          <w:color w:val="auto"/>
          <w:lang w:val="pt-BR"/>
        </w:rPr>
        <w:t xml:space="preserve">Atividades de </w:t>
      </w:r>
      <w:r w:rsidR="00C32ED0" w:rsidRPr="00872E01">
        <w:rPr>
          <w:rFonts w:ascii="Times New Roman" w:eastAsia="Times New Roman" w:hAnsi="Times New Roman" w:cs="Times New Roman"/>
          <w:color w:val="auto"/>
          <w:lang w:val="pt-BR"/>
        </w:rPr>
        <w:t>M</w:t>
      </w:r>
      <w:r w:rsidRPr="00872E01">
        <w:rPr>
          <w:rFonts w:ascii="Times New Roman" w:eastAsia="Times New Roman" w:hAnsi="Times New Roman" w:cs="Times New Roman"/>
          <w:color w:val="auto"/>
          <w:lang w:val="pt-BR"/>
        </w:rPr>
        <w:t>onitoramento</w:t>
      </w:r>
      <w:r w:rsidRPr="009C5299">
        <w:rPr>
          <w:rFonts w:ascii="Times New Roman" w:eastAsia="Times New Roman" w:hAnsi="Times New Roman" w:cs="Times New Roman"/>
          <w:color w:val="auto"/>
          <w:lang w:val="pt-BR"/>
        </w:rPr>
        <w:t xml:space="preserve"> proporcionam avaliações contínuas, inseridas nos processos corporativos nos diferentes níveis da entidade, proporcionam informações oportunas</w:t>
      </w:r>
      <w:r w:rsidR="00443640"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(COSO 2013)</w:t>
      </w:r>
      <w:r w:rsidR="00443640" w:rsidRPr="009C5299">
        <w:rPr>
          <w:rFonts w:ascii="Times New Roman" w:eastAsia="Times New Roman" w:hAnsi="Times New Roman" w:cs="Times New Roman"/>
          <w:color w:val="auto"/>
          <w:lang w:val="pt-BR"/>
        </w:rPr>
        <w:t>.</w:t>
      </w:r>
    </w:p>
    <w:p w14:paraId="12E8DF76" w14:textId="627B5198" w:rsidR="007F7DC8" w:rsidRPr="009C5299" w:rsidRDefault="003D502C" w:rsidP="00833C19">
      <w:pPr>
        <w:pStyle w:val="Standard"/>
        <w:tabs>
          <w:tab w:val="left" w:pos="3686"/>
        </w:tabs>
        <w:ind w:firstLine="708"/>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A metodologia COSO relaciona os objetivos que as organizações buscam alcançar com os componentes, que orientam o que é necessário para atingir os objetivos pretendidos.  Dentro da metodologia esta relação é ilustrada em forma de cubo conforme a </w:t>
      </w:r>
      <w:r w:rsidR="00460F83" w:rsidRPr="009C5299">
        <w:rPr>
          <w:rFonts w:ascii="Times New Roman" w:eastAsia="Times New Roman" w:hAnsi="Times New Roman" w:cs="Times New Roman"/>
          <w:color w:val="auto"/>
          <w:lang w:val="pt-BR"/>
        </w:rPr>
        <w:t>Figura 1.</w:t>
      </w:r>
    </w:p>
    <w:p w14:paraId="22C199ED" w14:textId="7FC32889" w:rsidR="005F765E" w:rsidRPr="009C5299" w:rsidRDefault="005F765E">
      <w:pPr>
        <w:rPr>
          <w:rFonts w:ascii="Times New Roman" w:eastAsia="Calibri" w:hAnsi="Times New Roman" w:cs="Times New Roman"/>
          <w:color w:val="auto"/>
          <w:lang w:val="pt-BR"/>
        </w:rPr>
      </w:pPr>
    </w:p>
    <w:p w14:paraId="389CB8E9" w14:textId="06771DDF" w:rsidR="007F7DC8" w:rsidRPr="009C5299" w:rsidRDefault="00443640" w:rsidP="00833C19">
      <w:pPr>
        <w:pStyle w:val="Standard"/>
        <w:tabs>
          <w:tab w:val="left" w:pos="3686"/>
        </w:tabs>
        <w:ind w:firstLine="567"/>
        <w:jc w:val="center"/>
        <w:rPr>
          <w:rFonts w:ascii="Times New Roman" w:eastAsia="Calibri" w:hAnsi="Times New Roman" w:cs="Times New Roman"/>
          <w:color w:val="auto"/>
          <w:lang w:val="pt-BR"/>
        </w:rPr>
      </w:pPr>
      <w:r w:rsidRPr="009C5299">
        <w:rPr>
          <w:rFonts w:ascii="Times New Roman" w:eastAsia="Calibri" w:hAnsi="Times New Roman" w:cs="Times New Roman"/>
          <w:color w:val="auto"/>
          <w:lang w:val="pt-BR"/>
        </w:rPr>
        <w:t xml:space="preserve">Figura </w:t>
      </w:r>
      <w:r w:rsidR="00460F83" w:rsidRPr="009C5299">
        <w:rPr>
          <w:rFonts w:ascii="Times New Roman" w:eastAsia="Calibri" w:hAnsi="Times New Roman" w:cs="Times New Roman"/>
          <w:color w:val="auto"/>
          <w:lang w:val="pt-BR"/>
        </w:rPr>
        <w:t>1</w:t>
      </w:r>
      <w:r w:rsidRPr="009C5299">
        <w:rPr>
          <w:rFonts w:ascii="Times New Roman" w:eastAsia="Calibri" w:hAnsi="Times New Roman" w:cs="Times New Roman"/>
          <w:color w:val="auto"/>
          <w:lang w:val="pt-BR"/>
        </w:rPr>
        <w:t xml:space="preserve"> – Componentes </w:t>
      </w:r>
      <w:r w:rsidR="00460F83" w:rsidRPr="009C5299">
        <w:rPr>
          <w:rFonts w:ascii="Times New Roman" w:eastAsia="Calibri" w:hAnsi="Times New Roman" w:cs="Times New Roman"/>
          <w:color w:val="auto"/>
          <w:lang w:val="pt-BR"/>
        </w:rPr>
        <w:t xml:space="preserve">e Objetivos </w:t>
      </w:r>
      <w:r w:rsidRPr="009C5299">
        <w:rPr>
          <w:rFonts w:ascii="Times New Roman" w:eastAsia="Calibri" w:hAnsi="Times New Roman" w:cs="Times New Roman"/>
          <w:color w:val="auto"/>
          <w:lang w:val="pt-BR"/>
        </w:rPr>
        <w:t>do COSO</w:t>
      </w:r>
    </w:p>
    <w:p w14:paraId="6F6EA732" w14:textId="77777777" w:rsidR="007F7DC8" w:rsidRPr="009C5299" w:rsidRDefault="00443640" w:rsidP="00833C19">
      <w:pPr>
        <w:pStyle w:val="Standard"/>
        <w:tabs>
          <w:tab w:val="left" w:pos="3686"/>
        </w:tabs>
        <w:ind w:firstLine="567"/>
        <w:jc w:val="center"/>
        <w:rPr>
          <w:rFonts w:ascii="Times New Roman" w:hAnsi="Times New Roman" w:cs="Times New Roman"/>
        </w:rPr>
      </w:pPr>
      <w:r w:rsidRPr="009C5299">
        <w:rPr>
          <w:rFonts w:ascii="Times New Roman" w:hAnsi="Times New Roman" w:cs="Times New Roman"/>
          <w:noProof/>
          <w:lang w:val="pt-BR" w:eastAsia="pt-BR"/>
        </w:rPr>
        <w:drawing>
          <wp:inline distT="0" distB="0" distL="0" distR="0" wp14:anchorId="6ABFFD76" wp14:editId="1DA09209">
            <wp:extent cx="2395244" cy="1987198"/>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4775" t="5210" b="6991"/>
                    <a:stretch/>
                  </pic:blipFill>
                  <pic:spPr bwMode="auto">
                    <a:xfrm>
                      <a:off x="0" y="0"/>
                      <a:ext cx="2417687" cy="2005817"/>
                    </a:xfrm>
                    <a:prstGeom prst="rect">
                      <a:avLst/>
                    </a:prstGeom>
                    <a:noFill/>
                    <a:ln>
                      <a:noFill/>
                    </a:ln>
                    <a:extLst>
                      <a:ext uri="{53640926-AAD7-44D8-BBD7-CCE9431645EC}">
                        <a14:shadowObscured xmlns:a14="http://schemas.microsoft.com/office/drawing/2010/main"/>
                      </a:ext>
                    </a:extLst>
                  </pic:spPr>
                </pic:pic>
              </a:graphicData>
            </a:graphic>
          </wp:inline>
        </w:drawing>
      </w:r>
    </w:p>
    <w:p w14:paraId="03112E9E" w14:textId="6D554644" w:rsidR="007F7DC8" w:rsidRPr="009C5299" w:rsidRDefault="003D502C" w:rsidP="00460F83">
      <w:pPr>
        <w:pStyle w:val="Standard"/>
        <w:tabs>
          <w:tab w:val="left" w:pos="3686"/>
        </w:tabs>
        <w:jc w:val="center"/>
        <w:rPr>
          <w:rFonts w:ascii="Times New Roman" w:eastAsia="Times New Roman" w:hAnsi="Times New Roman" w:cs="Times New Roman"/>
          <w:color w:val="auto"/>
          <w:sz w:val="22"/>
          <w:lang w:val="pt-BR"/>
        </w:rPr>
      </w:pPr>
      <w:r w:rsidRPr="009C5299">
        <w:rPr>
          <w:rFonts w:ascii="Times New Roman" w:eastAsia="Times New Roman" w:hAnsi="Times New Roman" w:cs="Times New Roman"/>
          <w:color w:val="auto"/>
          <w:sz w:val="22"/>
          <w:lang w:val="pt-BR"/>
        </w:rPr>
        <w:t xml:space="preserve">Fonte: COSO </w:t>
      </w:r>
      <w:r w:rsidR="00833C19" w:rsidRPr="009C5299">
        <w:rPr>
          <w:rFonts w:ascii="Times New Roman" w:eastAsia="Times New Roman" w:hAnsi="Times New Roman" w:cs="Times New Roman"/>
          <w:color w:val="auto"/>
          <w:sz w:val="22"/>
          <w:lang w:val="pt-BR"/>
        </w:rPr>
        <w:t>(</w:t>
      </w:r>
      <w:r w:rsidRPr="009C5299">
        <w:rPr>
          <w:rFonts w:ascii="Times New Roman" w:eastAsia="Times New Roman" w:hAnsi="Times New Roman" w:cs="Times New Roman"/>
          <w:color w:val="auto"/>
          <w:sz w:val="22"/>
          <w:lang w:val="pt-BR"/>
        </w:rPr>
        <w:t>2013</w:t>
      </w:r>
      <w:r w:rsidR="00833C19" w:rsidRPr="009C5299">
        <w:rPr>
          <w:rFonts w:ascii="Times New Roman" w:eastAsia="Times New Roman" w:hAnsi="Times New Roman" w:cs="Times New Roman"/>
          <w:color w:val="auto"/>
          <w:sz w:val="22"/>
          <w:lang w:val="pt-BR"/>
        </w:rPr>
        <w:t>).</w:t>
      </w:r>
    </w:p>
    <w:p w14:paraId="453603D8" w14:textId="7AFAB46E"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Estruturada a partir de critérios para que se tenha um sistema de controle interno eficaz </w:t>
      </w:r>
      <w:r w:rsidR="00FB66E2" w:rsidRPr="009C5299">
        <w:rPr>
          <w:rFonts w:ascii="Times New Roman" w:eastAsia="Times New Roman" w:hAnsi="Times New Roman" w:cs="Times New Roman"/>
          <w:color w:val="auto"/>
          <w:lang w:val="pt-BR"/>
        </w:rPr>
        <w:t xml:space="preserve">e </w:t>
      </w:r>
      <w:r w:rsidRPr="009C5299">
        <w:rPr>
          <w:rFonts w:ascii="Times New Roman" w:eastAsia="Times New Roman" w:hAnsi="Times New Roman" w:cs="Times New Roman"/>
          <w:color w:val="auto"/>
          <w:lang w:val="pt-BR"/>
        </w:rPr>
        <w:t xml:space="preserve">que proporcione uma segurança razoável acerca do alcance dos objetivos da entidade, a metodologia (COSO 2013) um sistema de controle interno eficaz pode reduzir o risco de não alcançar os objetivos da organização e isso pode estar relacionado a uma, duas ou três das categorias de objetivos.  </w:t>
      </w:r>
    </w:p>
    <w:p w14:paraId="443E41E6" w14:textId="4A5D7BCB" w:rsidR="007F7DC8" w:rsidRPr="009C5299" w:rsidRDefault="003D502C" w:rsidP="00833C19">
      <w:pPr>
        <w:pStyle w:val="Standard"/>
        <w:ind w:firstLine="709"/>
        <w:jc w:val="both"/>
        <w:rPr>
          <w:rFonts w:ascii="Times New Roman" w:hAnsi="Times New Roman" w:cs="Times New Roman"/>
          <w:lang w:val="pt-BR"/>
        </w:rPr>
      </w:pPr>
      <w:r w:rsidRPr="009C5299">
        <w:rPr>
          <w:rFonts w:ascii="Times New Roman" w:eastAsia="Times New Roman" w:hAnsi="Times New Roman" w:cs="Times New Roman"/>
          <w:color w:val="auto"/>
          <w:lang w:val="pt-BR"/>
        </w:rPr>
        <w:t xml:space="preserve">Quando em uma organização é identificada a existência de uma deficiência maior em relação ao funcionamento de um dos componentes ou principio relevante, ou a relação entre eles, esta organização não pode considerar que possua um sistema de controle interno </w:t>
      </w:r>
      <w:r w:rsidR="00EF2553" w:rsidRPr="009C5299">
        <w:rPr>
          <w:rFonts w:ascii="Times New Roman" w:eastAsia="Times New Roman" w:hAnsi="Times New Roman" w:cs="Times New Roman"/>
          <w:color w:val="auto"/>
          <w:lang w:val="pt-BR"/>
        </w:rPr>
        <w:t>eficaz.</w:t>
      </w:r>
      <w:r w:rsidRPr="009C5299">
        <w:rPr>
          <w:rFonts w:ascii="Times New Roman" w:eastAsia="Times New Roman" w:hAnsi="Times New Roman" w:cs="Times New Roman"/>
          <w:color w:val="auto"/>
          <w:lang w:val="pt-BR"/>
        </w:rPr>
        <w:t xml:space="preserve"> (COSO</w:t>
      </w:r>
      <w:r w:rsidR="00833C19" w:rsidRPr="009C5299">
        <w:rPr>
          <w:rFonts w:ascii="Times New Roman" w:eastAsia="Times New Roman" w:hAnsi="Times New Roman" w:cs="Times New Roman"/>
          <w:color w:val="auto"/>
          <w:lang w:val="pt-BR"/>
        </w:rPr>
        <w:t>,</w:t>
      </w:r>
      <w:r w:rsidRPr="009C5299">
        <w:rPr>
          <w:rFonts w:ascii="Times New Roman" w:eastAsia="Times New Roman" w:hAnsi="Times New Roman" w:cs="Times New Roman"/>
          <w:color w:val="auto"/>
          <w:lang w:val="pt-BR"/>
        </w:rPr>
        <w:t xml:space="preserve"> 2013). Deste modo percebe-se que para uma organização ter um sistema de controle interno eficaz são necessários um conjunto de componentes e princípios que devem funcionar em sintonia, sem que haja um grau de deficiência maior em algum deles, só assim a entidade terá uma maior prevenção de seus ativos e um maior controle de fraudes.  </w:t>
      </w:r>
    </w:p>
    <w:p w14:paraId="0A7592C6" w14:textId="77777777" w:rsidR="007F7DC8" w:rsidRPr="009C5299" w:rsidRDefault="00443640" w:rsidP="00833C19">
      <w:pPr>
        <w:pStyle w:val="Ttulo2"/>
        <w:spacing w:before="0"/>
        <w:rPr>
          <w:rFonts w:cs="Times New Roman"/>
          <w:lang w:val="pt-BR"/>
        </w:rPr>
      </w:pPr>
      <w:r w:rsidRPr="009C5299">
        <w:rPr>
          <w:rFonts w:cs="Times New Roman"/>
          <w:lang w:val="pt-BR"/>
        </w:rPr>
        <w:t xml:space="preserve">2.3 </w:t>
      </w:r>
      <w:r w:rsidR="003D502C" w:rsidRPr="009C5299">
        <w:rPr>
          <w:rFonts w:cs="Times New Roman"/>
          <w:lang w:val="pt-BR"/>
        </w:rPr>
        <w:t>Sistema Único de Saúde</w:t>
      </w:r>
    </w:p>
    <w:p w14:paraId="5B8C6848" w14:textId="222D127F" w:rsidR="007F7DC8" w:rsidRPr="009C5299" w:rsidRDefault="000E4E87" w:rsidP="00833C19">
      <w:pPr>
        <w:pStyle w:val="Standard"/>
        <w:ind w:firstLine="709"/>
        <w:jc w:val="both"/>
        <w:rPr>
          <w:rFonts w:ascii="Times New Roman" w:eastAsia="Times New Roman" w:hAnsi="Times New Roman" w:cs="Times New Roman"/>
          <w:color w:val="auto"/>
          <w:shd w:val="clear" w:color="auto" w:fill="FFFFFF"/>
          <w:lang w:val="pt-BR"/>
        </w:rPr>
      </w:pPr>
      <w:r w:rsidRPr="009C5299">
        <w:rPr>
          <w:rFonts w:ascii="Times New Roman" w:eastAsia="Times New Roman" w:hAnsi="Times New Roman" w:cs="Times New Roman"/>
          <w:color w:val="auto"/>
          <w:shd w:val="clear" w:color="auto" w:fill="FFFFFF"/>
          <w:lang w:val="pt-BR"/>
        </w:rPr>
        <w:t xml:space="preserve">No </w:t>
      </w:r>
      <w:r w:rsidR="003D502C" w:rsidRPr="009C5299">
        <w:rPr>
          <w:rFonts w:ascii="Times New Roman" w:eastAsia="Times New Roman" w:hAnsi="Times New Roman" w:cs="Times New Roman"/>
          <w:color w:val="auto"/>
          <w:shd w:val="clear" w:color="auto" w:fill="FFFFFF"/>
          <w:lang w:val="pt-BR"/>
        </w:rPr>
        <w:t>início da década de 1970 nasceu o movimento da Reforma Sanitária no contexto da luta contra a ditadura. A expressão foi usada para se referir ao conjunto de idéias abarcadas em relação às mudanças e transformações que se julgavam necessárias na área da saúde. As mudanças almejadas não compreendiam apenas o sistema, mas todo o setor da saúde, em busca da melhoria das condições de vida da população. À época, houve um intenso processo de formação de conhecimento através de um grupo de médicos e outros profissionais preocupados com a saúde pública, que desenvolveram teses e integraram discussões políticas (</w:t>
      </w:r>
      <w:r w:rsidR="001A3599">
        <w:rPr>
          <w:rFonts w:ascii="Times New Roman" w:eastAsia="Times New Roman" w:hAnsi="Times New Roman" w:cs="Times New Roman"/>
          <w:color w:val="auto"/>
          <w:shd w:val="clear" w:color="auto" w:fill="FFFFFF"/>
          <w:lang w:val="pt-BR"/>
        </w:rPr>
        <w:t>Paiva &amp; Teixeira</w:t>
      </w:r>
      <w:r w:rsidR="003D502C" w:rsidRPr="009C5299">
        <w:rPr>
          <w:rFonts w:ascii="Times New Roman" w:eastAsia="Times New Roman" w:hAnsi="Times New Roman" w:cs="Times New Roman"/>
          <w:color w:val="auto"/>
          <w:shd w:val="clear" w:color="auto" w:fill="FFFFFF"/>
          <w:lang w:val="pt-BR"/>
        </w:rPr>
        <w:t>,</w:t>
      </w:r>
      <w:r w:rsidR="00134853" w:rsidRPr="009C5299">
        <w:rPr>
          <w:rFonts w:ascii="Times New Roman" w:eastAsia="Times New Roman" w:hAnsi="Times New Roman" w:cs="Times New Roman"/>
          <w:color w:val="auto"/>
          <w:shd w:val="clear" w:color="auto" w:fill="FFFFFF"/>
          <w:lang w:val="pt-BR"/>
        </w:rPr>
        <w:t xml:space="preserve"> </w:t>
      </w:r>
      <w:r w:rsidR="003D502C" w:rsidRPr="009C5299">
        <w:rPr>
          <w:rFonts w:ascii="Times New Roman" w:eastAsia="Times New Roman" w:hAnsi="Times New Roman" w:cs="Times New Roman"/>
          <w:color w:val="auto"/>
          <w:shd w:val="clear" w:color="auto" w:fill="FFFFFF"/>
          <w:lang w:val="pt-BR"/>
        </w:rPr>
        <w:t>2010)</w:t>
      </w:r>
      <w:r w:rsidR="00F40085" w:rsidRPr="009C5299">
        <w:rPr>
          <w:rFonts w:ascii="Times New Roman" w:eastAsia="Times New Roman" w:hAnsi="Times New Roman" w:cs="Times New Roman"/>
          <w:color w:val="auto"/>
          <w:shd w:val="clear" w:color="auto" w:fill="FFFFFF"/>
          <w:lang w:val="pt-BR"/>
        </w:rPr>
        <w:t>.</w:t>
      </w:r>
    </w:p>
    <w:p w14:paraId="175CE32C" w14:textId="38C3351C" w:rsidR="007F7DC8" w:rsidRPr="009C5299" w:rsidRDefault="003D502C" w:rsidP="00833C19">
      <w:pPr>
        <w:pStyle w:val="Standard"/>
        <w:ind w:firstLine="709"/>
        <w:jc w:val="both"/>
        <w:rPr>
          <w:rFonts w:ascii="Times New Roman" w:hAnsi="Times New Roman" w:cs="Times New Roman"/>
          <w:lang w:val="pt-BR"/>
        </w:rPr>
      </w:pPr>
      <w:r w:rsidRPr="009C5299">
        <w:rPr>
          <w:rFonts w:ascii="Times New Roman" w:eastAsia="Times New Roman" w:hAnsi="Times New Roman" w:cs="Times New Roman"/>
          <w:color w:val="auto"/>
          <w:lang w:val="pt-BR"/>
        </w:rPr>
        <w:t>No Brasil, as atividades de auditoria em saúde antes do ano de 1976 tinham por base o então Instituto Nacional de Previdência Social – INPS e “eram realizadas pelos supervisores por meio de apurações em prontuários de pacientes e em contas hospitalares. À época, não havia auditorias diretas em hospitais” (</w:t>
      </w:r>
      <w:r w:rsidR="008C1EE7">
        <w:rPr>
          <w:rFonts w:ascii="Times New Roman" w:eastAsia="Times New Roman" w:hAnsi="Times New Roman" w:cs="Times New Roman"/>
          <w:color w:val="auto"/>
          <w:lang w:val="pt-BR"/>
        </w:rPr>
        <w:t xml:space="preserve">Souza </w:t>
      </w:r>
      <w:r w:rsidR="008C1EE7">
        <w:rPr>
          <w:rFonts w:ascii="Times New Roman" w:eastAsia="Times New Roman" w:hAnsi="Times New Roman" w:cs="Times New Roman"/>
          <w:i/>
          <w:color w:val="auto"/>
          <w:lang w:val="pt-BR"/>
        </w:rPr>
        <w:t>et al.</w:t>
      </w:r>
      <w:r w:rsidRPr="009C5299">
        <w:rPr>
          <w:rFonts w:ascii="Times New Roman" w:eastAsia="Times New Roman" w:hAnsi="Times New Roman" w:cs="Times New Roman"/>
          <w:color w:val="auto"/>
          <w:lang w:val="pt-BR"/>
        </w:rPr>
        <w:t>, 2010, p. 73).</w:t>
      </w:r>
      <w:r w:rsidR="00F40085"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Em 1978 criou-se a Secretaria de Assistência Médica subordinada ao Instituto Nacional de Assistência Médica da Previdência Social – INAMPS quando os técnicos sentiram a necessidade de aperfeiçoar a GIH (Guia de </w:t>
      </w:r>
      <w:r w:rsidRPr="009C5299">
        <w:rPr>
          <w:rFonts w:ascii="Times New Roman" w:eastAsia="Times New Roman" w:hAnsi="Times New Roman" w:cs="Times New Roman"/>
          <w:color w:val="auto"/>
          <w:lang w:val="pt-BR"/>
        </w:rPr>
        <w:lastRenderedPageBreak/>
        <w:t>Internação Hospitalar) quando então foi criada a Coordenadoria de Controle e Avaliação - nas capitais, e o Serviço de Medicina Social nos municípios (DENASUS, 201</w:t>
      </w:r>
      <w:r w:rsidR="008E2631" w:rsidRPr="009C5299">
        <w:rPr>
          <w:rFonts w:ascii="Times New Roman" w:eastAsia="Times New Roman" w:hAnsi="Times New Roman" w:cs="Times New Roman"/>
          <w:color w:val="auto"/>
          <w:lang w:val="pt-BR"/>
        </w:rPr>
        <w:t>4</w:t>
      </w:r>
      <w:r w:rsidRPr="009C5299">
        <w:rPr>
          <w:rFonts w:ascii="Times New Roman" w:eastAsia="Times New Roman" w:hAnsi="Times New Roman" w:cs="Times New Roman"/>
          <w:color w:val="auto"/>
          <w:lang w:val="pt-BR"/>
        </w:rPr>
        <w:t>).</w:t>
      </w:r>
    </w:p>
    <w:p w14:paraId="6183D797" w14:textId="37185D74" w:rsidR="007F7DC8" w:rsidRPr="009C5299" w:rsidRDefault="0052152F"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Conforme Souza, Dyniewicz e Kaçinowski (2010) a</w:t>
      </w:r>
      <w:r w:rsidR="003D502C" w:rsidRPr="009C5299">
        <w:rPr>
          <w:rFonts w:ascii="Times New Roman" w:eastAsia="Times New Roman" w:hAnsi="Times New Roman" w:cs="Times New Roman"/>
          <w:color w:val="auto"/>
          <w:lang w:val="pt-BR"/>
        </w:rPr>
        <w:t xml:space="preserve"> auditoria em saúde no Brasil remonta ao ano de 1984. </w:t>
      </w:r>
      <w:r w:rsidR="00CC797B" w:rsidRPr="009C5299">
        <w:rPr>
          <w:rFonts w:ascii="Times New Roman" w:eastAsia="Times New Roman" w:hAnsi="Times New Roman" w:cs="Times New Roman"/>
          <w:color w:val="auto"/>
          <w:lang w:val="pt-BR"/>
        </w:rPr>
        <w:t>Para</w:t>
      </w:r>
      <w:r w:rsidR="003D502C" w:rsidRPr="009C5299">
        <w:rPr>
          <w:rFonts w:ascii="Times New Roman" w:eastAsia="Times New Roman" w:hAnsi="Times New Roman" w:cs="Times New Roman"/>
          <w:color w:val="auto"/>
          <w:lang w:val="pt-BR"/>
        </w:rPr>
        <w:t xml:space="preserve"> Castro (2004)</w:t>
      </w:r>
      <w:r w:rsidR="00CC797B" w:rsidRPr="009C5299">
        <w:rPr>
          <w:rFonts w:ascii="Times New Roman" w:eastAsia="Times New Roman" w:hAnsi="Times New Roman" w:cs="Times New Roman"/>
          <w:color w:val="auto"/>
          <w:lang w:val="pt-BR"/>
        </w:rPr>
        <w:t>,</w:t>
      </w:r>
      <w:r w:rsidR="0072024E" w:rsidRPr="009C5299">
        <w:rPr>
          <w:rFonts w:ascii="Times New Roman" w:eastAsia="Times New Roman" w:hAnsi="Times New Roman" w:cs="Times New Roman"/>
          <w:color w:val="auto"/>
          <w:lang w:val="pt-BR"/>
        </w:rPr>
        <w:t xml:space="preserve"> </w:t>
      </w:r>
      <w:r w:rsidR="003D502C" w:rsidRPr="009C5299">
        <w:rPr>
          <w:rFonts w:ascii="Times New Roman" w:eastAsia="Times New Roman" w:hAnsi="Times New Roman" w:cs="Times New Roman"/>
          <w:color w:val="auto"/>
          <w:lang w:val="pt-BR"/>
        </w:rPr>
        <w:t>o Movimento de Reforma Sanitária contemplou a elaboração de uma crítica ao modelo médico-hospitalar que prevalecia no sistema de saúde brasileiro, principalmente quanto à falta de efetividade na prestação da assistência médica de caráter curativo, prestada pelo antigo INAMPS; e também, a falta de eficiência expressa no pagamento por produção de serviços que consumia uma parte crescente de recursos e permitia o desperdício através das fraudes aplicadas no setor.</w:t>
      </w:r>
    </w:p>
    <w:p w14:paraId="19F29612" w14:textId="0CFE9D33"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Nesse contexto, implanta-se o Sistema Unificado e Descentralizado de Saúde – SUDS, através do qual os serviços antes prestados pelo INAMPS (órgão sob gestão do Governo Federal) </w:t>
      </w:r>
      <w:r w:rsidR="00833C19" w:rsidRPr="009C5299">
        <w:rPr>
          <w:rFonts w:ascii="Times New Roman" w:eastAsia="Times New Roman" w:hAnsi="Times New Roman" w:cs="Times New Roman"/>
          <w:color w:val="auto"/>
          <w:lang w:val="pt-BR"/>
        </w:rPr>
        <w:t>passaram</w:t>
      </w:r>
      <w:r w:rsidRPr="009C5299">
        <w:rPr>
          <w:rFonts w:ascii="Times New Roman" w:eastAsia="Times New Roman" w:hAnsi="Times New Roman" w:cs="Times New Roman"/>
          <w:color w:val="auto"/>
          <w:lang w:val="pt-BR"/>
        </w:rPr>
        <w:t xml:space="preserve"> a ser descentralizado através da transferência da prestação do serviço de assistência médica aos Estados Federados, porém persistindo a mesma prática ineficiente do antigo INAMPS.</w:t>
      </w:r>
    </w:p>
    <w:p w14:paraId="0A73FEB1" w14:textId="32F5A20D"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Em 1990 foi criada a Lei n. 8.080 (Lei Orgânica da Saúde), que estabeleceu </w:t>
      </w:r>
      <w:r w:rsidR="00E03CB6">
        <w:rPr>
          <w:rFonts w:ascii="Times New Roman" w:eastAsia="Times New Roman" w:hAnsi="Times New Roman" w:cs="Times New Roman"/>
          <w:color w:val="auto"/>
          <w:lang w:val="pt-BR"/>
        </w:rPr>
        <w:t xml:space="preserve">diversas comeptencias aos </w:t>
      </w:r>
      <w:r w:rsidRPr="009C5299">
        <w:rPr>
          <w:rFonts w:ascii="Times New Roman" w:eastAsia="Times New Roman" w:hAnsi="Times New Roman" w:cs="Times New Roman"/>
          <w:color w:val="auto"/>
          <w:lang w:val="pt-BR"/>
        </w:rPr>
        <w:t>entes federados</w:t>
      </w:r>
      <w:r w:rsidR="00E03CB6">
        <w:rPr>
          <w:rFonts w:ascii="Times New Roman" w:eastAsia="Times New Roman" w:hAnsi="Times New Roman" w:cs="Times New Roman"/>
          <w:color w:val="auto"/>
          <w:lang w:val="pt-BR"/>
        </w:rPr>
        <w:t>, dentre elas a de acompanhar, controlar e avaliar as ações e os serviços de saúde; e estabelecer normas, em caráter suplementar, para o controle e avaliação das ações e serviços de saúde.</w:t>
      </w:r>
    </w:p>
    <w:p w14:paraId="0028A0F1" w14:textId="0D706F79" w:rsidR="007F7DC8" w:rsidRPr="009C5299" w:rsidRDefault="003D502C" w:rsidP="006A132E">
      <w:pPr>
        <w:pStyle w:val="Standard"/>
        <w:ind w:firstLine="850"/>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Através das Leis Orgânicas de Saúde 8.080/90 e 8.142/90, a implantação do sistema de controle e fiscalização tornou-se um processo legal e legítimo, consolidando alguns princípios nascidos do movimento da Reforma Sanitária.</w:t>
      </w:r>
      <w:r w:rsidR="00E03CB6">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Em 27 de julho de 1993 foi instituído o Sistema Nacional de Auditoria </w:t>
      </w:r>
      <w:r w:rsidR="006A132E">
        <w:rPr>
          <w:rFonts w:ascii="Times New Roman" w:eastAsia="Times New Roman" w:hAnsi="Times New Roman" w:cs="Times New Roman"/>
          <w:color w:val="auto"/>
          <w:lang w:val="pt-BR"/>
        </w:rPr>
        <w:t xml:space="preserve">(SNA) </w:t>
      </w:r>
      <w:r w:rsidRPr="009C5299">
        <w:rPr>
          <w:rFonts w:ascii="Times New Roman" w:eastAsia="Times New Roman" w:hAnsi="Times New Roman" w:cs="Times New Roman"/>
          <w:color w:val="auto"/>
          <w:lang w:val="pt-BR"/>
        </w:rPr>
        <w:t>através da Lei nº. 8.689</w:t>
      </w:r>
      <w:r w:rsidR="006A132E">
        <w:rPr>
          <w:rFonts w:ascii="Times New Roman" w:eastAsia="Times New Roman" w:hAnsi="Times New Roman" w:cs="Times New Roman"/>
          <w:color w:val="auto"/>
          <w:lang w:val="pt-BR"/>
        </w:rPr>
        <w:t xml:space="preserve"> e somente e</w:t>
      </w:r>
      <w:r w:rsidRPr="009C5299">
        <w:rPr>
          <w:rFonts w:ascii="Times New Roman" w:eastAsia="Times New Roman" w:hAnsi="Times New Roman" w:cs="Times New Roman"/>
          <w:color w:val="auto"/>
          <w:lang w:val="pt-BR"/>
        </w:rPr>
        <w:t xml:space="preserve">m 28 de setembro de 1995 o </w:t>
      </w:r>
      <w:r w:rsidR="006A132E">
        <w:rPr>
          <w:rFonts w:ascii="Times New Roman" w:eastAsia="Times New Roman" w:hAnsi="Times New Roman" w:cs="Times New Roman"/>
          <w:color w:val="auto"/>
          <w:lang w:val="pt-BR"/>
        </w:rPr>
        <w:t>SNA</w:t>
      </w:r>
      <w:r w:rsidRPr="009C5299">
        <w:rPr>
          <w:rFonts w:ascii="Times New Roman" w:eastAsia="Times New Roman" w:hAnsi="Times New Roman" w:cs="Times New Roman"/>
          <w:color w:val="auto"/>
          <w:lang w:val="pt-BR"/>
        </w:rPr>
        <w:t xml:space="preserve"> foi regulamentado através do Decreto nº. 1.651 que, por tratar de matéria específica da área da saúde, se constituiu num sistema atípico, singular, diferenciado e complementar aos sistemas de controle interno e externo da administração pública.</w:t>
      </w:r>
    </w:p>
    <w:p w14:paraId="31B2F513" w14:textId="3834E6A3"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Dessa forma, o SUS imprimiu gradativamente aos municípios brasileiros um conjunto de novas responsabilidades, no tocante ao desenvolvimento de ações e serviços de saúde dirigidos tanto à promoção da saúde, como ao enfrentamento de riscos e agravos existentes em sua população. Em decorrência do avanço na descentralização do SUS surge a necessidade de fiscalização das verbas investidas no setor saúde e, com esse fim, a Lei 8.080/90 define como competência comum das três esferas de governo nas instâncias e mecanismos de controle, avaliação e fiscalização das ações e serviços de saúde no SUS (</w:t>
      </w:r>
      <w:r w:rsidR="00C86FB4">
        <w:rPr>
          <w:rFonts w:ascii="Times New Roman" w:eastAsia="Times New Roman" w:hAnsi="Times New Roman" w:cs="Times New Roman"/>
          <w:color w:val="auto"/>
          <w:lang w:val="pt-BR"/>
        </w:rPr>
        <w:t>Brasil</w:t>
      </w:r>
      <w:r w:rsidRPr="009C5299">
        <w:rPr>
          <w:rFonts w:ascii="Times New Roman" w:eastAsia="Times New Roman" w:hAnsi="Times New Roman" w:cs="Times New Roman"/>
          <w:color w:val="auto"/>
          <w:lang w:val="pt-BR"/>
        </w:rPr>
        <w:t xml:space="preserve">, </w:t>
      </w:r>
      <w:r w:rsidR="0052148C" w:rsidRPr="009C5299">
        <w:rPr>
          <w:rFonts w:ascii="Times New Roman" w:eastAsia="Times New Roman" w:hAnsi="Times New Roman" w:cs="Times New Roman"/>
          <w:color w:val="auto"/>
          <w:lang w:val="pt-BR"/>
        </w:rPr>
        <w:t>2011</w:t>
      </w:r>
      <w:r w:rsidRPr="009C5299">
        <w:rPr>
          <w:rFonts w:ascii="Times New Roman" w:eastAsia="Times New Roman" w:hAnsi="Times New Roman" w:cs="Times New Roman"/>
          <w:color w:val="auto"/>
          <w:lang w:val="pt-BR"/>
        </w:rPr>
        <w:t>).</w:t>
      </w:r>
    </w:p>
    <w:p w14:paraId="3970A43C" w14:textId="1838DEAD"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 Lei 8.080/90, no artigo 16, inciso XIX, instituiu como competência da Direção Nacional do SUS, “ estabelecer o Sistema nacional de Auditoria e coordenar a avaliação técnica e financeira do SUS em todo território Nacional em cooperação técnica com os Estados, Municípios e Distrito Federal” determinando que o Ministério da Saúde “acompanhará através de seu sistema de auditoria a conformidade à programação dos recursos repassados a estados e municípios; constatada a malversação, desvio ou não aplicação dos recursos, caberá ao Ministério da Saúde aplicar as medidas previstas em lei” (parágrafo 4° do artigo 33) (</w:t>
      </w:r>
      <w:r w:rsidR="00C86FB4">
        <w:rPr>
          <w:rFonts w:ascii="Times New Roman" w:eastAsia="Times New Roman" w:hAnsi="Times New Roman" w:cs="Times New Roman"/>
          <w:color w:val="auto"/>
          <w:lang w:val="pt-BR"/>
        </w:rPr>
        <w:t>Brasil</w:t>
      </w:r>
      <w:r w:rsidRPr="009C5299">
        <w:rPr>
          <w:rFonts w:ascii="Times New Roman" w:eastAsia="Times New Roman" w:hAnsi="Times New Roman" w:cs="Times New Roman"/>
          <w:color w:val="auto"/>
          <w:lang w:val="pt-BR"/>
        </w:rPr>
        <w:t>, 20</w:t>
      </w:r>
      <w:r w:rsidR="0052148C" w:rsidRPr="009C5299">
        <w:rPr>
          <w:rFonts w:ascii="Times New Roman" w:eastAsia="Times New Roman" w:hAnsi="Times New Roman" w:cs="Times New Roman"/>
          <w:color w:val="auto"/>
          <w:lang w:val="pt-BR"/>
        </w:rPr>
        <w:t>11</w:t>
      </w:r>
      <w:r w:rsidRPr="009C5299">
        <w:rPr>
          <w:rFonts w:ascii="Times New Roman" w:eastAsia="Times New Roman" w:hAnsi="Times New Roman" w:cs="Times New Roman"/>
          <w:color w:val="auto"/>
          <w:lang w:val="pt-BR"/>
        </w:rPr>
        <w:t>).</w:t>
      </w:r>
    </w:p>
    <w:p w14:paraId="31595ADA" w14:textId="395FC3CD" w:rsidR="007F7DC8" w:rsidRPr="009C5299" w:rsidRDefault="003D502C" w:rsidP="00833C19">
      <w:pPr>
        <w:pStyle w:val="Standard"/>
        <w:ind w:firstLine="709"/>
        <w:jc w:val="both"/>
        <w:rPr>
          <w:rFonts w:ascii="Times New Roman" w:eastAsia="Times New Roman" w:hAnsi="Times New Roman" w:cs="Times New Roman"/>
          <w:color w:val="auto"/>
          <w:shd w:val="clear" w:color="auto" w:fill="FFFFFF"/>
          <w:lang w:val="pt-BR"/>
        </w:rPr>
      </w:pPr>
      <w:r w:rsidRPr="009C5299">
        <w:rPr>
          <w:rFonts w:ascii="Times New Roman" w:eastAsia="Times New Roman" w:hAnsi="Times New Roman" w:cs="Times New Roman"/>
          <w:color w:val="auto"/>
          <w:shd w:val="clear" w:color="auto" w:fill="FFFFFF"/>
          <w:lang w:val="pt-BR"/>
        </w:rPr>
        <w:t xml:space="preserve"> </w:t>
      </w:r>
      <w:r w:rsidR="00FA6DC0" w:rsidRPr="009C5299">
        <w:rPr>
          <w:rFonts w:ascii="Times New Roman" w:eastAsia="Times New Roman" w:hAnsi="Times New Roman" w:cs="Times New Roman"/>
          <w:color w:val="auto"/>
          <w:shd w:val="clear" w:color="auto" w:fill="FFFFFF"/>
          <w:lang w:val="pt-BR"/>
        </w:rPr>
        <w:t>Destaca-se</w:t>
      </w:r>
      <w:r w:rsidRPr="009C5299">
        <w:rPr>
          <w:rFonts w:ascii="Times New Roman" w:eastAsia="Times New Roman" w:hAnsi="Times New Roman" w:cs="Times New Roman"/>
          <w:color w:val="auto"/>
          <w:shd w:val="clear" w:color="auto" w:fill="FFFFFF"/>
          <w:lang w:val="pt-BR"/>
        </w:rPr>
        <w:t xml:space="preserve"> que, do ponto de vista formal, o Sistema Nacional de Auditoria do Sistema Único de Saúde (SNA/SUS) foi instituído pela Lei nº. 8689/93. E, regulamentado pelo Decreto nº. 1651/95, estabelecendo a estruturação e funcionamento geral do sistema que seria implementado nos três níveis estatais: federal, estadual e municipal de gestão do SUS.</w:t>
      </w:r>
    </w:p>
    <w:p w14:paraId="4BFF3ADB" w14:textId="4B5F3F6D" w:rsidR="007F7DC8" w:rsidRPr="009C5299" w:rsidRDefault="00FA6DC0"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Por meio </w:t>
      </w:r>
      <w:r w:rsidR="003D502C" w:rsidRPr="009C5299">
        <w:rPr>
          <w:rFonts w:ascii="Times New Roman" w:eastAsia="Times New Roman" w:hAnsi="Times New Roman" w:cs="Times New Roman"/>
          <w:color w:val="auto"/>
          <w:lang w:val="pt-BR"/>
        </w:rPr>
        <w:t>da edição do Decreto n° 1.651, de 28 de setembro de 1995, ficou sedimentada a regulamentação do Sistema Nacional de Auditoria (instituído pela Lei 8.080/90 e a Lei 8.689/93) uma vez que o sistema passou a ter uma configuração mais adequada à realidade do SUS sendo exercido sobre as ações e serviços desenvolvidos no âmbito do SUS.</w:t>
      </w:r>
    </w:p>
    <w:p w14:paraId="1981BF59" w14:textId="2350EDBD"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lastRenderedPageBreak/>
        <w:t>Com a tentativa de redefinir o setor de controle, avaliação e auditoria, o Ministério da Saúde adotou medidas para reorganizar o sistema no âmbito do MS, bem como da interface do sistema de Controle e Avaliação da Secretaria de Atenção à Saúde e do Sistema Nacional de Auditoria com as atividades do Fundo Nacional de Saúde (FNS) e definição dos recursos patrimoniais e humanos necessários ao cumprimento Conselho Nacional de Secretários Estaduais de Saúde das competências e atividades de Auditoria e de Controle e Avaliação. Entretanto, apesar dessa proposta de reorganização, essas atividades continuavam inseridas na Secretaria de Assistência à Saúde do Ministério da Saúde (</w:t>
      </w:r>
      <w:r w:rsidR="00C86FB4">
        <w:rPr>
          <w:rFonts w:ascii="Times New Roman" w:eastAsia="Times New Roman" w:hAnsi="Times New Roman" w:cs="Times New Roman"/>
          <w:color w:val="auto"/>
          <w:lang w:val="pt-BR"/>
        </w:rPr>
        <w:t>Castro</w:t>
      </w:r>
      <w:r w:rsidRPr="009C5299">
        <w:rPr>
          <w:rFonts w:ascii="Times New Roman" w:eastAsia="Times New Roman" w:hAnsi="Times New Roman" w:cs="Times New Roman"/>
          <w:color w:val="auto"/>
          <w:lang w:val="pt-BR"/>
        </w:rPr>
        <w:t>, 2004).</w:t>
      </w:r>
    </w:p>
    <w:p w14:paraId="2196805E" w14:textId="77777777"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Para Castro (2004) os artigos estabelecidos pelo Decreto Federal 3.774/2001 separam as atividades de auditoria e de controle e avaliação que inicialmente estavam organizadas num único departamento, muitas vezes sem a clara definição dos seus conceitos e de seus papéis e avançaram na sua organização e se encontram, no momento atual, com as atividades e competências definidas no nível federal em dois departamentos, quais sejam, o Departamento Nacional de Auditoria do SUS (DENASUS) e o Departamento de Controle Avaliação de Sistemas da SAS.</w:t>
      </w:r>
    </w:p>
    <w:p w14:paraId="25C7511E" w14:textId="233875B6"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 DENASUS é um órgão integrante da estrutura da Secretaria de Gestão Estratégica e Participativa do Ministério da Saúde e do componente federal do Sistema Nacional de Auditoria - SNA, exercendo atividades de auditoria e fiscalização especializada no âmbito do SUS, conforme definido na Política Nacional de Gestão Estratégica e Participativa no SUS:</w:t>
      </w:r>
    </w:p>
    <w:p w14:paraId="4289D891" w14:textId="17476BD8" w:rsidR="007F7DC8" w:rsidRPr="009C5299" w:rsidRDefault="003D502C" w:rsidP="00833C19">
      <w:pPr>
        <w:pStyle w:val="Standard"/>
        <w:ind w:left="2160"/>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 xml:space="preserve">A auditoria é um instrumento de gestão para fortalecer o Sistema Único de Saúde (SUS), contribuindo para a alocação e utilização adequada dos recursos, a garantia do acesso e a qualidade da atenção a saúde oferecida aos cidadãos (DENASUS, </w:t>
      </w:r>
      <w:r w:rsidR="002D6508" w:rsidRPr="009C5299">
        <w:rPr>
          <w:rFonts w:ascii="Times New Roman" w:eastAsia="Times New Roman" w:hAnsi="Times New Roman" w:cs="Times New Roman"/>
          <w:color w:val="auto"/>
          <w:sz w:val="20"/>
          <w:lang w:val="pt-BR"/>
        </w:rPr>
        <w:t>2014</w:t>
      </w:r>
      <w:r w:rsidR="00B63DD6" w:rsidRPr="009C5299">
        <w:rPr>
          <w:rFonts w:ascii="Times New Roman" w:eastAsia="Times New Roman" w:hAnsi="Times New Roman" w:cs="Times New Roman"/>
          <w:color w:val="auto"/>
          <w:sz w:val="20"/>
          <w:lang w:val="pt-BR"/>
        </w:rPr>
        <w:t xml:space="preserve">, pg </w:t>
      </w:r>
      <w:r w:rsidR="002D6508" w:rsidRPr="009C5299">
        <w:rPr>
          <w:rFonts w:ascii="Times New Roman" w:eastAsia="Times New Roman" w:hAnsi="Times New Roman" w:cs="Times New Roman"/>
          <w:color w:val="auto"/>
          <w:sz w:val="20"/>
          <w:lang w:val="pt-BR"/>
        </w:rPr>
        <w:t>20</w:t>
      </w:r>
      <w:r w:rsidRPr="009C5299">
        <w:rPr>
          <w:rFonts w:ascii="Times New Roman" w:eastAsia="Times New Roman" w:hAnsi="Times New Roman" w:cs="Times New Roman"/>
          <w:color w:val="auto"/>
          <w:sz w:val="20"/>
          <w:lang w:val="pt-BR"/>
        </w:rPr>
        <w:t>).</w:t>
      </w:r>
    </w:p>
    <w:p w14:paraId="417AEB39" w14:textId="77777777"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Os autores Sá, Lima e Silva (2009, p. 12) complementam que:</w:t>
      </w:r>
    </w:p>
    <w:p w14:paraId="1C564852" w14:textId="77777777" w:rsidR="007F7DC8" w:rsidRPr="009C5299" w:rsidRDefault="003D502C" w:rsidP="00833C19">
      <w:pPr>
        <w:pStyle w:val="Standard"/>
        <w:ind w:left="2127"/>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Para tanto, as ações de controle, avaliação e auditoria ainda precisam ser melhor organizadas e delimitadas no SUS. O seu processo de institucionalização ainda incipiente, é de extrema importância, pois possibilitará uma reorientação das práticas em saúde, em termos de monitoramento e avaliação da qualidade e efetividade dos serviços. Para que isso seja potencializado, portanto, é necessário que se organize uma rede articulada composta pelas três áreas em questão, com suas competências e a forma de atuação bem detalhadas.</w:t>
      </w:r>
    </w:p>
    <w:p w14:paraId="5368D5D5" w14:textId="42715903"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Mesmo com a escassez de trabalhos sobre “auditoria do SUS”, cresce o interesse quanto ao procedimento de avaliação dos serviços prestados e ações de saúde. Ressalta-se que frente aos serviços de saúde do Brasil, avaliar não é rotina habitual, com exceções executadas na função pública (</w:t>
      </w:r>
      <w:r w:rsidR="00A61FF0">
        <w:rPr>
          <w:rFonts w:ascii="Times New Roman" w:eastAsia="Times New Roman" w:hAnsi="Times New Roman" w:cs="Times New Roman"/>
          <w:color w:val="auto"/>
          <w:lang w:val="pt-BR"/>
        </w:rPr>
        <w:t>Silva</w:t>
      </w:r>
      <w:r w:rsidRPr="009C5299">
        <w:rPr>
          <w:rFonts w:ascii="Times New Roman" w:eastAsia="Times New Roman" w:hAnsi="Times New Roman" w:cs="Times New Roman"/>
          <w:color w:val="auto"/>
          <w:lang w:val="pt-BR"/>
        </w:rPr>
        <w:t xml:space="preserve"> et al., 2002).</w:t>
      </w:r>
    </w:p>
    <w:p w14:paraId="6D522213" w14:textId="77777777" w:rsidR="007F7DC8" w:rsidRPr="009C5299" w:rsidRDefault="005C22D3" w:rsidP="00833C19">
      <w:pPr>
        <w:pStyle w:val="Ttulo2"/>
        <w:spacing w:before="0"/>
        <w:rPr>
          <w:rFonts w:cs="Times New Roman"/>
          <w:lang w:val="pt-BR"/>
        </w:rPr>
      </w:pPr>
      <w:r w:rsidRPr="009C5299">
        <w:rPr>
          <w:rFonts w:cs="Times New Roman"/>
          <w:lang w:val="pt-BR"/>
        </w:rPr>
        <w:t xml:space="preserve">2.4 </w:t>
      </w:r>
      <w:r w:rsidR="003D502C" w:rsidRPr="009C5299">
        <w:rPr>
          <w:rFonts w:cs="Times New Roman"/>
          <w:lang w:val="pt-BR"/>
        </w:rPr>
        <w:t>Trabalhos anteriores</w:t>
      </w:r>
    </w:p>
    <w:p w14:paraId="1D0D4DAF" w14:textId="78797BE3" w:rsidR="007F7DC8" w:rsidRPr="009C5299" w:rsidRDefault="003D502C" w:rsidP="00CC797B">
      <w:pPr>
        <w:pStyle w:val="Standard"/>
        <w:ind w:firstLine="709"/>
        <w:jc w:val="both"/>
        <w:rPr>
          <w:rFonts w:ascii="Times New Roman" w:hAnsi="Times New Roman" w:cs="Times New Roman"/>
          <w:lang w:val="pt-BR"/>
        </w:rPr>
      </w:pPr>
      <w:r w:rsidRPr="009C5299">
        <w:rPr>
          <w:rFonts w:ascii="Times New Roman" w:eastAsia="Times New Roman" w:hAnsi="Times New Roman" w:cs="Times New Roman"/>
          <w:color w:val="auto"/>
          <w:lang w:val="pt-BR"/>
        </w:rPr>
        <w:t xml:space="preserve">Resultados de pesquisas próximos a este tema, ou seja, que analisa o quadro em relação ao uso do controle interno na administração pública também foi encontrado quando da aplicação de estudos semelhantes nos órgãos da Administração Pública Direta do Poder Executivo </w:t>
      </w:r>
      <w:r w:rsidR="00134853" w:rsidRPr="009C5299">
        <w:rPr>
          <w:rFonts w:ascii="Times New Roman" w:eastAsia="Times New Roman" w:hAnsi="Times New Roman" w:cs="Times New Roman"/>
          <w:color w:val="auto"/>
          <w:lang w:val="pt-BR"/>
        </w:rPr>
        <w:t>Federal por</w:t>
      </w:r>
      <w:r w:rsidRPr="009C5299">
        <w:rPr>
          <w:rFonts w:ascii="Times New Roman" w:eastAsia="Times New Roman" w:hAnsi="Times New Roman" w:cs="Times New Roman"/>
          <w:color w:val="auto"/>
          <w:lang w:val="pt-BR"/>
        </w:rPr>
        <w:t xml:space="preserve"> Cannavina</w:t>
      </w:r>
      <w:r w:rsidR="000E4E87" w:rsidRPr="009C5299">
        <w:rPr>
          <w:rFonts w:ascii="Times New Roman" w:eastAsia="Times New Roman" w:hAnsi="Times New Roman" w:cs="Times New Roman"/>
          <w:color w:val="auto"/>
          <w:lang w:val="pt-BR"/>
        </w:rPr>
        <w:t xml:space="preserve"> e Parisi</w:t>
      </w:r>
      <w:r w:rsidRPr="009C5299">
        <w:rPr>
          <w:rFonts w:ascii="Times New Roman" w:eastAsia="Times New Roman" w:hAnsi="Times New Roman" w:cs="Times New Roman"/>
          <w:color w:val="auto"/>
          <w:lang w:val="pt-BR"/>
        </w:rPr>
        <w:t xml:space="preserve"> (2015), na Superintendências dos Estados brasileiros por Junior (2016</w:t>
      </w:r>
      <w:r w:rsidR="00134853" w:rsidRPr="009C5299">
        <w:rPr>
          <w:rFonts w:ascii="Times New Roman" w:eastAsia="Times New Roman" w:hAnsi="Times New Roman" w:cs="Times New Roman"/>
          <w:color w:val="auto"/>
          <w:lang w:val="pt-BR"/>
        </w:rPr>
        <w:t>), nos</w:t>
      </w:r>
      <w:r w:rsidRPr="009C5299">
        <w:rPr>
          <w:rFonts w:ascii="Times New Roman" w:eastAsia="Times New Roman" w:hAnsi="Times New Roman" w:cs="Times New Roman"/>
          <w:color w:val="auto"/>
          <w:lang w:val="pt-BR"/>
        </w:rPr>
        <w:t xml:space="preserve"> departamentos de auditoria interna no Brasil por Imoniana (2014).  Nessas instituições, os autores </w:t>
      </w:r>
      <w:r w:rsidR="00134853" w:rsidRPr="009C5299">
        <w:rPr>
          <w:rFonts w:ascii="Times New Roman" w:eastAsia="Times New Roman" w:hAnsi="Times New Roman" w:cs="Times New Roman"/>
          <w:color w:val="auto"/>
          <w:lang w:val="pt-BR"/>
        </w:rPr>
        <w:t>apontam</w:t>
      </w:r>
      <w:r w:rsidRPr="009C5299">
        <w:rPr>
          <w:rFonts w:ascii="Times New Roman" w:eastAsia="Times New Roman" w:hAnsi="Times New Roman" w:cs="Times New Roman"/>
          <w:color w:val="auto"/>
          <w:lang w:val="pt-BR"/>
        </w:rPr>
        <w:t xml:space="preserve"> uma preocupação com o bem publico e a importancia que </w:t>
      </w:r>
      <w:r w:rsidR="00134853" w:rsidRPr="009C5299">
        <w:rPr>
          <w:rFonts w:ascii="Times New Roman" w:eastAsia="Times New Roman" w:hAnsi="Times New Roman" w:cs="Times New Roman"/>
          <w:color w:val="auto"/>
          <w:lang w:val="pt-BR"/>
        </w:rPr>
        <w:t xml:space="preserve">os </w:t>
      </w:r>
      <w:r w:rsidR="00EE5373">
        <w:rPr>
          <w:rFonts w:ascii="Times New Roman" w:eastAsia="Times New Roman" w:hAnsi="Times New Roman" w:cs="Times New Roman"/>
          <w:color w:val="auto"/>
          <w:lang w:val="pt-BR"/>
        </w:rPr>
        <w:t>Controles Internos</w:t>
      </w:r>
      <w:r w:rsidR="00134853" w:rsidRPr="009C5299">
        <w:rPr>
          <w:rFonts w:ascii="Times New Roman" w:eastAsia="Times New Roman" w:hAnsi="Times New Roman" w:cs="Times New Roman"/>
          <w:color w:val="auto"/>
          <w:lang w:val="pt-BR"/>
        </w:rPr>
        <w:t xml:space="preserve"> têm</w:t>
      </w:r>
      <w:r w:rsidRPr="009C5299">
        <w:rPr>
          <w:rFonts w:ascii="Times New Roman" w:eastAsia="Times New Roman" w:hAnsi="Times New Roman" w:cs="Times New Roman"/>
          <w:color w:val="auto"/>
          <w:lang w:val="pt-BR"/>
        </w:rPr>
        <w:t xml:space="preserve"> na otimização dos recursos e na eficiência e na eficacia das ações desenvolvidas pelos gestores públicos. </w:t>
      </w:r>
      <w:r w:rsidRPr="009C5299">
        <w:rPr>
          <w:rFonts w:ascii="Times New Roman" w:eastAsia="Times New Roman" w:hAnsi="Times New Roman" w:cs="Times New Roman"/>
          <w:color w:val="auto"/>
          <w:shd w:val="clear" w:color="auto" w:fill="FFFF00"/>
          <w:lang w:val="pt-BR"/>
        </w:rPr>
        <w:t xml:space="preserve"> </w:t>
      </w:r>
    </w:p>
    <w:p w14:paraId="2269F2B8" w14:textId="7F8EF38B" w:rsidR="007F7DC8" w:rsidRPr="009C5299" w:rsidRDefault="003D502C" w:rsidP="00833C19">
      <w:pPr>
        <w:pStyle w:val="Standard"/>
        <w:ind w:firstLine="709"/>
        <w:jc w:val="both"/>
        <w:rPr>
          <w:rFonts w:ascii="Times New Roman" w:hAnsi="Times New Roman" w:cs="Times New Roman"/>
          <w:lang w:val="pt-BR"/>
        </w:rPr>
      </w:pPr>
      <w:r w:rsidRPr="009C5299">
        <w:rPr>
          <w:rFonts w:ascii="Times New Roman" w:eastAsia="Times New Roman" w:hAnsi="Times New Roman" w:cs="Times New Roman"/>
          <w:color w:val="auto"/>
          <w:lang w:val="pt-BR"/>
        </w:rPr>
        <w:t>Em sua pesquisa Cannavina</w:t>
      </w:r>
      <w:r w:rsidR="000E4E87" w:rsidRPr="009C5299">
        <w:rPr>
          <w:rFonts w:ascii="Times New Roman" w:eastAsia="Times New Roman" w:hAnsi="Times New Roman" w:cs="Times New Roman"/>
          <w:color w:val="auto"/>
          <w:lang w:val="pt-BR"/>
        </w:rPr>
        <w:t xml:space="preserve"> e Parisi</w:t>
      </w:r>
      <w:r w:rsidRPr="009C5299">
        <w:rPr>
          <w:rFonts w:ascii="Times New Roman" w:eastAsia="Times New Roman" w:hAnsi="Times New Roman" w:cs="Times New Roman"/>
          <w:color w:val="auto"/>
          <w:lang w:val="pt-BR"/>
        </w:rPr>
        <w:t xml:space="preserve"> (2015) identificou a percepção dos </w:t>
      </w:r>
      <w:r w:rsidR="00134853" w:rsidRPr="009C5299">
        <w:rPr>
          <w:rFonts w:ascii="Times New Roman" w:eastAsia="Times New Roman" w:hAnsi="Times New Roman" w:cs="Times New Roman"/>
          <w:color w:val="auto"/>
          <w:lang w:val="pt-BR"/>
        </w:rPr>
        <w:t>gestores dos</w:t>
      </w:r>
      <w:r w:rsidRPr="009C5299">
        <w:rPr>
          <w:rFonts w:ascii="Times New Roman" w:eastAsia="Times New Roman" w:hAnsi="Times New Roman" w:cs="Times New Roman"/>
          <w:color w:val="auto"/>
          <w:lang w:val="pt-BR"/>
        </w:rPr>
        <w:t xml:space="preserve"> órgãos da Administração Pública Direta do Poder Executivo Federal sobre o quanto os sistemas de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têm sido utilizados para o alcance dos objetivos institucionais, usando como referência os componentes de controle interno COSO/INTOSAI.  A pesquisa foi </w:t>
      </w:r>
      <w:r w:rsidR="00134853" w:rsidRPr="009C5299">
        <w:rPr>
          <w:rFonts w:ascii="Times New Roman" w:eastAsia="Times New Roman" w:hAnsi="Times New Roman" w:cs="Times New Roman"/>
          <w:color w:val="auto"/>
          <w:lang w:val="pt-BR"/>
        </w:rPr>
        <w:t>realizada por</w:t>
      </w:r>
      <w:r w:rsidRPr="009C5299">
        <w:rPr>
          <w:rFonts w:ascii="Times New Roman" w:eastAsia="Times New Roman" w:hAnsi="Times New Roman" w:cs="Times New Roman"/>
          <w:color w:val="auto"/>
          <w:lang w:val="pt-BR"/>
        </w:rPr>
        <w:t xml:space="preserve"> meio dos relatórios de gestão entregues na prestação de contas do ano de 2011 ao Tribunal </w:t>
      </w:r>
      <w:r w:rsidRPr="009C5299">
        <w:rPr>
          <w:rFonts w:ascii="Times New Roman" w:eastAsia="Times New Roman" w:hAnsi="Times New Roman" w:cs="Times New Roman"/>
          <w:color w:val="auto"/>
          <w:lang w:val="pt-BR"/>
        </w:rPr>
        <w:lastRenderedPageBreak/>
        <w:t xml:space="preserve">de Contas da </w:t>
      </w:r>
      <w:r w:rsidR="00134853" w:rsidRPr="009C5299">
        <w:rPr>
          <w:rFonts w:ascii="Times New Roman" w:eastAsia="Times New Roman" w:hAnsi="Times New Roman" w:cs="Times New Roman"/>
          <w:color w:val="auto"/>
          <w:lang w:val="pt-BR"/>
        </w:rPr>
        <w:t>União. Os</w:t>
      </w:r>
      <w:r w:rsidRPr="009C5299">
        <w:rPr>
          <w:rFonts w:ascii="Times New Roman" w:eastAsia="Times New Roman" w:hAnsi="Times New Roman" w:cs="Times New Roman"/>
          <w:color w:val="auto"/>
          <w:lang w:val="pt-BR"/>
        </w:rPr>
        <w:t xml:space="preserve"> resultados permitiram concluir que os órgãos da administração pública direta do Poder Executivo Federal não utilizam plenamente os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como ferramenta para melhorar seu desempenho e alcançar seus objetivos institucionais.</w:t>
      </w:r>
    </w:p>
    <w:p w14:paraId="5591338A" w14:textId="7BA9DB75"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 investigação de Junior (</w:t>
      </w:r>
      <w:r w:rsidR="00134853" w:rsidRPr="009C5299">
        <w:rPr>
          <w:rFonts w:ascii="Times New Roman" w:eastAsia="Times New Roman" w:hAnsi="Times New Roman" w:cs="Times New Roman"/>
          <w:color w:val="auto"/>
          <w:lang w:val="pt-BR"/>
        </w:rPr>
        <w:t>2016)</w:t>
      </w:r>
      <w:r w:rsidRPr="009C5299">
        <w:rPr>
          <w:rFonts w:ascii="Times New Roman" w:eastAsia="Times New Roman" w:hAnsi="Times New Roman" w:cs="Times New Roman"/>
          <w:color w:val="auto"/>
          <w:lang w:val="pt-BR"/>
        </w:rPr>
        <w:t xml:space="preserve"> </w:t>
      </w:r>
      <w:r w:rsidR="00CC797B" w:rsidRPr="009C5299">
        <w:rPr>
          <w:rFonts w:ascii="Times New Roman" w:eastAsia="Times New Roman" w:hAnsi="Times New Roman" w:cs="Times New Roman"/>
          <w:color w:val="auto"/>
          <w:lang w:val="pt-BR"/>
        </w:rPr>
        <w:t xml:space="preserve">propôs-se avaliar </w:t>
      </w:r>
      <w:r w:rsidRPr="009C5299">
        <w:rPr>
          <w:rFonts w:ascii="Times New Roman" w:eastAsia="Times New Roman" w:hAnsi="Times New Roman" w:cs="Times New Roman"/>
          <w:color w:val="auto"/>
          <w:lang w:val="pt-BR"/>
        </w:rPr>
        <w:t>a qualidade das práticas de controle interno evidenciadas no Relatório de Gestão, pelas Superintendências dos Estados brasileiros, e verificar a simetria de percepção sobre tais práticas. Os dados foram coletados a partir dos quadros de autoavaliação constantes Do Relatório de Gestão, reportado anualmente ao Tribunal de Contas da União (TCU).</w:t>
      </w:r>
      <w:r w:rsidR="00134853"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Os resultados evidenciaram que há aspectos e conceitos de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mais bem gerenciados e esclarecidos dentro das Unidades Jurisdicionadas, como é o caso do ambiente de controle e a informação e comunicação. Por outro lado, também existem aspectos que trazem discordância de opiniões entre os gestores e as deficiências apontadas, conforme os valores atribuídos na autoavaliação. Indicam que alguns aspectos de controle interno requerem maior atenção, em especial a avaliação de riscos, os procedimentos de controle e o monitoramento.</w:t>
      </w:r>
    </w:p>
    <w:p w14:paraId="3E7325E6" w14:textId="0CC6C1E0" w:rsidR="007F7DC8" w:rsidRPr="009C5299" w:rsidRDefault="003D502C" w:rsidP="00833C19">
      <w:pPr>
        <w:pStyle w:val="Standard"/>
        <w:ind w:firstLine="709"/>
        <w:jc w:val="both"/>
        <w:rPr>
          <w:rFonts w:ascii="Times New Roman" w:hAnsi="Times New Roman" w:cs="Times New Roman"/>
          <w:lang w:val="pt-BR"/>
        </w:rPr>
      </w:pPr>
      <w:r w:rsidRPr="009C5299">
        <w:rPr>
          <w:rFonts w:ascii="Times New Roman" w:eastAsia="Times New Roman" w:hAnsi="Times New Roman" w:cs="Times New Roman"/>
          <w:color w:val="auto"/>
          <w:lang w:val="pt-BR"/>
        </w:rPr>
        <w:t xml:space="preserve">O estudo de Imoniana (2014) investigou, através de indagações com </w:t>
      </w:r>
      <w:r w:rsidR="000E4E87" w:rsidRPr="009C5299">
        <w:rPr>
          <w:rFonts w:ascii="Times New Roman" w:eastAsia="Times New Roman" w:hAnsi="Times New Roman" w:cs="Times New Roman"/>
          <w:color w:val="auto"/>
          <w:lang w:val="pt-BR"/>
        </w:rPr>
        <w:t>auditores públicos</w:t>
      </w:r>
      <w:r w:rsidRPr="009C5299">
        <w:rPr>
          <w:rFonts w:ascii="Times New Roman" w:eastAsia="Times New Roman" w:hAnsi="Times New Roman" w:cs="Times New Roman"/>
          <w:color w:val="auto"/>
          <w:lang w:val="pt-BR"/>
        </w:rPr>
        <w:t>, como os departamentos de auditoria interna no Brasil realizam medição de desempenho.  A pesquisa se deu por meio de um questionário, aplicado</w:t>
      </w:r>
      <w:r w:rsidR="00A825A3" w:rsidRPr="009C5299">
        <w:rPr>
          <w:rFonts w:ascii="Times New Roman" w:eastAsia="Times New Roman" w:hAnsi="Times New Roman" w:cs="Times New Roman"/>
          <w:color w:val="auto"/>
          <w:lang w:val="pt-BR"/>
        </w:rPr>
        <w:t xml:space="preserve"> à</w:t>
      </w:r>
      <w:r w:rsidRPr="009C5299">
        <w:rPr>
          <w:rFonts w:ascii="Times New Roman" w:eastAsia="Times New Roman" w:hAnsi="Times New Roman" w:cs="Times New Roman"/>
          <w:color w:val="auto"/>
          <w:lang w:val="pt-BR"/>
        </w:rPr>
        <w:t xml:space="preserve"> gestores de auditoria interna. A perspectiva teórica evidencia a existência de assimetria da informação entre o departamento de auditoria e a alta gestão, composta por comitê de auditoria e conselho de administração, pois uma grande parcela dos consultados não sofre avaliação periódica dos seus trabalhos por um órgão independente. De um modo geral, uma parcela significativa dos gestores consultados executa controles referentes a valores que envolvem o departamento de auditoria que contemplam economias geradas e otimização de recursos, também aponta para a existência de controles nas recomendações de melhorias, </w:t>
      </w:r>
      <w:r w:rsidRPr="009C5299">
        <w:rPr>
          <w:rFonts w:ascii="Times New Roman" w:eastAsia="Times New Roman" w:hAnsi="Times New Roman" w:cs="Times New Roman"/>
          <w:i/>
          <w:color w:val="auto"/>
          <w:lang w:val="pt-BR"/>
        </w:rPr>
        <w:t xml:space="preserve">feedback </w:t>
      </w:r>
      <w:r w:rsidRPr="009C5299">
        <w:rPr>
          <w:rFonts w:ascii="Times New Roman" w:eastAsia="Times New Roman" w:hAnsi="Times New Roman" w:cs="Times New Roman"/>
          <w:color w:val="auto"/>
          <w:lang w:val="pt-BR"/>
        </w:rPr>
        <w:t>vindo da gestão, planejamentos internos e execução dos trabalhos, entretanto, a pesquisa não revela a forma como são feitos esses controles.</w:t>
      </w:r>
    </w:p>
    <w:p w14:paraId="6281D08E" w14:textId="34C8627D" w:rsidR="007F7DC8" w:rsidRPr="009C5299" w:rsidRDefault="003D502C" w:rsidP="00833C19">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Nessa direção, os estudos anteriores sinalizam para a importância do controle interno como uma importante ferramenta para uma gestão comprometida com a qualidade dos serviços prestados.</w:t>
      </w:r>
      <w:r w:rsidR="00A825A3"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Assim, ainda   que   os   objetivos   das pesquisas variem   sutilmente, os resultados apresentados apontam para a necessidade de se olhar de maneira mais atenta para alguns aspectos como: as concepções do que é o controle interno, avaliação de riscos e a necessidade de se incluir no planejamento institucional a preocupação com relação a execução e </w:t>
      </w:r>
      <w:r w:rsidR="00A825A3" w:rsidRPr="009C5299">
        <w:rPr>
          <w:rFonts w:ascii="Times New Roman" w:eastAsia="Times New Roman" w:hAnsi="Times New Roman" w:cs="Times New Roman"/>
          <w:color w:val="auto"/>
          <w:lang w:val="pt-BR"/>
        </w:rPr>
        <w:t>a</w:t>
      </w:r>
      <w:r w:rsidRPr="009C5299">
        <w:rPr>
          <w:rFonts w:ascii="Times New Roman" w:eastAsia="Times New Roman" w:hAnsi="Times New Roman" w:cs="Times New Roman"/>
          <w:color w:val="auto"/>
          <w:lang w:val="pt-BR"/>
        </w:rPr>
        <w:t>os resultados do controle interno.</w:t>
      </w:r>
    </w:p>
    <w:p w14:paraId="45F484D0" w14:textId="77777777" w:rsidR="00833C19" w:rsidRPr="009C5299" w:rsidRDefault="00833C19" w:rsidP="00833C19">
      <w:pPr>
        <w:pStyle w:val="Standard"/>
        <w:ind w:firstLine="709"/>
        <w:jc w:val="both"/>
        <w:rPr>
          <w:rFonts w:ascii="Times New Roman" w:hAnsi="Times New Roman" w:cs="Times New Roman"/>
          <w:lang w:val="pt-BR"/>
        </w:rPr>
      </w:pPr>
    </w:p>
    <w:p w14:paraId="292AB5EC" w14:textId="77777777" w:rsidR="007F7DC8" w:rsidRPr="009C5299" w:rsidRDefault="005C22D3" w:rsidP="00EB7DBB">
      <w:pPr>
        <w:pStyle w:val="Ttulo1"/>
        <w:rPr>
          <w:rFonts w:cs="Times New Roman"/>
          <w:lang w:val="pt-BR"/>
        </w:rPr>
      </w:pPr>
      <w:r w:rsidRPr="009C5299">
        <w:rPr>
          <w:rFonts w:cs="Times New Roman"/>
          <w:lang w:val="pt-BR"/>
        </w:rPr>
        <w:t>3. METODOLOGIA DA PESQUISA</w:t>
      </w:r>
    </w:p>
    <w:p w14:paraId="24A46970" w14:textId="0C26809D" w:rsidR="00B371E2" w:rsidRPr="009C5299" w:rsidRDefault="0047014E" w:rsidP="00B371E2">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 presente pesquisa foi elaborada</w:t>
      </w:r>
      <w:r w:rsidR="007C463F" w:rsidRPr="009C5299">
        <w:rPr>
          <w:rFonts w:ascii="Times New Roman" w:eastAsia="Times New Roman" w:hAnsi="Times New Roman" w:cs="Times New Roman"/>
          <w:color w:val="auto"/>
          <w:lang w:val="pt-BR"/>
        </w:rPr>
        <w:t xml:space="preserve"> tendo como referência de estrutura e metodologia a publicação de Cannavina e Parisi (2015) que realizam um estudo semelhante tendo como foco órgãos da administração pública do Poder Executivo Federal e a adequação dos procedimentos utilizados para o controle interno, principalmente no que diz respeito às normas COSO/INTOSA.</w:t>
      </w:r>
      <w:r w:rsidRPr="009C5299">
        <w:rPr>
          <w:rFonts w:ascii="Times New Roman" w:eastAsia="Times New Roman" w:hAnsi="Times New Roman" w:cs="Times New Roman"/>
          <w:color w:val="auto"/>
          <w:lang w:val="pt-BR"/>
        </w:rPr>
        <w:t xml:space="preserve"> </w:t>
      </w:r>
    </w:p>
    <w:p w14:paraId="6F432DD8" w14:textId="77777777" w:rsidR="007F7DC8" w:rsidRPr="009C5299" w:rsidRDefault="005C22D3" w:rsidP="00833C19">
      <w:pPr>
        <w:pStyle w:val="Ttulo2"/>
        <w:spacing w:before="0"/>
        <w:rPr>
          <w:rFonts w:cs="Times New Roman"/>
          <w:lang w:val="pt-BR"/>
        </w:rPr>
      </w:pPr>
      <w:r w:rsidRPr="009C5299">
        <w:rPr>
          <w:rFonts w:cs="Times New Roman"/>
          <w:lang w:val="pt-BR"/>
        </w:rPr>
        <w:t>3</w:t>
      </w:r>
      <w:r w:rsidR="003D502C" w:rsidRPr="009C5299">
        <w:rPr>
          <w:rFonts w:cs="Times New Roman"/>
          <w:lang w:val="pt-BR"/>
        </w:rPr>
        <w:t>.1</w:t>
      </w:r>
      <w:r w:rsidRPr="009C5299">
        <w:rPr>
          <w:rFonts w:cs="Times New Roman"/>
          <w:lang w:val="pt-BR"/>
        </w:rPr>
        <w:t xml:space="preserve"> Procedimentos Metodológicos</w:t>
      </w:r>
    </w:p>
    <w:p w14:paraId="02788DF6" w14:textId="618BFDA6" w:rsidR="007F7DC8" w:rsidRPr="009C5299" w:rsidRDefault="003D502C" w:rsidP="00E03CB6">
      <w:pPr>
        <w:pStyle w:val="Standard"/>
        <w:ind w:firstLine="709"/>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lang w:val="pt-BR"/>
        </w:rPr>
        <w:t>Para a aproximação com a realidade estudada e visando responder o objetivo proposto utilizou-se a seguinte técnica de coleta de dados: Questionário com 25 perguntas.</w:t>
      </w:r>
      <w:r w:rsidR="000E081E"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O questionário foi construído de forma estruturada, com questões objetivas na busca de</w:t>
      </w:r>
      <w:r w:rsidR="00F70CE4"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identificar e analisar a visão dos gestores municipais de saúde sobre como o uso do Controle Interno em sua gestão. </w:t>
      </w:r>
    </w:p>
    <w:p w14:paraId="65EAC92B" w14:textId="0A85FE2B" w:rsidR="007F7DC8" w:rsidRPr="009C5299" w:rsidRDefault="003D502C" w:rsidP="00134853">
      <w:pPr>
        <w:pStyle w:val="Standard"/>
        <w:tabs>
          <w:tab w:val="left" w:pos="3686"/>
        </w:tabs>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Enfatiza-se que antes da versão final do instrumento, o mesmo passou por dois pré-testes junto a 2 professores da Universidade Federal de Santa Catarina </w:t>
      </w:r>
      <w:r w:rsidR="00134853" w:rsidRPr="009C5299">
        <w:rPr>
          <w:rFonts w:ascii="Times New Roman" w:eastAsia="Times New Roman" w:hAnsi="Times New Roman" w:cs="Times New Roman"/>
          <w:color w:val="auto"/>
          <w:lang w:val="pt-BR"/>
        </w:rPr>
        <w:t>e</w:t>
      </w:r>
      <w:r w:rsidRPr="009C5299">
        <w:rPr>
          <w:rFonts w:ascii="Times New Roman" w:eastAsia="Times New Roman" w:hAnsi="Times New Roman" w:cs="Times New Roman"/>
          <w:color w:val="auto"/>
          <w:lang w:val="pt-BR"/>
        </w:rPr>
        <w:t xml:space="preserve"> por 5 profissionais de </w:t>
      </w:r>
      <w:r w:rsidRPr="009C5299">
        <w:rPr>
          <w:rFonts w:ascii="Times New Roman" w:eastAsia="Times New Roman" w:hAnsi="Times New Roman" w:cs="Times New Roman"/>
          <w:color w:val="auto"/>
          <w:lang w:val="pt-BR"/>
        </w:rPr>
        <w:lastRenderedPageBreak/>
        <w:t xml:space="preserve">auditores do Sistema </w:t>
      </w:r>
      <w:r w:rsidR="000E081E" w:rsidRPr="009C5299">
        <w:rPr>
          <w:rFonts w:ascii="Times New Roman" w:eastAsia="Times New Roman" w:hAnsi="Times New Roman" w:cs="Times New Roman"/>
          <w:color w:val="auto"/>
          <w:lang w:val="pt-BR"/>
        </w:rPr>
        <w:t>Ú</w:t>
      </w:r>
      <w:r w:rsidRPr="009C5299">
        <w:rPr>
          <w:rFonts w:ascii="Times New Roman" w:eastAsia="Times New Roman" w:hAnsi="Times New Roman" w:cs="Times New Roman"/>
          <w:color w:val="auto"/>
          <w:lang w:val="pt-BR"/>
        </w:rPr>
        <w:t xml:space="preserve">nico </w:t>
      </w:r>
      <w:r w:rsidR="000E081E" w:rsidRPr="009C5299">
        <w:rPr>
          <w:rFonts w:ascii="Times New Roman" w:eastAsia="Times New Roman" w:hAnsi="Times New Roman" w:cs="Times New Roman"/>
          <w:color w:val="auto"/>
          <w:lang w:val="pt-BR"/>
        </w:rPr>
        <w:t>d</w:t>
      </w:r>
      <w:r w:rsidRPr="009C5299">
        <w:rPr>
          <w:rFonts w:ascii="Times New Roman" w:eastAsia="Times New Roman" w:hAnsi="Times New Roman" w:cs="Times New Roman"/>
          <w:color w:val="auto"/>
          <w:lang w:val="pt-BR"/>
        </w:rPr>
        <w:t xml:space="preserve">e </w:t>
      </w:r>
      <w:r w:rsidR="000E081E" w:rsidRPr="009C5299">
        <w:rPr>
          <w:rFonts w:ascii="Times New Roman" w:eastAsia="Times New Roman" w:hAnsi="Times New Roman" w:cs="Times New Roman"/>
          <w:color w:val="auto"/>
          <w:lang w:val="pt-BR"/>
        </w:rPr>
        <w:t>S</w:t>
      </w:r>
      <w:r w:rsidRPr="009C5299">
        <w:rPr>
          <w:rFonts w:ascii="Times New Roman" w:eastAsia="Times New Roman" w:hAnsi="Times New Roman" w:cs="Times New Roman"/>
          <w:color w:val="auto"/>
          <w:lang w:val="pt-BR"/>
        </w:rPr>
        <w:t xml:space="preserve">aúde. O questionário utilizado foi baseado no </w:t>
      </w:r>
      <w:r w:rsidR="00134853" w:rsidRPr="009C5299">
        <w:rPr>
          <w:rFonts w:ascii="Times New Roman" w:eastAsia="Times New Roman" w:hAnsi="Times New Roman" w:cs="Times New Roman"/>
          <w:color w:val="auto"/>
          <w:lang w:val="pt-BR"/>
        </w:rPr>
        <w:t>trabalho</w:t>
      </w:r>
      <w:r w:rsidRPr="009C5299">
        <w:rPr>
          <w:rFonts w:ascii="Times New Roman" w:eastAsia="Times New Roman" w:hAnsi="Times New Roman" w:cs="Times New Roman"/>
          <w:color w:val="auto"/>
          <w:lang w:val="pt-BR"/>
        </w:rPr>
        <w:t xml:space="preserve"> </w:t>
      </w:r>
      <w:r w:rsidR="00134853" w:rsidRPr="009C5299">
        <w:rPr>
          <w:rFonts w:ascii="Times New Roman" w:eastAsia="Times New Roman" w:hAnsi="Times New Roman" w:cs="Times New Roman"/>
          <w:color w:val="auto"/>
          <w:lang w:val="pt-BR"/>
        </w:rPr>
        <w:t xml:space="preserve">de </w:t>
      </w:r>
      <w:r w:rsidRPr="009C5299">
        <w:rPr>
          <w:rFonts w:ascii="Times New Roman" w:eastAsia="Times New Roman" w:hAnsi="Times New Roman" w:cs="Times New Roman"/>
          <w:color w:val="auto"/>
          <w:lang w:val="pt-BR"/>
        </w:rPr>
        <w:t>Cannavina e Parisi (2015)</w:t>
      </w:r>
      <w:r w:rsidR="00134853" w:rsidRPr="009C5299">
        <w:rPr>
          <w:rFonts w:ascii="Times New Roman" w:eastAsia="Times New Roman" w:hAnsi="Times New Roman" w:cs="Times New Roman"/>
          <w:color w:val="auto"/>
          <w:lang w:val="pt-BR"/>
        </w:rPr>
        <w:t>,</w:t>
      </w:r>
      <w:r w:rsidRPr="009C5299">
        <w:rPr>
          <w:rFonts w:ascii="Times New Roman" w:eastAsia="Times New Roman" w:hAnsi="Times New Roman" w:cs="Times New Roman"/>
          <w:color w:val="auto"/>
          <w:lang w:val="pt-BR"/>
        </w:rPr>
        <w:t xml:space="preserve"> que </w:t>
      </w:r>
      <w:r w:rsidR="00134853" w:rsidRPr="009C5299">
        <w:rPr>
          <w:rFonts w:ascii="Times New Roman" w:eastAsia="Times New Roman" w:hAnsi="Times New Roman" w:cs="Times New Roman"/>
          <w:color w:val="auto"/>
          <w:lang w:val="pt-BR"/>
        </w:rPr>
        <w:t xml:space="preserve">realizaram </w:t>
      </w:r>
      <w:r w:rsidRPr="009C5299">
        <w:rPr>
          <w:rFonts w:ascii="Times New Roman" w:eastAsia="Times New Roman" w:hAnsi="Times New Roman" w:cs="Times New Roman"/>
          <w:color w:val="auto"/>
          <w:lang w:val="pt-BR"/>
        </w:rPr>
        <w:t>um estudo semelhante</w:t>
      </w:r>
      <w:r w:rsidR="008F3A18" w:rsidRPr="009C5299">
        <w:rPr>
          <w:rFonts w:ascii="Times New Roman" w:eastAsia="Times New Roman" w:hAnsi="Times New Roman" w:cs="Times New Roman"/>
          <w:color w:val="auto"/>
          <w:lang w:val="pt-BR"/>
        </w:rPr>
        <w:t xml:space="preserve"> em órgãos da administração pública do poder executivo federal</w:t>
      </w:r>
      <w:r w:rsidRPr="009C5299">
        <w:rPr>
          <w:rFonts w:ascii="Times New Roman" w:eastAsia="Times New Roman" w:hAnsi="Times New Roman" w:cs="Times New Roman"/>
          <w:color w:val="auto"/>
          <w:lang w:val="pt-BR"/>
        </w:rPr>
        <w:t xml:space="preserve"> tendo como foco a gestão pública e a adequação dos procedimentos utilizados para o controle interno</w:t>
      </w:r>
      <w:r w:rsidR="00134853" w:rsidRPr="009C5299">
        <w:rPr>
          <w:rFonts w:ascii="Times New Roman" w:eastAsia="Times New Roman" w:hAnsi="Times New Roman" w:cs="Times New Roman"/>
          <w:color w:val="auto"/>
          <w:lang w:val="pt-BR"/>
        </w:rPr>
        <w:t>.</w:t>
      </w:r>
    </w:p>
    <w:p w14:paraId="7225C8B7" w14:textId="250EB571" w:rsidR="008F3A18" w:rsidRPr="009C5299" w:rsidRDefault="007335D2">
      <w:pPr>
        <w:pStyle w:val="Standard"/>
        <w:tabs>
          <w:tab w:val="left" w:pos="3686"/>
        </w:tabs>
        <w:ind w:firstLine="709"/>
        <w:jc w:val="both"/>
        <w:rPr>
          <w:rFonts w:ascii="Times New Roman" w:eastAsia="Times New Roman" w:hAnsi="Times New Roman" w:cs="Times New Roman"/>
          <w:color w:val="auto"/>
          <w:lang w:val="pt-BR"/>
        </w:rPr>
      </w:pPr>
      <w:r>
        <w:rPr>
          <w:rFonts w:ascii="Times New Roman" w:eastAsia="Times New Roman" w:hAnsi="Times New Roman" w:cs="Times New Roman"/>
          <w:color w:val="auto"/>
          <w:lang w:val="pt-BR"/>
        </w:rPr>
        <w:t>A Tabela</w:t>
      </w:r>
      <w:r w:rsidR="00F70CE4" w:rsidRPr="009C5299">
        <w:rPr>
          <w:rFonts w:ascii="Times New Roman" w:eastAsia="Times New Roman" w:hAnsi="Times New Roman" w:cs="Times New Roman"/>
          <w:color w:val="auto"/>
          <w:lang w:val="pt-BR"/>
        </w:rPr>
        <w:t xml:space="preserve"> 1 apresenta as variáveis da pesquisa. </w:t>
      </w:r>
      <w:r w:rsidR="008F3A18" w:rsidRPr="009C5299">
        <w:rPr>
          <w:rFonts w:ascii="Times New Roman" w:eastAsia="Times New Roman" w:hAnsi="Times New Roman" w:cs="Times New Roman"/>
          <w:color w:val="auto"/>
          <w:lang w:val="pt-BR"/>
        </w:rPr>
        <w:t>Cada variável</w:t>
      </w:r>
      <w:r w:rsidR="00F70CE4" w:rsidRPr="009C5299">
        <w:rPr>
          <w:rFonts w:ascii="Times New Roman" w:eastAsia="Times New Roman" w:hAnsi="Times New Roman" w:cs="Times New Roman"/>
          <w:color w:val="auto"/>
          <w:lang w:val="pt-BR"/>
        </w:rPr>
        <w:t xml:space="preserve"> é composta por </w:t>
      </w:r>
      <w:r w:rsidR="00E75DBF">
        <w:rPr>
          <w:rFonts w:ascii="Times New Roman" w:eastAsia="Times New Roman" w:hAnsi="Times New Roman" w:cs="Times New Roman"/>
          <w:color w:val="auto"/>
          <w:lang w:val="pt-BR"/>
        </w:rPr>
        <w:t>uma quantidade</w:t>
      </w:r>
      <w:r w:rsidR="00F70CE4" w:rsidRPr="009C5299">
        <w:rPr>
          <w:rFonts w:ascii="Times New Roman" w:eastAsia="Times New Roman" w:hAnsi="Times New Roman" w:cs="Times New Roman"/>
          <w:color w:val="auto"/>
          <w:lang w:val="pt-BR"/>
        </w:rPr>
        <w:t xml:space="preserve"> de assertivas que compõe o respectivo construto e juntas compunham o questionário enviado aos Gestores Municipais. </w:t>
      </w:r>
    </w:p>
    <w:p w14:paraId="4ECB18E4" w14:textId="77777777" w:rsidR="00B63DD6" w:rsidRPr="009C5299" w:rsidRDefault="00B63DD6" w:rsidP="00833C19">
      <w:pPr>
        <w:pStyle w:val="Standard"/>
        <w:tabs>
          <w:tab w:val="left" w:pos="3686"/>
        </w:tabs>
        <w:rPr>
          <w:rFonts w:ascii="Times New Roman" w:eastAsia="Times New Roman" w:hAnsi="Times New Roman" w:cs="Times New Roman"/>
          <w:b/>
          <w:color w:val="auto"/>
          <w:sz w:val="20"/>
          <w:lang w:val="pt-BR"/>
        </w:rPr>
      </w:pPr>
    </w:p>
    <w:p w14:paraId="7B34564E" w14:textId="379A18AA" w:rsidR="007F7DC8" w:rsidRPr="009C5299" w:rsidRDefault="007335D2" w:rsidP="00833C19">
      <w:pPr>
        <w:pStyle w:val="Standard"/>
        <w:tabs>
          <w:tab w:val="left" w:pos="3686"/>
        </w:tabs>
        <w:rPr>
          <w:rFonts w:ascii="Times New Roman" w:hAnsi="Times New Roman" w:cs="Times New Roman"/>
        </w:rPr>
      </w:pPr>
      <w:r>
        <w:rPr>
          <w:rFonts w:ascii="Times New Roman" w:eastAsia="Times New Roman" w:hAnsi="Times New Roman" w:cs="Times New Roman"/>
          <w:b/>
          <w:color w:val="auto"/>
          <w:sz w:val="20"/>
        </w:rPr>
        <w:t xml:space="preserve">Tabela </w:t>
      </w:r>
      <w:r w:rsidR="003D502C" w:rsidRPr="009C5299">
        <w:rPr>
          <w:rFonts w:ascii="Times New Roman" w:eastAsia="Times New Roman" w:hAnsi="Times New Roman" w:cs="Times New Roman"/>
          <w:b/>
          <w:color w:val="auto"/>
          <w:sz w:val="20"/>
        </w:rPr>
        <w:t>1 – Variáveis da pesquisa</w:t>
      </w:r>
    </w:p>
    <w:tbl>
      <w:tblPr>
        <w:tblW w:w="5000" w:type="pct"/>
        <w:tblCellMar>
          <w:left w:w="10" w:type="dxa"/>
          <w:right w:w="10" w:type="dxa"/>
        </w:tblCellMar>
        <w:tblLook w:val="0000" w:firstRow="0" w:lastRow="0" w:firstColumn="0" w:lastColumn="0" w:noHBand="0" w:noVBand="0"/>
      </w:tblPr>
      <w:tblGrid>
        <w:gridCol w:w="1461"/>
        <w:gridCol w:w="1103"/>
        <w:gridCol w:w="6497"/>
      </w:tblGrid>
      <w:tr w:rsidR="007F7DC8" w:rsidRPr="009C5299" w14:paraId="03F5AFF6" w14:textId="77777777" w:rsidTr="008113A6">
        <w:trPr>
          <w:trHeight w:val="203"/>
        </w:trPr>
        <w:tc>
          <w:tcPr>
            <w:tcW w:w="806" w:type="pct"/>
            <w:tcBorders>
              <w:top w:val="single" w:sz="4" w:space="0" w:color="000001"/>
              <w:left w:val="single" w:sz="4" w:space="0" w:color="000001"/>
              <w:bottom w:val="single" w:sz="4" w:space="0" w:color="000001"/>
              <w:right w:val="single" w:sz="2" w:space="0" w:color="000000"/>
            </w:tcBorders>
            <w:shd w:val="clear" w:color="auto" w:fill="F2F2F2"/>
            <w:tcMar>
              <w:top w:w="0" w:type="dxa"/>
              <w:left w:w="108" w:type="dxa"/>
              <w:bottom w:w="0" w:type="dxa"/>
              <w:right w:w="108" w:type="dxa"/>
            </w:tcMar>
          </w:tcPr>
          <w:p w14:paraId="21DFDD75" w14:textId="77777777" w:rsidR="007F7DC8" w:rsidRPr="009C5299" w:rsidRDefault="003D502C" w:rsidP="00833C19">
            <w:pPr>
              <w:pStyle w:val="Standard"/>
              <w:tabs>
                <w:tab w:val="left" w:pos="3686"/>
              </w:tabs>
              <w:jc w:val="center"/>
              <w:rPr>
                <w:rFonts w:ascii="Times New Roman" w:eastAsia="Times New Roman" w:hAnsi="Times New Roman" w:cs="Times New Roman"/>
                <w:b/>
                <w:color w:val="auto"/>
                <w:sz w:val="20"/>
              </w:rPr>
            </w:pPr>
            <w:r w:rsidRPr="009C5299">
              <w:rPr>
                <w:rFonts w:ascii="Times New Roman" w:eastAsia="Times New Roman" w:hAnsi="Times New Roman" w:cs="Times New Roman"/>
                <w:b/>
                <w:color w:val="auto"/>
                <w:sz w:val="20"/>
              </w:rPr>
              <w:t>Variáveis</w:t>
            </w:r>
          </w:p>
        </w:tc>
        <w:tc>
          <w:tcPr>
            <w:tcW w:w="609" w:type="pct"/>
            <w:tcBorders>
              <w:top w:val="single" w:sz="4" w:space="0" w:color="000001"/>
              <w:left w:val="single" w:sz="4" w:space="0" w:color="000001"/>
              <w:bottom w:val="single" w:sz="4" w:space="0" w:color="000001"/>
              <w:right w:val="single" w:sz="2" w:space="0" w:color="000000"/>
            </w:tcBorders>
            <w:shd w:val="clear" w:color="auto" w:fill="F2F2F2"/>
            <w:tcMar>
              <w:top w:w="0" w:type="dxa"/>
              <w:left w:w="108" w:type="dxa"/>
              <w:bottom w:w="0" w:type="dxa"/>
              <w:right w:w="108" w:type="dxa"/>
            </w:tcMar>
          </w:tcPr>
          <w:p w14:paraId="243F935E" w14:textId="5C9562F4" w:rsidR="007F7DC8" w:rsidRPr="009C5299" w:rsidRDefault="00E75DBF" w:rsidP="00833C19">
            <w:pPr>
              <w:pStyle w:val="Standard"/>
              <w:tabs>
                <w:tab w:val="left" w:pos="3686"/>
                <w:tab w:val="left" w:pos="4410"/>
              </w:tabs>
              <w:jc w:val="center"/>
              <w:rPr>
                <w:rFonts w:ascii="Times New Roman" w:eastAsia="Times New Roman" w:hAnsi="Times New Roman" w:cs="Times New Roman"/>
                <w:b/>
                <w:color w:val="auto"/>
                <w:sz w:val="20"/>
              </w:rPr>
            </w:pPr>
            <w:r>
              <w:rPr>
                <w:rFonts w:ascii="Times New Roman" w:eastAsia="Times New Roman" w:hAnsi="Times New Roman" w:cs="Times New Roman"/>
                <w:b/>
                <w:color w:val="auto"/>
                <w:sz w:val="20"/>
              </w:rPr>
              <w:t>Assertivas</w:t>
            </w:r>
          </w:p>
        </w:tc>
        <w:tc>
          <w:tcPr>
            <w:tcW w:w="3585" w:type="pct"/>
            <w:tcBorders>
              <w:top w:val="single" w:sz="4" w:space="0" w:color="000001"/>
              <w:left w:val="single" w:sz="4" w:space="0" w:color="000001"/>
              <w:bottom w:val="single" w:sz="4" w:space="0" w:color="000001"/>
              <w:right w:val="single" w:sz="4" w:space="0" w:color="000001"/>
            </w:tcBorders>
            <w:shd w:val="clear" w:color="auto" w:fill="F2F2F2"/>
            <w:tcMar>
              <w:top w:w="0" w:type="dxa"/>
              <w:left w:w="108" w:type="dxa"/>
              <w:bottom w:w="0" w:type="dxa"/>
              <w:right w:w="108" w:type="dxa"/>
            </w:tcMar>
          </w:tcPr>
          <w:p w14:paraId="36054A07" w14:textId="77777777" w:rsidR="007F7DC8" w:rsidRPr="009C5299" w:rsidRDefault="003D502C" w:rsidP="00833C19">
            <w:pPr>
              <w:pStyle w:val="Standard"/>
              <w:tabs>
                <w:tab w:val="left" w:pos="3686"/>
              </w:tabs>
              <w:jc w:val="center"/>
              <w:rPr>
                <w:rFonts w:ascii="Times New Roman" w:eastAsia="Times New Roman" w:hAnsi="Times New Roman" w:cs="Times New Roman"/>
                <w:b/>
                <w:color w:val="auto"/>
                <w:sz w:val="20"/>
              </w:rPr>
            </w:pPr>
            <w:r w:rsidRPr="009C5299">
              <w:rPr>
                <w:rFonts w:ascii="Times New Roman" w:eastAsia="Times New Roman" w:hAnsi="Times New Roman" w:cs="Times New Roman"/>
                <w:b/>
                <w:color w:val="auto"/>
                <w:sz w:val="20"/>
              </w:rPr>
              <w:t>Referências</w:t>
            </w:r>
          </w:p>
        </w:tc>
      </w:tr>
      <w:tr w:rsidR="007F7DC8" w:rsidRPr="004D0B92" w14:paraId="3C0A126A" w14:textId="77777777" w:rsidTr="008113A6">
        <w:tc>
          <w:tcPr>
            <w:tcW w:w="806"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036C1370" w14:textId="77777777" w:rsidR="007F7DC8" w:rsidRPr="009C5299" w:rsidRDefault="003D502C" w:rsidP="00833C19">
            <w:pPr>
              <w:pStyle w:val="Standard"/>
              <w:tabs>
                <w:tab w:val="left" w:pos="3686"/>
              </w:tabs>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Ambiente de controle</w:t>
            </w:r>
          </w:p>
        </w:tc>
        <w:tc>
          <w:tcPr>
            <w:tcW w:w="609"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64326376" w14:textId="77777777" w:rsidR="007F7DC8" w:rsidRPr="009C5299" w:rsidRDefault="003D502C" w:rsidP="00833C19">
            <w:pPr>
              <w:pStyle w:val="Standard"/>
              <w:tabs>
                <w:tab w:val="left" w:pos="3578"/>
              </w:tabs>
              <w:ind w:left="-108"/>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8</w:t>
            </w:r>
          </w:p>
        </w:tc>
        <w:tc>
          <w:tcPr>
            <w:tcW w:w="3585" w:type="pc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C1E9369" w14:textId="77777777" w:rsidR="007F7DC8" w:rsidRPr="009C5299" w:rsidRDefault="003D502C" w:rsidP="00833C19">
            <w:pPr>
              <w:pStyle w:val="Standard"/>
              <w:tabs>
                <w:tab w:val="left" w:pos="3686"/>
              </w:tabs>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Conceitos básicos de controle interno instituído pela organização como fatores de ética, responsabilidade, competência e integridade.</w:t>
            </w:r>
          </w:p>
        </w:tc>
      </w:tr>
      <w:tr w:rsidR="007F7DC8" w:rsidRPr="004D0B92" w14:paraId="51C2282B" w14:textId="77777777" w:rsidTr="008113A6">
        <w:trPr>
          <w:trHeight w:val="265"/>
        </w:trPr>
        <w:tc>
          <w:tcPr>
            <w:tcW w:w="806"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69713C4E" w14:textId="77777777" w:rsidR="007F7DC8" w:rsidRPr="009C5299" w:rsidRDefault="003D502C" w:rsidP="00833C19">
            <w:pPr>
              <w:pStyle w:val="Standard"/>
              <w:tabs>
                <w:tab w:val="left" w:pos="3686"/>
              </w:tabs>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Avaliação de riscos</w:t>
            </w:r>
          </w:p>
        </w:tc>
        <w:tc>
          <w:tcPr>
            <w:tcW w:w="609"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38236756" w14:textId="77777777" w:rsidR="007F7DC8" w:rsidRPr="009C5299" w:rsidRDefault="003D502C" w:rsidP="00833C19">
            <w:pPr>
              <w:pStyle w:val="Standard"/>
              <w:tabs>
                <w:tab w:val="left" w:pos="3578"/>
              </w:tabs>
              <w:ind w:left="-108"/>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6</w:t>
            </w:r>
          </w:p>
        </w:tc>
        <w:tc>
          <w:tcPr>
            <w:tcW w:w="3585" w:type="pc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1401067" w14:textId="77777777" w:rsidR="007F7DC8" w:rsidRPr="009C5299" w:rsidRDefault="003D502C" w:rsidP="00833C19">
            <w:pPr>
              <w:pStyle w:val="Standard"/>
              <w:tabs>
                <w:tab w:val="left" w:pos="3686"/>
              </w:tabs>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Consiste na identificação dos riscos que podem prejudicar o alcance dos objetivos e metas da organização, e, por conseguinte analisar o nível de ameaça, bem como seus impactos, e elabora estratégia para a administração dos riscos.</w:t>
            </w:r>
          </w:p>
        </w:tc>
      </w:tr>
      <w:tr w:rsidR="007F7DC8" w:rsidRPr="004D0B92" w14:paraId="183BE603" w14:textId="77777777" w:rsidTr="008113A6">
        <w:tc>
          <w:tcPr>
            <w:tcW w:w="806"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208BD0EA" w14:textId="77777777" w:rsidR="007F7DC8" w:rsidRPr="009C5299" w:rsidRDefault="003D502C" w:rsidP="00833C19">
            <w:pPr>
              <w:pStyle w:val="Standard"/>
              <w:tabs>
                <w:tab w:val="left" w:pos="3686"/>
              </w:tabs>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Atividades de controle</w:t>
            </w:r>
          </w:p>
        </w:tc>
        <w:tc>
          <w:tcPr>
            <w:tcW w:w="609"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2EDA6BF0" w14:textId="77777777" w:rsidR="007F7DC8" w:rsidRPr="009C5299" w:rsidRDefault="003D502C" w:rsidP="00833C19">
            <w:pPr>
              <w:pStyle w:val="Standard"/>
              <w:tabs>
                <w:tab w:val="left" w:pos="3578"/>
              </w:tabs>
              <w:ind w:left="-108"/>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4</w:t>
            </w:r>
          </w:p>
        </w:tc>
        <w:tc>
          <w:tcPr>
            <w:tcW w:w="3585" w:type="pc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6BA23E" w14:textId="77777777" w:rsidR="007F7DC8" w:rsidRPr="009C5299" w:rsidRDefault="003D502C" w:rsidP="00833C19">
            <w:pPr>
              <w:pStyle w:val="Standard"/>
              <w:tabs>
                <w:tab w:val="left" w:pos="3686"/>
              </w:tabs>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Consiste nas políticas e procedimentos que devem ser implantados e executados pelas organizações a fim de garantir resposta aos riscos.</w:t>
            </w:r>
          </w:p>
        </w:tc>
      </w:tr>
      <w:tr w:rsidR="007F7DC8" w:rsidRPr="004D0B92" w14:paraId="5494F8B3" w14:textId="77777777" w:rsidTr="008113A6">
        <w:tc>
          <w:tcPr>
            <w:tcW w:w="806"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4CF3D17D" w14:textId="77777777" w:rsidR="007F7DC8" w:rsidRPr="009C5299" w:rsidRDefault="003D502C" w:rsidP="00833C19">
            <w:pPr>
              <w:pStyle w:val="Standard"/>
              <w:tabs>
                <w:tab w:val="left" w:pos="3686"/>
              </w:tabs>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Informação e comunicação</w:t>
            </w:r>
          </w:p>
        </w:tc>
        <w:tc>
          <w:tcPr>
            <w:tcW w:w="609"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40B87E6E" w14:textId="77777777" w:rsidR="007F7DC8" w:rsidRPr="009C5299" w:rsidRDefault="003D502C" w:rsidP="00833C19">
            <w:pPr>
              <w:pStyle w:val="Standard"/>
              <w:tabs>
                <w:tab w:val="left" w:pos="3578"/>
              </w:tabs>
              <w:ind w:left="-108"/>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4</w:t>
            </w:r>
          </w:p>
        </w:tc>
        <w:tc>
          <w:tcPr>
            <w:tcW w:w="3585" w:type="pc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0D70986" w14:textId="77777777" w:rsidR="007F7DC8" w:rsidRPr="009C5299" w:rsidRDefault="003D502C" w:rsidP="00833C19">
            <w:pPr>
              <w:pStyle w:val="Standard"/>
              <w:tabs>
                <w:tab w:val="left" w:pos="3686"/>
              </w:tabs>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A comunicação eficaz ocorre quando esta flui na organização em todas as direções, e quando os colaboradores recebem informações claras quanto aos seus papéis e responsabilidades.</w:t>
            </w:r>
          </w:p>
        </w:tc>
      </w:tr>
      <w:tr w:rsidR="007F7DC8" w:rsidRPr="004D0B92" w14:paraId="75E1A1C2" w14:textId="77777777" w:rsidTr="008113A6">
        <w:tc>
          <w:tcPr>
            <w:tcW w:w="806"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7215CC82" w14:textId="77777777" w:rsidR="007F7DC8" w:rsidRPr="009C5299" w:rsidRDefault="003D502C" w:rsidP="00833C19">
            <w:pPr>
              <w:pStyle w:val="Standard"/>
              <w:tabs>
                <w:tab w:val="left" w:pos="3686"/>
              </w:tabs>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Monitoramento</w:t>
            </w:r>
          </w:p>
        </w:tc>
        <w:tc>
          <w:tcPr>
            <w:tcW w:w="609" w:type="pct"/>
            <w:tcBorders>
              <w:top w:val="single" w:sz="4" w:space="0" w:color="000001"/>
              <w:left w:val="single" w:sz="4" w:space="0" w:color="000001"/>
              <w:bottom w:val="single" w:sz="4" w:space="0" w:color="000001"/>
              <w:right w:val="single" w:sz="2" w:space="0" w:color="000000"/>
            </w:tcBorders>
            <w:shd w:val="clear" w:color="auto" w:fill="FFFFFF"/>
            <w:tcMar>
              <w:top w:w="0" w:type="dxa"/>
              <w:left w:w="108" w:type="dxa"/>
              <w:bottom w:w="0" w:type="dxa"/>
              <w:right w:w="108" w:type="dxa"/>
            </w:tcMar>
          </w:tcPr>
          <w:p w14:paraId="49538898" w14:textId="77777777" w:rsidR="007F7DC8" w:rsidRPr="009C5299" w:rsidRDefault="003D502C" w:rsidP="00833C19">
            <w:pPr>
              <w:pStyle w:val="Standard"/>
              <w:tabs>
                <w:tab w:val="left" w:pos="3578"/>
              </w:tabs>
              <w:ind w:left="-108"/>
              <w:jc w:val="center"/>
              <w:rPr>
                <w:rFonts w:ascii="Times New Roman" w:eastAsia="Times New Roman" w:hAnsi="Times New Roman" w:cs="Times New Roman"/>
                <w:color w:val="auto"/>
                <w:sz w:val="20"/>
              </w:rPr>
            </w:pPr>
            <w:r w:rsidRPr="009C5299">
              <w:rPr>
                <w:rFonts w:ascii="Times New Roman" w:eastAsia="Times New Roman" w:hAnsi="Times New Roman" w:cs="Times New Roman"/>
                <w:color w:val="auto"/>
                <w:sz w:val="20"/>
              </w:rPr>
              <w:t>3</w:t>
            </w:r>
          </w:p>
        </w:tc>
        <w:tc>
          <w:tcPr>
            <w:tcW w:w="3585" w:type="pc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AC0251" w14:textId="6155EE41" w:rsidR="007F7DC8" w:rsidRPr="009C5299" w:rsidRDefault="003D502C" w:rsidP="00833C19">
            <w:pPr>
              <w:pStyle w:val="Standard"/>
              <w:tabs>
                <w:tab w:val="left" w:pos="3686"/>
              </w:tabs>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 xml:space="preserve">Processo de avaliação de controle interno ao longo do tempo com vistas a verificar as deficiências e evidenciar a eficácia dos </w:t>
            </w:r>
            <w:r w:rsidR="00EE5373">
              <w:rPr>
                <w:rFonts w:ascii="Times New Roman" w:eastAsia="Times New Roman" w:hAnsi="Times New Roman" w:cs="Times New Roman"/>
                <w:color w:val="auto"/>
                <w:sz w:val="20"/>
                <w:lang w:val="pt-BR"/>
              </w:rPr>
              <w:t>Controles Internos</w:t>
            </w:r>
            <w:r w:rsidRPr="009C5299">
              <w:rPr>
                <w:rFonts w:ascii="Times New Roman" w:eastAsia="Times New Roman" w:hAnsi="Times New Roman" w:cs="Times New Roman"/>
                <w:color w:val="auto"/>
                <w:sz w:val="20"/>
                <w:lang w:val="pt-BR"/>
              </w:rPr>
              <w:t>.</w:t>
            </w:r>
          </w:p>
        </w:tc>
      </w:tr>
    </w:tbl>
    <w:p w14:paraId="6C07827D" w14:textId="77777777" w:rsidR="007F7DC8" w:rsidRPr="009C5299" w:rsidRDefault="003D502C" w:rsidP="00833C19">
      <w:pPr>
        <w:pStyle w:val="Standard"/>
        <w:tabs>
          <w:tab w:val="left" w:pos="3686"/>
        </w:tabs>
        <w:rPr>
          <w:rFonts w:ascii="Times New Roman" w:hAnsi="Times New Roman" w:cs="Times New Roman"/>
          <w:lang w:val="pt-BR"/>
        </w:rPr>
      </w:pPr>
      <w:r w:rsidRPr="009C5299">
        <w:rPr>
          <w:rFonts w:ascii="Times New Roman" w:eastAsia="Times New Roman" w:hAnsi="Times New Roman" w:cs="Times New Roman"/>
          <w:b/>
          <w:color w:val="auto"/>
          <w:sz w:val="20"/>
          <w:lang w:val="pt-BR"/>
        </w:rPr>
        <w:t>Fonte:</w:t>
      </w:r>
      <w:r w:rsidRPr="009C5299">
        <w:rPr>
          <w:rFonts w:ascii="Times New Roman" w:eastAsia="Times New Roman" w:hAnsi="Times New Roman" w:cs="Times New Roman"/>
          <w:color w:val="auto"/>
          <w:sz w:val="20"/>
          <w:lang w:val="pt-BR"/>
        </w:rPr>
        <w:t xml:space="preserve"> Adaptado de Santos, Souza e Hillen (2013).</w:t>
      </w:r>
    </w:p>
    <w:p w14:paraId="7725EEB7" w14:textId="77777777" w:rsidR="007F7DC8" w:rsidRPr="009C5299" w:rsidRDefault="007F7DC8" w:rsidP="00833C19">
      <w:pPr>
        <w:pStyle w:val="Standard"/>
        <w:tabs>
          <w:tab w:val="left" w:pos="3686"/>
        </w:tabs>
        <w:rPr>
          <w:rFonts w:ascii="Times New Roman" w:eastAsia="Calibri" w:hAnsi="Times New Roman" w:cs="Times New Roman"/>
          <w:color w:val="auto"/>
          <w:sz w:val="22"/>
          <w:lang w:val="pt-BR"/>
        </w:rPr>
      </w:pPr>
    </w:p>
    <w:p w14:paraId="0543E5AF" w14:textId="4037DB48" w:rsidR="007F7DC8" w:rsidRPr="00872E01" w:rsidRDefault="003D502C" w:rsidP="00833C19">
      <w:pPr>
        <w:pStyle w:val="Standard"/>
        <w:tabs>
          <w:tab w:val="left" w:pos="3743"/>
        </w:tabs>
        <w:ind w:left="57" w:firstLine="652"/>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As questões foram segregadas de acordo com os componentes de controle interno representando cada um dos componentes do COSO dentro </w:t>
      </w:r>
      <w:r w:rsidR="002C1A2E" w:rsidRPr="009C5299">
        <w:rPr>
          <w:rFonts w:ascii="Times New Roman" w:eastAsia="Times New Roman" w:hAnsi="Times New Roman" w:cs="Times New Roman"/>
          <w:color w:val="auto"/>
          <w:lang w:val="pt-BR"/>
        </w:rPr>
        <w:t xml:space="preserve">da </w:t>
      </w:r>
      <w:r w:rsidRPr="009C5299">
        <w:rPr>
          <w:rFonts w:ascii="Times New Roman" w:eastAsia="Times New Roman" w:hAnsi="Times New Roman" w:cs="Times New Roman"/>
          <w:color w:val="auto"/>
          <w:lang w:val="pt-BR"/>
        </w:rPr>
        <w:t xml:space="preserve">secretaria Municipal de saúde, com objetivo de avaliar a percepção dos administradores municipais, quanto a importância dos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dentro das secretarias de saúde.  Para isso, o questionário  sobre a percepção</w:t>
      </w:r>
      <w:r w:rsidR="002C1A2E" w:rsidRPr="009C5299">
        <w:rPr>
          <w:rFonts w:ascii="Times New Roman" w:eastAsia="Times New Roman" w:hAnsi="Times New Roman" w:cs="Times New Roman"/>
          <w:color w:val="auto"/>
          <w:lang w:val="pt-BR"/>
        </w:rPr>
        <w:t xml:space="preserve"> desses gestores</w:t>
      </w:r>
      <w:r w:rsidRPr="009C5299">
        <w:rPr>
          <w:rFonts w:ascii="Times New Roman" w:eastAsia="Times New Roman" w:hAnsi="Times New Roman" w:cs="Times New Roman"/>
          <w:color w:val="auto"/>
          <w:lang w:val="pt-BR"/>
        </w:rPr>
        <w:t xml:space="preserve"> foi mensurado por meio d</w:t>
      </w:r>
      <w:r w:rsidR="002C1A2E" w:rsidRPr="009C5299">
        <w:rPr>
          <w:rFonts w:ascii="Times New Roman" w:eastAsia="Times New Roman" w:hAnsi="Times New Roman" w:cs="Times New Roman"/>
          <w:color w:val="auto"/>
          <w:lang w:val="pt-BR"/>
        </w:rPr>
        <w:t xml:space="preserve">e uma escala </w:t>
      </w:r>
      <w:r w:rsidR="002C1A2E" w:rsidRPr="009C5299">
        <w:rPr>
          <w:rFonts w:ascii="Times New Roman" w:eastAsia="Times New Roman" w:hAnsi="Times New Roman" w:cs="Times New Roman"/>
          <w:i/>
          <w:color w:val="auto"/>
          <w:lang w:val="pt-BR"/>
        </w:rPr>
        <w:t>likert</w:t>
      </w:r>
      <w:r w:rsidR="002C1A2E" w:rsidRPr="009C5299">
        <w:rPr>
          <w:rFonts w:ascii="Times New Roman" w:eastAsia="Times New Roman" w:hAnsi="Times New Roman" w:cs="Times New Roman"/>
          <w:color w:val="auto"/>
          <w:lang w:val="pt-BR"/>
        </w:rPr>
        <w:t xml:space="preserve">, onde </w:t>
      </w:r>
      <w:r w:rsidRPr="009C5299">
        <w:rPr>
          <w:rFonts w:ascii="Times New Roman" w:eastAsia="Times New Roman" w:hAnsi="Times New Roman" w:cs="Times New Roman"/>
          <w:color w:val="auto"/>
          <w:lang w:val="pt-BR"/>
        </w:rPr>
        <w:t xml:space="preserve">(1) </w:t>
      </w:r>
      <w:r w:rsidR="00435C93"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Totalmente inválida: Significa que o conteúdo da afirmativa é integralmente não observado no contexto da secretaria de saúde que trabalha; (2) </w:t>
      </w:r>
      <w:r w:rsidR="00435C93"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Parcialmente inválida: Significa que o conteúdo da afirmativa é parcialmente observado no contexto da secretaria de saúde que trabalha, porém, em sua minoria; (3) </w:t>
      </w:r>
      <w:r w:rsidR="00435C93"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Neutra: Significa que não há como avaliar se o conteúdo da afirmativa é ou não observado no contexto da secretaria de saúde que trabalha,; (4)</w:t>
      </w:r>
      <w:r w:rsidR="00435C93"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 Parcialmente válida: Significa que o conteúdo da afirmativa é parcialmente observado no contexto da secretaria de saúde que </w:t>
      </w:r>
      <w:r w:rsidRPr="00872E01">
        <w:rPr>
          <w:rFonts w:ascii="Times New Roman" w:eastAsia="Times New Roman" w:hAnsi="Times New Roman" w:cs="Times New Roman"/>
          <w:color w:val="auto"/>
          <w:lang w:val="pt-BR"/>
        </w:rPr>
        <w:t>trabalha, porém, em sua maioria; (5)</w:t>
      </w:r>
      <w:r w:rsidR="00435C93" w:rsidRPr="00872E01">
        <w:rPr>
          <w:rFonts w:ascii="Times New Roman" w:eastAsia="Times New Roman" w:hAnsi="Times New Roman" w:cs="Times New Roman"/>
          <w:color w:val="auto"/>
          <w:lang w:val="pt-BR"/>
        </w:rPr>
        <w:t xml:space="preserve"> =</w:t>
      </w:r>
      <w:r w:rsidRPr="00872E01">
        <w:rPr>
          <w:rFonts w:ascii="Times New Roman" w:eastAsia="Times New Roman" w:hAnsi="Times New Roman" w:cs="Times New Roman"/>
          <w:color w:val="auto"/>
          <w:lang w:val="pt-BR"/>
        </w:rPr>
        <w:t xml:space="preserve"> Totalmente válida</w:t>
      </w:r>
      <w:r w:rsidR="00435C93" w:rsidRPr="00872E01">
        <w:rPr>
          <w:rFonts w:ascii="Times New Roman" w:eastAsia="Times New Roman" w:hAnsi="Times New Roman" w:cs="Times New Roman"/>
          <w:color w:val="auto"/>
          <w:lang w:val="pt-BR"/>
        </w:rPr>
        <w:t>:</w:t>
      </w:r>
      <w:r w:rsidRPr="00872E01">
        <w:rPr>
          <w:rFonts w:ascii="Times New Roman" w:eastAsia="Times New Roman" w:hAnsi="Times New Roman" w:cs="Times New Roman"/>
          <w:color w:val="auto"/>
          <w:lang w:val="pt-BR"/>
        </w:rPr>
        <w:t xml:space="preserve"> Significa que o conteúdo da afirmativa é integralmente observado no contexto d a secretaria de saúde que trabalha.</w:t>
      </w:r>
    </w:p>
    <w:p w14:paraId="08ADE115" w14:textId="71ADE643" w:rsidR="00897ADA" w:rsidRPr="00872E01" w:rsidRDefault="009C5299" w:rsidP="0026648A">
      <w:pPr>
        <w:pStyle w:val="Standard"/>
        <w:tabs>
          <w:tab w:val="left" w:pos="3743"/>
        </w:tabs>
        <w:ind w:left="57" w:firstLine="652"/>
        <w:jc w:val="both"/>
        <w:rPr>
          <w:rFonts w:ascii="Times New Roman" w:eastAsia="Times New Roman" w:hAnsi="Times New Roman" w:cs="Times New Roman"/>
          <w:color w:val="auto"/>
          <w:shd w:val="clear" w:color="auto" w:fill="FFFFFF"/>
          <w:lang w:val="pt-BR"/>
        </w:rPr>
      </w:pPr>
      <w:r w:rsidRPr="00872E01">
        <w:rPr>
          <w:rFonts w:ascii="Times New Roman" w:eastAsia="Times New Roman" w:hAnsi="Times New Roman" w:cs="Times New Roman"/>
          <w:color w:val="auto"/>
          <w:shd w:val="clear" w:color="auto" w:fill="FFFFFF"/>
          <w:lang w:val="pt-BR"/>
        </w:rPr>
        <w:t>Ao final das análises individuais</w:t>
      </w:r>
      <w:r w:rsidR="0004561D" w:rsidRPr="00872E01">
        <w:rPr>
          <w:rFonts w:ascii="Times New Roman" w:eastAsia="Times New Roman" w:hAnsi="Times New Roman" w:cs="Times New Roman"/>
          <w:color w:val="auto"/>
          <w:shd w:val="clear" w:color="auto" w:fill="FFFFFF"/>
          <w:lang w:val="pt-BR"/>
        </w:rPr>
        <w:t>,</w:t>
      </w:r>
      <w:r w:rsidRPr="00872E01">
        <w:rPr>
          <w:rFonts w:ascii="Times New Roman" w:eastAsia="Times New Roman" w:hAnsi="Times New Roman" w:cs="Times New Roman"/>
          <w:color w:val="auto"/>
          <w:shd w:val="clear" w:color="auto" w:fill="FFFFFF"/>
          <w:lang w:val="pt-BR"/>
        </w:rPr>
        <w:t xml:space="preserve"> </w:t>
      </w:r>
      <w:r w:rsidR="002A0F8D" w:rsidRPr="00872E01">
        <w:rPr>
          <w:rFonts w:ascii="Times New Roman" w:eastAsia="Times New Roman" w:hAnsi="Times New Roman" w:cs="Times New Roman"/>
          <w:color w:val="auto"/>
          <w:shd w:val="clear" w:color="auto" w:fill="FFFFFF"/>
          <w:lang w:val="pt-BR"/>
        </w:rPr>
        <w:t>todas</w:t>
      </w:r>
      <w:r w:rsidRPr="00872E01">
        <w:rPr>
          <w:rFonts w:ascii="Times New Roman" w:eastAsia="Times New Roman" w:hAnsi="Times New Roman" w:cs="Times New Roman"/>
          <w:color w:val="auto"/>
          <w:shd w:val="clear" w:color="auto" w:fill="FFFFFF"/>
          <w:lang w:val="pt-BR"/>
        </w:rPr>
        <w:t xml:space="preserve"> assertivas </w:t>
      </w:r>
      <w:r w:rsidR="0026648A" w:rsidRPr="00872E01">
        <w:rPr>
          <w:rFonts w:ascii="Times New Roman" w:eastAsia="Times New Roman" w:hAnsi="Times New Roman" w:cs="Times New Roman"/>
          <w:color w:val="auto"/>
          <w:shd w:val="clear" w:color="auto" w:fill="FFFFFF"/>
          <w:lang w:val="pt-BR"/>
        </w:rPr>
        <w:t>foram</w:t>
      </w:r>
      <w:r w:rsidRPr="00872E01">
        <w:rPr>
          <w:rFonts w:ascii="Times New Roman" w:eastAsia="Times New Roman" w:hAnsi="Times New Roman" w:cs="Times New Roman"/>
          <w:color w:val="auto"/>
          <w:shd w:val="clear" w:color="auto" w:fill="FFFFFF"/>
          <w:lang w:val="pt-BR"/>
        </w:rPr>
        <w:t xml:space="preserve"> agrupadas em três </w:t>
      </w:r>
      <w:r w:rsidR="0026648A" w:rsidRPr="00872E01">
        <w:rPr>
          <w:rFonts w:ascii="Times New Roman" w:eastAsia="Times New Roman" w:hAnsi="Times New Roman" w:cs="Times New Roman"/>
          <w:color w:val="auto"/>
          <w:shd w:val="clear" w:color="auto" w:fill="FFFFFF"/>
          <w:lang w:val="pt-BR"/>
        </w:rPr>
        <w:t>grupos</w:t>
      </w:r>
      <w:r w:rsidRPr="00872E01">
        <w:rPr>
          <w:rFonts w:ascii="Times New Roman" w:eastAsia="Times New Roman" w:hAnsi="Times New Roman" w:cs="Times New Roman"/>
          <w:color w:val="auto"/>
          <w:shd w:val="clear" w:color="auto" w:fill="FFFFFF"/>
          <w:lang w:val="pt-BR"/>
        </w:rPr>
        <w:t xml:space="preserve"> distintos: </w:t>
      </w:r>
      <w:r w:rsidR="002A0F8D" w:rsidRPr="00872E01">
        <w:rPr>
          <w:rFonts w:ascii="Times New Roman" w:eastAsia="Times New Roman" w:hAnsi="Times New Roman" w:cs="Times New Roman"/>
          <w:color w:val="auto"/>
          <w:shd w:val="clear" w:color="auto" w:fill="FFFFFF"/>
          <w:lang w:val="pt-BR"/>
        </w:rPr>
        <w:t>P</w:t>
      </w:r>
      <w:r w:rsidR="0026648A" w:rsidRPr="00872E01">
        <w:rPr>
          <w:rFonts w:ascii="Times New Roman" w:eastAsia="Times New Roman" w:hAnsi="Times New Roman" w:cs="Times New Roman"/>
          <w:color w:val="auto"/>
          <w:shd w:val="clear" w:color="auto" w:fill="FFFFFF"/>
          <w:lang w:val="pt-BR"/>
        </w:rPr>
        <w:t xml:space="preserve">ontos </w:t>
      </w:r>
      <w:r w:rsidR="002A0F8D" w:rsidRPr="00872E01">
        <w:rPr>
          <w:rFonts w:ascii="Times New Roman" w:eastAsia="Times New Roman" w:hAnsi="Times New Roman" w:cs="Times New Roman"/>
          <w:color w:val="auto"/>
          <w:shd w:val="clear" w:color="auto" w:fill="FFFFFF"/>
          <w:lang w:val="pt-BR"/>
        </w:rPr>
        <w:t>F</w:t>
      </w:r>
      <w:r w:rsidRPr="00872E01">
        <w:rPr>
          <w:rFonts w:ascii="Times New Roman" w:eastAsia="Times New Roman" w:hAnsi="Times New Roman" w:cs="Times New Roman"/>
          <w:color w:val="auto"/>
          <w:shd w:val="clear" w:color="auto" w:fill="FFFFFF"/>
          <w:lang w:val="pt-BR"/>
        </w:rPr>
        <w:t>ortes,</w:t>
      </w:r>
      <w:r w:rsidR="0026648A" w:rsidRPr="00872E01">
        <w:rPr>
          <w:rFonts w:ascii="Times New Roman" w:eastAsia="Times New Roman" w:hAnsi="Times New Roman" w:cs="Times New Roman"/>
          <w:color w:val="auto"/>
          <w:shd w:val="clear" w:color="auto" w:fill="FFFFFF"/>
          <w:lang w:val="pt-BR"/>
        </w:rPr>
        <w:t xml:space="preserve"> </w:t>
      </w:r>
      <w:r w:rsidR="002A0F8D" w:rsidRPr="00872E01">
        <w:rPr>
          <w:rFonts w:ascii="Times New Roman" w:eastAsia="Times New Roman" w:hAnsi="Times New Roman" w:cs="Times New Roman"/>
          <w:color w:val="auto"/>
          <w:shd w:val="clear" w:color="auto" w:fill="FFFFFF"/>
          <w:lang w:val="pt-BR"/>
        </w:rPr>
        <w:t>P</w:t>
      </w:r>
      <w:r w:rsidR="0026648A" w:rsidRPr="00872E01">
        <w:rPr>
          <w:rFonts w:ascii="Times New Roman" w:eastAsia="Times New Roman" w:hAnsi="Times New Roman" w:cs="Times New Roman"/>
          <w:color w:val="auto"/>
          <w:shd w:val="clear" w:color="auto" w:fill="FFFFFF"/>
          <w:lang w:val="pt-BR"/>
        </w:rPr>
        <w:t>ontos</w:t>
      </w:r>
      <w:r w:rsidRPr="00872E01">
        <w:rPr>
          <w:rFonts w:ascii="Times New Roman" w:eastAsia="Times New Roman" w:hAnsi="Times New Roman" w:cs="Times New Roman"/>
          <w:color w:val="auto"/>
          <w:shd w:val="clear" w:color="auto" w:fill="FFFFFF"/>
          <w:lang w:val="pt-BR"/>
        </w:rPr>
        <w:t xml:space="preserve"> </w:t>
      </w:r>
      <w:r w:rsidR="002A0F8D" w:rsidRPr="00872E01">
        <w:rPr>
          <w:rFonts w:ascii="Times New Roman" w:eastAsia="Times New Roman" w:hAnsi="Times New Roman" w:cs="Times New Roman"/>
          <w:color w:val="auto"/>
          <w:shd w:val="clear" w:color="auto" w:fill="FFFFFF"/>
          <w:lang w:val="pt-BR"/>
        </w:rPr>
        <w:t>I</w:t>
      </w:r>
      <w:r w:rsidRPr="00872E01">
        <w:rPr>
          <w:rFonts w:ascii="Times New Roman" w:eastAsia="Times New Roman" w:hAnsi="Times New Roman" w:cs="Times New Roman"/>
          <w:color w:val="auto"/>
          <w:shd w:val="clear" w:color="auto" w:fill="FFFFFF"/>
          <w:lang w:val="pt-BR"/>
        </w:rPr>
        <w:t xml:space="preserve">ntermediários e </w:t>
      </w:r>
      <w:r w:rsidR="002A0F8D" w:rsidRPr="00872E01">
        <w:rPr>
          <w:rFonts w:ascii="Times New Roman" w:eastAsia="Times New Roman" w:hAnsi="Times New Roman" w:cs="Times New Roman"/>
          <w:color w:val="auto"/>
          <w:shd w:val="clear" w:color="auto" w:fill="FFFFFF"/>
          <w:lang w:val="pt-BR"/>
        </w:rPr>
        <w:t>P</w:t>
      </w:r>
      <w:r w:rsidR="0026648A" w:rsidRPr="00872E01">
        <w:rPr>
          <w:rFonts w:ascii="Times New Roman" w:eastAsia="Times New Roman" w:hAnsi="Times New Roman" w:cs="Times New Roman"/>
          <w:color w:val="auto"/>
          <w:shd w:val="clear" w:color="auto" w:fill="FFFFFF"/>
          <w:lang w:val="pt-BR"/>
        </w:rPr>
        <w:t xml:space="preserve">ontos </w:t>
      </w:r>
      <w:r w:rsidR="002A0F8D" w:rsidRPr="00872E01">
        <w:rPr>
          <w:rFonts w:ascii="Times New Roman" w:eastAsia="Times New Roman" w:hAnsi="Times New Roman" w:cs="Times New Roman"/>
          <w:color w:val="auto"/>
          <w:shd w:val="clear" w:color="auto" w:fill="FFFFFF"/>
          <w:lang w:val="pt-BR"/>
        </w:rPr>
        <w:t>F</w:t>
      </w:r>
      <w:r w:rsidRPr="00872E01">
        <w:rPr>
          <w:rFonts w:ascii="Times New Roman" w:eastAsia="Times New Roman" w:hAnsi="Times New Roman" w:cs="Times New Roman"/>
          <w:color w:val="auto"/>
          <w:shd w:val="clear" w:color="auto" w:fill="FFFFFF"/>
          <w:lang w:val="pt-BR"/>
        </w:rPr>
        <w:t>racos</w:t>
      </w:r>
      <w:r w:rsidR="0026648A" w:rsidRPr="00872E01">
        <w:rPr>
          <w:rFonts w:ascii="Times New Roman" w:eastAsia="Times New Roman" w:hAnsi="Times New Roman" w:cs="Times New Roman"/>
          <w:color w:val="auto"/>
          <w:shd w:val="clear" w:color="auto" w:fill="FFFFFF"/>
          <w:lang w:val="pt-BR"/>
        </w:rPr>
        <w:t>.</w:t>
      </w:r>
      <w:r w:rsidRPr="00872E01">
        <w:rPr>
          <w:rFonts w:ascii="Times New Roman" w:eastAsia="Times New Roman" w:hAnsi="Times New Roman" w:cs="Times New Roman"/>
          <w:color w:val="auto"/>
          <w:shd w:val="clear" w:color="auto" w:fill="FFFFFF"/>
          <w:lang w:val="pt-BR"/>
        </w:rPr>
        <w:t xml:space="preserve"> Para estabelecer o limite entre</w:t>
      </w:r>
      <w:r w:rsidR="0026648A" w:rsidRPr="00872E01">
        <w:rPr>
          <w:rFonts w:ascii="Times New Roman" w:eastAsia="Times New Roman" w:hAnsi="Times New Roman" w:cs="Times New Roman"/>
          <w:color w:val="auto"/>
          <w:shd w:val="clear" w:color="auto" w:fill="FFFFFF"/>
          <w:lang w:val="pt-BR"/>
        </w:rPr>
        <w:t xml:space="preserve"> cada um</w:t>
      </w:r>
      <w:r w:rsidRPr="00872E01">
        <w:rPr>
          <w:rFonts w:ascii="Times New Roman" w:eastAsia="Times New Roman" w:hAnsi="Times New Roman" w:cs="Times New Roman"/>
          <w:color w:val="auto"/>
          <w:shd w:val="clear" w:color="auto" w:fill="FFFFFF"/>
          <w:lang w:val="pt-BR"/>
        </w:rPr>
        <w:t xml:space="preserve"> </w:t>
      </w:r>
      <w:r w:rsidR="0026648A" w:rsidRPr="00872E01">
        <w:rPr>
          <w:rFonts w:ascii="Times New Roman" w:eastAsia="Times New Roman" w:hAnsi="Times New Roman" w:cs="Times New Roman"/>
          <w:color w:val="auto"/>
          <w:shd w:val="clear" w:color="auto" w:fill="FFFFFF"/>
          <w:lang w:val="pt-BR"/>
        </w:rPr>
        <w:t>d</w:t>
      </w:r>
      <w:r w:rsidRPr="00872E01">
        <w:rPr>
          <w:rFonts w:ascii="Times New Roman" w:eastAsia="Times New Roman" w:hAnsi="Times New Roman" w:cs="Times New Roman"/>
          <w:color w:val="auto"/>
          <w:shd w:val="clear" w:color="auto" w:fill="FFFFFF"/>
          <w:lang w:val="pt-BR"/>
        </w:rPr>
        <w:t xml:space="preserve">esses pontos, </w:t>
      </w:r>
      <w:r w:rsidR="0026648A" w:rsidRPr="00872E01">
        <w:rPr>
          <w:rFonts w:ascii="Times New Roman" w:eastAsia="Times New Roman" w:hAnsi="Times New Roman" w:cs="Times New Roman"/>
          <w:color w:val="auto"/>
          <w:shd w:val="clear" w:color="auto" w:fill="FFFFFF"/>
          <w:lang w:val="pt-BR"/>
        </w:rPr>
        <w:t>foram</w:t>
      </w:r>
      <w:r w:rsidRPr="00872E01">
        <w:rPr>
          <w:rFonts w:ascii="Times New Roman" w:eastAsia="Times New Roman" w:hAnsi="Times New Roman" w:cs="Times New Roman"/>
          <w:color w:val="auto"/>
          <w:shd w:val="clear" w:color="auto" w:fill="FFFFFF"/>
          <w:lang w:val="pt-BR"/>
        </w:rPr>
        <w:t xml:space="preserve"> calculad</w:t>
      </w:r>
      <w:r w:rsidR="0026648A" w:rsidRPr="00872E01">
        <w:rPr>
          <w:rFonts w:ascii="Times New Roman" w:eastAsia="Times New Roman" w:hAnsi="Times New Roman" w:cs="Times New Roman"/>
          <w:color w:val="auto"/>
          <w:shd w:val="clear" w:color="auto" w:fill="FFFFFF"/>
          <w:lang w:val="pt-BR"/>
        </w:rPr>
        <w:t>a</w:t>
      </w:r>
      <w:r w:rsidRPr="00872E01">
        <w:rPr>
          <w:rFonts w:ascii="Times New Roman" w:eastAsia="Times New Roman" w:hAnsi="Times New Roman" w:cs="Times New Roman"/>
          <w:color w:val="auto"/>
          <w:shd w:val="clear" w:color="auto" w:fill="FFFFFF"/>
          <w:lang w:val="pt-BR"/>
        </w:rPr>
        <w:t xml:space="preserve">s as diferenças entre a maior e a menor média </w:t>
      </w:r>
      <w:r w:rsidR="0026648A" w:rsidRPr="00872E01">
        <w:rPr>
          <w:rFonts w:ascii="Times New Roman" w:eastAsia="Times New Roman" w:hAnsi="Times New Roman" w:cs="Times New Roman"/>
          <w:color w:val="auto"/>
          <w:shd w:val="clear" w:color="auto" w:fill="FFFFFF"/>
          <w:lang w:val="pt-BR"/>
        </w:rPr>
        <w:t>obtida com as respostas.</w:t>
      </w:r>
      <w:r w:rsidR="00897ADA" w:rsidRPr="00872E01">
        <w:rPr>
          <w:rFonts w:ascii="Times New Roman" w:eastAsia="Times New Roman" w:hAnsi="Times New Roman" w:cs="Times New Roman"/>
          <w:color w:val="auto"/>
          <w:shd w:val="clear" w:color="auto" w:fill="FFFFFF"/>
          <w:lang w:val="pt-BR"/>
        </w:rPr>
        <w:t xml:space="preserve"> Esse valor foi dividido por três, evidenciando</w:t>
      </w:r>
      <w:r w:rsidR="002A0F8D" w:rsidRPr="00872E01">
        <w:rPr>
          <w:rFonts w:ascii="Times New Roman" w:eastAsia="Times New Roman" w:hAnsi="Times New Roman" w:cs="Times New Roman"/>
          <w:color w:val="auto"/>
          <w:shd w:val="clear" w:color="auto" w:fill="FFFFFF"/>
          <w:lang w:val="pt-BR"/>
        </w:rPr>
        <w:t>-se</w:t>
      </w:r>
      <w:r w:rsidR="00897ADA" w:rsidRPr="00872E01">
        <w:rPr>
          <w:rFonts w:ascii="Times New Roman" w:eastAsia="Times New Roman" w:hAnsi="Times New Roman" w:cs="Times New Roman"/>
          <w:color w:val="auto"/>
          <w:shd w:val="clear" w:color="auto" w:fill="FFFFFF"/>
          <w:lang w:val="pt-BR"/>
        </w:rPr>
        <w:t xml:space="preserve"> assim </w:t>
      </w:r>
      <w:r w:rsidR="002A0F8D" w:rsidRPr="00872E01">
        <w:rPr>
          <w:rFonts w:ascii="Times New Roman" w:eastAsia="Times New Roman" w:hAnsi="Times New Roman" w:cs="Times New Roman"/>
          <w:color w:val="auto"/>
          <w:shd w:val="clear" w:color="auto" w:fill="FFFFFF"/>
          <w:lang w:val="pt-BR"/>
        </w:rPr>
        <w:t xml:space="preserve">os </w:t>
      </w:r>
      <w:r w:rsidR="00897ADA" w:rsidRPr="00872E01">
        <w:rPr>
          <w:rFonts w:ascii="Times New Roman" w:eastAsia="Times New Roman" w:hAnsi="Times New Roman" w:cs="Times New Roman"/>
          <w:color w:val="auto"/>
          <w:shd w:val="clear" w:color="auto" w:fill="FFFFFF"/>
          <w:lang w:val="pt-BR"/>
        </w:rPr>
        <w:t>três grupos.</w:t>
      </w:r>
    </w:p>
    <w:p w14:paraId="1A3B31BA" w14:textId="61EEE807" w:rsidR="009C5299" w:rsidRPr="002A0F8D" w:rsidRDefault="00897ADA" w:rsidP="0026648A">
      <w:pPr>
        <w:pStyle w:val="Standard"/>
        <w:tabs>
          <w:tab w:val="left" w:pos="3743"/>
        </w:tabs>
        <w:ind w:left="57" w:firstLine="652"/>
        <w:jc w:val="both"/>
        <w:rPr>
          <w:rFonts w:ascii="Times New Roman" w:eastAsia="Times New Roman" w:hAnsi="Times New Roman" w:cs="Times New Roman"/>
          <w:color w:val="auto"/>
          <w:shd w:val="clear" w:color="auto" w:fill="FFFFFF"/>
          <w:lang w:val="pt-BR"/>
        </w:rPr>
      </w:pPr>
      <w:r w:rsidRPr="00872E01">
        <w:rPr>
          <w:rFonts w:ascii="Times New Roman" w:eastAsia="Times New Roman" w:hAnsi="Times New Roman" w:cs="Times New Roman"/>
          <w:color w:val="auto"/>
          <w:shd w:val="clear" w:color="auto" w:fill="FFFFFF"/>
          <w:lang w:val="pt-BR"/>
        </w:rPr>
        <w:t>Exemplificando</w:t>
      </w:r>
      <w:r w:rsidR="002A0F8D" w:rsidRPr="00872E01">
        <w:rPr>
          <w:rFonts w:ascii="Times New Roman" w:eastAsia="Times New Roman" w:hAnsi="Times New Roman" w:cs="Times New Roman"/>
          <w:color w:val="auto"/>
          <w:shd w:val="clear" w:color="auto" w:fill="FFFFFF"/>
          <w:lang w:val="pt-BR"/>
        </w:rPr>
        <w:t xml:space="preserve">: </w:t>
      </w:r>
      <w:r w:rsidRPr="00872E01">
        <w:rPr>
          <w:rFonts w:ascii="Times New Roman" w:eastAsia="Times New Roman" w:hAnsi="Times New Roman" w:cs="Times New Roman"/>
          <w:color w:val="auto"/>
          <w:shd w:val="clear" w:color="auto" w:fill="FFFFFF"/>
          <w:lang w:val="pt-BR"/>
        </w:rPr>
        <w:t xml:space="preserve">se a menor média encontrada entre todas as assertivas for de 1,1 e a maior média </w:t>
      </w:r>
      <w:r w:rsidR="002C6AA2" w:rsidRPr="00872E01">
        <w:rPr>
          <w:rFonts w:ascii="Times New Roman" w:eastAsia="Times New Roman" w:hAnsi="Times New Roman" w:cs="Times New Roman"/>
          <w:color w:val="auto"/>
          <w:shd w:val="clear" w:color="auto" w:fill="FFFFFF"/>
          <w:lang w:val="pt-BR"/>
        </w:rPr>
        <w:t>for</w:t>
      </w:r>
      <w:r w:rsidRPr="00872E01">
        <w:rPr>
          <w:rFonts w:ascii="Times New Roman" w:eastAsia="Times New Roman" w:hAnsi="Times New Roman" w:cs="Times New Roman"/>
          <w:color w:val="auto"/>
          <w:shd w:val="clear" w:color="auto" w:fill="FFFFFF"/>
          <w:lang w:val="pt-BR"/>
        </w:rPr>
        <w:t xml:space="preserve"> de 4,1, então, a diferença entre essas duas médias será de </w:t>
      </w:r>
      <w:r w:rsidR="002C6AA2" w:rsidRPr="00872E01">
        <w:rPr>
          <w:rFonts w:ascii="Times New Roman" w:eastAsia="Times New Roman" w:hAnsi="Times New Roman" w:cs="Times New Roman"/>
          <w:color w:val="auto"/>
          <w:shd w:val="clear" w:color="auto" w:fill="FFFFFF"/>
          <w:lang w:val="pt-BR"/>
        </w:rPr>
        <w:t>3. Divindo-se esse valor por 3, encontraria-se o valor de 1. Logo, seriam enquadrados como Pontos</w:t>
      </w:r>
      <w:r w:rsidR="002A0F8D" w:rsidRPr="00872E01">
        <w:rPr>
          <w:rFonts w:ascii="Times New Roman" w:eastAsia="Times New Roman" w:hAnsi="Times New Roman" w:cs="Times New Roman"/>
          <w:color w:val="auto"/>
          <w:shd w:val="clear" w:color="auto" w:fill="FFFFFF"/>
          <w:lang w:val="pt-BR"/>
        </w:rPr>
        <w:t xml:space="preserve"> Fracos</w:t>
      </w:r>
      <w:r w:rsidR="002C6AA2" w:rsidRPr="00872E01">
        <w:rPr>
          <w:rFonts w:ascii="Times New Roman" w:eastAsia="Times New Roman" w:hAnsi="Times New Roman" w:cs="Times New Roman"/>
          <w:color w:val="auto"/>
          <w:shd w:val="clear" w:color="auto" w:fill="FFFFFF"/>
          <w:lang w:val="pt-BR"/>
        </w:rPr>
        <w:t xml:space="preserve"> todas aquelas assertivas que </w:t>
      </w:r>
      <w:r w:rsidR="008479FB" w:rsidRPr="00872E01">
        <w:rPr>
          <w:rFonts w:ascii="Times New Roman" w:eastAsia="Times New Roman" w:hAnsi="Times New Roman" w:cs="Times New Roman"/>
          <w:color w:val="auto"/>
          <w:shd w:val="clear" w:color="auto" w:fill="FFFFFF"/>
          <w:lang w:val="pt-BR"/>
        </w:rPr>
        <w:t>obtivessem</w:t>
      </w:r>
      <w:r w:rsidR="002C6AA2" w:rsidRPr="00872E01">
        <w:rPr>
          <w:rFonts w:ascii="Times New Roman" w:eastAsia="Times New Roman" w:hAnsi="Times New Roman" w:cs="Times New Roman"/>
          <w:color w:val="auto"/>
          <w:shd w:val="clear" w:color="auto" w:fill="FFFFFF"/>
          <w:lang w:val="pt-BR"/>
        </w:rPr>
        <w:t xml:space="preserve"> média entre 1,1 e 2,</w:t>
      </w:r>
      <w:r w:rsidR="008479FB" w:rsidRPr="00872E01">
        <w:rPr>
          <w:rFonts w:ascii="Times New Roman" w:eastAsia="Times New Roman" w:hAnsi="Times New Roman" w:cs="Times New Roman"/>
          <w:color w:val="auto"/>
          <w:shd w:val="clear" w:color="auto" w:fill="FFFFFF"/>
          <w:lang w:val="pt-BR"/>
        </w:rPr>
        <w:t>1</w:t>
      </w:r>
      <w:r w:rsidR="002C6AA2" w:rsidRPr="00872E01">
        <w:rPr>
          <w:rFonts w:ascii="Times New Roman" w:eastAsia="Times New Roman" w:hAnsi="Times New Roman" w:cs="Times New Roman"/>
          <w:color w:val="auto"/>
          <w:shd w:val="clear" w:color="auto" w:fill="FFFFFF"/>
          <w:lang w:val="pt-BR"/>
        </w:rPr>
        <w:t>; como Pontos Intermediári</w:t>
      </w:r>
      <w:r w:rsidR="002A0F8D" w:rsidRPr="00872E01">
        <w:rPr>
          <w:rFonts w:ascii="Times New Roman" w:eastAsia="Times New Roman" w:hAnsi="Times New Roman" w:cs="Times New Roman"/>
          <w:color w:val="auto"/>
          <w:shd w:val="clear" w:color="auto" w:fill="FFFFFF"/>
          <w:lang w:val="pt-BR"/>
        </w:rPr>
        <w:t>o</w:t>
      </w:r>
      <w:r w:rsidR="002C6AA2" w:rsidRPr="00872E01">
        <w:rPr>
          <w:rFonts w:ascii="Times New Roman" w:eastAsia="Times New Roman" w:hAnsi="Times New Roman" w:cs="Times New Roman"/>
          <w:color w:val="auto"/>
          <w:shd w:val="clear" w:color="auto" w:fill="FFFFFF"/>
          <w:lang w:val="pt-BR"/>
        </w:rPr>
        <w:t xml:space="preserve">s todas aquelas </w:t>
      </w:r>
      <w:r w:rsidR="002A0F8D" w:rsidRPr="00872E01">
        <w:rPr>
          <w:rFonts w:ascii="Times New Roman" w:eastAsia="Times New Roman" w:hAnsi="Times New Roman" w:cs="Times New Roman"/>
          <w:color w:val="auto"/>
          <w:shd w:val="clear" w:color="auto" w:fill="FFFFFF"/>
          <w:lang w:val="pt-BR"/>
        </w:rPr>
        <w:t xml:space="preserve">assertivas </w:t>
      </w:r>
      <w:r w:rsidR="002C6AA2" w:rsidRPr="00872E01">
        <w:rPr>
          <w:rFonts w:ascii="Times New Roman" w:eastAsia="Times New Roman" w:hAnsi="Times New Roman" w:cs="Times New Roman"/>
          <w:color w:val="auto"/>
          <w:shd w:val="clear" w:color="auto" w:fill="FFFFFF"/>
          <w:lang w:val="pt-BR"/>
        </w:rPr>
        <w:t>que obtivessem média entre 2,1 e 3,</w:t>
      </w:r>
      <w:r w:rsidR="008479FB" w:rsidRPr="00872E01">
        <w:rPr>
          <w:rFonts w:ascii="Times New Roman" w:eastAsia="Times New Roman" w:hAnsi="Times New Roman" w:cs="Times New Roman"/>
          <w:color w:val="auto"/>
          <w:shd w:val="clear" w:color="auto" w:fill="FFFFFF"/>
          <w:lang w:val="pt-BR"/>
        </w:rPr>
        <w:t>1</w:t>
      </w:r>
      <w:r w:rsidR="002C6AA2" w:rsidRPr="00872E01">
        <w:rPr>
          <w:rFonts w:ascii="Times New Roman" w:eastAsia="Times New Roman" w:hAnsi="Times New Roman" w:cs="Times New Roman"/>
          <w:color w:val="auto"/>
          <w:shd w:val="clear" w:color="auto" w:fill="FFFFFF"/>
          <w:lang w:val="pt-BR"/>
        </w:rPr>
        <w:t>; e como Pontos</w:t>
      </w:r>
      <w:r w:rsidR="002A0F8D" w:rsidRPr="00872E01">
        <w:rPr>
          <w:rFonts w:ascii="Times New Roman" w:eastAsia="Times New Roman" w:hAnsi="Times New Roman" w:cs="Times New Roman"/>
          <w:color w:val="auto"/>
          <w:shd w:val="clear" w:color="auto" w:fill="FFFFFF"/>
          <w:lang w:val="pt-BR"/>
        </w:rPr>
        <w:t xml:space="preserve"> Fortes</w:t>
      </w:r>
      <w:r w:rsidR="002C6AA2" w:rsidRPr="00872E01">
        <w:rPr>
          <w:rFonts w:ascii="Times New Roman" w:eastAsia="Times New Roman" w:hAnsi="Times New Roman" w:cs="Times New Roman"/>
          <w:color w:val="auto"/>
          <w:shd w:val="clear" w:color="auto" w:fill="FFFFFF"/>
          <w:lang w:val="pt-BR"/>
        </w:rPr>
        <w:t xml:space="preserve"> todas aquelas assertivas que obtivessem média entre 3,1 e</w:t>
      </w:r>
      <w:r w:rsidR="008479FB" w:rsidRPr="00872E01">
        <w:rPr>
          <w:rFonts w:ascii="Times New Roman" w:eastAsia="Times New Roman" w:hAnsi="Times New Roman" w:cs="Times New Roman"/>
          <w:color w:val="auto"/>
          <w:shd w:val="clear" w:color="auto" w:fill="FFFFFF"/>
          <w:lang w:val="pt-BR"/>
        </w:rPr>
        <w:t xml:space="preserve"> 4,1.</w:t>
      </w:r>
    </w:p>
    <w:p w14:paraId="5D1126C6" w14:textId="12BAB858" w:rsidR="007F7DC8" w:rsidRPr="009C5299" w:rsidRDefault="002C1A2E" w:rsidP="00833C19">
      <w:pPr>
        <w:pStyle w:val="Standard"/>
        <w:ind w:left="57" w:firstLine="652"/>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O questionário foi organizado no Google Formulário e enviado via e-mail às Secretarias Municipais dos 295 municípios catarinenses. Os e-mails foram coletados</w:t>
      </w:r>
      <w:r w:rsidR="003D502C" w:rsidRPr="009C5299">
        <w:rPr>
          <w:rFonts w:ascii="Times New Roman" w:eastAsia="Times New Roman" w:hAnsi="Times New Roman" w:cs="Times New Roman"/>
          <w:color w:val="auto"/>
          <w:lang w:val="pt-BR"/>
        </w:rPr>
        <w:t xml:space="preserve"> no site do Conselho </w:t>
      </w:r>
      <w:r w:rsidR="00833C19" w:rsidRPr="009C5299">
        <w:rPr>
          <w:rFonts w:ascii="Times New Roman" w:eastAsia="Times New Roman" w:hAnsi="Times New Roman" w:cs="Times New Roman"/>
          <w:color w:val="auto"/>
          <w:lang w:val="pt-BR"/>
        </w:rPr>
        <w:t xml:space="preserve">das </w:t>
      </w:r>
      <w:r w:rsidR="00F83625" w:rsidRPr="009C5299">
        <w:rPr>
          <w:rFonts w:ascii="Times New Roman" w:eastAsia="Times New Roman" w:hAnsi="Times New Roman" w:cs="Times New Roman"/>
          <w:color w:val="auto"/>
          <w:lang w:val="pt-BR"/>
        </w:rPr>
        <w:t>S</w:t>
      </w:r>
      <w:r w:rsidR="00833C19" w:rsidRPr="009C5299">
        <w:rPr>
          <w:rFonts w:ascii="Times New Roman" w:eastAsia="Times New Roman" w:hAnsi="Times New Roman" w:cs="Times New Roman"/>
          <w:color w:val="auto"/>
          <w:lang w:val="pt-BR"/>
        </w:rPr>
        <w:t>ecretarias</w:t>
      </w:r>
      <w:r w:rsidR="003D502C" w:rsidRPr="009C5299">
        <w:rPr>
          <w:rFonts w:ascii="Times New Roman" w:eastAsia="Times New Roman" w:hAnsi="Times New Roman" w:cs="Times New Roman"/>
          <w:color w:val="auto"/>
          <w:lang w:val="pt-BR"/>
        </w:rPr>
        <w:t xml:space="preserve"> </w:t>
      </w:r>
      <w:r w:rsidR="00F83625" w:rsidRPr="009C5299">
        <w:rPr>
          <w:rFonts w:ascii="Times New Roman" w:eastAsia="Times New Roman" w:hAnsi="Times New Roman" w:cs="Times New Roman"/>
          <w:color w:val="auto"/>
          <w:lang w:val="pt-BR"/>
        </w:rPr>
        <w:t>M</w:t>
      </w:r>
      <w:r w:rsidR="003D502C" w:rsidRPr="009C5299">
        <w:rPr>
          <w:rFonts w:ascii="Times New Roman" w:eastAsia="Times New Roman" w:hAnsi="Times New Roman" w:cs="Times New Roman"/>
          <w:color w:val="auto"/>
          <w:lang w:val="pt-BR"/>
        </w:rPr>
        <w:t xml:space="preserve">unicipais de </w:t>
      </w:r>
      <w:r w:rsidR="00F83625" w:rsidRPr="009C5299">
        <w:rPr>
          <w:rFonts w:ascii="Times New Roman" w:eastAsia="Times New Roman" w:hAnsi="Times New Roman" w:cs="Times New Roman"/>
          <w:color w:val="auto"/>
          <w:lang w:val="pt-BR"/>
        </w:rPr>
        <w:t>S</w:t>
      </w:r>
      <w:r w:rsidR="003D502C" w:rsidRPr="009C5299">
        <w:rPr>
          <w:rFonts w:ascii="Times New Roman" w:eastAsia="Times New Roman" w:hAnsi="Times New Roman" w:cs="Times New Roman"/>
          <w:color w:val="auto"/>
          <w:lang w:val="pt-BR"/>
        </w:rPr>
        <w:t xml:space="preserve">aúde (COSEMS-SC). </w:t>
      </w:r>
      <w:r w:rsidRPr="009C5299">
        <w:rPr>
          <w:rFonts w:ascii="Times New Roman" w:eastAsia="Times New Roman" w:hAnsi="Times New Roman" w:cs="Times New Roman"/>
          <w:color w:val="auto"/>
          <w:lang w:val="pt-BR"/>
        </w:rPr>
        <w:t xml:space="preserve">Foram realizadas três tentativas de </w:t>
      </w:r>
      <w:r w:rsidRPr="009C5299">
        <w:rPr>
          <w:rFonts w:ascii="Times New Roman" w:eastAsia="Times New Roman" w:hAnsi="Times New Roman" w:cs="Times New Roman"/>
          <w:color w:val="auto"/>
          <w:lang w:val="pt-BR"/>
        </w:rPr>
        <w:lastRenderedPageBreak/>
        <w:t xml:space="preserve">contato durante os meses de janeiro, fevereiro e março de 2018. </w:t>
      </w:r>
      <w:r w:rsidR="003D502C" w:rsidRPr="009C5299">
        <w:rPr>
          <w:rFonts w:ascii="Times New Roman" w:eastAsia="Times New Roman" w:hAnsi="Times New Roman" w:cs="Times New Roman"/>
          <w:color w:val="auto"/>
          <w:lang w:val="pt-BR"/>
        </w:rPr>
        <w:t xml:space="preserve">Após o </w:t>
      </w:r>
      <w:r w:rsidR="00F83625" w:rsidRPr="009C5299">
        <w:rPr>
          <w:rFonts w:ascii="Times New Roman" w:eastAsia="Times New Roman" w:hAnsi="Times New Roman" w:cs="Times New Roman"/>
          <w:color w:val="auto"/>
          <w:lang w:val="pt-BR"/>
        </w:rPr>
        <w:t>envio</w:t>
      </w:r>
      <w:r w:rsidR="003D502C" w:rsidRPr="009C5299">
        <w:rPr>
          <w:rFonts w:ascii="Times New Roman" w:eastAsia="Times New Roman" w:hAnsi="Times New Roman" w:cs="Times New Roman"/>
          <w:color w:val="auto"/>
          <w:lang w:val="pt-BR"/>
        </w:rPr>
        <w:t xml:space="preserve"> </w:t>
      </w:r>
      <w:r w:rsidR="00134853" w:rsidRPr="009C5299">
        <w:rPr>
          <w:rFonts w:ascii="Times New Roman" w:eastAsia="Times New Roman" w:hAnsi="Times New Roman" w:cs="Times New Roman"/>
          <w:color w:val="auto"/>
          <w:lang w:val="pt-BR"/>
        </w:rPr>
        <w:t>dos questionários</w:t>
      </w:r>
      <w:r w:rsidR="003D502C" w:rsidRPr="009C5299">
        <w:rPr>
          <w:rFonts w:ascii="Times New Roman" w:eastAsia="Times New Roman" w:hAnsi="Times New Roman" w:cs="Times New Roman"/>
          <w:color w:val="auto"/>
          <w:lang w:val="pt-BR"/>
        </w:rPr>
        <w:t xml:space="preserve"> obteve-se a amostra final de profissionais </w:t>
      </w:r>
      <w:r w:rsidR="00833C19" w:rsidRPr="009C5299">
        <w:rPr>
          <w:rFonts w:ascii="Times New Roman" w:eastAsia="Times New Roman" w:hAnsi="Times New Roman" w:cs="Times New Roman"/>
          <w:color w:val="auto"/>
          <w:lang w:val="pt-BR"/>
        </w:rPr>
        <w:t>respondentes</w:t>
      </w:r>
      <w:r w:rsidR="003E5037" w:rsidRPr="009C5299">
        <w:rPr>
          <w:rFonts w:ascii="Times New Roman" w:eastAsia="Times New Roman" w:hAnsi="Times New Roman" w:cs="Times New Roman"/>
          <w:color w:val="auto"/>
          <w:lang w:val="pt-BR"/>
        </w:rPr>
        <w:t>,</w:t>
      </w:r>
      <w:r w:rsidR="00833C19" w:rsidRPr="009C5299">
        <w:rPr>
          <w:rFonts w:ascii="Times New Roman" w:eastAsia="Times New Roman" w:hAnsi="Times New Roman" w:cs="Times New Roman"/>
          <w:color w:val="auto"/>
          <w:lang w:val="pt-BR"/>
        </w:rPr>
        <w:t xml:space="preserve"> representa</w:t>
      </w:r>
      <w:r w:rsidR="003E5037" w:rsidRPr="009C5299">
        <w:rPr>
          <w:rFonts w:ascii="Times New Roman" w:eastAsia="Times New Roman" w:hAnsi="Times New Roman" w:cs="Times New Roman"/>
          <w:color w:val="auto"/>
          <w:lang w:val="pt-BR"/>
        </w:rPr>
        <w:t>ndo</w:t>
      </w:r>
      <w:r w:rsidR="003D502C" w:rsidRPr="009C5299">
        <w:rPr>
          <w:rFonts w:ascii="Times New Roman" w:eastAsia="Times New Roman" w:hAnsi="Times New Roman" w:cs="Times New Roman"/>
          <w:color w:val="auto"/>
          <w:lang w:val="pt-BR"/>
        </w:rPr>
        <w:t xml:space="preserve"> aproximadamente 10% </w:t>
      </w:r>
      <w:r w:rsidR="00833C19" w:rsidRPr="009C5299">
        <w:rPr>
          <w:rFonts w:ascii="Times New Roman" w:eastAsia="Times New Roman" w:hAnsi="Times New Roman" w:cs="Times New Roman"/>
          <w:color w:val="auto"/>
          <w:lang w:val="pt-BR"/>
        </w:rPr>
        <w:t>da população</w:t>
      </w:r>
      <w:r w:rsidR="003D502C" w:rsidRPr="009C5299">
        <w:rPr>
          <w:rFonts w:ascii="Times New Roman" w:eastAsia="Times New Roman" w:hAnsi="Times New Roman" w:cs="Times New Roman"/>
          <w:color w:val="auto"/>
          <w:lang w:val="pt-BR"/>
        </w:rPr>
        <w:t>.</w:t>
      </w:r>
      <w:r w:rsidR="00E218B1" w:rsidRPr="009C5299">
        <w:rPr>
          <w:rFonts w:ascii="Times New Roman" w:eastAsia="Times New Roman" w:hAnsi="Times New Roman" w:cs="Times New Roman"/>
          <w:color w:val="auto"/>
          <w:lang w:val="pt-BR"/>
        </w:rPr>
        <w:t xml:space="preserve"> As respostas foram organizadas em uma Planilha de Excel e os resultados são apresentados na sessão seguinte.</w:t>
      </w:r>
    </w:p>
    <w:p w14:paraId="5EC2BF88" w14:textId="77777777" w:rsidR="007F7DC8" w:rsidRPr="009C5299" w:rsidRDefault="007F7DC8" w:rsidP="00833C19">
      <w:pPr>
        <w:pStyle w:val="Standard"/>
        <w:ind w:firstLine="851"/>
        <w:jc w:val="both"/>
        <w:rPr>
          <w:rFonts w:ascii="Times New Roman" w:eastAsia="Calibri" w:hAnsi="Times New Roman" w:cs="Times New Roman"/>
          <w:color w:val="auto"/>
          <w:lang w:val="pt-BR"/>
        </w:rPr>
      </w:pPr>
    </w:p>
    <w:p w14:paraId="703AA0A4" w14:textId="38DAA8ED" w:rsidR="007F7DC8" w:rsidRPr="009C5299" w:rsidRDefault="00833C19" w:rsidP="00833C19">
      <w:pPr>
        <w:pStyle w:val="Ttulo2"/>
        <w:spacing w:before="0"/>
        <w:rPr>
          <w:rFonts w:cs="Times New Roman"/>
          <w:lang w:val="pt-BR"/>
        </w:rPr>
      </w:pPr>
      <w:r w:rsidRPr="009C5299">
        <w:rPr>
          <w:rFonts w:cs="Times New Roman"/>
          <w:lang w:val="pt-BR"/>
        </w:rPr>
        <w:t>4.</w:t>
      </w:r>
      <w:r w:rsidR="003D502C" w:rsidRPr="009C5299">
        <w:rPr>
          <w:rFonts w:cs="Times New Roman"/>
          <w:lang w:val="pt-BR"/>
        </w:rPr>
        <w:t>- ANÁLISE DOS RESULTADOS</w:t>
      </w:r>
    </w:p>
    <w:p w14:paraId="4F7D8BFD" w14:textId="1A31A74F" w:rsidR="007F7DC8" w:rsidRPr="009C5299" w:rsidRDefault="00E218B1" w:rsidP="00833C19">
      <w:pPr>
        <w:pStyle w:val="Standard"/>
        <w:ind w:firstLine="851"/>
        <w:jc w:val="both"/>
        <w:rPr>
          <w:rFonts w:ascii="Times New Roman" w:hAnsi="Times New Roman" w:cs="Times New Roman"/>
          <w:lang w:val="pt-BR"/>
        </w:rPr>
      </w:pPr>
      <w:r w:rsidRPr="009C5299">
        <w:rPr>
          <w:rFonts w:ascii="Times New Roman" w:eastAsia="Times New Roman" w:hAnsi="Times New Roman" w:cs="Times New Roman"/>
          <w:lang w:val="pt-BR"/>
        </w:rPr>
        <w:t xml:space="preserve">Os </w:t>
      </w:r>
      <w:r w:rsidR="003D502C" w:rsidRPr="009C5299">
        <w:rPr>
          <w:rFonts w:ascii="Times New Roman" w:eastAsia="Times New Roman" w:hAnsi="Times New Roman" w:cs="Times New Roman"/>
          <w:lang w:val="pt-BR"/>
        </w:rPr>
        <w:t xml:space="preserve">resultados </w:t>
      </w:r>
      <w:r w:rsidR="00526F38" w:rsidRPr="009C5299">
        <w:rPr>
          <w:rFonts w:ascii="Times New Roman" w:eastAsia="Times New Roman" w:hAnsi="Times New Roman" w:cs="Times New Roman"/>
          <w:lang w:val="pt-BR"/>
        </w:rPr>
        <w:t>obtidos a</w:t>
      </w:r>
      <w:r w:rsidR="003D502C" w:rsidRPr="009C5299">
        <w:rPr>
          <w:rFonts w:ascii="Times New Roman" w:eastAsia="Times New Roman" w:hAnsi="Times New Roman" w:cs="Times New Roman"/>
          <w:lang w:val="pt-BR"/>
        </w:rPr>
        <w:t xml:space="preserve"> partir das respostas do questionário aplicado aos Gestores das secretarias Municipais de Saúde do estado de Santa Catarina </w:t>
      </w:r>
      <w:r w:rsidRPr="009C5299">
        <w:rPr>
          <w:rFonts w:ascii="Times New Roman" w:eastAsia="Times New Roman" w:hAnsi="Times New Roman" w:cs="Times New Roman"/>
          <w:lang w:val="pt-BR"/>
        </w:rPr>
        <w:t xml:space="preserve">foram agrupadas </w:t>
      </w:r>
      <w:r w:rsidR="00F70CE4" w:rsidRPr="009C5299">
        <w:rPr>
          <w:rFonts w:ascii="Times New Roman" w:eastAsia="Times New Roman" w:hAnsi="Times New Roman" w:cs="Times New Roman"/>
          <w:lang w:val="pt-BR"/>
        </w:rPr>
        <w:t>por construtos</w:t>
      </w:r>
      <w:r w:rsidRPr="009C5299">
        <w:rPr>
          <w:rFonts w:ascii="Times New Roman" w:eastAsia="Times New Roman" w:hAnsi="Times New Roman" w:cs="Times New Roman"/>
          <w:lang w:val="pt-BR"/>
        </w:rPr>
        <w:t>:</w:t>
      </w:r>
      <w:r w:rsidR="003D502C" w:rsidRPr="009C5299">
        <w:rPr>
          <w:rFonts w:ascii="Times New Roman" w:eastAsia="Times New Roman" w:hAnsi="Times New Roman" w:cs="Times New Roman"/>
          <w:lang w:val="pt-BR"/>
        </w:rPr>
        <w:t xml:space="preserve"> ambiente de controle, avaliação de riscos, procedimentos de controle, informação e comunicação e monitoramento, seguindo com a análise descritiva que apresenta</w:t>
      </w:r>
      <w:r w:rsidR="00526F38" w:rsidRPr="009C5299">
        <w:rPr>
          <w:rFonts w:ascii="Times New Roman" w:eastAsia="Times New Roman" w:hAnsi="Times New Roman" w:cs="Times New Roman"/>
          <w:lang w:val="pt-BR"/>
        </w:rPr>
        <w:t xml:space="preserve">, a média, a mediana, o desvio padrão e a moda, com respecivos </w:t>
      </w:r>
      <w:r w:rsidR="003D502C" w:rsidRPr="009C5299">
        <w:rPr>
          <w:rFonts w:ascii="Times New Roman" w:eastAsia="Times New Roman" w:hAnsi="Times New Roman" w:cs="Times New Roman"/>
          <w:lang w:val="pt-BR"/>
        </w:rPr>
        <w:t>percentuais</w:t>
      </w:r>
      <w:r w:rsidR="00526F38" w:rsidRPr="009C5299">
        <w:rPr>
          <w:rFonts w:ascii="Times New Roman" w:eastAsia="Times New Roman" w:hAnsi="Times New Roman" w:cs="Times New Roman"/>
          <w:lang w:val="pt-BR"/>
        </w:rPr>
        <w:t>,</w:t>
      </w:r>
      <w:r w:rsidR="003D502C" w:rsidRPr="009C5299">
        <w:rPr>
          <w:rFonts w:ascii="Times New Roman" w:eastAsia="Times New Roman" w:hAnsi="Times New Roman" w:cs="Times New Roman"/>
          <w:lang w:val="pt-BR"/>
        </w:rPr>
        <w:t xml:space="preserve"> </w:t>
      </w:r>
      <w:r w:rsidR="00526F38" w:rsidRPr="009C5299">
        <w:rPr>
          <w:rFonts w:ascii="Times New Roman" w:eastAsia="Times New Roman" w:hAnsi="Times New Roman" w:cs="Times New Roman"/>
          <w:lang w:val="pt-BR"/>
        </w:rPr>
        <w:t xml:space="preserve">dentre os </w:t>
      </w:r>
      <w:r w:rsidR="003D502C" w:rsidRPr="009C5299">
        <w:rPr>
          <w:rFonts w:ascii="Times New Roman" w:eastAsia="Times New Roman" w:hAnsi="Times New Roman" w:cs="Times New Roman"/>
          <w:lang w:val="pt-BR"/>
        </w:rPr>
        <w:t xml:space="preserve">respondentes </w:t>
      </w:r>
      <w:r w:rsidR="00526F38" w:rsidRPr="009C5299">
        <w:rPr>
          <w:rFonts w:ascii="Times New Roman" w:eastAsia="Times New Roman" w:hAnsi="Times New Roman" w:cs="Times New Roman"/>
          <w:lang w:val="pt-BR"/>
        </w:rPr>
        <w:t>d</w:t>
      </w:r>
      <w:r w:rsidR="003D502C" w:rsidRPr="009C5299">
        <w:rPr>
          <w:rFonts w:ascii="Times New Roman" w:eastAsia="Times New Roman" w:hAnsi="Times New Roman" w:cs="Times New Roman"/>
          <w:lang w:val="pt-BR"/>
        </w:rPr>
        <w:t xml:space="preserve">o questionário e </w:t>
      </w:r>
      <w:r w:rsidR="00E6198B" w:rsidRPr="009C5299">
        <w:rPr>
          <w:rFonts w:ascii="Times New Roman" w:eastAsia="Times New Roman" w:hAnsi="Times New Roman" w:cs="Times New Roman"/>
          <w:lang w:val="pt-BR"/>
        </w:rPr>
        <w:t xml:space="preserve">estão </w:t>
      </w:r>
      <w:r w:rsidR="003D502C" w:rsidRPr="009C5299">
        <w:rPr>
          <w:rFonts w:ascii="Times New Roman" w:eastAsia="Times New Roman" w:hAnsi="Times New Roman" w:cs="Times New Roman"/>
          <w:lang w:val="pt-BR"/>
        </w:rPr>
        <w:t xml:space="preserve">enquadrados através da escala </w:t>
      </w:r>
      <w:r w:rsidR="003D502C" w:rsidRPr="009C5299">
        <w:rPr>
          <w:rFonts w:ascii="Times New Roman" w:eastAsia="Times New Roman" w:hAnsi="Times New Roman" w:cs="Times New Roman"/>
          <w:i/>
          <w:lang w:val="pt-BR"/>
        </w:rPr>
        <w:t>Likert</w:t>
      </w:r>
      <w:r w:rsidR="003D502C" w:rsidRPr="009C5299">
        <w:rPr>
          <w:rFonts w:ascii="Times New Roman" w:eastAsia="Times New Roman" w:hAnsi="Times New Roman" w:cs="Times New Roman"/>
          <w:lang w:val="pt-BR"/>
        </w:rPr>
        <w:t>, conforme a percepção dos gestores em relação a cada assertiva.</w:t>
      </w:r>
    </w:p>
    <w:p w14:paraId="1E705110" w14:textId="26BEF06B" w:rsidR="00C4628F" w:rsidRPr="009C5299" w:rsidRDefault="003D502C" w:rsidP="00833C19">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color w:val="auto"/>
          <w:lang w:val="pt-BR"/>
        </w:rPr>
        <w:t xml:space="preserve"> As tabelas que apresentam a frequência das avaliações, estão divididas em Totalmente Inválida (TI), Parcialmente Inválida (PI), Neutra (N), Parcialmente Válida (PV), Totalmente Válida (TV) e Nenhuma Resposta (NR). As avaliações foram analisadas também quanto as medidas de tendência central a Mediana (MD)</w:t>
      </w:r>
      <w:r w:rsidR="00134853" w:rsidRPr="009C5299">
        <w:rPr>
          <w:rFonts w:ascii="Times New Roman" w:eastAsia="Times New Roman" w:hAnsi="Times New Roman" w:cs="Times New Roman"/>
          <w:color w:val="auto"/>
          <w:lang w:val="pt-BR"/>
        </w:rPr>
        <w:t xml:space="preserve">, a </w:t>
      </w:r>
      <w:r w:rsidRPr="009C5299">
        <w:rPr>
          <w:rFonts w:ascii="Times New Roman" w:eastAsia="Times New Roman" w:hAnsi="Times New Roman" w:cs="Times New Roman"/>
          <w:color w:val="auto"/>
          <w:lang w:val="pt-BR"/>
        </w:rPr>
        <w:t>Média (M)</w:t>
      </w:r>
      <w:r w:rsidR="00134853" w:rsidRPr="009C5299">
        <w:rPr>
          <w:rFonts w:ascii="Times New Roman" w:eastAsia="Times New Roman" w:hAnsi="Times New Roman" w:cs="Times New Roman"/>
          <w:color w:val="auto"/>
          <w:lang w:val="pt-BR"/>
        </w:rPr>
        <w:t xml:space="preserve"> e a Moda (MO)</w:t>
      </w:r>
      <w:r w:rsidRPr="009C5299">
        <w:rPr>
          <w:rFonts w:ascii="Times New Roman" w:eastAsia="Times New Roman" w:hAnsi="Times New Roman" w:cs="Times New Roman"/>
          <w:color w:val="auto"/>
          <w:lang w:val="pt-BR"/>
        </w:rPr>
        <w:t xml:space="preserve"> e como medida de dispersão o Desvio Padrão (DP).</w:t>
      </w:r>
      <w:r w:rsidR="00C4628F" w:rsidRPr="009C5299">
        <w:rPr>
          <w:rFonts w:ascii="Times New Roman" w:eastAsia="Times New Roman" w:hAnsi="Times New Roman" w:cs="Times New Roman"/>
          <w:lang w:val="pt-BR"/>
        </w:rPr>
        <w:t xml:space="preserve"> </w:t>
      </w:r>
    </w:p>
    <w:p w14:paraId="236F60C7" w14:textId="7AD4CCBC" w:rsidR="00526F38" w:rsidRPr="009C5299" w:rsidRDefault="00C4628F" w:rsidP="00833C19">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A primeira avaliação</w:t>
      </w:r>
      <w:r w:rsidRPr="009C5299">
        <w:rPr>
          <w:rFonts w:ascii="Times New Roman" w:eastAsia="Times New Roman" w:hAnsi="Times New Roman" w:cs="Times New Roman"/>
          <w:color w:val="auto"/>
          <w:lang w:val="pt-BR"/>
        </w:rPr>
        <w:t xml:space="preserve"> a ser feita </w:t>
      </w:r>
      <w:r w:rsidR="00945841" w:rsidRPr="009C5299">
        <w:rPr>
          <w:rFonts w:ascii="Times New Roman" w:eastAsia="Times New Roman" w:hAnsi="Times New Roman" w:cs="Times New Roman"/>
          <w:color w:val="auto"/>
          <w:lang w:val="pt-BR"/>
        </w:rPr>
        <w:t>é a</w:t>
      </w:r>
      <w:r w:rsidRPr="009C5299">
        <w:rPr>
          <w:rFonts w:ascii="Times New Roman" w:eastAsia="Times New Roman" w:hAnsi="Times New Roman" w:cs="Times New Roman"/>
          <w:color w:val="auto"/>
          <w:lang w:val="pt-BR"/>
        </w:rPr>
        <w:t xml:space="preserve"> do “ambiente de controle". Dessa forma, a</w:t>
      </w:r>
      <w:r w:rsidRPr="009C5299">
        <w:rPr>
          <w:rFonts w:ascii="Times New Roman" w:eastAsia="Times New Roman" w:hAnsi="Times New Roman" w:cs="Times New Roman"/>
          <w:lang w:val="pt-BR"/>
        </w:rPr>
        <w:t xml:space="preserve">o fazer uma análise descritiva do construto ambiente de controle é possível perceber que a mediana e a moda do construto possuem valor igual a 4 e a média igual a 3,43 o que mostra </w:t>
      </w:r>
      <w:r w:rsidR="00833C19" w:rsidRPr="009C5299">
        <w:rPr>
          <w:rFonts w:ascii="Times New Roman" w:eastAsia="Times New Roman" w:hAnsi="Times New Roman" w:cs="Times New Roman"/>
          <w:lang w:val="pt-BR"/>
        </w:rPr>
        <w:t>que esse</w:t>
      </w:r>
      <w:r w:rsidRPr="009C5299">
        <w:rPr>
          <w:rFonts w:ascii="Times New Roman" w:eastAsia="Times New Roman" w:hAnsi="Times New Roman" w:cs="Times New Roman"/>
          <w:lang w:val="pt-BR"/>
        </w:rPr>
        <w:t xml:space="preserve"> componente do controle interno não está adequado em sua </w:t>
      </w:r>
      <w:r w:rsidR="00945841" w:rsidRPr="009C5299">
        <w:rPr>
          <w:rFonts w:ascii="Times New Roman" w:eastAsia="Times New Roman" w:hAnsi="Times New Roman" w:cs="Times New Roman"/>
          <w:lang w:val="pt-BR"/>
        </w:rPr>
        <w:t>integr</w:t>
      </w:r>
      <w:r w:rsidR="00526F38" w:rsidRPr="009C5299">
        <w:rPr>
          <w:rFonts w:ascii="Times New Roman" w:eastAsia="Times New Roman" w:hAnsi="Times New Roman" w:cs="Times New Roman"/>
          <w:lang w:val="pt-BR"/>
        </w:rPr>
        <w:t>ali</w:t>
      </w:r>
      <w:r w:rsidR="00945841" w:rsidRPr="009C5299">
        <w:rPr>
          <w:rFonts w:ascii="Times New Roman" w:eastAsia="Times New Roman" w:hAnsi="Times New Roman" w:cs="Times New Roman"/>
          <w:lang w:val="pt-BR"/>
        </w:rPr>
        <w:t>dade</w:t>
      </w:r>
      <w:r w:rsidRPr="009C5299">
        <w:rPr>
          <w:rFonts w:ascii="Times New Roman" w:eastAsia="Times New Roman" w:hAnsi="Times New Roman" w:cs="Times New Roman"/>
          <w:lang w:val="pt-BR"/>
        </w:rPr>
        <w:t>. Porém, quando cada assertiva</w:t>
      </w:r>
      <w:r w:rsidR="00945841" w:rsidRPr="009C5299">
        <w:rPr>
          <w:rFonts w:ascii="Times New Roman" w:eastAsia="Times New Roman" w:hAnsi="Times New Roman" w:cs="Times New Roman"/>
          <w:lang w:val="pt-BR"/>
        </w:rPr>
        <w:t xml:space="preserve"> é </w:t>
      </w:r>
      <w:r w:rsidR="00435C93" w:rsidRPr="009C5299">
        <w:rPr>
          <w:rFonts w:ascii="Times New Roman" w:eastAsia="Times New Roman" w:hAnsi="Times New Roman" w:cs="Times New Roman"/>
          <w:lang w:val="pt-BR"/>
        </w:rPr>
        <w:t>analisado</w:t>
      </w:r>
      <w:r w:rsidRPr="009C5299">
        <w:rPr>
          <w:rFonts w:ascii="Times New Roman" w:eastAsia="Times New Roman" w:hAnsi="Times New Roman" w:cs="Times New Roman"/>
          <w:lang w:val="pt-BR"/>
        </w:rPr>
        <w:t xml:space="preserve"> individualmente, é possível perceber que os gestores municipais, de acordo com a Tabela </w:t>
      </w:r>
      <w:r w:rsidR="007335D2">
        <w:rPr>
          <w:rFonts w:ascii="Times New Roman" w:eastAsia="Times New Roman" w:hAnsi="Times New Roman" w:cs="Times New Roman"/>
          <w:lang w:val="pt-BR"/>
        </w:rPr>
        <w:t>2</w:t>
      </w:r>
      <w:r w:rsidRPr="009C5299">
        <w:rPr>
          <w:rFonts w:ascii="Times New Roman" w:eastAsia="Times New Roman" w:hAnsi="Times New Roman" w:cs="Times New Roman"/>
          <w:lang w:val="pt-BR"/>
        </w:rPr>
        <w:t xml:space="preserve">, na sua maioria, 51,6%, consideram os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essenciais</w:t>
      </w:r>
      <w:r w:rsidR="00945841" w:rsidRPr="009C5299">
        <w:rPr>
          <w:rFonts w:ascii="Times New Roman" w:eastAsia="Times New Roman" w:hAnsi="Times New Roman" w:cs="Times New Roman"/>
          <w:lang w:val="pt-BR"/>
        </w:rPr>
        <w:t>,</w:t>
      </w:r>
      <w:r w:rsidRPr="009C5299">
        <w:rPr>
          <w:rFonts w:ascii="Times New Roman" w:eastAsia="Times New Roman" w:hAnsi="Times New Roman" w:cs="Times New Roman"/>
          <w:lang w:val="pt-BR"/>
        </w:rPr>
        <w:t xml:space="preserve"> porém não conseguem dar o suporte adequado para o funcionamento na sua totalidade</w:t>
      </w:r>
      <w:r w:rsidR="00945841" w:rsidRPr="009C5299">
        <w:rPr>
          <w:rFonts w:ascii="Times New Roman" w:eastAsia="Times New Roman" w:hAnsi="Times New Roman" w:cs="Times New Roman"/>
          <w:lang w:val="pt-BR"/>
        </w:rPr>
        <w:t>.</w:t>
      </w:r>
      <w:r w:rsidRPr="009C5299">
        <w:rPr>
          <w:rFonts w:ascii="Times New Roman" w:eastAsia="Times New Roman" w:hAnsi="Times New Roman" w:cs="Times New Roman"/>
          <w:lang w:val="pt-BR"/>
        </w:rPr>
        <w:t xml:space="preserve"> </w:t>
      </w:r>
    </w:p>
    <w:p w14:paraId="55E298B8" w14:textId="29604A38" w:rsidR="00C4628F" w:rsidRPr="009C5299" w:rsidRDefault="00526F38" w:rsidP="00833C19">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 xml:space="preserve">É possível perceber, pela resposta dos </w:t>
      </w:r>
      <w:r w:rsidR="00CB6DFD" w:rsidRPr="009C5299">
        <w:rPr>
          <w:rFonts w:ascii="Times New Roman" w:eastAsia="Times New Roman" w:hAnsi="Times New Roman" w:cs="Times New Roman"/>
          <w:lang w:val="pt-BR"/>
        </w:rPr>
        <w:t>gestores</w:t>
      </w:r>
      <w:r w:rsidR="00AE31BF" w:rsidRPr="009C5299">
        <w:rPr>
          <w:rFonts w:ascii="Times New Roman" w:eastAsia="Times New Roman" w:hAnsi="Times New Roman" w:cs="Times New Roman"/>
          <w:lang w:val="pt-BR"/>
        </w:rPr>
        <w:t>,</w:t>
      </w:r>
      <w:r w:rsidR="00CB6DFD" w:rsidRPr="009C5299">
        <w:rPr>
          <w:rFonts w:ascii="Times New Roman" w:eastAsia="Times New Roman" w:hAnsi="Times New Roman" w:cs="Times New Roman"/>
          <w:lang w:val="pt-BR"/>
        </w:rPr>
        <w:t xml:space="preserve"> algumas fragilidades dentro do construto “</w:t>
      </w:r>
      <w:r w:rsidR="00EB7FDF" w:rsidRPr="009C5299">
        <w:rPr>
          <w:rFonts w:ascii="Times New Roman" w:eastAsia="Times New Roman" w:hAnsi="Times New Roman" w:cs="Times New Roman"/>
          <w:lang w:val="pt-BR"/>
        </w:rPr>
        <w:t>A</w:t>
      </w:r>
      <w:r w:rsidR="00CB6DFD" w:rsidRPr="009C5299">
        <w:rPr>
          <w:rFonts w:ascii="Times New Roman" w:eastAsia="Times New Roman" w:hAnsi="Times New Roman" w:cs="Times New Roman"/>
          <w:lang w:val="pt-BR"/>
        </w:rPr>
        <w:t xml:space="preserve">mbiente de </w:t>
      </w:r>
      <w:r w:rsidR="00EB7FDF" w:rsidRPr="009C5299">
        <w:rPr>
          <w:rFonts w:ascii="Times New Roman" w:eastAsia="Times New Roman" w:hAnsi="Times New Roman" w:cs="Times New Roman"/>
          <w:lang w:val="pt-BR"/>
        </w:rPr>
        <w:t>C</w:t>
      </w:r>
      <w:r w:rsidR="00CB6DFD" w:rsidRPr="009C5299">
        <w:rPr>
          <w:rFonts w:ascii="Times New Roman" w:eastAsia="Times New Roman" w:hAnsi="Times New Roman" w:cs="Times New Roman"/>
          <w:lang w:val="pt-BR"/>
        </w:rPr>
        <w:t>ontrole”. O modelo se fragiliza quando 35,5% dos gestores consideram que</w:t>
      </w:r>
      <w:r w:rsidR="00AE31BF" w:rsidRPr="009C5299">
        <w:rPr>
          <w:rFonts w:ascii="Times New Roman" w:eastAsia="Times New Roman" w:hAnsi="Times New Roman" w:cs="Times New Roman"/>
          <w:lang w:val="pt-BR"/>
        </w:rPr>
        <w:t xml:space="preserve"> os</w:t>
      </w:r>
      <w:r w:rsidR="00C4628F" w:rsidRPr="009C5299">
        <w:rPr>
          <w:rFonts w:ascii="Times New Roman" w:eastAsia="Times New Roman" w:hAnsi="Times New Roman" w:cs="Times New Roman"/>
          <w:lang w:val="pt-BR"/>
        </w:rPr>
        <w:t xml:space="preserve"> mecanismos gerais de controle instituídos pela Secretaria Municipal de Saúde não são percebidos por todos os servidores e funcionários</w:t>
      </w:r>
      <w:r w:rsidR="00CB6DFD" w:rsidRPr="009C5299">
        <w:rPr>
          <w:rFonts w:ascii="Times New Roman" w:eastAsia="Times New Roman" w:hAnsi="Times New Roman" w:cs="Times New Roman"/>
          <w:lang w:val="pt-BR"/>
        </w:rPr>
        <w:t>. C</w:t>
      </w:r>
      <w:r w:rsidR="00C4628F" w:rsidRPr="009C5299">
        <w:rPr>
          <w:rFonts w:ascii="Times New Roman" w:eastAsia="Times New Roman" w:hAnsi="Times New Roman" w:cs="Times New Roman"/>
          <w:lang w:val="pt-BR"/>
        </w:rPr>
        <w:t>onsideram também que a comunicação dentro das secretarias poderia ser mais eficiente</w:t>
      </w:r>
      <w:r w:rsidR="00CB6DFD" w:rsidRPr="009C5299">
        <w:rPr>
          <w:rFonts w:ascii="Times New Roman" w:eastAsia="Times New Roman" w:hAnsi="Times New Roman" w:cs="Times New Roman"/>
          <w:lang w:val="pt-BR"/>
        </w:rPr>
        <w:t>. Através das respostas podemos verificar que</w:t>
      </w:r>
      <w:r w:rsidR="00AE31BF" w:rsidRPr="009C5299">
        <w:rPr>
          <w:rFonts w:ascii="Times New Roman" w:eastAsia="Times New Roman" w:hAnsi="Times New Roman" w:cs="Times New Roman"/>
          <w:lang w:val="pt-BR"/>
        </w:rPr>
        <w:t xml:space="preserve"> </w:t>
      </w:r>
      <w:r w:rsidR="00C4628F" w:rsidRPr="009C5299">
        <w:rPr>
          <w:rFonts w:ascii="Times New Roman" w:eastAsia="Times New Roman" w:hAnsi="Times New Roman" w:cs="Times New Roman"/>
          <w:lang w:val="pt-BR"/>
        </w:rPr>
        <w:t>os procedimentos e as instruções operacionais</w:t>
      </w:r>
      <w:r w:rsidR="00AE31BF" w:rsidRPr="009C5299">
        <w:rPr>
          <w:rFonts w:ascii="Times New Roman" w:eastAsia="Times New Roman" w:hAnsi="Times New Roman" w:cs="Times New Roman"/>
          <w:lang w:val="pt-BR"/>
        </w:rPr>
        <w:t>,</w:t>
      </w:r>
      <w:r w:rsidR="00CB6DFD" w:rsidRPr="009C5299">
        <w:rPr>
          <w:rFonts w:ascii="Times New Roman" w:eastAsia="Times New Roman" w:hAnsi="Times New Roman" w:cs="Times New Roman"/>
          <w:lang w:val="pt-BR"/>
        </w:rPr>
        <w:t xml:space="preserve"> para 42%</w:t>
      </w:r>
      <w:r w:rsidR="00AE31BF" w:rsidRPr="009C5299">
        <w:rPr>
          <w:rFonts w:ascii="Times New Roman" w:eastAsia="Times New Roman" w:hAnsi="Times New Roman" w:cs="Times New Roman"/>
          <w:lang w:val="pt-BR"/>
        </w:rPr>
        <w:t xml:space="preserve"> </w:t>
      </w:r>
      <w:r w:rsidR="00CB6DFD" w:rsidRPr="009C5299">
        <w:rPr>
          <w:rFonts w:ascii="Times New Roman" w:eastAsia="Times New Roman" w:hAnsi="Times New Roman" w:cs="Times New Roman"/>
          <w:lang w:val="pt-BR"/>
        </w:rPr>
        <w:t>dos respondentes</w:t>
      </w:r>
      <w:r w:rsidR="00AE31BF" w:rsidRPr="009C5299">
        <w:rPr>
          <w:rFonts w:ascii="Times New Roman" w:eastAsia="Times New Roman" w:hAnsi="Times New Roman" w:cs="Times New Roman"/>
          <w:lang w:val="pt-BR"/>
        </w:rPr>
        <w:t>,</w:t>
      </w:r>
      <w:r w:rsidR="00CB6DFD" w:rsidRPr="009C5299">
        <w:rPr>
          <w:rFonts w:ascii="Times New Roman" w:eastAsia="Times New Roman" w:hAnsi="Times New Roman" w:cs="Times New Roman"/>
          <w:lang w:val="pt-BR"/>
        </w:rPr>
        <w:t xml:space="preserve"> n</w:t>
      </w:r>
      <w:r w:rsidR="00C4628F" w:rsidRPr="009C5299">
        <w:rPr>
          <w:rFonts w:ascii="Times New Roman" w:eastAsia="Times New Roman" w:hAnsi="Times New Roman" w:cs="Times New Roman"/>
          <w:lang w:val="pt-BR"/>
        </w:rPr>
        <w:t>ão</w:t>
      </w:r>
      <w:r w:rsidR="00AE31BF" w:rsidRPr="009C5299">
        <w:rPr>
          <w:rFonts w:ascii="Times New Roman" w:eastAsia="Times New Roman" w:hAnsi="Times New Roman" w:cs="Times New Roman"/>
          <w:lang w:val="pt-BR"/>
        </w:rPr>
        <w:t xml:space="preserve"> </w:t>
      </w:r>
      <w:r w:rsidR="00CB6DFD" w:rsidRPr="009C5299">
        <w:rPr>
          <w:rFonts w:ascii="Times New Roman" w:eastAsia="Times New Roman" w:hAnsi="Times New Roman" w:cs="Times New Roman"/>
          <w:lang w:val="pt-BR"/>
        </w:rPr>
        <w:t xml:space="preserve">são </w:t>
      </w:r>
      <w:r w:rsidR="00C4628F" w:rsidRPr="009C5299">
        <w:rPr>
          <w:rFonts w:ascii="Times New Roman" w:eastAsia="Times New Roman" w:hAnsi="Times New Roman" w:cs="Times New Roman"/>
          <w:lang w:val="pt-BR"/>
        </w:rPr>
        <w:t>padronizados e não estão postos</w:t>
      </w:r>
      <w:r w:rsidR="00AE31BF" w:rsidRPr="009C5299">
        <w:rPr>
          <w:rFonts w:ascii="Times New Roman" w:eastAsia="Times New Roman" w:hAnsi="Times New Roman" w:cs="Times New Roman"/>
          <w:lang w:val="pt-BR"/>
        </w:rPr>
        <w:t>,</w:t>
      </w:r>
      <w:r w:rsidR="00C4628F" w:rsidRPr="009C5299">
        <w:rPr>
          <w:rFonts w:ascii="Times New Roman" w:eastAsia="Times New Roman" w:hAnsi="Times New Roman" w:cs="Times New Roman"/>
          <w:lang w:val="pt-BR"/>
        </w:rPr>
        <w:t xml:space="preserve"> na sua integralidade, em documentos formais</w:t>
      </w:r>
      <w:r w:rsidR="00AE31BF" w:rsidRPr="009C5299">
        <w:rPr>
          <w:rFonts w:ascii="Times New Roman" w:eastAsia="Times New Roman" w:hAnsi="Times New Roman" w:cs="Times New Roman"/>
          <w:lang w:val="pt-BR"/>
        </w:rPr>
        <w:t xml:space="preserve">. </w:t>
      </w:r>
      <w:r w:rsidR="00C4628F" w:rsidRPr="009C5299">
        <w:rPr>
          <w:rFonts w:ascii="Times New Roman" w:eastAsia="Times New Roman" w:hAnsi="Times New Roman" w:cs="Times New Roman"/>
          <w:lang w:val="pt-BR"/>
        </w:rPr>
        <w:t xml:space="preserve"> </w:t>
      </w:r>
      <w:r w:rsidR="00AE31BF" w:rsidRPr="009C5299">
        <w:rPr>
          <w:rFonts w:ascii="Times New Roman" w:eastAsia="Times New Roman" w:hAnsi="Times New Roman" w:cs="Times New Roman"/>
          <w:lang w:val="pt-BR"/>
        </w:rPr>
        <w:t>E</w:t>
      </w:r>
      <w:r w:rsidR="00C4628F" w:rsidRPr="009C5299">
        <w:rPr>
          <w:rFonts w:ascii="Times New Roman" w:eastAsia="Times New Roman" w:hAnsi="Times New Roman" w:cs="Times New Roman"/>
          <w:lang w:val="pt-BR"/>
        </w:rPr>
        <w:t xml:space="preserve">sses são </w:t>
      </w:r>
      <w:r w:rsidR="00AE31BF" w:rsidRPr="009C5299">
        <w:rPr>
          <w:rFonts w:ascii="Times New Roman" w:eastAsia="Times New Roman" w:hAnsi="Times New Roman" w:cs="Times New Roman"/>
          <w:lang w:val="pt-BR"/>
        </w:rPr>
        <w:t xml:space="preserve">alguns dos </w:t>
      </w:r>
      <w:r w:rsidR="00C4628F" w:rsidRPr="009C5299">
        <w:rPr>
          <w:rFonts w:ascii="Times New Roman" w:eastAsia="Times New Roman" w:hAnsi="Times New Roman" w:cs="Times New Roman"/>
          <w:lang w:val="pt-BR"/>
        </w:rPr>
        <w:t xml:space="preserve">fatores que fragilizam os </w:t>
      </w:r>
      <w:r w:rsidR="00AE31BF" w:rsidRPr="009C5299">
        <w:rPr>
          <w:rFonts w:ascii="Times New Roman" w:eastAsia="Times New Roman" w:hAnsi="Times New Roman" w:cs="Times New Roman"/>
          <w:lang w:val="pt-BR"/>
        </w:rPr>
        <w:t>C</w:t>
      </w:r>
      <w:r w:rsidR="00C4628F" w:rsidRPr="009C5299">
        <w:rPr>
          <w:rFonts w:ascii="Times New Roman" w:eastAsia="Times New Roman" w:hAnsi="Times New Roman" w:cs="Times New Roman"/>
          <w:lang w:val="pt-BR"/>
        </w:rPr>
        <w:t xml:space="preserve">ontroles </w:t>
      </w:r>
      <w:r w:rsidR="00AE31BF" w:rsidRPr="009C5299">
        <w:rPr>
          <w:rFonts w:ascii="Times New Roman" w:eastAsia="Times New Roman" w:hAnsi="Times New Roman" w:cs="Times New Roman"/>
          <w:lang w:val="pt-BR"/>
        </w:rPr>
        <w:t>I</w:t>
      </w:r>
      <w:r w:rsidR="00C4628F" w:rsidRPr="009C5299">
        <w:rPr>
          <w:rFonts w:ascii="Times New Roman" w:eastAsia="Times New Roman" w:hAnsi="Times New Roman" w:cs="Times New Roman"/>
          <w:lang w:val="pt-BR"/>
        </w:rPr>
        <w:t>nternos das secretarias.</w:t>
      </w:r>
    </w:p>
    <w:p w14:paraId="624DB8A6" w14:textId="77777777" w:rsidR="004105D8" w:rsidRPr="009C5299" w:rsidRDefault="004105D8" w:rsidP="00E6198B">
      <w:pPr>
        <w:pStyle w:val="Standard"/>
        <w:jc w:val="both"/>
        <w:rPr>
          <w:rFonts w:ascii="Times New Roman" w:eastAsia="Times New Roman" w:hAnsi="Times New Roman" w:cs="Times New Roman"/>
          <w:color w:val="auto"/>
          <w:lang w:val="pt-BR"/>
        </w:rPr>
      </w:pPr>
    </w:p>
    <w:p w14:paraId="3919434B" w14:textId="5569E6F4" w:rsidR="00E6198B" w:rsidRPr="009C5299" w:rsidRDefault="00E6198B" w:rsidP="00E6198B">
      <w:pPr>
        <w:pStyle w:val="Standard"/>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Tabela </w:t>
      </w:r>
      <w:r w:rsidR="007335D2">
        <w:rPr>
          <w:rFonts w:ascii="Times New Roman" w:eastAsia="Times New Roman" w:hAnsi="Times New Roman" w:cs="Times New Roman"/>
          <w:color w:val="auto"/>
          <w:lang w:val="pt-BR"/>
        </w:rPr>
        <w:t>2</w:t>
      </w:r>
      <w:r w:rsidRPr="009C5299">
        <w:rPr>
          <w:rFonts w:ascii="Times New Roman" w:eastAsia="Times New Roman" w:hAnsi="Times New Roman" w:cs="Times New Roman"/>
          <w:color w:val="auto"/>
          <w:lang w:val="pt-BR"/>
        </w:rPr>
        <w:t xml:space="preserve"> – Assertivas: </w:t>
      </w:r>
      <w:r w:rsidR="00EB7FDF" w:rsidRPr="009C5299">
        <w:rPr>
          <w:rFonts w:ascii="Times New Roman" w:eastAsia="Times New Roman" w:hAnsi="Times New Roman" w:cs="Times New Roman"/>
          <w:color w:val="auto"/>
          <w:lang w:val="pt-BR"/>
        </w:rPr>
        <w:t>A</w:t>
      </w:r>
      <w:r w:rsidRPr="009C5299">
        <w:rPr>
          <w:rFonts w:ascii="Times New Roman" w:eastAsia="Times New Roman" w:hAnsi="Times New Roman" w:cs="Times New Roman"/>
          <w:color w:val="auto"/>
          <w:lang w:val="pt-BR"/>
        </w:rPr>
        <w:t xml:space="preserve">mbiente de Controle </w:t>
      </w:r>
    </w:p>
    <w:tbl>
      <w:tblPr>
        <w:tblW w:w="0" w:type="auto"/>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880"/>
        <w:gridCol w:w="657"/>
        <w:gridCol w:w="657"/>
        <w:gridCol w:w="657"/>
        <w:gridCol w:w="657"/>
        <w:gridCol w:w="657"/>
        <w:gridCol w:w="490"/>
        <w:gridCol w:w="463"/>
        <w:gridCol w:w="490"/>
        <w:gridCol w:w="463"/>
      </w:tblGrid>
      <w:tr w:rsidR="00E6198B" w:rsidRPr="009C5299" w14:paraId="73E05583" w14:textId="77777777" w:rsidTr="00742906">
        <w:trPr>
          <w:trHeight w:val="315"/>
        </w:trPr>
        <w:tc>
          <w:tcPr>
            <w:tcW w:w="0" w:type="auto"/>
            <w:vMerge w:val="restart"/>
            <w:tcBorders>
              <w:top w:val="single" w:sz="4" w:space="0" w:color="auto"/>
              <w:bottom w:val="nil"/>
              <w:right w:val="single" w:sz="4" w:space="0" w:color="auto"/>
            </w:tcBorders>
            <w:shd w:val="clear" w:color="auto" w:fill="auto"/>
            <w:noWrap/>
            <w:vAlign w:val="center"/>
            <w:hideMark/>
          </w:tcPr>
          <w:p w14:paraId="193767C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Assertivas</w:t>
            </w:r>
          </w:p>
        </w:tc>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59E8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Frequência das Respostas</w:t>
            </w:r>
          </w:p>
        </w:tc>
        <w:tc>
          <w:tcPr>
            <w:tcW w:w="0" w:type="auto"/>
            <w:vMerge w:val="restart"/>
            <w:tcBorders>
              <w:top w:val="single" w:sz="4" w:space="0" w:color="auto"/>
              <w:left w:val="single" w:sz="4" w:space="0" w:color="auto"/>
            </w:tcBorders>
            <w:shd w:val="clear" w:color="auto" w:fill="auto"/>
            <w:noWrap/>
            <w:vAlign w:val="center"/>
            <w:hideMark/>
          </w:tcPr>
          <w:p w14:paraId="6FEF7B5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w:t>
            </w:r>
          </w:p>
        </w:tc>
        <w:tc>
          <w:tcPr>
            <w:tcW w:w="0" w:type="auto"/>
            <w:vMerge w:val="restart"/>
            <w:tcBorders>
              <w:top w:val="single" w:sz="4" w:space="0" w:color="auto"/>
            </w:tcBorders>
            <w:shd w:val="clear" w:color="auto" w:fill="auto"/>
            <w:noWrap/>
            <w:vAlign w:val="center"/>
            <w:hideMark/>
          </w:tcPr>
          <w:p w14:paraId="515B411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MD</w:t>
            </w:r>
          </w:p>
        </w:tc>
        <w:tc>
          <w:tcPr>
            <w:tcW w:w="0" w:type="auto"/>
            <w:vMerge w:val="restart"/>
            <w:tcBorders>
              <w:top w:val="single" w:sz="4" w:space="0" w:color="auto"/>
            </w:tcBorders>
            <w:shd w:val="clear" w:color="auto" w:fill="auto"/>
            <w:noWrap/>
            <w:vAlign w:val="center"/>
            <w:hideMark/>
          </w:tcPr>
          <w:p w14:paraId="34DC3D9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DP</w:t>
            </w:r>
          </w:p>
        </w:tc>
        <w:tc>
          <w:tcPr>
            <w:tcW w:w="0" w:type="auto"/>
            <w:vMerge w:val="restart"/>
            <w:tcBorders>
              <w:top w:val="single" w:sz="4" w:space="0" w:color="auto"/>
            </w:tcBorders>
            <w:shd w:val="clear" w:color="auto" w:fill="auto"/>
            <w:noWrap/>
            <w:vAlign w:val="center"/>
            <w:hideMark/>
          </w:tcPr>
          <w:p w14:paraId="00345CF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MO</w:t>
            </w:r>
          </w:p>
        </w:tc>
      </w:tr>
      <w:tr w:rsidR="00E6198B" w:rsidRPr="009C5299" w14:paraId="10FE4574" w14:textId="77777777" w:rsidTr="00742906">
        <w:trPr>
          <w:trHeight w:val="315"/>
        </w:trPr>
        <w:tc>
          <w:tcPr>
            <w:tcW w:w="0" w:type="auto"/>
            <w:vMerge/>
            <w:tcBorders>
              <w:top w:val="nil"/>
              <w:bottom w:val="single" w:sz="4" w:space="0" w:color="auto"/>
              <w:right w:val="single" w:sz="4" w:space="0" w:color="auto"/>
            </w:tcBorders>
            <w:vAlign w:val="center"/>
            <w:hideMark/>
          </w:tcPr>
          <w:p w14:paraId="003D693F"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51E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TI</w:t>
            </w:r>
          </w:p>
        </w:tc>
        <w:tc>
          <w:tcPr>
            <w:tcW w:w="0" w:type="auto"/>
            <w:tcBorders>
              <w:top w:val="nil"/>
              <w:left w:val="single" w:sz="4" w:space="0" w:color="auto"/>
              <w:bottom w:val="single" w:sz="4" w:space="0" w:color="auto"/>
            </w:tcBorders>
            <w:shd w:val="clear" w:color="auto" w:fill="auto"/>
            <w:noWrap/>
            <w:vAlign w:val="bottom"/>
            <w:hideMark/>
          </w:tcPr>
          <w:p w14:paraId="1A81F7B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PI</w:t>
            </w:r>
          </w:p>
        </w:tc>
        <w:tc>
          <w:tcPr>
            <w:tcW w:w="0" w:type="auto"/>
            <w:tcBorders>
              <w:top w:val="nil"/>
              <w:bottom w:val="single" w:sz="4" w:space="0" w:color="auto"/>
            </w:tcBorders>
            <w:shd w:val="clear" w:color="auto" w:fill="auto"/>
            <w:noWrap/>
            <w:vAlign w:val="bottom"/>
            <w:hideMark/>
          </w:tcPr>
          <w:p w14:paraId="070905D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N</w:t>
            </w:r>
          </w:p>
        </w:tc>
        <w:tc>
          <w:tcPr>
            <w:tcW w:w="0" w:type="auto"/>
            <w:tcBorders>
              <w:top w:val="nil"/>
              <w:bottom w:val="single" w:sz="4" w:space="0" w:color="auto"/>
              <w:right w:val="single" w:sz="4" w:space="0" w:color="auto"/>
            </w:tcBorders>
            <w:shd w:val="clear" w:color="auto" w:fill="auto"/>
            <w:noWrap/>
            <w:vAlign w:val="bottom"/>
            <w:hideMark/>
          </w:tcPr>
          <w:p w14:paraId="0030F0B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EF1B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TV</w:t>
            </w:r>
          </w:p>
        </w:tc>
        <w:tc>
          <w:tcPr>
            <w:tcW w:w="0" w:type="auto"/>
            <w:vMerge/>
            <w:tcBorders>
              <w:left w:val="single" w:sz="4" w:space="0" w:color="auto"/>
              <w:bottom w:val="single" w:sz="4" w:space="0" w:color="auto"/>
            </w:tcBorders>
            <w:shd w:val="clear" w:color="auto" w:fill="auto"/>
            <w:noWrap/>
            <w:vAlign w:val="bottom"/>
            <w:hideMark/>
          </w:tcPr>
          <w:p w14:paraId="36DB1E5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bottom w:val="single" w:sz="4" w:space="0" w:color="auto"/>
            </w:tcBorders>
            <w:shd w:val="clear" w:color="auto" w:fill="auto"/>
            <w:noWrap/>
            <w:vAlign w:val="bottom"/>
            <w:hideMark/>
          </w:tcPr>
          <w:p w14:paraId="0F28E92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p>
        </w:tc>
        <w:tc>
          <w:tcPr>
            <w:tcW w:w="0" w:type="auto"/>
            <w:vMerge/>
            <w:tcBorders>
              <w:bottom w:val="single" w:sz="4" w:space="0" w:color="auto"/>
            </w:tcBorders>
            <w:shd w:val="clear" w:color="auto" w:fill="auto"/>
            <w:noWrap/>
            <w:vAlign w:val="bottom"/>
            <w:hideMark/>
          </w:tcPr>
          <w:p w14:paraId="2F85FB7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p>
        </w:tc>
        <w:tc>
          <w:tcPr>
            <w:tcW w:w="0" w:type="auto"/>
            <w:vMerge/>
            <w:tcBorders>
              <w:bottom w:val="single" w:sz="4" w:space="0" w:color="auto"/>
            </w:tcBorders>
            <w:shd w:val="clear" w:color="auto" w:fill="auto"/>
            <w:noWrap/>
            <w:vAlign w:val="bottom"/>
            <w:hideMark/>
          </w:tcPr>
          <w:p w14:paraId="420D3D8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p>
        </w:tc>
      </w:tr>
      <w:tr w:rsidR="00E6198B" w:rsidRPr="009C5299" w14:paraId="5ED7D6DF" w14:textId="77777777" w:rsidTr="00742906">
        <w:trPr>
          <w:trHeight w:val="317"/>
        </w:trPr>
        <w:tc>
          <w:tcPr>
            <w:tcW w:w="0" w:type="auto"/>
            <w:vMerge w:val="restart"/>
            <w:tcBorders>
              <w:top w:val="single" w:sz="4" w:space="0" w:color="auto"/>
              <w:bottom w:val="nil"/>
              <w:right w:val="single" w:sz="4" w:space="0" w:color="auto"/>
            </w:tcBorders>
            <w:shd w:val="clear" w:color="auto" w:fill="auto"/>
            <w:vAlign w:val="bottom"/>
            <w:hideMark/>
          </w:tcPr>
          <w:p w14:paraId="05BB2BB7" w14:textId="3719B290"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 xml:space="preserve">1) Os Gestores da Instituição percebem os </w:t>
            </w:r>
            <w:r w:rsidR="00EE5373">
              <w:rPr>
                <w:rFonts w:ascii="Times New Roman" w:eastAsia="Times New Roman" w:hAnsi="Times New Roman" w:cs="Times New Roman"/>
                <w:kern w:val="0"/>
                <w:sz w:val="20"/>
                <w:szCs w:val="20"/>
                <w:lang w:val="pt-BR" w:eastAsia="pt-BR"/>
              </w:rPr>
              <w:t>Controles Internos</w:t>
            </w:r>
            <w:r w:rsidRPr="009C5299">
              <w:rPr>
                <w:rFonts w:ascii="Times New Roman" w:eastAsia="Times New Roman" w:hAnsi="Times New Roman" w:cs="Times New Roman"/>
                <w:kern w:val="0"/>
                <w:sz w:val="20"/>
                <w:szCs w:val="20"/>
                <w:lang w:val="pt-BR" w:eastAsia="pt-BR"/>
              </w:rPr>
              <w:t xml:space="preserve"> como essenciais.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8C44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EA57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FBA8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47CA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EECC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51,6%</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F886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FE08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5</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4AB0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1,03</w:t>
            </w:r>
          </w:p>
        </w:tc>
        <w:tc>
          <w:tcPr>
            <w:tcW w:w="0" w:type="auto"/>
            <w:vMerge w:val="restart"/>
            <w:tcBorders>
              <w:top w:val="single" w:sz="4" w:space="0" w:color="auto"/>
              <w:left w:val="single" w:sz="4" w:space="0" w:color="auto"/>
            </w:tcBorders>
            <w:shd w:val="clear" w:color="auto" w:fill="auto"/>
            <w:noWrap/>
            <w:vAlign w:val="center"/>
            <w:hideMark/>
          </w:tcPr>
          <w:p w14:paraId="6831F02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5</w:t>
            </w:r>
          </w:p>
        </w:tc>
      </w:tr>
      <w:tr w:rsidR="00E6198B" w:rsidRPr="009C5299" w14:paraId="154CFE84" w14:textId="77777777" w:rsidTr="00742906">
        <w:trPr>
          <w:trHeight w:val="77"/>
        </w:trPr>
        <w:tc>
          <w:tcPr>
            <w:tcW w:w="0" w:type="auto"/>
            <w:vMerge/>
            <w:tcBorders>
              <w:top w:val="nil"/>
              <w:bottom w:val="single" w:sz="4" w:space="0" w:color="auto"/>
              <w:right w:val="single" w:sz="4" w:space="0" w:color="auto"/>
            </w:tcBorders>
            <w:vAlign w:val="center"/>
            <w:hideMark/>
          </w:tcPr>
          <w:p w14:paraId="195B11C4"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53D2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70C4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EF23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C31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FB33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16</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ACE4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81AF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0215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bottom w:val="single" w:sz="4" w:space="0" w:color="auto"/>
            </w:tcBorders>
            <w:shd w:val="clear" w:color="auto" w:fill="auto"/>
            <w:noWrap/>
            <w:vAlign w:val="center"/>
            <w:hideMark/>
          </w:tcPr>
          <w:p w14:paraId="45FCFB9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0223C362" w14:textId="77777777" w:rsidTr="00742906">
        <w:trPr>
          <w:trHeight w:val="668"/>
        </w:trPr>
        <w:tc>
          <w:tcPr>
            <w:tcW w:w="0" w:type="auto"/>
            <w:vMerge w:val="restart"/>
            <w:tcBorders>
              <w:top w:val="single" w:sz="4" w:space="0" w:color="auto"/>
              <w:bottom w:val="nil"/>
              <w:right w:val="single" w:sz="4" w:space="0" w:color="auto"/>
            </w:tcBorders>
            <w:shd w:val="clear" w:color="auto" w:fill="auto"/>
            <w:vAlign w:val="bottom"/>
            <w:hideMark/>
          </w:tcPr>
          <w:p w14:paraId="45CCD0F0"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 Os mecanismos gerais de controle instituídos pela Secretaria Municipal de Saúde são percebidos por todos os servidores e funcionários nos diversos níveis da estrutura da unidade.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86FD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8419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9CCB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FA0F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EC95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15D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620B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1E21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1,18</w:t>
            </w:r>
          </w:p>
        </w:tc>
        <w:tc>
          <w:tcPr>
            <w:tcW w:w="0" w:type="auto"/>
            <w:vMerge w:val="restart"/>
            <w:tcBorders>
              <w:top w:val="single" w:sz="4" w:space="0" w:color="auto"/>
              <w:left w:val="single" w:sz="4" w:space="0" w:color="auto"/>
            </w:tcBorders>
            <w:shd w:val="clear" w:color="auto" w:fill="auto"/>
            <w:noWrap/>
            <w:vAlign w:val="center"/>
            <w:hideMark/>
          </w:tcPr>
          <w:p w14:paraId="7D4CB0B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0E608B9C" w14:textId="77777777" w:rsidTr="00742906">
        <w:trPr>
          <w:trHeight w:val="77"/>
        </w:trPr>
        <w:tc>
          <w:tcPr>
            <w:tcW w:w="0" w:type="auto"/>
            <w:vMerge/>
            <w:tcBorders>
              <w:top w:val="nil"/>
              <w:bottom w:val="single" w:sz="4" w:space="0" w:color="auto"/>
              <w:right w:val="single" w:sz="4" w:space="0" w:color="auto"/>
            </w:tcBorders>
            <w:vAlign w:val="center"/>
            <w:hideMark/>
          </w:tcPr>
          <w:p w14:paraId="310B3FEC"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18D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6450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3E61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F605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EDA5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B306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D598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0760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bottom w:val="single" w:sz="4" w:space="0" w:color="auto"/>
            </w:tcBorders>
            <w:shd w:val="clear" w:color="auto" w:fill="auto"/>
            <w:noWrap/>
            <w:vAlign w:val="center"/>
            <w:hideMark/>
          </w:tcPr>
          <w:p w14:paraId="061C7FD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1A782F75" w14:textId="77777777" w:rsidTr="00742906">
        <w:trPr>
          <w:trHeight w:val="229"/>
        </w:trPr>
        <w:tc>
          <w:tcPr>
            <w:tcW w:w="0" w:type="auto"/>
            <w:vMerge w:val="restart"/>
            <w:tcBorders>
              <w:top w:val="single" w:sz="4" w:space="0" w:color="auto"/>
              <w:bottom w:val="nil"/>
              <w:right w:val="single" w:sz="4" w:space="0" w:color="auto"/>
            </w:tcBorders>
            <w:shd w:val="clear" w:color="auto" w:fill="auto"/>
            <w:vAlign w:val="bottom"/>
            <w:hideMark/>
          </w:tcPr>
          <w:p w14:paraId="28D89DDD"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3) A comunicação dentro da Secretaria Municipal de Saúde é adequada e eficiente.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CF7F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24A1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0985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1089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256A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406F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AE1B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293C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1,13</w:t>
            </w:r>
          </w:p>
        </w:tc>
        <w:tc>
          <w:tcPr>
            <w:tcW w:w="0" w:type="auto"/>
            <w:vMerge w:val="restart"/>
            <w:tcBorders>
              <w:top w:val="single" w:sz="4" w:space="0" w:color="auto"/>
              <w:left w:val="single" w:sz="4" w:space="0" w:color="auto"/>
            </w:tcBorders>
            <w:shd w:val="clear" w:color="auto" w:fill="auto"/>
            <w:noWrap/>
            <w:vAlign w:val="center"/>
            <w:hideMark/>
          </w:tcPr>
          <w:p w14:paraId="2C8C391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53E17770" w14:textId="77777777" w:rsidTr="00742906">
        <w:trPr>
          <w:trHeight w:val="77"/>
        </w:trPr>
        <w:tc>
          <w:tcPr>
            <w:tcW w:w="0" w:type="auto"/>
            <w:vMerge/>
            <w:tcBorders>
              <w:top w:val="nil"/>
              <w:bottom w:val="single" w:sz="4" w:space="0" w:color="auto"/>
              <w:right w:val="single" w:sz="4" w:space="0" w:color="auto"/>
            </w:tcBorders>
            <w:vAlign w:val="center"/>
            <w:hideMark/>
          </w:tcPr>
          <w:p w14:paraId="0FC16323"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5021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D238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9250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F14E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0B53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4984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3D14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1AFE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bottom w:val="single" w:sz="4" w:space="0" w:color="auto"/>
            </w:tcBorders>
            <w:shd w:val="clear" w:color="auto" w:fill="auto"/>
            <w:noWrap/>
            <w:vAlign w:val="center"/>
            <w:hideMark/>
          </w:tcPr>
          <w:p w14:paraId="5865C91E"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09726466" w14:textId="77777777" w:rsidTr="00742906">
        <w:trPr>
          <w:trHeight w:val="308"/>
        </w:trPr>
        <w:tc>
          <w:tcPr>
            <w:tcW w:w="0" w:type="auto"/>
            <w:vMerge w:val="restart"/>
            <w:tcBorders>
              <w:top w:val="single" w:sz="4" w:space="0" w:color="auto"/>
              <w:bottom w:val="nil"/>
              <w:right w:val="single" w:sz="4" w:space="0" w:color="auto"/>
            </w:tcBorders>
            <w:shd w:val="clear" w:color="auto" w:fill="auto"/>
            <w:vAlign w:val="bottom"/>
            <w:hideMark/>
          </w:tcPr>
          <w:p w14:paraId="0BAFE0FA"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4) Os procedimentos e as instruções operacionais são padronizados e estão postos em documentos formais.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68FC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62DD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970A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30DC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39EB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19,4%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CF17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8C01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E2C5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1,25</w:t>
            </w:r>
          </w:p>
        </w:tc>
        <w:tc>
          <w:tcPr>
            <w:tcW w:w="0" w:type="auto"/>
            <w:vMerge w:val="restart"/>
            <w:tcBorders>
              <w:top w:val="single" w:sz="4" w:space="0" w:color="auto"/>
              <w:left w:val="single" w:sz="4" w:space="0" w:color="auto"/>
            </w:tcBorders>
            <w:shd w:val="clear" w:color="auto" w:fill="auto"/>
            <w:noWrap/>
            <w:vAlign w:val="center"/>
            <w:hideMark/>
          </w:tcPr>
          <w:p w14:paraId="0167E2B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2</w:t>
            </w:r>
          </w:p>
        </w:tc>
      </w:tr>
      <w:tr w:rsidR="00E6198B" w:rsidRPr="009C5299" w14:paraId="5AA63E05" w14:textId="77777777" w:rsidTr="00742906">
        <w:trPr>
          <w:trHeight w:val="77"/>
        </w:trPr>
        <w:tc>
          <w:tcPr>
            <w:tcW w:w="0" w:type="auto"/>
            <w:vMerge/>
            <w:tcBorders>
              <w:top w:val="nil"/>
              <w:bottom w:val="single" w:sz="4" w:space="0" w:color="auto"/>
              <w:right w:val="single" w:sz="4" w:space="0" w:color="auto"/>
            </w:tcBorders>
            <w:vAlign w:val="center"/>
            <w:hideMark/>
          </w:tcPr>
          <w:p w14:paraId="04825A93"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97D4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6D92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87A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1984E"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8B8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2884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3B0E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6CAA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bottom w:val="single" w:sz="4" w:space="0" w:color="auto"/>
            </w:tcBorders>
            <w:shd w:val="clear" w:color="auto" w:fill="auto"/>
            <w:noWrap/>
            <w:vAlign w:val="center"/>
            <w:hideMark/>
          </w:tcPr>
          <w:p w14:paraId="4979A47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0D2FF06D" w14:textId="77777777" w:rsidTr="00742906">
        <w:trPr>
          <w:trHeight w:val="587"/>
        </w:trPr>
        <w:tc>
          <w:tcPr>
            <w:tcW w:w="0" w:type="auto"/>
            <w:vMerge w:val="restart"/>
            <w:tcBorders>
              <w:top w:val="single" w:sz="4" w:space="0" w:color="auto"/>
              <w:bottom w:val="nil"/>
              <w:right w:val="single" w:sz="4" w:space="0" w:color="auto"/>
            </w:tcBorders>
            <w:shd w:val="clear" w:color="auto" w:fill="auto"/>
            <w:vAlign w:val="bottom"/>
            <w:hideMark/>
          </w:tcPr>
          <w:p w14:paraId="36A61DC8"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lastRenderedPageBreak/>
              <w:t>5) Há mecanismos que garantem ou incentivam a participação dos funcionários e servidores dos diversos níveis da estrutura da Secretaria Municipal de Saúde na elaboração dos procedimentos, das instruções operacionais.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164F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188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B44D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BB6A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A1AE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5DBD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09AF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6660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p>
        </w:tc>
        <w:tc>
          <w:tcPr>
            <w:tcW w:w="0" w:type="auto"/>
            <w:tcBorders>
              <w:top w:val="single" w:sz="4" w:space="0" w:color="auto"/>
              <w:left w:val="single" w:sz="4" w:space="0" w:color="auto"/>
              <w:bottom w:val="nil"/>
            </w:tcBorders>
            <w:shd w:val="clear" w:color="auto" w:fill="auto"/>
            <w:noWrap/>
            <w:vAlign w:val="center"/>
            <w:hideMark/>
          </w:tcPr>
          <w:p w14:paraId="0514E20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p>
        </w:tc>
      </w:tr>
      <w:tr w:rsidR="00E6198B" w:rsidRPr="009C5299" w14:paraId="07027E55" w14:textId="77777777" w:rsidTr="00742906">
        <w:trPr>
          <w:trHeight w:val="315"/>
        </w:trPr>
        <w:tc>
          <w:tcPr>
            <w:tcW w:w="0" w:type="auto"/>
            <w:vMerge/>
            <w:tcBorders>
              <w:top w:val="nil"/>
              <w:bottom w:val="single" w:sz="4" w:space="0" w:color="auto"/>
              <w:right w:val="single" w:sz="4" w:space="0" w:color="auto"/>
            </w:tcBorders>
            <w:vAlign w:val="center"/>
            <w:hideMark/>
          </w:tcPr>
          <w:p w14:paraId="03273CD3"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5191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1125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8F21D"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D14F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9CD5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7C11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6C56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FCF8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1,25</w:t>
            </w:r>
          </w:p>
        </w:tc>
        <w:tc>
          <w:tcPr>
            <w:tcW w:w="0" w:type="auto"/>
            <w:tcBorders>
              <w:top w:val="nil"/>
              <w:left w:val="single" w:sz="4" w:space="0" w:color="auto"/>
              <w:bottom w:val="single" w:sz="4" w:space="0" w:color="auto"/>
            </w:tcBorders>
            <w:shd w:val="clear" w:color="auto" w:fill="auto"/>
            <w:noWrap/>
            <w:vAlign w:val="center"/>
            <w:hideMark/>
          </w:tcPr>
          <w:p w14:paraId="1A09DA2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1E7A821C" w14:textId="77777777" w:rsidTr="00742906">
        <w:trPr>
          <w:trHeight w:val="291"/>
        </w:trPr>
        <w:tc>
          <w:tcPr>
            <w:tcW w:w="0" w:type="auto"/>
            <w:vMerge w:val="restart"/>
            <w:tcBorders>
              <w:top w:val="single" w:sz="4" w:space="0" w:color="auto"/>
              <w:bottom w:val="nil"/>
              <w:right w:val="single" w:sz="4" w:space="0" w:color="auto"/>
            </w:tcBorders>
            <w:shd w:val="clear" w:color="auto" w:fill="auto"/>
            <w:vAlign w:val="bottom"/>
            <w:hideMark/>
          </w:tcPr>
          <w:p w14:paraId="05B541E6"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6) As delegações de autoridade e competência são acompanhadas de definições claras das responsabilidades.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DBED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E1C7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7A29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5DAD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85AD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1DEE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1BE0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3F88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0,98</w:t>
            </w:r>
          </w:p>
        </w:tc>
        <w:tc>
          <w:tcPr>
            <w:tcW w:w="0" w:type="auto"/>
            <w:vMerge w:val="restart"/>
            <w:tcBorders>
              <w:top w:val="single" w:sz="4" w:space="0" w:color="auto"/>
              <w:left w:val="single" w:sz="4" w:space="0" w:color="auto"/>
            </w:tcBorders>
            <w:shd w:val="clear" w:color="auto" w:fill="auto"/>
            <w:noWrap/>
            <w:vAlign w:val="center"/>
            <w:hideMark/>
          </w:tcPr>
          <w:p w14:paraId="7F41E85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4D3AE8CE" w14:textId="77777777" w:rsidTr="00742906">
        <w:trPr>
          <w:trHeight w:val="315"/>
        </w:trPr>
        <w:tc>
          <w:tcPr>
            <w:tcW w:w="0" w:type="auto"/>
            <w:vMerge/>
            <w:tcBorders>
              <w:top w:val="nil"/>
              <w:bottom w:val="single" w:sz="4" w:space="0" w:color="auto"/>
              <w:right w:val="single" w:sz="4" w:space="0" w:color="auto"/>
            </w:tcBorders>
            <w:vAlign w:val="center"/>
            <w:hideMark/>
          </w:tcPr>
          <w:p w14:paraId="5CDE2A70"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EE25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E847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CA70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1145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6CC3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515B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E44F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7FEB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bottom w:val="single" w:sz="4" w:space="0" w:color="auto"/>
            </w:tcBorders>
            <w:shd w:val="clear" w:color="auto" w:fill="auto"/>
            <w:noWrap/>
            <w:vAlign w:val="center"/>
            <w:hideMark/>
          </w:tcPr>
          <w:p w14:paraId="23A35D3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21FBDF8C" w14:textId="77777777" w:rsidTr="00742906">
        <w:trPr>
          <w:trHeight w:val="287"/>
        </w:trPr>
        <w:tc>
          <w:tcPr>
            <w:tcW w:w="0" w:type="auto"/>
            <w:vMerge w:val="restart"/>
            <w:tcBorders>
              <w:top w:val="single" w:sz="4" w:space="0" w:color="auto"/>
              <w:bottom w:val="nil"/>
              <w:right w:val="single" w:sz="4" w:space="0" w:color="auto"/>
            </w:tcBorders>
            <w:shd w:val="clear" w:color="auto" w:fill="auto"/>
            <w:vAlign w:val="bottom"/>
            <w:hideMark/>
          </w:tcPr>
          <w:p w14:paraId="68021607"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7) Existe adequada segregação de funções nos processos e atividades da competência da Secretaria Municipal de Saúde.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3F9A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B08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AB0C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C3B1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41D8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C952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3,33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321A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FFD9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0,84</w:t>
            </w:r>
          </w:p>
        </w:tc>
        <w:tc>
          <w:tcPr>
            <w:tcW w:w="0" w:type="auto"/>
            <w:vMerge w:val="restart"/>
            <w:tcBorders>
              <w:top w:val="single" w:sz="4" w:space="0" w:color="auto"/>
              <w:left w:val="single" w:sz="4" w:space="0" w:color="auto"/>
            </w:tcBorders>
            <w:shd w:val="clear" w:color="auto" w:fill="auto"/>
            <w:noWrap/>
            <w:vAlign w:val="center"/>
            <w:hideMark/>
          </w:tcPr>
          <w:p w14:paraId="216104A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0BBE4B07" w14:textId="77777777" w:rsidTr="00742906">
        <w:trPr>
          <w:trHeight w:val="315"/>
        </w:trPr>
        <w:tc>
          <w:tcPr>
            <w:tcW w:w="0" w:type="auto"/>
            <w:vMerge/>
            <w:tcBorders>
              <w:top w:val="nil"/>
              <w:bottom w:val="single" w:sz="4" w:space="0" w:color="auto"/>
              <w:right w:val="single" w:sz="4" w:space="0" w:color="auto"/>
            </w:tcBorders>
            <w:vAlign w:val="center"/>
            <w:hideMark/>
          </w:tcPr>
          <w:p w14:paraId="56BBBAC6"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9319E"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1659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45BE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904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A1D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3DD0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40B1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99917"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bottom w:val="single" w:sz="4" w:space="0" w:color="auto"/>
            </w:tcBorders>
            <w:shd w:val="clear" w:color="auto" w:fill="auto"/>
            <w:noWrap/>
            <w:vAlign w:val="center"/>
            <w:hideMark/>
          </w:tcPr>
          <w:p w14:paraId="4952E23E"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25A3DC6A" w14:textId="77777777" w:rsidTr="00742906">
        <w:trPr>
          <w:trHeight w:val="298"/>
        </w:trPr>
        <w:tc>
          <w:tcPr>
            <w:tcW w:w="0" w:type="auto"/>
            <w:vMerge w:val="restart"/>
            <w:tcBorders>
              <w:top w:val="single" w:sz="4" w:space="0" w:color="auto"/>
              <w:bottom w:val="single" w:sz="4" w:space="0" w:color="auto"/>
              <w:right w:val="single" w:sz="4" w:space="0" w:color="auto"/>
            </w:tcBorders>
            <w:shd w:val="clear" w:color="auto" w:fill="auto"/>
            <w:vAlign w:val="bottom"/>
            <w:hideMark/>
          </w:tcPr>
          <w:p w14:paraId="1E51119A" w14:textId="1D8D95B0"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 xml:space="preserve">8) Os </w:t>
            </w:r>
            <w:r w:rsidR="00EE5373">
              <w:rPr>
                <w:rFonts w:ascii="Times New Roman" w:eastAsia="Times New Roman" w:hAnsi="Times New Roman" w:cs="Times New Roman"/>
                <w:kern w:val="0"/>
                <w:sz w:val="20"/>
                <w:szCs w:val="20"/>
                <w:lang w:val="pt-BR" w:eastAsia="pt-BR"/>
              </w:rPr>
              <w:t>Controles Internos</w:t>
            </w:r>
            <w:r w:rsidRPr="009C5299">
              <w:rPr>
                <w:rFonts w:ascii="Times New Roman" w:eastAsia="Times New Roman" w:hAnsi="Times New Roman" w:cs="Times New Roman"/>
                <w:kern w:val="0"/>
                <w:sz w:val="20"/>
                <w:szCs w:val="20"/>
                <w:lang w:val="pt-BR" w:eastAsia="pt-BR"/>
              </w:rPr>
              <w:t xml:space="preserve"> adotados contribuem para a consecução dos resultados planejados pela Secretaria Municipal de Saúde.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D146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50DB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AD0F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0284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6896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16,1%</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3260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3,5</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728B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2FC6E"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1,13</w:t>
            </w:r>
          </w:p>
        </w:tc>
        <w:tc>
          <w:tcPr>
            <w:tcW w:w="0" w:type="auto"/>
            <w:vMerge w:val="restart"/>
            <w:tcBorders>
              <w:top w:val="single" w:sz="4" w:space="0" w:color="auto"/>
              <w:left w:val="single" w:sz="4" w:space="0" w:color="auto"/>
            </w:tcBorders>
            <w:shd w:val="clear" w:color="auto" w:fill="auto"/>
            <w:noWrap/>
            <w:vAlign w:val="center"/>
            <w:hideMark/>
          </w:tcPr>
          <w:p w14:paraId="25FAE80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54A263D5" w14:textId="77777777" w:rsidTr="00742906">
        <w:trPr>
          <w:trHeight w:val="315"/>
        </w:trPr>
        <w:tc>
          <w:tcPr>
            <w:tcW w:w="0" w:type="auto"/>
            <w:vMerge/>
            <w:tcBorders>
              <w:top w:val="nil"/>
              <w:bottom w:val="single" w:sz="4" w:space="0" w:color="auto"/>
              <w:right w:val="single" w:sz="4" w:space="0" w:color="auto"/>
            </w:tcBorders>
            <w:vAlign w:val="center"/>
            <w:hideMark/>
          </w:tcPr>
          <w:p w14:paraId="1A4B84C2"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0CD6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F5B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F3D0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4F21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806D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5</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3F9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2996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31A2B"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tcBorders>
            <w:shd w:val="clear" w:color="auto" w:fill="auto"/>
            <w:noWrap/>
            <w:vAlign w:val="center"/>
            <w:hideMark/>
          </w:tcPr>
          <w:p w14:paraId="144FCE1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r w:rsidR="00E6198B" w:rsidRPr="009C5299" w14:paraId="35EAD282" w14:textId="77777777" w:rsidTr="00742906">
        <w:trPr>
          <w:trHeight w:val="315"/>
        </w:trPr>
        <w:tc>
          <w:tcPr>
            <w:tcW w:w="0" w:type="auto"/>
            <w:vMerge w:val="restart"/>
            <w:tcBorders>
              <w:top w:val="single" w:sz="4" w:space="0" w:color="auto"/>
              <w:right w:val="single" w:sz="4" w:space="0" w:color="auto"/>
            </w:tcBorders>
            <w:shd w:val="clear" w:color="auto" w:fill="auto"/>
            <w:vAlign w:val="bottom"/>
            <w:hideMark/>
          </w:tcPr>
          <w:p w14:paraId="74DCB88B"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Total do construto: Ambiente de Controle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0A85A"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76846"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21,8%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82EA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B13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8D6A2"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17,7%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F98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3,43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70FC1"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40793"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1,13</w:t>
            </w:r>
          </w:p>
        </w:tc>
        <w:tc>
          <w:tcPr>
            <w:tcW w:w="0" w:type="auto"/>
            <w:vMerge w:val="restart"/>
            <w:tcBorders>
              <w:left w:val="single" w:sz="4" w:space="0" w:color="auto"/>
            </w:tcBorders>
            <w:shd w:val="clear" w:color="auto" w:fill="auto"/>
            <w:noWrap/>
            <w:vAlign w:val="center"/>
            <w:hideMark/>
          </w:tcPr>
          <w:p w14:paraId="62536F8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color w:val="auto"/>
                <w:kern w:val="0"/>
                <w:sz w:val="20"/>
                <w:szCs w:val="20"/>
                <w:lang w:val="pt-BR" w:eastAsia="pt-BR"/>
              </w:rPr>
            </w:pPr>
            <w:r w:rsidRPr="009C5299">
              <w:rPr>
                <w:rFonts w:ascii="Times New Roman" w:eastAsia="Calibri" w:hAnsi="Times New Roman" w:cs="Times New Roman"/>
                <w:kern w:val="0"/>
                <w:sz w:val="20"/>
                <w:szCs w:val="20"/>
                <w:lang w:eastAsia="pt-BR"/>
              </w:rPr>
              <w:t>4</w:t>
            </w:r>
          </w:p>
        </w:tc>
      </w:tr>
      <w:tr w:rsidR="00E6198B" w:rsidRPr="009C5299" w14:paraId="60DF1344" w14:textId="77777777" w:rsidTr="00742906">
        <w:trPr>
          <w:trHeight w:val="315"/>
        </w:trPr>
        <w:tc>
          <w:tcPr>
            <w:tcW w:w="0" w:type="auto"/>
            <w:vMerge/>
            <w:tcBorders>
              <w:right w:val="single" w:sz="4" w:space="0" w:color="auto"/>
            </w:tcBorders>
            <w:vAlign w:val="center"/>
            <w:hideMark/>
          </w:tcPr>
          <w:p w14:paraId="0C9A82BF" w14:textId="77777777" w:rsidR="00E6198B" w:rsidRPr="009C5299" w:rsidRDefault="00E6198B" w:rsidP="00742906">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691B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1A38E"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54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C3249"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20118"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0E91C"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 44</w:t>
            </w: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BA685"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023DF"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CD6B0"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vMerge/>
            <w:tcBorders>
              <w:left w:val="single" w:sz="4" w:space="0" w:color="auto"/>
            </w:tcBorders>
            <w:shd w:val="clear" w:color="auto" w:fill="auto"/>
            <w:noWrap/>
            <w:vAlign w:val="bottom"/>
            <w:hideMark/>
          </w:tcPr>
          <w:p w14:paraId="1D04EC04" w14:textId="77777777" w:rsidR="00E6198B" w:rsidRPr="009C5299" w:rsidRDefault="00E6198B" w:rsidP="00742906">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r>
    </w:tbl>
    <w:p w14:paraId="68F31249" w14:textId="2F4052EC" w:rsidR="00E6198B" w:rsidRPr="009C5299" w:rsidRDefault="00E6198B" w:rsidP="00E6198B">
      <w:pPr>
        <w:pStyle w:val="Standard"/>
        <w:jc w:val="both"/>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Fonte: elaborado pelos autores</w:t>
      </w:r>
      <w:r w:rsidR="00B63DD6" w:rsidRPr="009C5299">
        <w:rPr>
          <w:rFonts w:ascii="Times New Roman" w:eastAsia="Times New Roman" w:hAnsi="Times New Roman" w:cs="Times New Roman"/>
          <w:color w:val="auto"/>
          <w:sz w:val="20"/>
          <w:lang w:val="pt-BR"/>
        </w:rPr>
        <w:t xml:space="preserve"> (2018)</w:t>
      </w:r>
      <w:r w:rsidRPr="009C5299">
        <w:rPr>
          <w:rFonts w:ascii="Times New Roman" w:eastAsia="Times New Roman" w:hAnsi="Times New Roman" w:cs="Times New Roman"/>
          <w:color w:val="auto"/>
          <w:sz w:val="20"/>
          <w:lang w:val="pt-BR"/>
        </w:rPr>
        <w:t>.</w:t>
      </w:r>
    </w:p>
    <w:p w14:paraId="32F6975B" w14:textId="77777777" w:rsidR="00E6198B" w:rsidRPr="009C5299" w:rsidRDefault="00E6198B" w:rsidP="00833C19">
      <w:pPr>
        <w:pStyle w:val="Standard"/>
        <w:ind w:firstLine="720"/>
        <w:jc w:val="both"/>
        <w:rPr>
          <w:rFonts w:ascii="Times New Roman" w:hAnsi="Times New Roman" w:cs="Times New Roman"/>
          <w:lang w:val="pt-BR"/>
        </w:rPr>
      </w:pPr>
    </w:p>
    <w:p w14:paraId="7109B6BD" w14:textId="4D5BB060" w:rsidR="00C4628F" w:rsidRPr="009C5299" w:rsidRDefault="00C4628F" w:rsidP="00833C19">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 xml:space="preserve">Ao contrapor a assertiva 1, onde é possível perceber que os gestores municipais, na sua maioria, consideram os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essenciais  com  a assertiva 8 que aponta que </w:t>
      </w:r>
      <w:r w:rsidR="001C19B4" w:rsidRPr="009C5299">
        <w:rPr>
          <w:rFonts w:ascii="Times New Roman" w:eastAsia="Times New Roman" w:hAnsi="Times New Roman" w:cs="Times New Roman"/>
          <w:lang w:val="pt-BR"/>
        </w:rPr>
        <w:t>não se</w:t>
      </w:r>
      <w:r w:rsidRPr="009C5299">
        <w:rPr>
          <w:rFonts w:ascii="Times New Roman" w:eastAsia="Times New Roman" w:hAnsi="Times New Roman" w:cs="Times New Roman"/>
          <w:lang w:val="pt-BR"/>
        </w:rPr>
        <w:t xml:space="preserve"> tem uma percepção tão clara sobre o quanto os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contribuem para a consecução</w:t>
      </w:r>
      <w:r w:rsidR="00573695" w:rsidRPr="009C5299">
        <w:rPr>
          <w:rFonts w:ascii="Times New Roman" w:eastAsia="Times New Roman" w:hAnsi="Times New Roman" w:cs="Times New Roman"/>
          <w:lang w:val="pt-BR"/>
        </w:rPr>
        <w:t xml:space="preserve"> </w:t>
      </w:r>
      <w:r w:rsidRPr="009C5299">
        <w:rPr>
          <w:rFonts w:ascii="Times New Roman" w:eastAsia="Times New Roman" w:hAnsi="Times New Roman" w:cs="Times New Roman"/>
          <w:lang w:val="pt-BR"/>
        </w:rPr>
        <w:t xml:space="preserve">dos resultados, </w:t>
      </w:r>
      <w:r w:rsidR="00573695" w:rsidRPr="009C5299">
        <w:rPr>
          <w:rFonts w:ascii="Times New Roman" w:eastAsia="Times New Roman" w:hAnsi="Times New Roman" w:cs="Times New Roman"/>
          <w:lang w:val="pt-BR"/>
        </w:rPr>
        <w:t>percebe-se</w:t>
      </w:r>
      <w:r w:rsidRPr="009C5299">
        <w:rPr>
          <w:rFonts w:ascii="Times New Roman" w:eastAsia="Times New Roman" w:hAnsi="Times New Roman" w:cs="Times New Roman"/>
          <w:lang w:val="pt-BR"/>
        </w:rPr>
        <w:t xml:space="preserve"> que os gestores</w:t>
      </w:r>
      <w:r w:rsidR="001C19B4" w:rsidRPr="009C5299">
        <w:rPr>
          <w:rFonts w:ascii="Times New Roman" w:eastAsia="Times New Roman" w:hAnsi="Times New Roman" w:cs="Times New Roman"/>
          <w:lang w:val="pt-BR"/>
        </w:rPr>
        <w:t xml:space="preserve"> não</w:t>
      </w:r>
      <w:r w:rsidRPr="009C5299">
        <w:rPr>
          <w:rFonts w:ascii="Times New Roman" w:eastAsia="Times New Roman" w:hAnsi="Times New Roman" w:cs="Times New Roman"/>
          <w:lang w:val="pt-BR"/>
        </w:rPr>
        <w:t xml:space="preserve"> conseguem </w:t>
      </w:r>
      <w:r w:rsidR="001C19B4" w:rsidRPr="009C5299">
        <w:rPr>
          <w:rFonts w:ascii="Times New Roman" w:eastAsia="Times New Roman" w:hAnsi="Times New Roman" w:cs="Times New Roman"/>
          <w:lang w:val="pt-BR"/>
        </w:rPr>
        <w:t>mensurar</w:t>
      </w:r>
      <w:r w:rsidRPr="009C5299">
        <w:rPr>
          <w:rFonts w:ascii="Times New Roman" w:eastAsia="Times New Roman" w:hAnsi="Times New Roman" w:cs="Times New Roman"/>
          <w:lang w:val="pt-BR"/>
        </w:rPr>
        <w:t xml:space="preserve"> o quanto os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contribuem para alcançar os resultado</w:t>
      </w:r>
      <w:r w:rsidR="00801065" w:rsidRPr="009C5299">
        <w:rPr>
          <w:rFonts w:ascii="Times New Roman" w:eastAsia="Times New Roman" w:hAnsi="Times New Roman" w:cs="Times New Roman"/>
          <w:lang w:val="pt-BR"/>
        </w:rPr>
        <w:t>s</w:t>
      </w:r>
      <w:r w:rsidRPr="009C5299">
        <w:rPr>
          <w:rFonts w:ascii="Times New Roman" w:eastAsia="Times New Roman" w:hAnsi="Times New Roman" w:cs="Times New Roman"/>
          <w:lang w:val="pt-BR"/>
        </w:rPr>
        <w:t>.</w:t>
      </w:r>
    </w:p>
    <w:p w14:paraId="1CB46015" w14:textId="463421D0" w:rsidR="00C4628F" w:rsidRPr="009C5299" w:rsidRDefault="00C4628F" w:rsidP="00833C19">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 xml:space="preserve">Tal fato corrobora os achados de Cannavina </w:t>
      </w:r>
      <w:r w:rsidR="008F3A18" w:rsidRPr="009C5299">
        <w:rPr>
          <w:rFonts w:ascii="Times New Roman" w:eastAsia="Times New Roman" w:hAnsi="Times New Roman" w:cs="Times New Roman"/>
          <w:color w:val="auto"/>
          <w:lang w:val="pt-BR"/>
        </w:rPr>
        <w:t xml:space="preserve">e Parisi </w:t>
      </w:r>
      <w:r w:rsidRPr="009C5299">
        <w:rPr>
          <w:rFonts w:ascii="Times New Roman" w:eastAsia="Times New Roman" w:hAnsi="Times New Roman" w:cs="Times New Roman"/>
          <w:lang w:val="pt-BR"/>
        </w:rPr>
        <w:t xml:space="preserve">(2015) que </w:t>
      </w:r>
      <w:r w:rsidR="00573695" w:rsidRPr="009C5299">
        <w:rPr>
          <w:rFonts w:ascii="Times New Roman" w:eastAsia="Times New Roman" w:hAnsi="Times New Roman" w:cs="Times New Roman"/>
          <w:lang w:val="pt-BR"/>
        </w:rPr>
        <w:t xml:space="preserve">encontraram </w:t>
      </w:r>
      <w:r w:rsidRPr="009C5299">
        <w:rPr>
          <w:rFonts w:ascii="Times New Roman" w:eastAsia="Times New Roman" w:hAnsi="Times New Roman" w:cs="Times New Roman"/>
          <w:lang w:val="pt-BR"/>
        </w:rPr>
        <w:t xml:space="preserve">que altos dirigentes percebem os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como essenciais à consecução dos objetivos da </w:t>
      </w:r>
      <w:r w:rsidR="00833C19" w:rsidRPr="009C5299">
        <w:rPr>
          <w:rFonts w:ascii="Times New Roman" w:eastAsia="Times New Roman" w:hAnsi="Times New Roman" w:cs="Times New Roman"/>
          <w:lang w:val="pt-BR"/>
        </w:rPr>
        <w:t>unidade</w:t>
      </w:r>
      <w:r w:rsidR="00DE7E0F" w:rsidRPr="009C5299">
        <w:rPr>
          <w:rFonts w:ascii="Times New Roman" w:eastAsia="Times New Roman" w:hAnsi="Times New Roman" w:cs="Times New Roman"/>
          <w:lang w:val="pt-BR"/>
        </w:rPr>
        <w:t>.</w:t>
      </w:r>
      <w:r w:rsidR="00833C19" w:rsidRPr="009C5299">
        <w:rPr>
          <w:rFonts w:ascii="Times New Roman" w:eastAsia="Times New Roman" w:hAnsi="Times New Roman" w:cs="Times New Roman"/>
          <w:lang w:val="pt-BR"/>
        </w:rPr>
        <w:t xml:space="preserve"> </w:t>
      </w:r>
      <w:r w:rsidR="00DE7E0F" w:rsidRPr="009C5299">
        <w:rPr>
          <w:rFonts w:ascii="Times New Roman" w:eastAsia="Times New Roman" w:hAnsi="Times New Roman" w:cs="Times New Roman"/>
          <w:lang w:val="pt-BR"/>
        </w:rPr>
        <w:t>Porém</w:t>
      </w:r>
      <w:r w:rsidR="00833C19" w:rsidRPr="009C5299">
        <w:rPr>
          <w:rFonts w:ascii="Times New Roman" w:eastAsia="Times New Roman" w:hAnsi="Times New Roman" w:cs="Times New Roman"/>
          <w:lang w:val="pt-BR"/>
        </w:rPr>
        <w:t>,</w:t>
      </w:r>
      <w:r w:rsidR="001C19B4" w:rsidRPr="009C5299">
        <w:rPr>
          <w:rFonts w:ascii="Times New Roman" w:eastAsia="Times New Roman" w:hAnsi="Times New Roman" w:cs="Times New Roman"/>
          <w:lang w:val="pt-BR"/>
        </w:rPr>
        <w:t xml:space="preserve"> assim como</w:t>
      </w:r>
      <w:r w:rsidR="005654A8" w:rsidRPr="009C5299">
        <w:rPr>
          <w:rFonts w:ascii="Times New Roman" w:eastAsia="Times New Roman" w:hAnsi="Times New Roman" w:cs="Times New Roman"/>
          <w:lang w:val="pt-BR"/>
        </w:rPr>
        <w:t xml:space="preserve"> no presente </w:t>
      </w:r>
      <w:r w:rsidR="001C19B4" w:rsidRPr="009C5299">
        <w:rPr>
          <w:rFonts w:ascii="Times New Roman" w:eastAsia="Times New Roman" w:hAnsi="Times New Roman" w:cs="Times New Roman"/>
          <w:lang w:val="pt-BR"/>
        </w:rPr>
        <w:t>estudo</w:t>
      </w:r>
      <w:r w:rsidR="005654A8" w:rsidRPr="009C5299">
        <w:rPr>
          <w:rFonts w:ascii="Times New Roman" w:eastAsia="Times New Roman" w:hAnsi="Times New Roman" w:cs="Times New Roman"/>
          <w:lang w:val="pt-BR"/>
        </w:rPr>
        <w:t>,</w:t>
      </w:r>
      <w:r w:rsidR="00833C19" w:rsidRPr="009C5299">
        <w:rPr>
          <w:rFonts w:ascii="Times New Roman" w:eastAsia="Times New Roman" w:hAnsi="Times New Roman" w:cs="Times New Roman"/>
          <w:lang w:val="pt-BR"/>
        </w:rPr>
        <w:t xml:space="preserve"> </w:t>
      </w:r>
      <w:r w:rsidR="001C19B4" w:rsidRPr="009C5299">
        <w:rPr>
          <w:rFonts w:ascii="Times New Roman" w:eastAsia="Times New Roman" w:hAnsi="Times New Roman" w:cs="Times New Roman"/>
          <w:lang w:val="pt-BR"/>
        </w:rPr>
        <w:t xml:space="preserve">Cannavina </w:t>
      </w:r>
      <w:r w:rsidR="001C19B4" w:rsidRPr="009C5299">
        <w:rPr>
          <w:rFonts w:ascii="Times New Roman" w:eastAsia="Times New Roman" w:hAnsi="Times New Roman" w:cs="Times New Roman"/>
          <w:color w:val="auto"/>
          <w:lang w:val="pt-BR"/>
        </w:rPr>
        <w:t xml:space="preserve">e Parisi </w:t>
      </w:r>
      <w:r w:rsidR="001C19B4" w:rsidRPr="009C5299">
        <w:rPr>
          <w:rFonts w:ascii="Times New Roman" w:eastAsia="Times New Roman" w:hAnsi="Times New Roman" w:cs="Times New Roman"/>
          <w:lang w:val="pt-BR"/>
        </w:rPr>
        <w:t xml:space="preserve">(2015) </w:t>
      </w:r>
      <w:r w:rsidR="005654A8" w:rsidRPr="009C5299">
        <w:rPr>
          <w:rFonts w:ascii="Times New Roman" w:eastAsia="Times New Roman" w:hAnsi="Times New Roman" w:cs="Times New Roman"/>
          <w:lang w:val="pt-BR"/>
        </w:rPr>
        <w:t xml:space="preserve">também evidenciam </w:t>
      </w:r>
      <w:r w:rsidRPr="009C5299">
        <w:rPr>
          <w:rFonts w:ascii="Times New Roman" w:eastAsia="Times New Roman" w:hAnsi="Times New Roman" w:cs="Times New Roman"/>
          <w:lang w:val="pt-BR"/>
        </w:rPr>
        <w:t>que os gestores</w:t>
      </w:r>
      <w:r w:rsidR="001C19B4" w:rsidRPr="009C5299">
        <w:rPr>
          <w:rFonts w:ascii="Times New Roman" w:eastAsia="Times New Roman" w:hAnsi="Times New Roman" w:cs="Times New Roman"/>
          <w:lang w:val="pt-BR"/>
        </w:rPr>
        <w:t xml:space="preserve"> não</w:t>
      </w:r>
      <w:r w:rsidRPr="009C5299">
        <w:rPr>
          <w:rFonts w:ascii="Times New Roman" w:eastAsia="Times New Roman" w:hAnsi="Times New Roman" w:cs="Times New Roman"/>
          <w:lang w:val="pt-BR"/>
        </w:rPr>
        <w:t xml:space="preserve"> conseguem </w:t>
      </w:r>
      <w:r w:rsidR="00134853" w:rsidRPr="009C5299">
        <w:rPr>
          <w:rFonts w:ascii="Times New Roman" w:eastAsia="Times New Roman" w:hAnsi="Times New Roman" w:cs="Times New Roman"/>
          <w:lang w:val="pt-BR"/>
        </w:rPr>
        <w:t>dar suporte</w:t>
      </w:r>
      <w:r w:rsidRPr="009C5299">
        <w:rPr>
          <w:rFonts w:ascii="Times New Roman" w:eastAsia="Times New Roman" w:hAnsi="Times New Roman" w:cs="Times New Roman"/>
          <w:lang w:val="pt-BR"/>
        </w:rPr>
        <w:t xml:space="preserve"> adequado ao funcionamento</w:t>
      </w:r>
      <w:r w:rsidR="005654A8" w:rsidRPr="009C5299">
        <w:rPr>
          <w:rFonts w:ascii="Times New Roman" w:eastAsia="Times New Roman" w:hAnsi="Times New Roman" w:cs="Times New Roman"/>
          <w:lang w:val="pt-BR"/>
        </w:rPr>
        <w:t xml:space="preserve"> dos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w:t>
      </w:r>
    </w:p>
    <w:p w14:paraId="542F94C6" w14:textId="2B4F3205" w:rsidR="00C4628F" w:rsidRPr="009C5299" w:rsidRDefault="00DE7E0F" w:rsidP="005654A8">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color w:val="auto"/>
          <w:lang w:val="pt-BR"/>
        </w:rPr>
        <w:t>Na</w:t>
      </w:r>
      <w:r w:rsidR="00C4628F" w:rsidRPr="009C5299">
        <w:rPr>
          <w:rFonts w:ascii="Times New Roman" w:eastAsia="Times New Roman" w:hAnsi="Times New Roman" w:cs="Times New Roman"/>
          <w:color w:val="auto"/>
          <w:lang w:val="pt-BR"/>
        </w:rPr>
        <w:t xml:space="preserve"> Tabela </w:t>
      </w:r>
      <w:r w:rsidR="007335D2">
        <w:rPr>
          <w:rFonts w:ascii="Times New Roman" w:eastAsia="Times New Roman" w:hAnsi="Times New Roman" w:cs="Times New Roman"/>
          <w:color w:val="auto"/>
          <w:lang w:val="pt-BR"/>
        </w:rPr>
        <w:t>3</w:t>
      </w:r>
      <w:r w:rsidR="00C4628F"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são </w:t>
      </w:r>
      <w:r w:rsidR="00C4628F" w:rsidRPr="009C5299">
        <w:rPr>
          <w:rFonts w:ascii="Times New Roman" w:eastAsia="Times New Roman" w:hAnsi="Times New Roman" w:cs="Times New Roman"/>
          <w:color w:val="auto"/>
          <w:lang w:val="pt-BR"/>
        </w:rPr>
        <w:t>apresentados os resultados do construto “</w:t>
      </w:r>
      <w:r w:rsidR="00EB7FDF" w:rsidRPr="009C5299">
        <w:rPr>
          <w:rFonts w:ascii="Times New Roman" w:eastAsia="Times New Roman" w:hAnsi="Times New Roman" w:cs="Times New Roman"/>
          <w:color w:val="auto"/>
          <w:lang w:val="pt-BR"/>
        </w:rPr>
        <w:t>A</w:t>
      </w:r>
      <w:r w:rsidR="00C4628F" w:rsidRPr="009C5299">
        <w:rPr>
          <w:rFonts w:ascii="Times New Roman" w:eastAsia="Times New Roman" w:hAnsi="Times New Roman" w:cs="Times New Roman"/>
          <w:color w:val="auto"/>
          <w:lang w:val="pt-BR"/>
        </w:rPr>
        <w:t xml:space="preserve">valiação de </w:t>
      </w:r>
      <w:r w:rsidR="00EB7FDF" w:rsidRPr="009C5299">
        <w:rPr>
          <w:rFonts w:ascii="Times New Roman" w:eastAsia="Times New Roman" w:hAnsi="Times New Roman" w:cs="Times New Roman"/>
          <w:color w:val="auto"/>
          <w:lang w:val="pt-BR"/>
        </w:rPr>
        <w:t>R</w:t>
      </w:r>
      <w:r w:rsidR="00C4628F" w:rsidRPr="009C5299">
        <w:rPr>
          <w:rFonts w:ascii="Times New Roman" w:eastAsia="Times New Roman" w:hAnsi="Times New Roman" w:cs="Times New Roman"/>
          <w:color w:val="auto"/>
          <w:lang w:val="pt-BR"/>
        </w:rPr>
        <w:t xml:space="preserve">isco”. </w:t>
      </w:r>
      <w:r w:rsidR="00C4628F" w:rsidRPr="009C5299">
        <w:rPr>
          <w:rFonts w:ascii="Times New Roman" w:eastAsia="Times New Roman" w:hAnsi="Times New Roman" w:cs="Times New Roman"/>
          <w:lang w:val="pt-BR"/>
        </w:rPr>
        <w:t>O componente</w:t>
      </w:r>
      <w:r w:rsidR="00B025A0" w:rsidRPr="009C5299">
        <w:rPr>
          <w:rFonts w:ascii="Times New Roman" w:eastAsia="Times New Roman" w:hAnsi="Times New Roman" w:cs="Times New Roman"/>
          <w:lang w:val="pt-BR"/>
        </w:rPr>
        <w:t xml:space="preserve"> de</w:t>
      </w:r>
      <w:r w:rsidR="00C4628F" w:rsidRPr="009C5299">
        <w:rPr>
          <w:rFonts w:ascii="Times New Roman" w:eastAsia="Times New Roman" w:hAnsi="Times New Roman" w:cs="Times New Roman"/>
          <w:lang w:val="pt-BR"/>
        </w:rPr>
        <w:t xml:space="preserve"> avaliação de risco</w:t>
      </w:r>
      <w:r w:rsidRPr="009C5299">
        <w:rPr>
          <w:rFonts w:ascii="Times New Roman" w:eastAsia="Times New Roman" w:hAnsi="Times New Roman" w:cs="Times New Roman"/>
          <w:lang w:val="pt-BR"/>
        </w:rPr>
        <w:t>,</w:t>
      </w:r>
      <w:r w:rsidR="00C4628F" w:rsidRPr="009C5299">
        <w:rPr>
          <w:rFonts w:ascii="Times New Roman" w:eastAsia="Times New Roman" w:hAnsi="Times New Roman" w:cs="Times New Roman"/>
          <w:lang w:val="pt-BR"/>
        </w:rPr>
        <w:t xml:space="preserve"> composto por 6 assertivas</w:t>
      </w:r>
      <w:r w:rsidRPr="009C5299">
        <w:rPr>
          <w:rFonts w:ascii="Times New Roman" w:eastAsia="Times New Roman" w:hAnsi="Times New Roman" w:cs="Times New Roman"/>
          <w:lang w:val="pt-BR"/>
        </w:rPr>
        <w:t>,</w:t>
      </w:r>
      <w:r w:rsidR="00C4628F" w:rsidRPr="009C5299">
        <w:rPr>
          <w:rFonts w:ascii="Times New Roman" w:eastAsia="Times New Roman" w:hAnsi="Times New Roman" w:cs="Times New Roman"/>
          <w:lang w:val="pt-BR"/>
        </w:rPr>
        <w:t xml:space="preserve"> apresentou mediana igual a 3,5 e média geral próxima a 3,23. Percebe-se, também, que de maneira geral os respondentes </w:t>
      </w:r>
      <w:r w:rsidR="00801065" w:rsidRPr="009C5299">
        <w:rPr>
          <w:rFonts w:ascii="Times New Roman" w:eastAsia="Times New Roman" w:hAnsi="Times New Roman" w:cs="Times New Roman"/>
          <w:lang w:val="pt-BR"/>
        </w:rPr>
        <w:t xml:space="preserve">percebem </w:t>
      </w:r>
      <w:r w:rsidR="00C4628F" w:rsidRPr="009C5299">
        <w:rPr>
          <w:rFonts w:ascii="Times New Roman" w:eastAsia="Times New Roman" w:hAnsi="Times New Roman" w:cs="Times New Roman"/>
          <w:lang w:val="pt-BR"/>
        </w:rPr>
        <w:t xml:space="preserve">como parcialmente valida, ou seja, as </w:t>
      </w:r>
      <w:r w:rsidR="00B025A0" w:rsidRPr="009C5299">
        <w:rPr>
          <w:rFonts w:ascii="Times New Roman" w:eastAsia="Times New Roman" w:hAnsi="Times New Roman" w:cs="Times New Roman"/>
          <w:lang w:val="pt-BR"/>
        </w:rPr>
        <w:t>assertivas atendiam parcialmente</w:t>
      </w:r>
      <w:r w:rsidR="00C4628F" w:rsidRPr="009C5299">
        <w:rPr>
          <w:rFonts w:ascii="Times New Roman" w:eastAsia="Times New Roman" w:hAnsi="Times New Roman" w:cs="Times New Roman"/>
          <w:lang w:val="pt-BR"/>
        </w:rPr>
        <w:t xml:space="preserve"> a realidade de suas instituições</w:t>
      </w:r>
      <w:r w:rsidR="005654A8" w:rsidRPr="009C5299">
        <w:rPr>
          <w:rFonts w:ascii="Times New Roman" w:eastAsia="Times New Roman" w:hAnsi="Times New Roman" w:cs="Times New Roman"/>
          <w:lang w:val="pt-BR"/>
        </w:rPr>
        <w:t>,</w:t>
      </w:r>
      <w:r w:rsidR="00C4628F" w:rsidRPr="009C5299">
        <w:rPr>
          <w:rFonts w:ascii="Times New Roman" w:eastAsia="Times New Roman" w:hAnsi="Times New Roman" w:cs="Times New Roman"/>
          <w:lang w:val="pt-BR"/>
        </w:rPr>
        <w:t xml:space="preserve"> em 38,17% dos casos deste construto, gerando a moda de respostas igual a 4.</w:t>
      </w:r>
      <w:r w:rsidR="005654A8" w:rsidRPr="009C5299">
        <w:rPr>
          <w:rFonts w:ascii="Times New Roman" w:eastAsia="Times New Roman" w:hAnsi="Times New Roman" w:cs="Times New Roman"/>
          <w:lang w:val="pt-BR"/>
        </w:rPr>
        <w:t xml:space="preserve"> </w:t>
      </w:r>
      <w:r w:rsidR="00C4628F" w:rsidRPr="009C5299">
        <w:rPr>
          <w:rFonts w:ascii="Times New Roman" w:eastAsia="Times New Roman" w:hAnsi="Times New Roman" w:cs="Times New Roman"/>
          <w:lang w:val="pt-BR"/>
        </w:rPr>
        <w:t>Além disso</w:t>
      </w:r>
      <w:r w:rsidR="007372CF" w:rsidRPr="009C5299">
        <w:rPr>
          <w:rFonts w:ascii="Times New Roman" w:eastAsia="Times New Roman" w:hAnsi="Times New Roman" w:cs="Times New Roman"/>
          <w:lang w:val="pt-BR"/>
        </w:rPr>
        <w:t>,</w:t>
      </w:r>
      <w:r w:rsidR="00C4628F" w:rsidRPr="009C5299">
        <w:rPr>
          <w:rFonts w:ascii="Times New Roman" w:eastAsia="Times New Roman" w:hAnsi="Times New Roman" w:cs="Times New Roman"/>
          <w:lang w:val="pt-BR"/>
        </w:rPr>
        <w:t xml:space="preserve"> é possível perceber que</w:t>
      </w:r>
      <w:r w:rsidR="00801065" w:rsidRPr="009C5299">
        <w:rPr>
          <w:rFonts w:ascii="Times New Roman" w:eastAsia="Times New Roman" w:hAnsi="Times New Roman" w:cs="Times New Roman"/>
          <w:lang w:val="pt-BR"/>
        </w:rPr>
        <w:t xml:space="preserve"> grande parte dos gestores</w:t>
      </w:r>
      <w:r w:rsidR="005654A8" w:rsidRPr="009C5299">
        <w:rPr>
          <w:rFonts w:ascii="Times New Roman" w:eastAsia="Times New Roman" w:hAnsi="Times New Roman" w:cs="Times New Roman"/>
          <w:lang w:val="pt-BR"/>
        </w:rPr>
        <w:t xml:space="preserve"> (</w:t>
      </w:r>
      <w:r w:rsidR="00801065" w:rsidRPr="009C5299">
        <w:rPr>
          <w:rFonts w:ascii="Times New Roman" w:eastAsia="Times New Roman" w:hAnsi="Times New Roman" w:cs="Times New Roman"/>
          <w:lang w:val="pt-BR"/>
        </w:rPr>
        <w:t>48,42%</w:t>
      </w:r>
      <w:r w:rsidR="005654A8" w:rsidRPr="009C5299">
        <w:rPr>
          <w:rFonts w:ascii="Times New Roman" w:eastAsia="Times New Roman" w:hAnsi="Times New Roman" w:cs="Times New Roman"/>
          <w:lang w:val="pt-BR"/>
        </w:rPr>
        <w:t>)</w:t>
      </w:r>
      <w:r w:rsidR="00801065" w:rsidRPr="009C5299">
        <w:rPr>
          <w:rFonts w:ascii="Times New Roman" w:eastAsia="Times New Roman" w:hAnsi="Times New Roman" w:cs="Times New Roman"/>
          <w:lang w:val="pt-BR"/>
        </w:rPr>
        <w:t xml:space="preserve"> percebem a avaliação de riscos das secretarias municipais de saúde como adequada.</w:t>
      </w:r>
      <w:r w:rsidR="00B468D4" w:rsidRPr="009C5299">
        <w:rPr>
          <w:rFonts w:ascii="Times New Roman" w:eastAsia="Times New Roman" w:hAnsi="Times New Roman" w:cs="Times New Roman"/>
          <w:lang w:val="pt-BR"/>
        </w:rPr>
        <w:t xml:space="preserve"> </w:t>
      </w:r>
    </w:p>
    <w:p w14:paraId="406B4EDD" w14:textId="6D1D6053" w:rsidR="007F7DC8" w:rsidRPr="009C5299" w:rsidRDefault="00C4628F" w:rsidP="00B025A0">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 xml:space="preserve">Um estudo feito </w:t>
      </w:r>
      <w:r w:rsidR="00B025A0" w:rsidRPr="009C5299">
        <w:rPr>
          <w:rFonts w:ascii="Times New Roman" w:eastAsia="Times New Roman" w:hAnsi="Times New Roman" w:cs="Times New Roman"/>
          <w:lang w:val="pt-BR"/>
        </w:rPr>
        <w:t>por Williams</w:t>
      </w:r>
      <w:r w:rsidRPr="009C5299">
        <w:rPr>
          <w:rFonts w:ascii="Times New Roman" w:eastAsia="Times New Roman" w:hAnsi="Times New Roman" w:cs="Times New Roman"/>
          <w:lang w:val="pt-BR"/>
        </w:rPr>
        <w:t xml:space="preserve"> (2011), nos Estados Unidos, </w:t>
      </w:r>
      <w:r w:rsidR="007372CF" w:rsidRPr="009C5299">
        <w:rPr>
          <w:rFonts w:ascii="Times New Roman" w:eastAsia="Times New Roman" w:hAnsi="Times New Roman" w:cs="Times New Roman"/>
          <w:lang w:val="pt-BR"/>
        </w:rPr>
        <w:t xml:space="preserve">também mostrou que </w:t>
      </w:r>
      <w:r w:rsidRPr="009C5299">
        <w:rPr>
          <w:rFonts w:ascii="Times New Roman" w:eastAsia="Times New Roman" w:hAnsi="Times New Roman" w:cs="Times New Roman"/>
          <w:lang w:val="pt-BR"/>
        </w:rPr>
        <w:t xml:space="preserve">o controle de riscos também não </w:t>
      </w:r>
      <w:r w:rsidR="00B025A0" w:rsidRPr="009C5299">
        <w:rPr>
          <w:rFonts w:ascii="Times New Roman" w:eastAsia="Times New Roman" w:hAnsi="Times New Roman" w:cs="Times New Roman"/>
          <w:lang w:val="pt-BR"/>
        </w:rPr>
        <w:t>está</w:t>
      </w:r>
      <w:r w:rsidRPr="009C5299">
        <w:rPr>
          <w:rFonts w:ascii="Times New Roman" w:eastAsia="Times New Roman" w:hAnsi="Times New Roman" w:cs="Times New Roman"/>
          <w:lang w:val="pt-BR"/>
        </w:rPr>
        <w:t xml:space="preserve"> totalmente </w:t>
      </w:r>
      <w:r w:rsidR="00B025A0" w:rsidRPr="009C5299">
        <w:rPr>
          <w:rFonts w:ascii="Times New Roman" w:eastAsia="Times New Roman" w:hAnsi="Times New Roman" w:cs="Times New Roman"/>
          <w:lang w:val="pt-BR"/>
        </w:rPr>
        <w:t>adequado quando</w:t>
      </w:r>
      <w:r w:rsidRPr="009C5299">
        <w:rPr>
          <w:rFonts w:ascii="Times New Roman" w:eastAsia="Times New Roman" w:hAnsi="Times New Roman" w:cs="Times New Roman"/>
          <w:lang w:val="pt-BR"/>
        </w:rPr>
        <w:t xml:space="preserve"> </w:t>
      </w:r>
      <w:r w:rsidR="00234BEF" w:rsidRPr="009C5299">
        <w:rPr>
          <w:rFonts w:ascii="Times New Roman" w:eastAsia="Times New Roman" w:hAnsi="Times New Roman" w:cs="Times New Roman"/>
          <w:lang w:val="pt-BR"/>
        </w:rPr>
        <w:t>se percebe</w:t>
      </w:r>
      <w:r w:rsidRPr="009C5299">
        <w:rPr>
          <w:rFonts w:ascii="Times New Roman" w:eastAsia="Times New Roman" w:hAnsi="Times New Roman" w:cs="Times New Roman"/>
          <w:lang w:val="pt-BR"/>
        </w:rPr>
        <w:t xml:space="preserve"> que, os gestores financeiros governamentais são ausentes das </w:t>
      </w:r>
      <w:r w:rsidR="003D502C" w:rsidRPr="009C5299">
        <w:rPr>
          <w:rFonts w:ascii="Times New Roman" w:eastAsia="Times New Roman" w:hAnsi="Times New Roman" w:cs="Times New Roman"/>
          <w:lang w:val="pt-BR"/>
        </w:rPr>
        <w:t>operações ou do risco da missão das organizações. O estudo mostra também que, apenas 50% dos gestores federais estão convencidos que o gerenciamento de riscos está alinhado aos objetivos da organização.</w:t>
      </w:r>
    </w:p>
    <w:p w14:paraId="6FBD5371" w14:textId="78775D37" w:rsidR="007F7DC8" w:rsidRPr="009C5299" w:rsidRDefault="003D502C" w:rsidP="00B025A0">
      <w:pPr>
        <w:pStyle w:val="Standard"/>
        <w:ind w:firstLine="720"/>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Assim podemos inferir que problemas relacionados a avaliação de riscos não são exclusividades das secretarias municipais de saúde de Santa Cataria. Conforme apontado no trabalho de Williams (2011) e os achados deste estudo, é possível perceber que a avaliação de riscos é um problema geral da alta gestão.</w:t>
      </w:r>
    </w:p>
    <w:p w14:paraId="163FFC05" w14:textId="77777777" w:rsidR="004A470D" w:rsidRPr="009C5299" w:rsidRDefault="004A470D" w:rsidP="00B025A0">
      <w:pPr>
        <w:pStyle w:val="Standard"/>
        <w:ind w:firstLine="720"/>
        <w:jc w:val="both"/>
        <w:rPr>
          <w:rFonts w:ascii="Times New Roman" w:eastAsia="Times New Roman" w:hAnsi="Times New Roman" w:cs="Times New Roman"/>
          <w:lang w:val="pt-BR"/>
        </w:rPr>
      </w:pPr>
    </w:p>
    <w:p w14:paraId="0A2C92DA" w14:textId="77777777" w:rsidR="00155EBA" w:rsidRDefault="00155EBA">
      <w:pPr>
        <w:rPr>
          <w:rFonts w:ascii="Times New Roman" w:eastAsia="Calibri" w:hAnsi="Times New Roman" w:cs="Times New Roman"/>
          <w:lang w:val="pt-BR"/>
        </w:rPr>
      </w:pPr>
      <w:r>
        <w:rPr>
          <w:rFonts w:ascii="Times New Roman" w:eastAsia="Calibri" w:hAnsi="Times New Roman" w:cs="Times New Roman"/>
          <w:lang w:val="pt-BR"/>
        </w:rPr>
        <w:br w:type="page"/>
      </w:r>
    </w:p>
    <w:p w14:paraId="671CAE1A" w14:textId="78AC6F09" w:rsidR="001D3BE9" w:rsidRPr="009C5299" w:rsidRDefault="001D3BE9" w:rsidP="001D3BE9">
      <w:pPr>
        <w:pStyle w:val="Standard"/>
        <w:jc w:val="both"/>
        <w:rPr>
          <w:rFonts w:ascii="Times New Roman" w:eastAsia="Times New Roman" w:hAnsi="Times New Roman" w:cs="Times New Roman"/>
          <w:color w:val="auto"/>
          <w:lang w:val="pt-BR"/>
        </w:rPr>
      </w:pPr>
      <w:r w:rsidRPr="009C5299">
        <w:rPr>
          <w:rFonts w:ascii="Times New Roman" w:eastAsia="Calibri" w:hAnsi="Times New Roman" w:cs="Times New Roman"/>
          <w:lang w:val="pt-BR"/>
        </w:rPr>
        <w:lastRenderedPageBreak/>
        <w:t xml:space="preserve">Tabela </w:t>
      </w:r>
      <w:r w:rsidR="007335D2">
        <w:rPr>
          <w:rFonts w:ascii="Times New Roman" w:eastAsia="Calibri" w:hAnsi="Times New Roman" w:cs="Times New Roman"/>
          <w:lang w:val="pt-BR"/>
        </w:rPr>
        <w:t>3-</w:t>
      </w:r>
      <w:r w:rsidRPr="009C5299">
        <w:rPr>
          <w:rFonts w:ascii="Times New Roman" w:eastAsia="Calibri" w:hAnsi="Times New Roman" w:cs="Times New Roman"/>
          <w:lang w:val="pt-BR"/>
        </w:rPr>
        <w:t xml:space="preserve"> Assertivas: Avaliação de Riscos</w:t>
      </w:r>
    </w:p>
    <w:tbl>
      <w:tblPr>
        <w:tblW w:w="0" w:type="auto"/>
        <w:tblCellMar>
          <w:left w:w="10" w:type="dxa"/>
          <w:right w:w="10" w:type="dxa"/>
        </w:tblCellMar>
        <w:tblLook w:val="0000" w:firstRow="0" w:lastRow="0" w:firstColumn="0" w:lastColumn="0" w:noHBand="0" w:noVBand="0"/>
      </w:tblPr>
      <w:tblGrid>
        <w:gridCol w:w="4046"/>
        <w:gridCol w:w="657"/>
        <w:gridCol w:w="657"/>
        <w:gridCol w:w="657"/>
        <w:gridCol w:w="657"/>
        <w:gridCol w:w="657"/>
        <w:gridCol w:w="490"/>
        <w:gridCol w:w="390"/>
        <w:gridCol w:w="490"/>
        <w:gridCol w:w="370"/>
      </w:tblGrid>
      <w:tr w:rsidR="00412A45" w:rsidRPr="009C5299" w14:paraId="5550980D" w14:textId="77777777" w:rsidTr="00412A45">
        <w:trPr>
          <w:trHeight w:val="148"/>
        </w:trPr>
        <w:tc>
          <w:tcPr>
            <w:tcW w:w="0" w:type="auto"/>
            <w:vMerge w:val="restart"/>
            <w:tcBorders>
              <w:top w:val="single" w:sz="2" w:space="0" w:color="000000"/>
              <w:right w:val="single" w:sz="8" w:space="0" w:color="000000"/>
            </w:tcBorders>
            <w:shd w:val="clear" w:color="auto" w:fill="FFFFFF"/>
            <w:tcMar>
              <w:top w:w="0" w:type="dxa"/>
              <w:left w:w="10" w:type="dxa"/>
              <w:bottom w:w="0" w:type="dxa"/>
              <w:right w:w="10" w:type="dxa"/>
            </w:tcMar>
            <w:vAlign w:val="center"/>
          </w:tcPr>
          <w:p w14:paraId="1D321BEA" w14:textId="440359D8"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Assertivas</w:t>
            </w:r>
          </w:p>
        </w:tc>
        <w:tc>
          <w:tcPr>
            <w:tcW w:w="0" w:type="auto"/>
            <w:gridSpan w:val="5"/>
            <w:tcBorders>
              <w:top w:val="single" w:sz="8" w:space="0" w:color="000000"/>
              <w:left w:val="single" w:sz="2" w:space="0" w:color="000000"/>
              <w:bottom w:val="single" w:sz="8" w:space="0" w:color="000000"/>
              <w:right w:val="single" w:sz="8" w:space="0" w:color="000000"/>
            </w:tcBorders>
            <w:shd w:val="clear" w:color="auto" w:fill="FFFFFF"/>
            <w:tcMar>
              <w:top w:w="0" w:type="dxa"/>
              <w:left w:w="10" w:type="dxa"/>
              <w:bottom w:w="0" w:type="dxa"/>
              <w:right w:w="10" w:type="dxa"/>
            </w:tcMar>
            <w:vAlign w:val="center"/>
          </w:tcPr>
          <w:p w14:paraId="2665A731"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Frequência das Respostas</w:t>
            </w:r>
          </w:p>
        </w:tc>
        <w:tc>
          <w:tcPr>
            <w:tcW w:w="0" w:type="auto"/>
            <w:vMerge w:val="restart"/>
            <w:tcBorders>
              <w:top w:val="single" w:sz="4" w:space="0" w:color="000000"/>
              <w:left w:val="single" w:sz="4" w:space="0" w:color="000000"/>
              <w:right w:val="single" w:sz="4" w:space="0" w:color="000000"/>
            </w:tcBorders>
            <w:shd w:val="clear" w:color="auto" w:fill="FFFFFF"/>
            <w:tcMar>
              <w:top w:w="0" w:type="dxa"/>
              <w:left w:w="10" w:type="dxa"/>
              <w:bottom w:w="0" w:type="dxa"/>
              <w:right w:w="10" w:type="dxa"/>
            </w:tcMar>
            <w:vAlign w:val="center"/>
          </w:tcPr>
          <w:p w14:paraId="24CBCBB5" w14:textId="2D536ECB"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M</w:t>
            </w:r>
          </w:p>
        </w:tc>
        <w:tc>
          <w:tcPr>
            <w:tcW w:w="0" w:type="auto"/>
            <w:vMerge w:val="restart"/>
            <w:tcBorders>
              <w:top w:val="single" w:sz="4" w:space="0" w:color="000000"/>
              <w:left w:val="single" w:sz="2" w:space="0" w:color="000000"/>
              <w:right w:val="single" w:sz="4" w:space="0" w:color="000000"/>
            </w:tcBorders>
            <w:shd w:val="clear" w:color="auto" w:fill="FFFFFF"/>
            <w:tcMar>
              <w:top w:w="0" w:type="dxa"/>
              <w:left w:w="10" w:type="dxa"/>
              <w:bottom w:w="0" w:type="dxa"/>
              <w:right w:w="10" w:type="dxa"/>
            </w:tcMar>
            <w:vAlign w:val="center"/>
          </w:tcPr>
          <w:p w14:paraId="3952AE7A" w14:textId="26F3399D"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MD</w:t>
            </w:r>
          </w:p>
        </w:tc>
        <w:tc>
          <w:tcPr>
            <w:tcW w:w="0" w:type="auto"/>
            <w:vMerge w:val="restart"/>
            <w:tcBorders>
              <w:top w:val="single" w:sz="4" w:space="0" w:color="000000"/>
              <w:left w:val="single" w:sz="2" w:space="0" w:color="000000"/>
              <w:right w:val="single" w:sz="4" w:space="0" w:color="000000"/>
            </w:tcBorders>
            <w:shd w:val="clear" w:color="auto" w:fill="FFFFFF"/>
            <w:tcMar>
              <w:top w:w="0" w:type="dxa"/>
              <w:left w:w="10" w:type="dxa"/>
              <w:bottom w:w="0" w:type="dxa"/>
              <w:right w:w="10" w:type="dxa"/>
            </w:tcMar>
            <w:vAlign w:val="center"/>
          </w:tcPr>
          <w:p w14:paraId="33FC625A" w14:textId="08FD17B5"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DP</w:t>
            </w:r>
          </w:p>
        </w:tc>
        <w:tc>
          <w:tcPr>
            <w:tcW w:w="0" w:type="auto"/>
            <w:vMerge w:val="restart"/>
            <w:tcBorders>
              <w:top w:val="single" w:sz="4" w:space="0" w:color="000000"/>
              <w:left w:val="single" w:sz="2" w:space="0" w:color="000000"/>
              <w:bottom w:val="single" w:sz="8" w:space="0" w:color="000000"/>
            </w:tcBorders>
            <w:shd w:val="clear" w:color="auto" w:fill="FFFFFF"/>
            <w:tcMar>
              <w:top w:w="0" w:type="dxa"/>
              <w:left w:w="10" w:type="dxa"/>
              <w:bottom w:w="0" w:type="dxa"/>
              <w:right w:w="10" w:type="dxa"/>
            </w:tcMar>
            <w:vAlign w:val="center"/>
          </w:tcPr>
          <w:p w14:paraId="1D0B4B33" w14:textId="543B98FA" w:rsidR="00412A45" w:rsidRPr="009C5299" w:rsidRDefault="00412A45" w:rsidP="00412A45">
            <w:pPr>
              <w:pStyle w:val="Standard"/>
              <w:jc w:val="center"/>
              <w:rPr>
                <w:rFonts w:ascii="Times New Roman" w:eastAsia="Calibri" w:hAnsi="Times New Roman" w:cs="Times New Roman"/>
                <w:color w:val="auto"/>
                <w:sz w:val="20"/>
                <w:szCs w:val="20"/>
              </w:rPr>
            </w:pPr>
            <w:r w:rsidRPr="009C5299">
              <w:rPr>
                <w:rFonts w:ascii="Times New Roman" w:eastAsia="Calibri" w:hAnsi="Times New Roman" w:cs="Times New Roman"/>
                <w:sz w:val="20"/>
                <w:szCs w:val="20"/>
              </w:rPr>
              <w:t>MO</w:t>
            </w:r>
          </w:p>
        </w:tc>
      </w:tr>
      <w:tr w:rsidR="00412A45" w:rsidRPr="009C5299" w14:paraId="3394A63C" w14:textId="77777777" w:rsidTr="00DD397E">
        <w:trPr>
          <w:trHeight w:val="315"/>
        </w:trPr>
        <w:tc>
          <w:tcPr>
            <w:tcW w:w="0" w:type="auto"/>
            <w:vMerge/>
            <w:tcBorders>
              <w:bottom w:val="single" w:sz="8" w:space="0" w:color="000000"/>
              <w:right w:val="single" w:sz="8" w:space="0" w:color="000000"/>
            </w:tcBorders>
            <w:shd w:val="clear" w:color="auto" w:fill="FFFFFF"/>
            <w:tcMar>
              <w:top w:w="0" w:type="dxa"/>
              <w:left w:w="70" w:type="dxa"/>
              <w:bottom w:w="0" w:type="dxa"/>
              <w:right w:w="70" w:type="dxa"/>
            </w:tcMar>
          </w:tcPr>
          <w:p w14:paraId="0FE6113A" w14:textId="3118CE80" w:rsidR="00412A45" w:rsidRPr="009C5299" w:rsidRDefault="00412A45" w:rsidP="00833C19">
            <w:pPr>
              <w:pStyle w:val="Standard"/>
              <w:rPr>
                <w:rFonts w:ascii="Times New Roman" w:eastAsia="Calibri"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82FA422"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TI</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6B85976"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PI</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94CC4AF"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N</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122259E"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V</w:t>
            </w:r>
          </w:p>
        </w:tc>
        <w:tc>
          <w:tcPr>
            <w:tcW w:w="0" w:type="auto"/>
            <w:tcBorders>
              <w:top w:val="single" w:sz="2" w:space="0" w:color="000000"/>
              <w:left w:val="single" w:sz="2" w:space="0" w:color="000000"/>
              <w:bottom w:val="single" w:sz="8" w:space="0" w:color="000000"/>
              <w:right w:val="single" w:sz="4" w:space="0" w:color="000000"/>
            </w:tcBorders>
            <w:shd w:val="clear" w:color="auto" w:fill="FFFFFF"/>
            <w:tcMar>
              <w:top w:w="0" w:type="dxa"/>
              <w:left w:w="70" w:type="dxa"/>
              <w:bottom w:w="0" w:type="dxa"/>
              <w:right w:w="70" w:type="dxa"/>
            </w:tcMar>
            <w:vAlign w:val="center"/>
          </w:tcPr>
          <w:p w14:paraId="760A1981"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TV</w:t>
            </w:r>
          </w:p>
        </w:tc>
        <w:tc>
          <w:tcPr>
            <w:tcW w:w="0" w:type="auto"/>
            <w:vMerge/>
            <w:tcBorders>
              <w:left w:val="single" w:sz="4" w:space="0" w:color="000000"/>
              <w:bottom w:val="single" w:sz="8" w:space="0" w:color="000000"/>
              <w:right w:val="single" w:sz="2" w:space="0" w:color="000000"/>
            </w:tcBorders>
            <w:shd w:val="clear" w:color="auto" w:fill="FFFFFF"/>
            <w:tcMar>
              <w:top w:w="0" w:type="dxa"/>
              <w:left w:w="70" w:type="dxa"/>
              <w:bottom w:w="0" w:type="dxa"/>
              <w:right w:w="70" w:type="dxa"/>
            </w:tcMar>
          </w:tcPr>
          <w:p w14:paraId="7C815468" w14:textId="116A8350" w:rsidR="00412A45" w:rsidRPr="009C5299" w:rsidRDefault="00412A45" w:rsidP="00412A45">
            <w:pPr>
              <w:pStyle w:val="Standard"/>
              <w:rPr>
                <w:rFonts w:ascii="Times New Roman" w:eastAsia="Calibri" w:hAnsi="Times New Roman" w:cs="Times New Roman"/>
                <w:sz w:val="20"/>
                <w:szCs w:val="20"/>
              </w:rPr>
            </w:pPr>
          </w:p>
        </w:tc>
        <w:tc>
          <w:tcPr>
            <w:tcW w:w="0" w:type="auto"/>
            <w:vMerge/>
            <w:tcBorders>
              <w:left w:val="single" w:sz="2" w:space="0" w:color="000000"/>
              <w:bottom w:val="single" w:sz="8" w:space="0" w:color="000000"/>
              <w:right w:val="single" w:sz="2" w:space="0" w:color="000000"/>
            </w:tcBorders>
            <w:shd w:val="clear" w:color="auto" w:fill="FFFFFF"/>
            <w:tcMar>
              <w:top w:w="0" w:type="dxa"/>
              <w:left w:w="70" w:type="dxa"/>
              <w:bottom w:w="0" w:type="dxa"/>
              <w:right w:w="70" w:type="dxa"/>
            </w:tcMar>
          </w:tcPr>
          <w:p w14:paraId="08902560" w14:textId="3E3C594C" w:rsidR="00412A45" w:rsidRPr="009C5299" w:rsidRDefault="00412A45" w:rsidP="00412A45">
            <w:pPr>
              <w:pStyle w:val="Standard"/>
              <w:rPr>
                <w:rFonts w:ascii="Times New Roman" w:eastAsia="Calibri" w:hAnsi="Times New Roman" w:cs="Times New Roman"/>
                <w:sz w:val="20"/>
                <w:szCs w:val="20"/>
              </w:rPr>
            </w:pPr>
          </w:p>
        </w:tc>
        <w:tc>
          <w:tcPr>
            <w:tcW w:w="0" w:type="auto"/>
            <w:vMerge/>
            <w:tcBorders>
              <w:left w:val="single" w:sz="2" w:space="0" w:color="000000"/>
              <w:bottom w:val="single" w:sz="8" w:space="0" w:color="000000"/>
              <w:right w:val="single" w:sz="2" w:space="0" w:color="000000"/>
            </w:tcBorders>
            <w:shd w:val="clear" w:color="auto" w:fill="FFFFFF"/>
            <w:tcMar>
              <w:top w:w="0" w:type="dxa"/>
              <w:left w:w="70" w:type="dxa"/>
              <w:bottom w:w="0" w:type="dxa"/>
              <w:right w:w="70" w:type="dxa"/>
            </w:tcMar>
          </w:tcPr>
          <w:p w14:paraId="1CF696A3" w14:textId="2C3A8C28" w:rsidR="00412A45" w:rsidRPr="009C5299" w:rsidRDefault="00412A45" w:rsidP="00412A45">
            <w:pPr>
              <w:pStyle w:val="Standard"/>
              <w:rPr>
                <w:rFonts w:ascii="Times New Roman" w:eastAsia="Calibri" w:hAnsi="Times New Roman" w:cs="Times New Roman"/>
                <w:sz w:val="20"/>
                <w:szCs w:val="20"/>
              </w:rPr>
            </w:pPr>
          </w:p>
        </w:tc>
        <w:tc>
          <w:tcPr>
            <w:tcW w:w="0" w:type="auto"/>
            <w:vMerge/>
            <w:tcBorders>
              <w:left w:val="single" w:sz="2" w:space="0" w:color="000000"/>
              <w:bottom w:val="single" w:sz="8" w:space="0" w:color="000000"/>
            </w:tcBorders>
            <w:shd w:val="clear" w:color="auto" w:fill="FFFFFF"/>
            <w:tcMar>
              <w:top w:w="0" w:type="dxa"/>
              <w:left w:w="70" w:type="dxa"/>
              <w:bottom w:w="0" w:type="dxa"/>
              <w:right w:w="70" w:type="dxa"/>
            </w:tcMar>
          </w:tcPr>
          <w:p w14:paraId="3AFDBEFC" w14:textId="5D1FA250" w:rsidR="00412A45" w:rsidRPr="009C5299" w:rsidRDefault="00412A45" w:rsidP="00412A45">
            <w:pPr>
              <w:pStyle w:val="Standard"/>
              <w:rPr>
                <w:rFonts w:ascii="Times New Roman" w:eastAsia="Calibri" w:hAnsi="Times New Roman" w:cs="Times New Roman"/>
                <w:sz w:val="20"/>
                <w:szCs w:val="20"/>
              </w:rPr>
            </w:pPr>
          </w:p>
        </w:tc>
      </w:tr>
      <w:tr w:rsidR="007F7DC8" w:rsidRPr="009C5299" w14:paraId="4D1876D4" w14:textId="77777777" w:rsidTr="00412A45">
        <w:trPr>
          <w:trHeight w:val="128"/>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8BA19B8" w14:textId="079C44DF"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9) Os objetivos e metas da Secretaria Municipal de Saúde estão formalizados</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679A473" w14:textId="4391E381"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3,2%</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3A6AC3D" w14:textId="4ED1AA8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C2A7F8B" w14:textId="5C86BF4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6,5%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56BDA1A" w14:textId="3863D06B"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58,1%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59AF2C9" w14:textId="683F6E5D"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22,6%</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460CC9B" w14:textId="21A2B15A" w:rsidR="007F7DC8" w:rsidRPr="009C5299" w:rsidRDefault="007F7DC8" w:rsidP="00412A45">
            <w:pPr>
              <w:pStyle w:val="Standard"/>
              <w:rPr>
                <w:rFonts w:ascii="Times New Roman" w:eastAsia="Calibri" w:hAnsi="Times New Roman" w:cs="Times New Roman"/>
                <w:sz w:val="20"/>
                <w:szCs w:val="20"/>
              </w:rPr>
            </w:pPr>
          </w:p>
          <w:p w14:paraId="30962A01"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3,97</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BD63E16" w14:textId="797A9ED0" w:rsidR="007F7DC8" w:rsidRPr="009C5299" w:rsidRDefault="007F7DC8" w:rsidP="00412A45">
            <w:pPr>
              <w:pStyle w:val="Standard"/>
              <w:rPr>
                <w:rFonts w:ascii="Times New Roman" w:eastAsia="Calibri" w:hAnsi="Times New Roman" w:cs="Times New Roman"/>
                <w:sz w:val="20"/>
                <w:szCs w:val="20"/>
              </w:rPr>
            </w:pPr>
          </w:p>
          <w:p w14:paraId="35187DAD"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79A2BB8" w14:textId="702B7896" w:rsidR="007F7DC8" w:rsidRPr="009C5299" w:rsidRDefault="007F7DC8" w:rsidP="00412A45">
            <w:pPr>
              <w:pStyle w:val="Standard"/>
              <w:rPr>
                <w:rFonts w:ascii="Times New Roman" w:eastAsia="Calibri" w:hAnsi="Times New Roman" w:cs="Times New Roman"/>
                <w:sz w:val="20"/>
                <w:szCs w:val="20"/>
              </w:rPr>
            </w:pPr>
          </w:p>
          <w:p w14:paraId="408BEB77"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0,85</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52D501DB" w14:textId="4EBE0967" w:rsidR="007F7DC8" w:rsidRPr="009C5299" w:rsidRDefault="007F7DC8" w:rsidP="00412A45">
            <w:pPr>
              <w:pStyle w:val="Standard"/>
              <w:rPr>
                <w:rFonts w:ascii="Times New Roman" w:eastAsia="Calibri" w:hAnsi="Times New Roman" w:cs="Times New Roman"/>
                <w:sz w:val="20"/>
                <w:szCs w:val="20"/>
              </w:rPr>
            </w:pPr>
          </w:p>
          <w:p w14:paraId="50B50F4A"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7F7DC8" w:rsidRPr="009C5299" w14:paraId="570EFBC6" w14:textId="77777777" w:rsidTr="00412A45">
        <w:trPr>
          <w:trHeight w:val="60"/>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E9380E7"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BC4E83F" w14:textId="03F91FCB"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C0E99E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733AED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4C6C86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9037CB3"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7</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5D3B1F8"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55F7A38"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AE08B63"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23503506" w14:textId="77777777" w:rsidR="0023639C" w:rsidRPr="009C5299" w:rsidRDefault="0023639C" w:rsidP="00412A45">
            <w:pPr>
              <w:rPr>
                <w:rFonts w:ascii="Times New Roman" w:hAnsi="Times New Roman" w:cs="Times New Roman"/>
                <w:sz w:val="20"/>
                <w:szCs w:val="20"/>
              </w:rPr>
            </w:pPr>
          </w:p>
        </w:tc>
      </w:tr>
      <w:tr w:rsidR="007F7DC8" w:rsidRPr="009C5299" w14:paraId="6BFF19F6" w14:textId="77777777" w:rsidTr="00412A45">
        <w:trPr>
          <w:trHeight w:val="334"/>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4DDB78A" w14:textId="68A729E3"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10) Há clara identificação dos processos críticos para a consecução dos objetivos e metas da Secretaria Municipal de Saúde</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8D71673" w14:textId="6479C94A"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E853A94" w14:textId="2F2BFE1D"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22,6%</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82522E6"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3B89106" w14:textId="45C07D65"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32,3%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AA040E3" w14:textId="049763E3"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6,5%</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0E616A9" w14:textId="6B7B9872" w:rsidR="007F7DC8" w:rsidRPr="009C5299" w:rsidRDefault="007F7DC8" w:rsidP="00412A45">
            <w:pPr>
              <w:pStyle w:val="Standard"/>
              <w:rPr>
                <w:rFonts w:ascii="Times New Roman" w:eastAsia="Calibri" w:hAnsi="Times New Roman" w:cs="Times New Roman"/>
                <w:sz w:val="20"/>
                <w:szCs w:val="20"/>
              </w:rPr>
            </w:pPr>
          </w:p>
          <w:p w14:paraId="76003532"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3,1</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105BD46" w14:textId="7F943A0E" w:rsidR="007F7DC8" w:rsidRPr="009C5299" w:rsidRDefault="007F7DC8" w:rsidP="00412A45">
            <w:pPr>
              <w:pStyle w:val="Standard"/>
              <w:rPr>
                <w:rFonts w:ascii="Times New Roman" w:eastAsia="Calibri" w:hAnsi="Times New Roman" w:cs="Times New Roman"/>
                <w:sz w:val="20"/>
                <w:szCs w:val="20"/>
              </w:rPr>
            </w:pPr>
          </w:p>
          <w:p w14:paraId="543ACE84"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F117E9C" w14:textId="748439F9" w:rsidR="007F7DC8" w:rsidRPr="009C5299" w:rsidRDefault="007F7DC8" w:rsidP="00412A45">
            <w:pPr>
              <w:pStyle w:val="Standard"/>
              <w:rPr>
                <w:rFonts w:ascii="Times New Roman" w:eastAsia="Calibri" w:hAnsi="Times New Roman" w:cs="Times New Roman"/>
                <w:sz w:val="20"/>
                <w:szCs w:val="20"/>
              </w:rPr>
            </w:pPr>
          </w:p>
          <w:p w14:paraId="0D33181E"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1,06</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7C30EAAC" w14:textId="0FB0EE49" w:rsidR="007F7DC8" w:rsidRPr="009C5299" w:rsidRDefault="007F7DC8" w:rsidP="00412A45">
            <w:pPr>
              <w:pStyle w:val="Standard"/>
              <w:rPr>
                <w:rFonts w:ascii="Times New Roman" w:eastAsia="Calibri" w:hAnsi="Times New Roman" w:cs="Times New Roman"/>
                <w:sz w:val="20"/>
                <w:szCs w:val="20"/>
              </w:rPr>
            </w:pPr>
          </w:p>
          <w:p w14:paraId="7BA7B607"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7F7DC8" w:rsidRPr="009C5299" w14:paraId="7DA242F5" w14:textId="77777777" w:rsidTr="00412A45">
        <w:trPr>
          <w:trHeight w:val="60"/>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493D01A"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5A35847" w14:textId="07456E84"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67E65AD"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A0F5512"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93F685B"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10</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0935C9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0535470"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7DB08C8"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8ECAE0F"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3ADE4FA5" w14:textId="77777777" w:rsidR="0023639C" w:rsidRPr="009C5299" w:rsidRDefault="0023639C" w:rsidP="00412A45">
            <w:pPr>
              <w:rPr>
                <w:rFonts w:ascii="Times New Roman" w:hAnsi="Times New Roman" w:cs="Times New Roman"/>
                <w:sz w:val="20"/>
                <w:szCs w:val="20"/>
              </w:rPr>
            </w:pPr>
          </w:p>
        </w:tc>
      </w:tr>
      <w:tr w:rsidR="007F7DC8" w:rsidRPr="009C5299" w14:paraId="6262E32D" w14:textId="77777777" w:rsidTr="00F83625">
        <w:trPr>
          <w:trHeight w:val="580"/>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4EF9EEC" w14:textId="0102F04A"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11) É prática da unidade o diagnóstico dos riscos (de origem interna ou externa) envolvidos nos seus processos estratégicos, bem como a identificação da probabilidade de ocorrência desses riscos e a consequente adoção de medidas para mitigá-los</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7B0AF8F" w14:textId="3EDFA6EC"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04BC30A"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586120E" w14:textId="2513931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19,4%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36F5822" w14:textId="7AFD92CB"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32,3%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1950144" w14:textId="6CF5689C"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C5E83A3" w14:textId="11B21E7E" w:rsidR="007F7DC8" w:rsidRPr="009C5299" w:rsidRDefault="007F7DC8" w:rsidP="00412A45">
            <w:pPr>
              <w:pStyle w:val="Standard"/>
              <w:rPr>
                <w:rFonts w:ascii="Times New Roman" w:eastAsia="Calibri" w:hAnsi="Times New Roman" w:cs="Times New Roman"/>
                <w:sz w:val="20"/>
                <w:szCs w:val="20"/>
              </w:rPr>
            </w:pPr>
          </w:p>
          <w:p w14:paraId="50ED00D2"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3,1</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F4554D4" w14:textId="7948958C" w:rsidR="007F7DC8" w:rsidRPr="009C5299" w:rsidRDefault="007F7DC8" w:rsidP="00412A45">
            <w:pPr>
              <w:pStyle w:val="Standard"/>
              <w:rPr>
                <w:rFonts w:ascii="Times New Roman" w:eastAsia="Calibri" w:hAnsi="Times New Roman" w:cs="Times New Roman"/>
                <w:sz w:val="20"/>
                <w:szCs w:val="20"/>
              </w:rPr>
            </w:pPr>
          </w:p>
          <w:p w14:paraId="11D40902"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E6A49DA" w14:textId="709E0A87" w:rsidR="007F7DC8" w:rsidRPr="009C5299" w:rsidRDefault="007F7DC8" w:rsidP="00412A45">
            <w:pPr>
              <w:pStyle w:val="Standard"/>
              <w:rPr>
                <w:rFonts w:ascii="Times New Roman" w:eastAsia="Calibri" w:hAnsi="Times New Roman" w:cs="Times New Roman"/>
                <w:sz w:val="20"/>
                <w:szCs w:val="20"/>
              </w:rPr>
            </w:pPr>
          </w:p>
          <w:p w14:paraId="1E9FE58C"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1,16</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7735EBEC" w14:textId="7A06C1D1" w:rsidR="007F7DC8" w:rsidRPr="009C5299" w:rsidRDefault="007F7DC8" w:rsidP="00412A45">
            <w:pPr>
              <w:pStyle w:val="Standard"/>
              <w:rPr>
                <w:rFonts w:ascii="Times New Roman" w:eastAsia="Calibri" w:hAnsi="Times New Roman" w:cs="Times New Roman"/>
                <w:sz w:val="20"/>
                <w:szCs w:val="20"/>
              </w:rPr>
            </w:pPr>
          </w:p>
          <w:p w14:paraId="6AA8A22F"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7F7DC8" w:rsidRPr="009C5299" w14:paraId="3112E9CB" w14:textId="77777777" w:rsidTr="00412A45">
        <w:trPr>
          <w:trHeight w:val="555"/>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6B22A17"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C0567AE" w14:textId="0DAD612C"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667684E"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819805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6</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55D0A6F"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10</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D65F7C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BE04525"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5C975D4"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CBA3A9B"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7F67180F" w14:textId="77777777" w:rsidR="0023639C" w:rsidRPr="009C5299" w:rsidRDefault="0023639C" w:rsidP="00412A45">
            <w:pPr>
              <w:rPr>
                <w:rFonts w:ascii="Times New Roman" w:hAnsi="Times New Roman" w:cs="Times New Roman"/>
                <w:sz w:val="20"/>
                <w:szCs w:val="20"/>
              </w:rPr>
            </w:pPr>
          </w:p>
        </w:tc>
      </w:tr>
      <w:tr w:rsidR="007F7DC8" w:rsidRPr="009C5299" w14:paraId="40EDF5A7" w14:textId="77777777" w:rsidTr="00412A45">
        <w:trPr>
          <w:trHeight w:val="545"/>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D9FCB6A" w14:textId="1B54BB3F"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12) É prática da unidade a definição de níveis de riscos operacionais, de informações e de conformidade que podem ser assumidos pelos diversos níveis da gestão</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64B83F7" w14:textId="1DBB140C"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A126823" w14:textId="2CFCCF13"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25,8%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F31AC2D" w14:textId="79A0E703"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FA733A8" w14:textId="2CCB598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41,9%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C7590DE" w14:textId="10353D46"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6,5%</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5437084" w14:textId="70467AF7" w:rsidR="007F7DC8" w:rsidRPr="009C5299" w:rsidRDefault="007F7DC8" w:rsidP="00412A45">
            <w:pPr>
              <w:pStyle w:val="Standard"/>
              <w:rPr>
                <w:rFonts w:ascii="Times New Roman" w:eastAsia="Calibri" w:hAnsi="Times New Roman" w:cs="Times New Roman"/>
                <w:sz w:val="20"/>
                <w:szCs w:val="20"/>
              </w:rPr>
            </w:pPr>
          </w:p>
          <w:p w14:paraId="07401F98"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3,1</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208C111" w14:textId="5AE8424D" w:rsidR="007F7DC8" w:rsidRPr="009C5299" w:rsidRDefault="007F7DC8" w:rsidP="00412A45">
            <w:pPr>
              <w:pStyle w:val="Standard"/>
              <w:rPr>
                <w:rFonts w:ascii="Times New Roman" w:eastAsia="Calibri" w:hAnsi="Times New Roman" w:cs="Times New Roman"/>
                <w:sz w:val="20"/>
                <w:szCs w:val="20"/>
              </w:rPr>
            </w:pPr>
          </w:p>
          <w:p w14:paraId="64E38184"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3,5</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6EC84B7" w14:textId="1B446575" w:rsidR="007F7DC8" w:rsidRPr="009C5299" w:rsidRDefault="007F7DC8" w:rsidP="00412A45">
            <w:pPr>
              <w:pStyle w:val="Standard"/>
              <w:rPr>
                <w:rFonts w:ascii="Times New Roman" w:eastAsia="Calibri" w:hAnsi="Times New Roman" w:cs="Times New Roman"/>
                <w:sz w:val="20"/>
                <w:szCs w:val="20"/>
              </w:rPr>
            </w:pPr>
          </w:p>
          <w:p w14:paraId="3AAC1934"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1,16</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774FA69F" w14:textId="29F4F90B" w:rsidR="007F7DC8" w:rsidRPr="009C5299" w:rsidRDefault="007F7DC8" w:rsidP="00412A45">
            <w:pPr>
              <w:pStyle w:val="Standard"/>
              <w:rPr>
                <w:rFonts w:ascii="Times New Roman" w:eastAsia="Calibri" w:hAnsi="Times New Roman" w:cs="Times New Roman"/>
                <w:sz w:val="20"/>
                <w:szCs w:val="20"/>
              </w:rPr>
            </w:pPr>
          </w:p>
          <w:p w14:paraId="45B80D95"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7F7DC8" w:rsidRPr="009C5299" w14:paraId="28BCFF7B" w14:textId="77777777" w:rsidTr="00412A45">
        <w:trPr>
          <w:trHeight w:val="60"/>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3F5F06C"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D15102A" w14:textId="4F7596B2"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C19E62F"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8A08B7E"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2142257"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976149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2017692"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D2E86F8"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CFCC051"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076AD6BF" w14:textId="77777777" w:rsidR="0023639C" w:rsidRPr="009C5299" w:rsidRDefault="0023639C" w:rsidP="00412A45">
            <w:pPr>
              <w:rPr>
                <w:rFonts w:ascii="Times New Roman" w:hAnsi="Times New Roman" w:cs="Times New Roman"/>
                <w:sz w:val="20"/>
                <w:szCs w:val="20"/>
              </w:rPr>
            </w:pPr>
          </w:p>
        </w:tc>
      </w:tr>
      <w:tr w:rsidR="007F7DC8" w:rsidRPr="009C5299" w14:paraId="5DAC34F7" w14:textId="77777777" w:rsidTr="00412A45">
        <w:trPr>
          <w:trHeight w:val="587"/>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DCCFCC2" w14:textId="5AF8D520"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 13) A avaliação de riscos é feita de forma contínua, de modo a identificar mudanças no perfil de risco da Secretaria Municipal de Saúde ocasionadas por transformações nos ambientes interno e externo</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C0988F4" w14:textId="657C5BA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4D7B063" w14:textId="6ED407FA"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22,6%</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196A533"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B4C6A33"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D92E3BE" w14:textId="5742EF84"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6,5%</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737D938" w14:textId="3602F609" w:rsidR="007F7DC8" w:rsidRPr="009C5299" w:rsidRDefault="007F7DC8" w:rsidP="00412A45">
            <w:pPr>
              <w:pStyle w:val="Standard"/>
              <w:rPr>
                <w:rFonts w:ascii="Times New Roman" w:eastAsia="Calibri" w:hAnsi="Times New Roman" w:cs="Times New Roman"/>
                <w:sz w:val="20"/>
                <w:szCs w:val="20"/>
              </w:rPr>
            </w:pPr>
          </w:p>
          <w:p w14:paraId="64953A71"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BEFFFFB" w14:textId="2AA58559" w:rsidR="007F7DC8" w:rsidRPr="009C5299" w:rsidRDefault="007F7DC8" w:rsidP="00412A45">
            <w:pPr>
              <w:pStyle w:val="Standard"/>
              <w:rPr>
                <w:rFonts w:ascii="Times New Roman" w:eastAsia="Calibri" w:hAnsi="Times New Roman" w:cs="Times New Roman"/>
                <w:sz w:val="20"/>
                <w:szCs w:val="20"/>
              </w:rPr>
            </w:pPr>
          </w:p>
          <w:p w14:paraId="513C0E7C"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8047DC5" w14:textId="2AF96526" w:rsidR="007F7DC8" w:rsidRPr="009C5299" w:rsidRDefault="007F7DC8" w:rsidP="00412A45">
            <w:pPr>
              <w:pStyle w:val="Standard"/>
              <w:rPr>
                <w:rFonts w:ascii="Times New Roman" w:eastAsia="Calibri" w:hAnsi="Times New Roman" w:cs="Times New Roman"/>
                <w:sz w:val="20"/>
                <w:szCs w:val="20"/>
              </w:rPr>
            </w:pPr>
          </w:p>
          <w:p w14:paraId="2F59B66D"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1,1</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1FB82E7E" w14:textId="3CAA3706" w:rsidR="007F7DC8" w:rsidRPr="009C5299" w:rsidRDefault="007F7DC8" w:rsidP="00412A45">
            <w:pPr>
              <w:pStyle w:val="Standard"/>
              <w:rPr>
                <w:rFonts w:ascii="Times New Roman" w:eastAsia="Calibri" w:hAnsi="Times New Roman" w:cs="Times New Roman"/>
                <w:sz w:val="20"/>
                <w:szCs w:val="20"/>
              </w:rPr>
            </w:pPr>
          </w:p>
          <w:p w14:paraId="77DC68C5"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 e 4</w:t>
            </w:r>
          </w:p>
        </w:tc>
      </w:tr>
      <w:tr w:rsidR="007F7DC8" w:rsidRPr="009C5299" w14:paraId="5530BEB7" w14:textId="77777777" w:rsidTr="00412A45">
        <w:trPr>
          <w:trHeight w:val="538"/>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278DB0C"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17823BD" w14:textId="6D230FF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8FFF555"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E73986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3AA1E5A"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05B3D70"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750A3E4"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BAC3022"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7BF34B5"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2D55F1FA" w14:textId="77777777" w:rsidR="0023639C" w:rsidRPr="009C5299" w:rsidRDefault="0023639C" w:rsidP="00412A45">
            <w:pPr>
              <w:rPr>
                <w:rFonts w:ascii="Times New Roman" w:hAnsi="Times New Roman" w:cs="Times New Roman"/>
                <w:sz w:val="20"/>
                <w:szCs w:val="20"/>
              </w:rPr>
            </w:pPr>
          </w:p>
        </w:tc>
      </w:tr>
      <w:tr w:rsidR="007F7DC8" w:rsidRPr="009C5299" w14:paraId="294E324C" w14:textId="77777777" w:rsidTr="00412A45">
        <w:trPr>
          <w:trHeight w:val="397"/>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A11437A" w14:textId="089B4B80"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14) Os riscos identificados são mensurados e classificados de modo a serem tratados em uma escala de prioridades e a gerar informações úteis à tomada de decisão</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35686B9" w14:textId="3DEB71CC"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97B3428" w14:textId="0C796698"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68CD147" w14:textId="286193A3"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22,6%</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3455640" w14:textId="42699374"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35,5%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60ABDB2" w14:textId="674AAEAB"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51C5DD0" w14:textId="690DC14F" w:rsidR="007F7DC8" w:rsidRPr="009C5299" w:rsidRDefault="007F7DC8" w:rsidP="00412A45">
            <w:pPr>
              <w:pStyle w:val="Standard"/>
              <w:rPr>
                <w:rFonts w:ascii="Times New Roman" w:eastAsia="Calibri" w:hAnsi="Times New Roman" w:cs="Times New Roman"/>
                <w:sz w:val="20"/>
                <w:szCs w:val="20"/>
              </w:rPr>
            </w:pPr>
          </w:p>
          <w:p w14:paraId="7C47A9AF"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3,13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4459675" w14:textId="4FBDF5A0" w:rsidR="007F7DC8" w:rsidRPr="009C5299" w:rsidRDefault="007F7DC8" w:rsidP="00412A45">
            <w:pPr>
              <w:pStyle w:val="Standard"/>
              <w:rPr>
                <w:rFonts w:ascii="Times New Roman" w:eastAsia="Calibri" w:hAnsi="Times New Roman" w:cs="Times New Roman"/>
                <w:sz w:val="20"/>
                <w:szCs w:val="20"/>
              </w:rPr>
            </w:pPr>
          </w:p>
          <w:p w14:paraId="5CA9F852"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FA83841" w14:textId="4584D39E" w:rsidR="007F7DC8" w:rsidRPr="009C5299" w:rsidRDefault="007F7DC8" w:rsidP="00412A45">
            <w:pPr>
              <w:pStyle w:val="Standard"/>
              <w:rPr>
                <w:rFonts w:ascii="Times New Roman" w:eastAsia="Calibri" w:hAnsi="Times New Roman" w:cs="Times New Roman"/>
                <w:sz w:val="20"/>
                <w:szCs w:val="20"/>
              </w:rPr>
            </w:pPr>
          </w:p>
          <w:p w14:paraId="738306FA"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1,22</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04AF9E48" w14:textId="13B71BBC" w:rsidR="007F7DC8" w:rsidRPr="009C5299" w:rsidRDefault="007F7DC8" w:rsidP="00412A45">
            <w:pPr>
              <w:pStyle w:val="Standard"/>
              <w:rPr>
                <w:rFonts w:ascii="Times New Roman" w:eastAsia="Calibri" w:hAnsi="Times New Roman" w:cs="Times New Roman"/>
                <w:sz w:val="20"/>
                <w:szCs w:val="20"/>
              </w:rPr>
            </w:pPr>
          </w:p>
          <w:p w14:paraId="6057F490"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7F7DC8" w:rsidRPr="009C5299" w14:paraId="2D7BF3E8" w14:textId="77777777" w:rsidTr="00412A45">
        <w:trPr>
          <w:trHeight w:val="407"/>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7EC5C5C"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1A00B98" w14:textId="752866BF"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3E97559"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E47BAD6"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0D7918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8F62C66"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7122EC8"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F9978EA"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DC05CB5" w14:textId="77777777" w:rsidR="0023639C" w:rsidRPr="009C5299" w:rsidRDefault="0023639C" w:rsidP="00412A45">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37B17255" w14:textId="77777777" w:rsidR="0023639C" w:rsidRPr="009C5299" w:rsidRDefault="0023639C" w:rsidP="00412A45">
            <w:pPr>
              <w:rPr>
                <w:rFonts w:ascii="Times New Roman" w:hAnsi="Times New Roman" w:cs="Times New Roman"/>
                <w:sz w:val="20"/>
                <w:szCs w:val="20"/>
              </w:rPr>
            </w:pPr>
          </w:p>
        </w:tc>
      </w:tr>
      <w:tr w:rsidR="007F7DC8" w:rsidRPr="009C5299" w14:paraId="31EFA03A" w14:textId="77777777" w:rsidTr="00412A45">
        <w:trPr>
          <w:trHeight w:val="315"/>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748DAA2" w14:textId="77777777" w:rsidR="007F7DC8" w:rsidRPr="009C5299" w:rsidRDefault="003D502C" w:rsidP="00412A45">
            <w:pPr>
              <w:pStyle w:val="Standard"/>
              <w:rPr>
                <w:rFonts w:ascii="Times New Roman" w:eastAsia="Calibri" w:hAnsi="Times New Roman" w:cs="Times New Roman"/>
                <w:sz w:val="20"/>
                <w:szCs w:val="20"/>
                <w:lang w:val="pt-BR"/>
              </w:rPr>
            </w:pPr>
            <w:r w:rsidRPr="009C5299">
              <w:rPr>
                <w:rFonts w:ascii="Times New Roman" w:eastAsia="Calibri" w:hAnsi="Times New Roman" w:cs="Times New Roman"/>
                <w:sz w:val="20"/>
                <w:szCs w:val="20"/>
                <w:lang w:val="pt-BR"/>
              </w:rPr>
              <w:t>Total do construto: Avaliação de Risco</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0F83A0B"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20</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DD76C86"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C6B10D1"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2710E58"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71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6403FE1"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19</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9DF6286"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3,23</w:t>
            </w:r>
          </w:p>
          <w:p w14:paraId="59D3629B" w14:textId="72AFABC6" w:rsidR="007F7DC8" w:rsidRPr="009C5299" w:rsidRDefault="007F7DC8" w:rsidP="00412A45">
            <w:pPr>
              <w:pStyle w:val="Standard"/>
              <w:rPr>
                <w:rFonts w:ascii="Times New Roman" w:eastAsia="Calibri" w:hAnsi="Times New Roman" w:cs="Times New Roman"/>
                <w:sz w:val="20"/>
                <w:szCs w:val="20"/>
              </w:rPr>
            </w:pP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D7AA96E"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3,5</w:t>
            </w:r>
          </w:p>
          <w:p w14:paraId="05C2A1A1" w14:textId="585DB8C6" w:rsidR="007F7DC8" w:rsidRPr="009C5299" w:rsidRDefault="007F7DC8" w:rsidP="00412A45">
            <w:pPr>
              <w:pStyle w:val="Standard"/>
              <w:rPr>
                <w:rFonts w:ascii="Times New Roman" w:eastAsia="Calibri" w:hAnsi="Times New Roman" w:cs="Times New Roman"/>
                <w:sz w:val="20"/>
                <w:szCs w:val="20"/>
              </w:rPr>
            </w:pP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6BF479A"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1,13</w:t>
            </w:r>
          </w:p>
          <w:p w14:paraId="432A9591" w14:textId="1E8668DC" w:rsidR="007F7DC8" w:rsidRPr="009C5299" w:rsidRDefault="007F7DC8" w:rsidP="00412A45">
            <w:pPr>
              <w:pStyle w:val="Standard"/>
              <w:rPr>
                <w:rFonts w:ascii="Times New Roman" w:eastAsia="Calibri" w:hAnsi="Times New Roman" w:cs="Times New Roman"/>
                <w:sz w:val="20"/>
                <w:szCs w:val="20"/>
              </w:rPr>
            </w:pP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53B8C579" w14:textId="77777777" w:rsidR="007F7DC8" w:rsidRPr="009C5299" w:rsidRDefault="003D502C" w:rsidP="00412A45">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p w14:paraId="727C9F13" w14:textId="25718D1A" w:rsidR="007F7DC8" w:rsidRPr="009C5299" w:rsidRDefault="007F7DC8" w:rsidP="00412A45">
            <w:pPr>
              <w:pStyle w:val="Standard"/>
              <w:rPr>
                <w:rFonts w:ascii="Times New Roman" w:eastAsia="Calibri" w:hAnsi="Times New Roman" w:cs="Times New Roman"/>
                <w:sz w:val="20"/>
                <w:szCs w:val="20"/>
              </w:rPr>
            </w:pPr>
          </w:p>
        </w:tc>
      </w:tr>
      <w:tr w:rsidR="007F7DC8" w:rsidRPr="009C5299" w14:paraId="6759DB11" w14:textId="77777777" w:rsidTr="00412A45">
        <w:trPr>
          <w:trHeight w:val="315"/>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0E2A284" w14:textId="77777777" w:rsidR="0023639C" w:rsidRPr="009C5299" w:rsidRDefault="0023639C" w:rsidP="00833C19">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1818CCE" w14:textId="45586222"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10,</w:t>
            </w:r>
            <w:r w:rsidR="00412A45" w:rsidRPr="009C5299">
              <w:rPr>
                <w:rFonts w:ascii="Times New Roman" w:eastAsia="Calibri" w:hAnsi="Times New Roman" w:cs="Times New Roman"/>
                <w:sz w:val="20"/>
                <w:szCs w:val="20"/>
              </w:rPr>
              <w:t>8</w:t>
            </w:r>
            <w:r w:rsidRPr="009C5299">
              <w:rPr>
                <w:rFonts w:ascii="Times New Roman" w:eastAsia="Calibri" w:hAnsi="Times New Roman" w:cs="Times New Roman"/>
                <w:sz w:val="20"/>
                <w:szCs w:val="20"/>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2036F11"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20,96</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8C88371" w14:textId="6AB9982D"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19,9%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F675C99" w14:textId="49686113"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38,</w:t>
            </w:r>
            <w:r w:rsidR="00412A45" w:rsidRPr="009C5299">
              <w:rPr>
                <w:rFonts w:ascii="Times New Roman" w:eastAsia="Calibri" w:hAnsi="Times New Roman" w:cs="Times New Roman"/>
                <w:sz w:val="20"/>
                <w:szCs w:val="20"/>
              </w:rPr>
              <w:t>2</w:t>
            </w:r>
            <w:r w:rsidRPr="009C5299">
              <w:rPr>
                <w:rFonts w:ascii="Times New Roman" w:eastAsia="Calibri" w:hAnsi="Times New Roman" w:cs="Times New Roman"/>
                <w:sz w:val="20"/>
                <w:szCs w:val="20"/>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B581C31"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10,22</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E3E6FFF" w14:textId="77777777" w:rsidR="0023639C" w:rsidRPr="009C5299" w:rsidRDefault="0023639C" w:rsidP="00833C19">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C5B6E91" w14:textId="77777777" w:rsidR="0023639C" w:rsidRPr="009C5299" w:rsidRDefault="0023639C" w:rsidP="00833C19">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7AAD7DD9" w14:textId="77777777" w:rsidR="0023639C" w:rsidRPr="009C5299" w:rsidRDefault="0023639C" w:rsidP="00833C19">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6CC1F17B" w14:textId="77777777" w:rsidR="0023639C" w:rsidRPr="009C5299" w:rsidRDefault="0023639C" w:rsidP="00833C19">
            <w:pPr>
              <w:rPr>
                <w:rFonts w:ascii="Times New Roman" w:hAnsi="Times New Roman" w:cs="Times New Roman"/>
                <w:sz w:val="20"/>
                <w:szCs w:val="20"/>
              </w:rPr>
            </w:pPr>
          </w:p>
        </w:tc>
      </w:tr>
    </w:tbl>
    <w:p w14:paraId="5EDA2080" w14:textId="175604BE" w:rsidR="00F83625" w:rsidRPr="009C5299" w:rsidRDefault="00F83625" w:rsidP="00F83625">
      <w:pPr>
        <w:pStyle w:val="Standard"/>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Fonte: elaborado pelos autores</w:t>
      </w:r>
      <w:r w:rsidR="005F1468" w:rsidRPr="009C5299">
        <w:rPr>
          <w:rFonts w:ascii="Times New Roman" w:eastAsia="Times New Roman" w:hAnsi="Times New Roman" w:cs="Times New Roman"/>
          <w:color w:val="auto"/>
          <w:sz w:val="20"/>
          <w:lang w:val="pt-BR"/>
        </w:rPr>
        <w:t xml:space="preserve"> (2018)</w:t>
      </w:r>
      <w:r w:rsidRPr="009C5299">
        <w:rPr>
          <w:rFonts w:ascii="Times New Roman" w:eastAsia="Times New Roman" w:hAnsi="Times New Roman" w:cs="Times New Roman"/>
          <w:color w:val="auto"/>
          <w:sz w:val="20"/>
          <w:lang w:val="pt-BR"/>
        </w:rPr>
        <w:t>.</w:t>
      </w:r>
    </w:p>
    <w:p w14:paraId="5CE71FA5" w14:textId="77777777" w:rsidR="00B63DD6" w:rsidRPr="009C5299" w:rsidRDefault="00B63DD6" w:rsidP="00833C19">
      <w:pPr>
        <w:pStyle w:val="Standard"/>
        <w:ind w:firstLine="720"/>
        <w:jc w:val="both"/>
        <w:rPr>
          <w:rFonts w:ascii="Times New Roman" w:eastAsia="Times New Roman" w:hAnsi="Times New Roman" w:cs="Times New Roman"/>
          <w:color w:val="auto"/>
          <w:lang w:val="pt-BR"/>
        </w:rPr>
      </w:pPr>
    </w:p>
    <w:p w14:paraId="3186B01D" w14:textId="44C6CDE0" w:rsidR="007F7DC8" w:rsidRPr="009C5299" w:rsidRDefault="00147F24" w:rsidP="00833C19">
      <w:pPr>
        <w:pStyle w:val="Standard"/>
        <w:ind w:firstLine="720"/>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Para </w:t>
      </w:r>
      <w:r w:rsidR="003D502C" w:rsidRPr="009C5299">
        <w:rPr>
          <w:rFonts w:ascii="Times New Roman" w:eastAsia="Times New Roman" w:hAnsi="Times New Roman" w:cs="Times New Roman"/>
          <w:color w:val="auto"/>
          <w:lang w:val="pt-BR"/>
        </w:rPr>
        <w:t xml:space="preserve">o construto </w:t>
      </w:r>
      <w:r w:rsidRPr="009C5299">
        <w:rPr>
          <w:rFonts w:ascii="Times New Roman" w:eastAsia="Times New Roman" w:hAnsi="Times New Roman" w:cs="Times New Roman"/>
          <w:color w:val="auto"/>
          <w:lang w:val="pt-BR"/>
        </w:rPr>
        <w:t>“</w:t>
      </w:r>
      <w:r w:rsidR="00EB7FDF" w:rsidRPr="009C5299">
        <w:rPr>
          <w:rFonts w:ascii="Times New Roman" w:eastAsia="Times New Roman" w:hAnsi="Times New Roman" w:cs="Times New Roman"/>
          <w:color w:val="auto"/>
          <w:lang w:val="pt-BR"/>
        </w:rPr>
        <w:t>P</w:t>
      </w:r>
      <w:r w:rsidR="003D502C" w:rsidRPr="009C5299">
        <w:rPr>
          <w:rFonts w:ascii="Times New Roman" w:eastAsia="Times New Roman" w:hAnsi="Times New Roman" w:cs="Times New Roman"/>
          <w:color w:val="auto"/>
          <w:lang w:val="pt-BR"/>
        </w:rPr>
        <w:t xml:space="preserve">rocedimentos de </w:t>
      </w:r>
      <w:r w:rsidR="00EB7FDF" w:rsidRPr="009C5299">
        <w:rPr>
          <w:rFonts w:ascii="Times New Roman" w:eastAsia="Times New Roman" w:hAnsi="Times New Roman" w:cs="Times New Roman"/>
          <w:color w:val="auto"/>
          <w:lang w:val="pt-BR"/>
        </w:rPr>
        <w:t>C</w:t>
      </w:r>
      <w:r w:rsidR="003D502C" w:rsidRPr="009C5299">
        <w:rPr>
          <w:rFonts w:ascii="Times New Roman" w:eastAsia="Times New Roman" w:hAnsi="Times New Roman" w:cs="Times New Roman"/>
          <w:color w:val="auto"/>
          <w:lang w:val="pt-BR"/>
        </w:rPr>
        <w:t>ontrole</w:t>
      </w:r>
      <w:r w:rsidRPr="009C5299">
        <w:rPr>
          <w:rFonts w:ascii="Times New Roman" w:eastAsia="Times New Roman" w:hAnsi="Times New Roman" w:cs="Times New Roman"/>
          <w:color w:val="auto"/>
          <w:lang w:val="pt-BR"/>
        </w:rPr>
        <w:t>”</w:t>
      </w:r>
      <w:r w:rsidR="008866AF"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a </w:t>
      </w:r>
      <w:r w:rsidR="0037610E" w:rsidRPr="009C5299">
        <w:rPr>
          <w:rFonts w:ascii="Times New Roman" w:eastAsia="Times New Roman" w:hAnsi="Times New Roman" w:cs="Times New Roman"/>
          <w:color w:val="auto"/>
          <w:lang w:val="pt-BR"/>
        </w:rPr>
        <w:t>mé</w:t>
      </w:r>
      <w:r w:rsidRPr="009C5299">
        <w:rPr>
          <w:rFonts w:ascii="Times New Roman" w:eastAsia="Times New Roman" w:hAnsi="Times New Roman" w:cs="Times New Roman"/>
          <w:color w:val="auto"/>
          <w:lang w:val="pt-BR"/>
        </w:rPr>
        <w:t xml:space="preserve">dia das respostas obtidas </w:t>
      </w:r>
      <w:r w:rsidR="003D502C" w:rsidRPr="009C5299">
        <w:rPr>
          <w:rFonts w:ascii="Times New Roman" w:eastAsia="Times New Roman" w:hAnsi="Times New Roman" w:cs="Times New Roman"/>
          <w:color w:val="auto"/>
          <w:lang w:val="pt-BR"/>
        </w:rPr>
        <w:t>foi de 3,23, mostrando que de forma parcial os gestores entendiam como atendidos os aspectos avaliados,</w:t>
      </w:r>
      <w:r w:rsidRPr="009C5299">
        <w:rPr>
          <w:rFonts w:ascii="Times New Roman" w:eastAsia="Times New Roman" w:hAnsi="Times New Roman" w:cs="Times New Roman"/>
          <w:color w:val="auto"/>
          <w:lang w:val="pt-BR"/>
        </w:rPr>
        <w:t xml:space="preserve"> conform</w:t>
      </w:r>
      <w:r w:rsidR="00F43574" w:rsidRPr="009C5299">
        <w:rPr>
          <w:rFonts w:ascii="Times New Roman" w:eastAsia="Times New Roman" w:hAnsi="Times New Roman" w:cs="Times New Roman"/>
          <w:color w:val="auto"/>
          <w:lang w:val="pt-BR"/>
        </w:rPr>
        <w:t>e</w:t>
      </w:r>
      <w:r w:rsidRPr="009C5299">
        <w:rPr>
          <w:rFonts w:ascii="Times New Roman" w:eastAsia="Times New Roman" w:hAnsi="Times New Roman" w:cs="Times New Roman"/>
          <w:color w:val="auto"/>
          <w:lang w:val="pt-BR"/>
        </w:rPr>
        <w:t xml:space="preserve"> e</w:t>
      </w:r>
      <w:r w:rsidR="007372CF"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 xml:space="preserve">pode ser verificado </w:t>
      </w:r>
      <w:r w:rsidR="003D502C" w:rsidRPr="009C5299">
        <w:rPr>
          <w:rFonts w:ascii="Times New Roman" w:eastAsia="Times New Roman" w:hAnsi="Times New Roman" w:cs="Times New Roman"/>
          <w:color w:val="auto"/>
          <w:lang w:val="pt-BR"/>
        </w:rPr>
        <w:t xml:space="preserve">na </w:t>
      </w:r>
      <w:r w:rsidR="007372CF" w:rsidRPr="009C5299">
        <w:rPr>
          <w:rFonts w:ascii="Times New Roman" w:eastAsia="Times New Roman" w:hAnsi="Times New Roman" w:cs="Times New Roman"/>
          <w:color w:val="auto"/>
          <w:lang w:val="pt-BR"/>
        </w:rPr>
        <w:t>T</w:t>
      </w:r>
      <w:r w:rsidR="003D502C" w:rsidRPr="009C5299">
        <w:rPr>
          <w:rFonts w:ascii="Times New Roman" w:eastAsia="Times New Roman" w:hAnsi="Times New Roman" w:cs="Times New Roman"/>
          <w:color w:val="auto"/>
          <w:lang w:val="pt-BR"/>
        </w:rPr>
        <w:t xml:space="preserve">abela </w:t>
      </w:r>
      <w:r w:rsidR="007335D2">
        <w:rPr>
          <w:rFonts w:ascii="Times New Roman" w:eastAsia="Times New Roman" w:hAnsi="Times New Roman" w:cs="Times New Roman"/>
          <w:color w:val="auto"/>
          <w:lang w:val="pt-BR"/>
        </w:rPr>
        <w:t>4</w:t>
      </w:r>
      <w:r w:rsidR="003D502C" w:rsidRPr="009C5299">
        <w:rPr>
          <w:rFonts w:ascii="Times New Roman" w:eastAsia="Times New Roman" w:hAnsi="Times New Roman" w:cs="Times New Roman"/>
          <w:color w:val="auto"/>
          <w:lang w:val="pt-BR"/>
        </w:rPr>
        <w:t xml:space="preserve">. Foi possível perceber também que a </w:t>
      </w:r>
      <w:r w:rsidR="00B468D4" w:rsidRPr="009C5299">
        <w:rPr>
          <w:rFonts w:ascii="Times New Roman" w:eastAsia="Times New Roman" w:hAnsi="Times New Roman" w:cs="Times New Roman"/>
          <w:color w:val="auto"/>
          <w:lang w:val="pt-BR"/>
        </w:rPr>
        <w:t xml:space="preserve">grande </w:t>
      </w:r>
      <w:r w:rsidR="003D502C" w:rsidRPr="009C5299">
        <w:rPr>
          <w:rFonts w:ascii="Times New Roman" w:eastAsia="Times New Roman" w:hAnsi="Times New Roman" w:cs="Times New Roman"/>
          <w:color w:val="auto"/>
          <w:lang w:val="pt-BR"/>
        </w:rPr>
        <w:t>parte dos respondentes</w:t>
      </w:r>
      <w:r w:rsidR="007372CF" w:rsidRPr="009C5299">
        <w:rPr>
          <w:rFonts w:ascii="Times New Roman" w:eastAsia="Times New Roman" w:hAnsi="Times New Roman" w:cs="Times New Roman"/>
          <w:color w:val="auto"/>
          <w:lang w:val="pt-BR"/>
        </w:rPr>
        <w:t xml:space="preserve"> (34,40%) </w:t>
      </w:r>
      <w:r w:rsidR="00B025A0" w:rsidRPr="009C5299">
        <w:rPr>
          <w:rFonts w:ascii="Times New Roman" w:eastAsia="Times New Roman" w:hAnsi="Times New Roman" w:cs="Times New Roman"/>
          <w:color w:val="auto"/>
          <w:lang w:val="pt-BR"/>
        </w:rPr>
        <w:t>consideraram</w:t>
      </w:r>
      <w:r w:rsidR="003D502C" w:rsidRPr="009C5299">
        <w:rPr>
          <w:rFonts w:ascii="Times New Roman" w:eastAsia="Times New Roman" w:hAnsi="Times New Roman" w:cs="Times New Roman"/>
          <w:color w:val="auto"/>
          <w:lang w:val="pt-BR"/>
        </w:rPr>
        <w:t xml:space="preserve"> como parcialmente valida</w:t>
      </w:r>
      <w:r w:rsidR="007372CF" w:rsidRPr="009C5299">
        <w:rPr>
          <w:rFonts w:ascii="Times New Roman" w:eastAsia="Times New Roman" w:hAnsi="Times New Roman" w:cs="Times New Roman"/>
          <w:color w:val="auto"/>
          <w:lang w:val="pt-BR"/>
        </w:rPr>
        <w:t xml:space="preserve"> a existência de Procedimentos de Controle dentro do SUS</w:t>
      </w:r>
      <w:r w:rsidR="003D502C" w:rsidRPr="009C5299">
        <w:rPr>
          <w:rFonts w:ascii="Times New Roman" w:eastAsia="Times New Roman" w:hAnsi="Times New Roman" w:cs="Times New Roman"/>
          <w:color w:val="auto"/>
          <w:lang w:val="pt-BR"/>
        </w:rPr>
        <w:t>, ou seja,</w:t>
      </w:r>
      <w:r w:rsidR="00B468D4" w:rsidRPr="009C5299">
        <w:rPr>
          <w:rFonts w:ascii="Times New Roman" w:eastAsia="Times New Roman" w:hAnsi="Times New Roman" w:cs="Times New Roman"/>
          <w:color w:val="auto"/>
          <w:lang w:val="pt-BR"/>
        </w:rPr>
        <w:t xml:space="preserve"> apesar de não existirem todos os procedimentos de controle</w:t>
      </w:r>
      <w:r w:rsidR="003D502C" w:rsidRPr="009C5299">
        <w:rPr>
          <w:rFonts w:ascii="Times New Roman" w:eastAsia="Times New Roman" w:hAnsi="Times New Roman" w:cs="Times New Roman"/>
          <w:color w:val="auto"/>
          <w:lang w:val="pt-BR"/>
        </w:rPr>
        <w:t>,</w:t>
      </w:r>
      <w:r w:rsidR="00B468D4" w:rsidRPr="009C5299">
        <w:rPr>
          <w:rFonts w:ascii="Times New Roman" w:eastAsia="Times New Roman" w:hAnsi="Times New Roman" w:cs="Times New Roman"/>
          <w:color w:val="auto"/>
          <w:lang w:val="pt-BR"/>
        </w:rPr>
        <w:t xml:space="preserve"> existem uma quantidade considerada satisfatória,</w:t>
      </w:r>
      <w:r w:rsidR="00A656F0" w:rsidRPr="009C5299">
        <w:rPr>
          <w:rFonts w:ascii="Times New Roman" w:eastAsia="Times New Roman" w:hAnsi="Times New Roman" w:cs="Times New Roman"/>
          <w:color w:val="auto"/>
          <w:lang w:val="pt-BR"/>
        </w:rPr>
        <w:t xml:space="preserve"> fato que pode ser corroborado com a quantidade de respostas nesse sentido (Moda = 4).</w:t>
      </w:r>
    </w:p>
    <w:p w14:paraId="1F993882" w14:textId="3A5FDAE8" w:rsidR="007F7DC8" w:rsidRPr="009C5299" w:rsidRDefault="003D502C" w:rsidP="00833C19">
      <w:pPr>
        <w:pStyle w:val="Standard"/>
        <w:ind w:firstLine="720"/>
        <w:jc w:val="both"/>
        <w:rPr>
          <w:rFonts w:ascii="Times New Roman" w:eastAsia="Times New Roman" w:hAnsi="Times New Roman" w:cs="Times New Roman"/>
          <w:sz w:val="23"/>
          <w:lang w:val="pt-BR"/>
        </w:rPr>
      </w:pPr>
      <w:r w:rsidRPr="009C5299">
        <w:rPr>
          <w:rFonts w:ascii="Times New Roman" w:eastAsia="Times New Roman" w:hAnsi="Times New Roman" w:cs="Times New Roman"/>
          <w:color w:val="auto"/>
          <w:lang w:val="pt-BR"/>
        </w:rPr>
        <w:t>Wassally (2008,) pontua que as atividades de controle como são consideradas como relevantes por analistas e técnicos do órgão de controle federal.  No entanto,</w:t>
      </w:r>
      <w:r w:rsidR="00B468D4" w:rsidRPr="009C5299">
        <w:rPr>
          <w:rFonts w:ascii="Times New Roman" w:eastAsia="Times New Roman" w:hAnsi="Times New Roman" w:cs="Times New Roman"/>
          <w:color w:val="auto"/>
          <w:lang w:val="pt-BR"/>
        </w:rPr>
        <w:t xml:space="preserve"> o autor aponta que</w:t>
      </w:r>
      <w:r w:rsidRPr="009C5299">
        <w:rPr>
          <w:rFonts w:ascii="Times New Roman" w:eastAsia="Times New Roman" w:hAnsi="Times New Roman" w:cs="Times New Roman"/>
          <w:color w:val="auto"/>
          <w:lang w:val="pt-BR"/>
        </w:rPr>
        <w:t xml:space="preserve"> a avaliação periódica de desempenho não é realizada por esses profissionais, </w:t>
      </w:r>
      <w:r w:rsidR="007372CF" w:rsidRPr="009C5299">
        <w:rPr>
          <w:rFonts w:ascii="Times New Roman" w:eastAsia="Times New Roman" w:hAnsi="Times New Roman" w:cs="Times New Roman"/>
          <w:color w:val="auto"/>
          <w:lang w:val="pt-BR"/>
        </w:rPr>
        <w:t xml:space="preserve">ainda que </w:t>
      </w:r>
      <w:r w:rsidRPr="009C5299">
        <w:rPr>
          <w:rFonts w:ascii="Times New Roman" w:eastAsia="Times New Roman" w:hAnsi="Times New Roman" w:cs="Times New Roman"/>
          <w:color w:val="auto"/>
          <w:lang w:val="pt-BR"/>
        </w:rPr>
        <w:t xml:space="preserve">tal fato </w:t>
      </w:r>
      <w:r w:rsidR="007372CF" w:rsidRPr="009C5299">
        <w:rPr>
          <w:rFonts w:ascii="Times New Roman" w:eastAsia="Times New Roman" w:hAnsi="Times New Roman" w:cs="Times New Roman"/>
          <w:color w:val="auto"/>
          <w:lang w:val="pt-BR"/>
        </w:rPr>
        <w:t xml:space="preserve">contrarie </w:t>
      </w:r>
      <w:r w:rsidRPr="009C5299">
        <w:rPr>
          <w:rFonts w:ascii="Times New Roman" w:eastAsia="Times New Roman" w:hAnsi="Times New Roman" w:cs="Times New Roman"/>
          <w:color w:val="auto"/>
          <w:lang w:val="pt-BR"/>
        </w:rPr>
        <w:t xml:space="preserve">as diretrizes dos documentos do COSO, INTOSAI e </w:t>
      </w:r>
      <w:r w:rsidR="007372CF" w:rsidRPr="009C5299">
        <w:rPr>
          <w:rFonts w:ascii="Times New Roman" w:eastAsia="Times New Roman" w:hAnsi="Times New Roman" w:cs="Times New Roman"/>
          <w:color w:val="auto"/>
          <w:lang w:val="pt-BR"/>
        </w:rPr>
        <w:t xml:space="preserve">da </w:t>
      </w:r>
      <w:r w:rsidRPr="009C5299">
        <w:rPr>
          <w:rFonts w:ascii="Times New Roman" w:eastAsia="Times New Roman" w:hAnsi="Times New Roman" w:cs="Times New Roman"/>
          <w:color w:val="auto"/>
          <w:lang w:val="pt-BR"/>
        </w:rPr>
        <w:t xml:space="preserve">literatura relacionada aos </w:t>
      </w:r>
      <w:r w:rsidR="00EE5373">
        <w:rPr>
          <w:rFonts w:ascii="Times New Roman" w:eastAsia="Times New Roman" w:hAnsi="Times New Roman" w:cs="Times New Roman"/>
          <w:color w:val="auto"/>
          <w:lang w:val="pt-BR"/>
        </w:rPr>
        <w:t>Controles Internos</w:t>
      </w:r>
      <w:r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b/>
          <w:sz w:val="23"/>
          <w:lang w:val="pt-BR"/>
        </w:rPr>
        <w:t xml:space="preserve"> </w:t>
      </w:r>
    </w:p>
    <w:p w14:paraId="73CFC7DC" w14:textId="69049BDB" w:rsidR="007F7DC8" w:rsidRPr="009C5299" w:rsidRDefault="008866AF" w:rsidP="00412A45">
      <w:pPr>
        <w:pStyle w:val="Standard"/>
        <w:ind w:firstLine="720"/>
        <w:jc w:val="both"/>
        <w:rPr>
          <w:rFonts w:ascii="Times New Roman" w:hAnsi="Times New Roman" w:cs="Times New Roman"/>
          <w:lang w:val="pt-BR"/>
        </w:rPr>
      </w:pPr>
      <w:r w:rsidRPr="009C5299">
        <w:rPr>
          <w:rFonts w:ascii="Times New Roman" w:eastAsia="Times New Roman" w:hAnsi="Times New Roman" w:cs="Times New Roman"/>
          <w:color w:val="auto"/>
          <w:lang w:val="pt-BR"/>
        </w:rPr>
        <w:t xml:space="preserve">Ainda que os resultados apontem que os gestores municipais não tenham </w:t>
      </w:r>
      <w:r w:rsidR="0037610E" w:rsidRPr="009C5299">
        <w:rPr>
          <w:rFonts w:ascii="Times New Roman" w:eastAsia="Times New Roman" w:hAnsi="Times New Roman" w:cs="Times New Roman"/>
          <w:color w:val="auto"/>
          <w:lang w:val="pt-BR"/>
        </w:rPr>
        <w:t>percebido</w:t>
      </w:r>
      <w:r w:rsidRPr="009C5299">
        <w:rPr>
          <w:rFonts w:ascii="Times New Roman" w:eastAsia="Times New Roman" w:hAnsi="Times New Roman" w:cs="Times New Roman"/>
          <w:color w:val="auto"/>
          <w:lang w:val="pt-BR"/>
        </w:rPr>
        <w:t xml:space="preserve"> integramente os procedimentos deste construto, o </w:t>
      </w:r>
      <w:r w:rsidR="006F669E" w:rsidRPr="009C5299">
        <w:rPr>
          <w:rFonts w:ascii="Times New Roman" w:eastAsia="Times New Roman" w:hAnsi="Times New Roman" w:cs="Times New Roman"/>
          <w:color w:val="auto"/>
          <w:lang w:val="pt-BR"/>
        </w:rPr>
        <w:t>SUS</w:t>
      </w:r>
      <w:r w:rsidRPr="009C5299">
        <w:rPr>
          <w:rFonts w:ascii="Times New Roman" w:eastAsia="Times New Roman" w:hAnsi="Times New Roman" w:cs="Times New Roman"/>
          <w:color w:val="auto"/>
          <w:lang w:val="pt-BR"/>
        </w:rPr>
        <w:t xml:space="preserve"> possui muitas regras e regulamentos que norteiam a gestão para que esses procedimentos</w:t>
      </w:r>
      <w:r w:rsidR="006F669E" w:rsidRPr="009C5299">
        <w:rPr>
          <w:rFonts w:ascii="Times New Roman" w:eastAsia="Times New Roman" w:hAnsi="Times New Roman" w:cs="Times New Roman"/>
          <w:color w:val="auto"/>
          <w:lang w:val="pt-BR"/>
        </w:rPr>
        <w:t xml:space="preserve"> sejam ralizados</w:t>
      </w:r>
      <w:r w:rsidRPr="009C5299">
        <w:rPr>
          <w:rFonts w:ascii="Times New Roman" w:eastAsia="Times New Roman" w:hAnsi="Times New Roman" w:cs="Times New Roman"/>
          <w:color w:val="auto"/>
          <w:lang w:val="pt-BR"/>
        </w:rPr>
        <w:t>.  O Plano Municipal de saúde e suas Programações Anuais, são instrumentos de planejamento e gestão do SUS, previstos na Lei 8.080,</w:t>
      </w:r>
      <w:r w:rsidR="00F43574" w:rsidRPr="009C5299">
        <w:rPr>
          <w:rFonts w:ascii="Times New Roman" w:eastAsia="Times New Roman" w:hAnsi="Times New Roman" w:cs="Times New Roman"/>
          <w:color w:val="auto"/>
          <w:lang w:val="pt-BR"/>
        </w:rPr>
        <w:t xml:space="preserve"> na Lei complementar 141 e</w:t>
      </w:r>
      <w:r w:rsidRPr="009C5299">
        <w:rPr>
          <w:rFonts w:ascii="Times New Roman" w:eastAsia="Times New Roman" w:hAnsi="Times New Roman" w:cs="Times New Roman"/>
          <w:color w:val="auto"/>
          <w:lang w:val="pt-BR"/>
        </w:rPr>
        <w:t xml:space="preserve"> em Decretos e Portaris.  Esses </w:t>
      </w:r>
      <w:r w:rsidR="00B025A0" w:rsidRPr="009C5299">
        <w:rPr>
          <w:rFonts w:ascii="Times New Roman" w:eastAsia="Times New Roman" w:hAnsi="Times New Roman" w:cs="Times New Roman"/>
          <w:color w:val="auto"/>
          <w:lang w:val="pt-BR"/>
        </w:rPr>
        <w:t>instrumentos constituem</w:t>
      </w:r>
      <w:r w:rsidRPr="009C5299">
        <w:rPr>
          <w:rFonts w:ascii="Times New Roman" w:eastAsia="Times New Roman" w:hAnsi="Times New Roman" w:cs="Times New Roman"/>
          <w:color w:val="auto"/>
          <w:lang w:val="pt-BR"/>
        </w:rPr>
        <w:t xml:space="preserve"> um processo contínuo de Planejamento, estando sempre interligados com os instrumentos de planejamento de orçamento do Governo</w:t>
      </w:r>
      <w:r w:rsidR="00F20D02" w:rsidRPr="009C5299">
        <w:rPr>
          <w:rFonts w:ascii="Times New Roman" w:eastAsia="Times New Roman" w:hAnsi="Times New Roman" w:cs="Times New Roman"/>
          <w:color w:val="auto"/>
          <w:lang w:val="pt-BR"/>
        </w:rPr>
        <w:t>, e consequentemente, com os Controles Internos dessas entidades</w:t>
      </w:r>
      <w:r w:rsidRPr="009C5299">
        <w:rPr>
          <w:rFonts w:ascii="Times New Roman" w:eastAsia="Times New Roman" w:hAnsi="Times New Roman" w:cs="Times New Roman"/>
          <w:color w:val="auto"/>
          <w:lang w:val="pt-BR"/>
        </w:rPr>
        <w:t>.</w:t>
      </w:r>
    </w:p>
    <w:p w14:paraId="715D485D" w14:textId="77777777" w:rsidR="00F83625" w:rsidRPr="009C5299" w:rsidRDefault="00F83625" w:rsidP="00F83625">
      <w:pPr>
        <w:pStyle w:val="Standard"/>
        <w:jc w:val="both"/>
        <w:rPr>
          <w:rFonts w:ascii="Times New Roman" w:eastAsia="Calibri" w:hAnsi="Times New Roman" w:cs="Times New Roman"/>
          <w:sz w:val="20"/>
          <w:szCs w:val="20"/>
          <w:lang w:val="pt-BR"/>
        </w:rPr>
      </w:pPr>
    </w:p>
    <w:p w14:paraId="575AE578" w14:textId="0EB403D4" w:rsidR="00412A45" w:rsidRPr="009C5299" w:rsidRDefault="00412A45" w:rsidP="00F83625">
      <w:pPr>
        <w:pStyle w:val="Standard"/>
        <w:jc w:val="both"/>
        <w:rPr>
          <w:rFonts w:ascii="Times New Roman" w:eastAsia="Calibri" w:hAnsi="Times New Roman" w:cs="Times New Roman"/>
          <w:lang w:val="pt-BR"/>
        </w:rPr>
      </w:pPr>
      <w:r w:rsidRPr="009C5299">
        <w:rPr>
          <w:rFonts w:ascii="Times New Roman" w:eastAsia="Calibri" w:hAnsi="Times New Roman" w:cs="Times New Roman"/>
          <w:lang w:val="pt-BR"/>
        </w:rPr>
        <w:t xml:space="preserve">Tabela </w:t>
      </w:r>
      <w:r w:rsidR="007335D2">
        <w:rPr>
          <w:rFonts w:ascii="Times New Roman" w:eastAsia="Calibri" w:hAnsi="Times New Roman" w:cs="Times New Roman"/>
          <w:lang w:val="pt-BR"/>
        </w:rPr>
        <w:t>4</w:t>
      </w:r>
      <w:r w:rsidRPr="009C5299">
        <w:rPr>
          <w:rFonts w:ascii="Times New Roman" w:eastAsia="Calibri" w:hAnsi="Times New Roman" w:cs="Times New Roman"/>
          <w:lang w:val="pt-BR"/>
        </w:rPr>
        <w:t xml:space="preserve"> - Assertivas: Procedimentos de Controle</w:t>
      </w:r>
    </w:p>
    <w:tbl>
      <w:tblPr>
        <w:tblW w:w="0" w:type="auto"/>
        <w:tblCellMar>
          <w:left w:w="10" w:type="dxa"/>
          <w:right w:w="10" w:type="dxa"/>
        </w:tblCellMar>
        <w:tblLook w:val="0000" w:firstRow="0" w:lastRow="0" w:firstColumn="0" w:lastColumn="0" w:noHBand="0" w:noVBand="0"/>
      </w:tblPr>
      <w:tblGrid>
        <w:gridCol w:w="3880"/>
        <w:gridCol w:w="657"/>
        <w:gridCol w:w="657"/>
        <w:gridCol w:w="657"/>
        <w:gridCol w:w="657"/>
        <w:gridCol w:w="657"/>
        <w:gridCol w:w="490"/>
        <w:gridCol w:w="463"/>
        <w:gridCol w:w="490"/>
        <w:gridCol w:w="463"/>
      </w:tblGrid>
      <w:tr w:rsidR="00412A45" w:rsidRPr="009C5299" w14:paraId="44BDB229" w14:textId="77777777" w:rsidTr="00412A45">
        <w:trPr>
          <w:trHeight w:val="67"/>
        </w:trPr>
        <w:tc>
          <w:tcPr>
            <w:tcW w:w="0" w:type="auto"/>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3EF6FFC"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Assertivas</w:t>
            </w:r>
          </w:p>
        </w:tc>
        <w:tc>
          <w:tcPr>
            <w:tcW w:w="0" w:type="auto"/>
            <w:gridSpan w:val="5"/>
            <w:tcBorders>
              <w:top w:val="single" w:sz="8"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3A7E4C7"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Frequência das Respostas</w:t>
            </w:r>
          </w:p>
        </w:tc>
        <w:tc>
          <w:tcPr>
            <w:tcW w:w="0" w:type="auto"/>
            <w:vMerge w:val="restart"/>
            <w:tcBorders>
              <w:top w:val="single" w:sz="4" w:space="0" w:color="000000"/>
              <w:left w:val="single" w:sz="4" w:space="0" w:color="000000"/>
              <w:right w:val="single" w:sz="4" w:space="0" w:color="000000"/>
            </w:tcBorders>
            <w:shd w:val="clear" w:color="auto" w:fill="FFFFFF"/>
            <w:tcMar>
              <w:top w:w="0" w:type="dxa"/>
              <w:left w:w="70" w:type="dxa"/>
              <w:bottom w:w="0" w:type="dxa"/>
              <w:right w:w="70" w:type="dxa"/>
            </w:tcMar>
            <w:vAlign w:val="center"/>
          </w:tcPr>
          <w:p w14:paraId="5B004BAE" w14:textId="323F505B"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M</w:t>
            </w:r>
          </w:p>
        </w:tc>
        <w:tc>
          <w:tcPr>
            <w:tcW w:w="0" w:type="auto"/>
            <w:vMerge w:val="restart"/>
            <w:tcBorders>
              <w:top w:val="single" w:sz="4" w:space="0" w:color="000000"/>
              <w:left w:val="single" w:sz="2" w:space="0" w:color="000000"/>
              <w:right w:val="single" w:sz="4" w:space="0" w:color="000000"/>
            </w:tcBorders>
            <w:shd w:val="clear" w:color="auto" w:fill="FFFFFF"/>
            <w:tcMar>
              <w:top w:w="0" w:type="dxa"/>
              <w:left w:w="70" w:type="dxa"/>
              <w:bottom w:w="0" w:type="dxa"/>
              <w:right w:w="70" w:type="dxa"/>
            </w:tcMar>
            <w:vAlign w:val="center"/>
          </w:tcPr>
          <w:p w14:paraId="3564448D" w14:textId="4266D776"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MD</w:t>
            </w:r>
          </w:p>
        </w:tc>
        <w:tc>
          <w:tcPr>
            <w:tcW w:w="0" w:type="auto"/>
            <w:vMerge w:val="restart"/>
            <w:tcBorders>
              <w:top w:val="single" w:sz="4" w:space="0" w:color="000000"/>
              <w:left w:val="single" w:sz="2" w:space="0" w:color="000000"/>
              <w:right w:val="single" w:sz="4" w:space="0" w:color="000000"/>
            </w:tcBorders>
            <w:shd w:val="clear" w:color="auto" w:fill="FFFFFF"/>
            <w:tcMar>
              <w:top w:w="0" w:type="dxa"/>
              <w:left w:w="70" w:type="dxa"/>
              <w:bottom w:w="0" w:type="dxa"/>
              <w:right w:w="70" w:type="dxa"/>
            </w:tcMar>
            <w:vAlign w:val="center"/>
          </w:tcPr>
          <w:p w14:paraId="62A6B61A" w14:textId="76AF7F80"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DP</w:t>
            </w:r>
          </w:p>
        </w:tc>
        <w:tc>
          <w:tcPr>
            <w:tcW w:w="0" w:type="auto"/>
            <w:vMerge w:val="restart"/>
            <w:tcBorders>
              <w:top w:val="single" w:sz="4" w:space="0" w:color="000000"/>
              <w:left w:val="single" w:sz="2" w:space="0" w:color="000000"/>
            </w:tcBorders>
            <w:shd w:val="clear" w:color="auto" w:fill="FFFFFF"/>
            <w:tcMar>
              <w:top w:w="0" w:type="dxa"/>
              <w:left w:w="70" w:type="dxa"/>
              <w:bottom w:w="0" w:type="dxa"/>
              <w:right w:w="70" w:type="dxa"/>
            </w:tcMar>
            <w:vAlign w:val="center"/>
          </w:tcPr>
          <w:p w14:paraId="30A4FE54" w14:textId="3BCD5413"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MO</w:t>
            </w:r>
          </w:p>
        </w:tc>
      </w:tr>
      <w:tr w:rsidR="00412A45" w:rsidRPr="009C5299" w14:paraId="64D775BC" w14:textId="77777777" w:rsidTr="00412A45">
        <w:trPr>
          <w:trHeight w:val="67"/>
        </w:trPr>
        <w:tc>
          <w:tcPr>
            <w:tcW w:w="0" w:type="auto"/>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C6899F9" w14:textId="77777777" w:rsidR="00412A45" w:rsidRPr="009C5299" w:rsidRDefault="00412A45" w:rsidP="00833C19">
            <w:pPr>
              <w:pStyle w:val="Standard"/>
              <w:rPr>
                <w:rFonts w:ascii="Times New Roman" w:eastAsia="Calibri" w:hAnsi="Times New Roman" w:cs="Times New Roman"/>
                <w:sz w:val="20"/>
                <w:szCs w:val="20"/>
              </w:rPr>
            </w:pPr>
            <w:r w:rsidRPr="009C5299">
              <w:rPr>
                <w:rFonts w:ascii="Times New Roman" w:eastAsia="Calibri" w:hAnsi="Times New Roman" w:cs="Times New Roman"/>
                <w:sz w:val="20"/>
                <w:szCs w:val="20"/>
              </w:rPr>
              <w:t> </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3E7BF73"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TI</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CA85806"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PI</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145AF54"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N</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963F87E"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V</w:t>
            </w:r>
          </w:p>
        </w:tc>
        <w:tc>
          <w:tcPr>
            <w:tcW w:w="0" w:type="auto"/>
            <w:tcBorders>
              <w:top w:val="single" w:sz="2" w:space="0" w:color="000000"/>
              <w:left w:val="single" w:sz="2" w:space="0" w:color="000000"/>
              <w:bottom w:val="single" w:sz="8" w:space="0" w:color="000000"/>
              <w:right w:val="single" w:sz="4" w:space="0" w:color="000000"/>
            </w:tcBorders>
            <w:shd w:val="clear" w:color="auto" w:fill="FFFFFF"/>
            <w:tcMar>
              <w:top w:w="0" w:type="dxa"/>
              <w:left w:w="70" w:type="dxa"/>
              <w:bottom w:w="0" w:type="dxa"/>
              <w:right w:w="70" w:type="dxa"/>
            </w:tcMar>
            <w:vAlign w:val="center"/>
          </w:tcPr>
          <w:p w14:paraId="5B40BE7B" w14:textId="77777777" w:rsidR="00412A45" w:rsidRPr="009C5299" w:rsidRDefault="00412A45"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TV</w:t>
            </w:r>
          </w:p>
        </w:tc>
        <w:tc>
          <w:tcPr>
            <w:tcW w:w="0" w:type="auto"/>
            <w:vMerge/>
            <w:tcBorders>
              <w:left w:val="single" w:sz="4" w:space="0" w:color="000000"/>
              <w:bottom w:val="single" w:sz="8" w:space="0" w:color="000000"/>
              <w:right w:val="single" w:sz="2" w:space="0" w:color="000000"/>
            </w:tcBorders>
            <w:shd w:val="clear" w:color="auto" w:fill="FFFFFF"/>
            <w:tcMar>
              <w:top w:w="0" w:type="dxa"/>
              <w:left w:w="70" w:type="dxa"/>
              <w:bottom w:w="0" w:type="dxa"/>
              <w:right w:w="70" w:type="dxa"/>
            </w:tcMar>
            <w:vAlign w:val="center"/>
          </w:tcPr>
          <w:p w14:paraId="5DD8642D" w14:textId="48E0A5C0" w:rsidR="00412A45" w:rsidRPr="009C5299" w:rsidRDefault="00412A45" w:rsidP="00412A45">
            <w:pPr>
              <w:pStyle w:val="Standard"/>
              <w:jc w:val="center"/>
              <w:rPr>
                <w:rFonts w:ascii="Times New Roman" w:eastAsia="Calibri" w:hAnsi="Times New Roman" w:cs="Times New Roman"/>
                <w:sz w:val="20"/>
                <w:szCs w:val="20"/>
              </w:rPr>
            </w:pPr>
          </w:p>
        </w:tc>
        <w:tc>
          <w:tcPr>
            <w:tcW w:w="0" w:type="auto"/>
            <w:vMerge/>
            <w:tcBorders>
              <w:left w:val="single" w:sz="2" w:space="0" w:color="000000"/>
              <w:bottom w:val="single" w:sz="8" w:space="0" w:color="000000"/>
              <w:right w:val="single" w:sz="2" w:space="0" w:color="000000"/>
            </w:tcBorders>
            <w:shd w:val="clear" w:color="auto" w:fill="FFFFFF"/>
            <w:tcMar>
              <w:top w:w="0" w:type="dxa"/>
              <w:left w:w="70" w:type="dxa"/>
              <w:bottom w:w="0" w:type="dxa"/>
              <w:right w:w="70" w:type="dxa"/>
            </w:tcMar>
            <w:vAlign w:val="center"/>
          </w:tcPr>
          <w:p w14:paraId="5187F6FA" w14:textId="6D4380B4" w:rsidR="00412A45" w:rsidRPr="009C5299" w:rsidRDefault="00412A45" w:rsidP="00412A45">
            <w:pPr>
              <w:pStyle w:val="Standard"/>
              <w:jc w:val="center"/>
              <w:rPr>
                <w:rFonts w:ascii="Times New Roman" w:eastAsia="Calibri" w:hAnsi="Times New Roman" w:cs="Times New Roman"/>
                <w:sz w:val="20"/>
                <w:szCs w:val="20"/>
              </w:rPr>
            </w:pPr>
          </w:p>
        </w:tc>
        <w:tc>
          <w:tcPr>
            <w:tcW w:w="0" w:type="auto"/>
            <w:vMerge/>
            <w:tcBorders>
              <w:left w:val="single" w:sz="2" w:space="0" w:color="000000"/>
              <w:bottom w:val="single" w:sz="8" w:space="0" w:color="000000"/>
              <w:right w:val="single" w:sz="2" w:space="0" w:color="000000"/>
            </w:tcBorders>
            <w:shd w:val="clear" w:color="auto" w:fill="FFFFFF"/>
            <w:tcMar>
              <w:top w:w="0" w:type="dxa"/>
              <w:left w:w="70" w:type="dxa"/>
              <w:bottom w:w="0" w:type="dxa"/>
              <w:right w:w="70" w:type="dxa"/>
            </w:tcMar>
            <w:vAlign w:val="center"/>
          </w:tcPr>
          <w:p w14:paraId="681AAC7C" w14:textId="51AD5DF2" w:rsidR="00412A45" w:rsidRPr="009C5299" w:rsidRDefault="00412A45" w:rsidP="00412A45">
            <w:pPr>
              <w:pStyle w:val="Standard"/>
              <w:jc w:val="center"/>
              <w:rPr>
                <w:rFonts w:ascii="Times New Roman" w:eastAsia="Calibri" w:hAnsi="Times New Roman" w:cs="Times New Roman"/>
                <w:sz w:val="20"/>
                <w:szCs w:val="20"/>
              </w:rPr>
            </w:pPr>
          </w:p>
        </w:tc>
        <w:tc>
          <w:tcPr>
            <w:tcW w:w="0" w:type="auto"/>
            <w:vMerge/>
            <w:tcBorders>
              <w:left w:val="single" w:sz="2" w:space="0" w:color="000000"/>
              <w:bottom w:val="single" w:sz="8" w:space="0" w:color="000000"/>
            </w:tcBorders>
            <w:shd w:val="clear" w:color="auto" w:fill="FFFFFF"/>
            <w:tcMar>
              <w:top w:w="0" w:type="dxa"/>
              <w:left w:w="70" w:type="dxa"/>
              <w:bottom w:w="0" w:type="dxa"/>
              <w:right w:w="70" w:type="dxa"/>
            </w:tcMar>
            <w:vAlign w:val="center"/>
          </w:tcPr>
          <w:p w14:paraId="6257FED1" w14:textId="02F9DDC4" w:rsidR="00412A45" w:rsidRPr="009C5299" w:rsidRDefault="00412A45" w:rsidP="00412A45">
            <w:pPr>
              <w:pStyle w:val="Standard"/>
              <w:jc w:val="center"/>
              <w:rPr>
                <w:rFonts w:ascii="Times New Roman" w:eastAsia="Calibri" w:hAnsi="Times New Roman" w:cs="Times New Roman"/>
                <w:sz w:val="20"/>
                <w:szCs w:val="20"/>
              </w:rPr>
            </w:pPr>
          </w:p>
        </w:tc>
      </w:tr>
      <w:tr w:rsidR="006C3B42" w:rsidRPr="009C5299" w14:paraId="0419212B" w14:textId="77777777" w:rsidTr="00412A45">
        <w:trPr>
          <w:trHeight w:val="641"/>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8CC9705" w14:textId="2AD3F17D"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15) Existem políticas e ações, de natureza preventiva ou de detecção, para diminuir os riscos e alcançar os objetivos da Secretaria Municipal de Saúde, claramente estabelecidas</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BCA7FF9" w14:textId="3EEFE42A"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29C2F2D" w14:textId="14110131"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CCAA24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4C01181" w14:textId="7B6B42B1"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32,3%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76C2CA5" w14:textId="6B6777C9"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BF9AB47" w14:textId="46BD5B4E" w:rsidR="007F7DC8" w:rsidRPr="009C5299" w:rsidRDefault="007F7DC8" w:rsidP="00412A45">
            <w:pPr>
              <w:pStyle w:val="Standard"/>
              <w:jc w:val="center"/>
              <w:rPr>
                <w:rFonts w:ascii="Times New Roman" w:eastAsia="Calibri" w:hAnsi="Times New Roman" w:cs="Times New Roman"/>
                <w:sz w:val="20"/>
                <w:szCs w:val="20"/>
              </w:rPr>
            </w:pPr>
          </w:p>
          <w:p w14:paraId="642CADDD"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3,17</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116E6DB" w14:textId="69649488" w:rsidR="007F7DC8" w:rsidRPr="009C5299" w:rsidRDefault="007F7DC8" w:rsidP="00412A45">
            <w:pPr>
              <w:pStyle w:val="Standard"/>
              <w:jc w:val="center"/>
              <w:rPr>
                <w:rFonts w:ascii="Times New Roman" w:eastAsia="Calibri" w:hAnsi="Times New Roman" w:cs="Times New Roman"/>
                <w:sz w:val="20"/>
                <w:szCs w:val="20"/>
              </w:rPr>
            </w:pPr>
          </w:p>
          <w:p w14:paraId="06A324C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BC7534B" w14:textId="52A3040A" w:rsidR="007F7DC8" w:rsidRPr="009C5299" w:rsidRDefault="007F7DC8" w:rsidP="00412A45">
            <w:pPr>
              <w:pStyle w:val="Standard"/>
              <w:jc w:val="center"/>
              <w:rPr>
                <w:rFonts w:ascii="Times New Roman" w:eastAsia="Calibri" w:hAnsi="Times New Roman" w:cs="Times New Roman"/>
                <w:sz w:val="20"/>
                <w:szCs w:val="20"/>
              </w:rPr>
            </w:pPr>
          </w:p>
          <w:p w14:paraId="68D32C06"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084CE2D6" w14:textId="52DEDD48" w:rsidR="007F7DC8" w:rsidRPr="009C5299" w:rsidRDefault="007F7DC8" w:rsidP="00412A45">
            <w:pPr>
              <w:pStyle w:val="Standard"/>
              <w:jc w:val="center"/>
              <w:rPr>
                <w:rFonts w:ascii="Times New Roman" w:eastAsia="Calibri" w:hAnsi="Times New Roman" w:cs="Times New Roman"/>
                <w:sz w:val="20"/>
                <w:szCs w:val="20"/>
              </w:rPr>
            </w:pPr>
          </w:p>
          <w:p w14:paraId="08A6DA80"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6C3B42" w:rsidRPr="009C5299" w14:paraId="35934C7A" w14:textId="77777777" w:rsidTr="00412A45">
        <w:trPr>
          <w:trHeight w:val="67"/>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31A18BB"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B339AEC" w14:textId="4B0119B5"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5CB132B"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AAB44BF"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7790B0E"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10</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9AA16B7"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D364344"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5BF9146"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134F0CA"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27063E5D" w14:textId="77777777" w:rsidR="0023639C" w:rsidRPr="009C5299" w:rsidRDefault="0023639C" w:rsidP="00412A45">
            <w:pPr>
              <w:jc w:val="center"/>
              <w:rPr>
                <w:rFonts w:ascii="Times New Roman" w:hAnsi="Times New Roman" w:cs="Times New Roman"/>
                <w:sz w:val="20"/>
                <w:szCs w:val="20"/>
              </w:rPr>
            </w:pPr>
          </w:p>
        </w:tc>
      </w:tr>
      <w:tr w:rsidR="006C3B42" w:rsidRPr="009C5299" w14:paraId="31001CD0" w14:textId="77777777" w:rsidTr="00412A45">
        <w:trPr>
          <w:trHeight w:val="460"/>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EE9C43A" w14:textId="06159485"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16) As atividades de controle adotadas pela secretaria são apropriadas e funcionam consistentemente de acordo com um plano de longo prazo</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919D218" w14:textId="5CEA771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E9DA14A" w14:textId="29E676E8"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25,8%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0413AB2" w14:textId="096C70CF"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1759BF2" w14:textId="203076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32,3%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7EC9896" w14:textId="7E3D6EB8"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AA68E21" w14:textId="4ADBF157" w:rsidR="007F7DC8" w:rsidRPr="009C5299" w:rsidRDefault="007F7DC8" w:rsidP="00412A45">
            <w:pPr>
              <w:pStyle w:val="Standard"/>
              <w:jc w:val="center"/>
              <w:rPr>
                <w:rFonts w:ascii="Times New Roman" w:eastAsia="Calibri" w:hAnsi="Times New Roman" w:cs="Times New Roman"/>
                <w:sz w:val="20"/>
                <w:szCs w:val="20"/>
              </w:rPr>
            </w:pPr>
          </w:p>
          <w:p w14:paraId="42A76772"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B3869FD" w14:textId="72C67CCE" w:rsidR="007F7DC8" w:rsidRPr="009C5299" w:rsidRDefault="007F7DC8" w:rsidP="00412A45">
            <w:pPr>
              <w:pStyle w:val="Standard"/>
              <w:jc w:val="center"/>
              <w:rPr>
                <w:rFonts w:ascii="Times New Roman" w:eastAsia="Calibri" w:hAnsi="Times New Roman" w:cs="Times New Roman"/>
                <w:sz w:val="20"/>
                <w:szCs w:val="20"/>
              </w:rPr>
            </w:pPr>
          </w:p>
          <w:p w14:paraId="2E46E621"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0F743F2" w14:textId="43AEE1BF" w:rsidR="007F7DC8" w:rsidRPr="009C5299" w:rsidRDefault="007F7DC8" w:rsidP="00412A45">
            <w:pPr>
              <w:pStyle w:val="Standard"/>
              <w:jc w:val="center"/>
              <w:rPr>
                <w:rFonts w:ascii="Times New Roman" w:eastAsia="Calibri" w:hAnsi="Times New Roman" w:cs="Times New Roman"/>
                <w:sz w:val="20"/>
                <w:szCs w:val="20"/>
              </w:rPr>
            </w:pPr>
          </w:p>
          <w:p w14:paraId="58F69173"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1,26</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0636D068" w14:textId="2717406B" w:rsidR="007F7DC8" w:rsidRPr="009C5299" w:rsidRDefault="007F7DC8" w:rsidP="00412A45">
            <w:pPr>
              <w:pStyle w:val="Standard"/>
              <w:jc w:val="center"/>
              <w:rPr>
                <w:rFonts w:ascii="Times New Roman" w:eastAsia="Calibri" w:hAnsi="Times New Roman" w:cs="Times New Roman"/>
                <w:sz w:val="20"/>
                <w:szCs w:val="20"/>
              </w:rPr>
            </w:pPr>
          </w:p>
          <w:p w14:paraId="7FE5E145"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6C3B42" w:rsidRPr="009C5299" w14:paraId="79AD74F5" w14:textId="77777777" w:rsidTr="00412A45">
        <w:trPr>
          <w:trHeight w:val="60"/>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6C5E1E11"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1B46F74" w14:textId="04440335"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224A9F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398D660"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964E775"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10</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F10516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00F33A9"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23D9510"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F8C6944"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78AF571A" w14:textId="77777777" w:rsidR="0023639C" w:rsidRPr="009C5299" w:rsidRDefault="0023639C" w:rsidP="00412A45">
            <w:pPr>
              <w:jc w:val="center"/>
              <w:rPr>
                <w:rFonts w:ascii="Times New Roman" w:hAnsi="Times New Roman" w:cs="Times New Roman"/>
                <w:sz w:val="20"/>
                <w:szCs w:val="20"/>
              </w:rPr>
            </w:pPr>
          </w:p>
        </w:tc>
      </w:tr>
      <w:tr w:rsidR="006C3B42" w:rsidRPr="009C5299" w14:paraId="5AA97218" w14:textId="77777777" w:rsidTr="00412A45">
        <w:trPr>
          <w:trHeight w:val="431"/>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E6CC63B" w14:textId="555A80EF"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17) As atividades de controle adotadas pela Secretaria Municipal de Saúde possuem custo apropriado ao nível de benefícios que possam derivar de sua aplicação</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DFD7635" w14:textId="15CD919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6,5%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FACD8F8" w14:textId="0A57145E"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25,8%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50C9CE7" w14:textId="49B50AB4"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FEC18AA" w14:textId="416869D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38,7%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F7B2E4A" w14:textId="5DB13DC3"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3ABA287" w14:textId="420F0F27" w:rsidR="007F7DC8" w:rsidRPr="009C5299" w:rsidRDefault="007F7DC8" w:rsidP="00412A45">
            <w:pPr>
              <w:pStyle w:val="Standard"/>
              <w:jc w:val="center"/>
              <w:rPr>
                <w:rFonts w:ascii="Times New Roman" w:eastAsia="Calibri" w:hAnsi="Times New Roman" w:cs="Times New Roman"/>
                <w:sz w:val="20"/>
                <w:szCs w:val="20"/>
              </w:rPr>
            </w:pPr>
          </w:p>
          <w:p w14:paraId="2A86E01F"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3,33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350DF41" w14:textId="56C5338B" w:rsidR="007F7DC8" w:rsidRPr="009C5299" w:rsidRDefault="007F7DC8" w:rsidP="00412A45">
            <w:pPr>
              <w:pStyle w:val="Standard"/>
              <w:jc w:val="center"/>
              <w:rPr>
                <w:rFonts w:ascii="Times New Roman" w:eastAsia="Calibri" w:hAnsi="Times New Roman" w:cs="Times New Roman"/>
                <w:sz w:val="20"/>
                <w:szCs w:val="20"/>
              </w:rPr>
            </w:pPr>
          </w:p>
          <w:p w14:paraId="209179D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7FCBE13" w14:textId="6657364F" w:rsidR="007F7DC8" w:rsidRPr="009C5299" w:rsidRDefault="007F7DC8" w:rsidP="00412A45">
            <w:pPr>
              <w:pStyle w:val="Standard"/>
              <w:jc w:val="center"/>
              <w:rPr>
                <w:rFonts w:ascii="Times New Roman" w:eastAsia="Calibri" w:hAnsi="Times New Roman" w:cs="Times New Roman"/>
                <w:sz w:val="20"/>
                <w:szCs w:val="20"/>
              </w:rPr>
            </w:pPr>
          </w:p>
          <w:p w14:paraId="06148784"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1,12</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5C9F97A9" w14:textId="3ACB543C" w:rsidR="007F7DC8" w:rsidRPr="009C5299" w:rsidRDefault="007F7DC8" w:rsidP="00412A45">
            <w:pPr>
              <w:pStyle w:val="Standard"/>
              <w:jc w:val="center"/>
              <w:rPr>
                <w:rFonts w:ascii="Times New Roman" w:eastAsia="Calibri" w:hAnsi="Times New Roman" w:cs="Times New Roman"/>
                <w:sz w:val="20"/>
                <w:szCs w:val="20"/>
              </w:rPr>
            </w:pPr>
          </w:p>
          <w:p w14:paraId="718A1DE3"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6C3B42" w:rsidRPr="009C5299" w14:paraId="6FB5D906" w14:textId="77777777" w:rsidTr="00412A45">
        <w:trPr>
          <w:trHeight w:val="60"/>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318ADA76"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6EBAF3E" w14:textId="403BC28C"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AAEB737"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BB77CB7"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9385A1C"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1E5D817"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99F9DD4"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B76C60E"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698D11E"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2F9B310F" w14:textId="77777777" w:rsidR="0023639C" w:rsidRPr="009C5299" w:rsidRDefault="0023639C" w:rsidP="00412A45">
            <w:pPr>
              <w:jc w:val="center"/>
              <w:rPr>
                <w:rFonts w:ascii="Times New Roman" w:hAnsi="Times New Roman" w:cs="Times New Roman"/>
                <w:sz w:val="20"/>
                <w:szCs w:val="20"/>
              </w:rPr>
            </w:pPr>
          </w:p>
        </w:tc>
      </w:tr>
      <w:tr w:rsidR="006C3B42" w:rsidRPr="009C5299" w14:paraId="18FA73B7" w14:textId="77777777" w:rsidTr="00412A45">
        <w:trPr>
          <w:trHeight w:val="287"/>
        </w:trPr>
        <w:tc>
          <w:tcPr>
            <w:tcW w:w="0" w:type="auto"/>
            <w:vMerge w:val="restart"/>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2E53AD72" w14:textId="5677C42A" w:rsidR="007F7DC8" w:rsidRPr="009C5299" w:rsidRDefault="003D502C"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18) As atividades de controle adotadas pela Secretaria Municipal de Saúde são abrangentes e razoáveis e estão diretamente relacionadas com os objetivos de controle</w:t>
            </w:r>
            <w:r w:rsidR="0007005B" w:rsidRPr="009C5299">
              <w:rPr>
                <w:rFonts w:ascii="Times New Roman" w:eastAsia="Arial" w:hAnsi="Times New Roman" w:cs="Times New Roman"/>
                <w:sz w:val="20"/>
                <w:szCs w:val="20"/>
                <w:lang w:val="pt-BR"/>
              </w:rPr>
              <w:t>.</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B31C867" w14:textId="739B47D0"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FE1F707" w14:textId="271EFEEF"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12,9%</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ACE98B1" w14:textId="6B26E0C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25,8%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2C48D47" w14:textId="4D8A16D9"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35,5%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96CA180" w14:textId="459B53AE"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9,7%</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077C9AFF" w14:textId="256B4BFA" w:rsidR="007F7DC8" w:rsidRPr="009C5299" w:rsidRDefault="007F7DC8" w:rsidP="00412A45">
            <w:pPr>
              <w:pStyle w:val="Standard"/>
              <w:jc w:val="center"/>
              <w:rPr>
                <w:rFonts w:ascii="Times New Roman" w:eastAsia="Calibri" w:hAnsi="Times New Roman" w:cs="Times New Roman"/>
                <w:sz w:val="20"/>
                <w:szCs w:val="20"/>
              </w:rPr>
            </w:pPr>
          </w:p>
          <w:p w14:paraId="5252E6E7"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3,43</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1710395" w14:textId="204E88EB" w:rsidR="007F7DC8" w:rsidRPr="009C5299" w:rsidRDefault="007F7DC8" w:rsidP="00412A45">
            <w:pPr>
              <w:pStyle w:val="Standard"/>
              <w:jc w:val="center"/>
              <w:rPr>
                <w:rFonts w:ascii="Times New Roman" w:eastAsia="Calibri" w:hAnsi="Times New Roman" w:cs="Times New Roman"/>
                <w:sz w:val="20"/>
                <w:szCs w:val="20"/>
              </w:rPr>
            </w:pPr>
          </w:p>
          <w:p w14:paraId="77A358E5"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0964D5D" w14:textId="7FE763B4" w:rsidR="007F7DC8" w:rsidRPr="009C5299" w:rsidRDefault="007F7DC8" w:rsidP="00412A45">
            <w:pPr>
              <w:pStyle w:val="Standard"/>
              <w:jc w:val="center"/>
              <w:rPr>
                <w:rFonts w:ascii="Times New Roman" w:eastAsia="Calibri" w:hAnsi="Times New Roman" w:cs="Times New Roman"/>
                <w:sz w:val="20"/>
                <w:szCs w:val="20"/>
              </w:rPr>
            </w:pPr>
          </w:p>
          <w:p w14:paraId="3122D283"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1,14</w:t>
            </w: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1FF2AA62" w14:textId="6AE8E367" w:rsidR="007F7DC8" w:rsidRPr="009C5299" w:rsidRDefault="007F7DC8" w:rsidP="00412A45">
            <w:pPr>
              <w:pStyle w:val="Standard"/>
              <w:jc w:val="center"/>
              <w:rPr>
                <w:rFonts w:ascii="Times New Roman" w:eastAsia="Calibri" w:hAnsi="Times New Roman" w:cs="Times New Roman"/>
                <w:sz w:val="20"/>
                <w:szCs w:val="20"/>
              </w:rPr>
            </w:pPr>
          </w:p>
          <w:p w14:paraId="3B7F2D52"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r>
      <w:tr w:rsidR="006C3B42" w:rsidRPr="009C5299" w14:paraId="31647D12" w14:textId="77777777" w:rsidTr="00412A45">
        <w:trPr>
          <w:trHeight w:val="60"/>
        </w:trPr>
        <w:tc>
          <w:tcPr>
            <w:tcW w:w="0" w:type="auto"/>
            <w:vMerge/>
            <w:tcBorders>
              <w:top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5B35ED8C" w14:textId="77777777" w:rsidR="0023639C" w:rsidRPr="009C5299" w:rsidRDefault="0023639C" w:rsidP="00412A45">
            <w:pPr>
              <w:rPr>
                <w:rFonts w:ascii="Times New Roman" w:hAnsi="Times New Roman" w:cs="Times New Roman"/>
                <w:sz w:val="20"/>
                <w:szCs w:val="20"/>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EE70B4C" w14:textId="4FA35AD6"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0A92A9E"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4D4B83B"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8</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FAC7830"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11</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68BB196" w14:textId="77777777" w:rsidR="007F7DC8" w:rsidRPr="009C5299" w:rsidRDefault="003D502C"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5</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6828B3C3"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C852BCF"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BEE9A97" w14:textId="77777777" w:rsidR="0023639C" w:rsidRPr="009C5299" w:rsidRDefault="0023639C" w:rsidP="00412A45">
            <w:pPr>
              <w:jc w:val="cente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2BAD4608" w14:textId="77777777" w:rsidR="0023639C" w:rsidRPr="009C5299" w:rsidRDefault="0023639C" w:rsidP="00412A45">
            <w:pPr>
              <w:jc w:val="center"/>
              <w:rPr>
                <w:rFonts w:ascii="Times New Roman" w:hAnsi="Times New Roman" w:cs="Times New Roman"/>
                <w:sz w:val="20"/>
                <w:szCs w:val="20"/>
              </w:rPr>
            </w:pPr>
          </w:p>
        </w:tc>
      </w:tr>
      <w:tr w:rsidR="005A2702" w:rsidRPr="009C5299" w14:paraId="2A5F55CC" w14:textId="77777777" w:rsidTr="00412A45">
        <w:trPr>
          <w:trHeight w:val="117"/>
        </w:trPr>
        <w:tc>
          <w:tcPr>
            <w:tcW w:w="0" w:type="auto"/>
            <w:vMerge w:val="restart"/>
            <w:tcBorders>
              <w:top w:val="single" w:sz="2" w:space="0" w:color="000000"/>
              <w:right w:val="single" w:sz="8" w:space="0" w:color="000000"/>
            </w:tcBorders>
            <w:shd w:val="clear" w:color="auto" w:fill="FFFFFF"/>
            <w:tcMar>
              <w:top w:w="0" w:type="dxa"/>
              <w:left w:w="70" w:type="dxa"/>
              <w:bottom w:w="0" w:type="dxa"/>
              <w:right w:w="70" w:type="dxa"/>
            </w:tcMar>
          </w:tcPr>
          <w:p w14:paraId="3BC9FA43" w14:textId="77777777" w:rsidR="005A2702" w:rsidRPr="009C5299" w:rsidRDefault="005A2702" w:rsidP="00412A45">
            <w:pPr>
              <w:pStyle w:val="Standard"/>
              <w:rPr>
                <w:rFonts w:ascii="Times New Roman" w:eastAsia="Arial" w:hAnsi="Times New Roman" w:cs="Times New Roman"/>
                <w:sz w:val="20"/>
                <w:szCs w:val="20"/>
                <w:lang w:val="pt-BR"/>
              </w:rPr>
            </w:pPr>
            <w:r w:rsidRPr="009C5299">
              <w:rPr>
                <w:rFonts w:ascii="Times New Roman" w:eastAsia="Arial" w:hAnsi="Times New Roman" w:cs="Times New Roman"/>
                <w:sz w:val="20"/>
                <w:szCs w:val="20"/>
                <w:lang w:val="pt-BR"/>
              </w:rPr>
              <w:t> </w:t>
            </w:r>
          </w:p>
          <w:p w14:paraId="771EDF0C" w14:textId="4E92C23E" w:rsidR="005A2702" w:rsidRPr="009C5299" w:rsidRDefault="005A2702" w:rsidP="00412A45">
            <w:pPr>
              <w:pStyle w:val="Standard"/>
              <w:rPr>
                <w:rFonts w:ascii="Times New Roman" w:eastAsia="Arial" w:hAnsi="Times New Roman" w:cs="Times New Roman"/>
                <w:sz w:val="20"/>
                <w:szCs w:val="20"/>
                <w:lang w:val="pt-BR"/>
              </w:rPr>
            </w:pPr>
            <w:r w:rsidRPr="009C5299">
              <w:rPr>
                <w:rFonts w:ascii="Times New Roman" w:eastAsia="Calibri" w:hAnsi="Times New Roman" w:cs="Times New Roman"/>
                <w:sz w:val="20"/>
                <w:szCs w:val="20"/>
                <w:lang w:val="pt-BR"/>
              </w:rPr>
              <w:t>Total do construto: Procedimentos de Controle</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65FC272"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15</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52B38F9E"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D997225"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27</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12BCD5CD"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43</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162E393"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16</w:t>
            </w: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9C170E4"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3,23</w:t>
            </w:r>
          </w:p>
          <w:p w14:paraId="0D14C9A7" w14:textId="0368DFBB" w:rsidR="005A2702" w:rsidRPr="009C5299" w:rsidRDefault="005A2702" w:rsidP="00412A45">
            <w:pPr>
              <w:pStyle w:val="Standard"/>
              <w:jc w:val="center"/>
              <w:rPr>
                <w:rFonts w:ascii="Times New Roman" w:eastAsia="Calibri" w:hAnsi="Times New Roman" w:cs="Times New Roman"/>
                <w:sz w:val="20"/>
                <w:szCs w:val="20"/>
              </w:rPr>
            </w:pP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188B1A7"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w:t>
            </w:r>
          </w:p>
          <w:p w14:paraId="24145765" w14:textId="695BBF67" w:rsidR="005A2702" w:rsidRPr="009C5299" w:rsidRDefault="005A2702" w:rsidP="00412A45">
            <w:pPr>
              <w:pStyle w:val="Standard"/>
              <w:jc w:val="center"/>
              <w:rPr>
                <w:rFonts w:ascii="Times New Roman" w:eastAsia="Calibri" w:hAnsi="Times New Roman" w:cs="Times New Roman"/>
                <w:sz w:val="20"/>
                <w:szCs w:val="20"/>
              </w:rPr>
            </w:pPr>
          </w:p>
        </w:tc>
        <w:tc>
          <w:tcPr>
            <w:tcW w:w="0" w:type="auto"/>
            <w:vMerge w:val="restart"/>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3B697DC1"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1,15</w:t>
            </w:r>
          </w:p>
          <w:p w14:paraId="590A3A91" w14:textId="7FCAD4A4" w:rsidR="005A2702" w:rsidRPr="009C5299" w:rsidRDefault="005A2702" w:rsidP="00412A45">
            <w:pPr>
              <w:pStyle w:val="Standard"/>
              <w:jc w:val="center"/>
              <w:rPr>
                <w:rFonts w:ascii="Times New Roman" w:eastAsia="Calibri" w:hAnsi="Times New Roman" w:cs="Times New Roman"/>
                <w:sz w:val="20"/>
                <w:szCs w:val="20"/>
              </w:rPr>
            </w:pPr>
          </w:p>
        </w:tc>
        <w:tc>
          <w:tcPr>
            <w:tcW w:w="0" w:type="auto"/>
            <w:vMerge w:val="restart"/>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vAlign w:val="center"/>
          </w:tcPr>
          <w:p w14:paraId="7875A444"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4</w:t>
            </w:r>
          </w:p>
          <w:p w14:paraId="542BAB81" w14:textId="234C8BF2" w:rsidR="005A2702" w:rsidRPr="009C5299" w:rsidRDefault="005A2702" w:rsidP="00412A45">
            <w:pPr>
              <w:pStyle w:val="Standard"/>
              <w:jc w:val="center"/>
              <w:rPr>
                <w:rFonts w:ascii="Times New Roman" w:eastAsia="Calibri" w:hAnsi="Times New Roman" w:cs="Times New Roman"/>
                <w:sz w:val="20"/>
                <w:szCs w:val="20"/>
              </w:rPr>
            </w:pPr>
          </w:p>
        </w:tc>
      </w:tr>
      <w:tr w:rsidR="005A2702" w:rsidRPr="009C5299" w14:paraId="282C88FE" w14:textId="77777777" w:rsidTr="00412A45">
        <w:trPr>
          <w:trHeight w:val="66"/>
        </w:trPr>
        <w:tc>
          <w:tcPr>
            <w:tcW w:w="0" w:type="auto"/>
            <w:vMerge/>
            <w:tcBorders>
              <w:bottom w:val="single" w:sz="8" w:space="0" w:color="000000"/>
              <w:right w:val="single" w:sz="8" w:space="0" w:color="000000"/>
            </w:tcBorders>
            <w:shd w:val="clear" w:color="auto" w:fill="FFFFFF"/>
            <w:tcMar>
              <w:top w:w="0" w:type="dxa"/>
              <w:left w:w="70" w:type="dxa"/>
              <w:bottom w:w="0" w:type="dxa"/>
              <w:right w:w="70" w:type="dxa"/>
            </w:tcMar>
          </w:tcPr>
          <w:p w14:paraId="266B3619" w14:textId="33255F68" w:rsidR="005A2702" w:rsidRPr="009C5299" w:rsidRDefault="005A2702" w:rsidP="00833C19">
            <w:pPr>
              <w:pStyle w:val="Standard"/>
              <w:rPr>
                <w:rFonts w:ascii="Times New Roman" w:eastAsia="Calibri" w:hAnsi="Times New Roman" w:cs="Times New Roman"/>
                <w:sz w:val="20"/>
                <w:szCs w:val="20"/>
                <w:lang w:val="pt-BR"/>
              </w:rPr>
            </w:pP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A071F64"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E4C3603" w14:textId="72E613AC"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12,2%</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4CC10681" w14:textId="77777777"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21,6</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24234E9E" w14:textId="7F8DA90A"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34,4%</w:t>
            </w:r>
          </w:p>
        </w:tc>
        <w:tc>
          <w:tcPr>
            <w:tcW w:w="0" w:type="auto"/>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14:paraId="798BCF5F" w14:textId="789AD2B3" w:rsidR="005A2702" w:rsidRPr="009C5299" w:rsidRDefault="005A2702" w:rsidP="00412A45">
            <w:pPr>
              <w:pStyle w:val="Standard"/>
              <w:jc w:val="center"/>
              <w:rPr>
                <w:rFonts w:ascii="Times New Roman" w:eastAsia="Calibri" w:hAnsi="Times New Roman" w:cs="Times New Roman"/>
                <w:sz w:val="20"/>
                <w:szCs w:val="20"/>
              </w:rPr>
            </w:pPr>
            <w:r w:rsidRPr="009C5299">
              <w:rPr>
                <w:rFonts w:ascii="Times New Roman" w:eastAsia="Calibri" w:hAnsi="Times New Roman" w:cs="Times New Roman"/>
                <w:sz w:val="20"/>
                <w:szCs w:val="20"/>
              </w:rPr>
              <w:t>12,8%</w:t>
            </w: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039F76C3" w14:textId="77777777" w:rsidR="005A2702" w:rsidRPr="009C5299" w:rsidRDefault="005A2702" w:rsidP="00833C19">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179BC513" w14:textId="77777777" w:rsidR="005A2702" w:rsidRPr="009C5299" w:rsidRDefault="005A2702" w:rsidP="00833C19">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right w:val="single" w:sz="8" w:space="0" w:color="000000"/>
            </w:tcBorders>
            <w:shd w:val="clear" w:color="auto" w:fill="FFFFFF"/>
            <w:tcMar>
              <w:top w:w="0" w:type="dxa"/>
              <w:left w:w="70" w:type="dxa"/>
              <w:bottom w:w="0" w:type="dxa"/>
              <w:right w:w="70" w:type="dxa"/>
            </w:tcMar>
          </w:tcPr>
          <w:p w14:paraId="4DE42026" w14:textId="77777777" w:rsidR="005A2702" w:rsidRPr="009C5299" w:rsidRDefault="005A2702" w:rsidP="00833C19">
            <w:pPr>
              <w:rPr>
                <w:rFonts w:ascii="Times New Roman" w:hAnsi="Times New Roman" w:cs="Times New Roman"/>
                <w:sz w:val="20"/>
                <w:szCs w:val="20"/>
              </w:rPr>
            </w:pPr>
          </w:p>
        </w:tc>
        <w:tc>
          <w:tcPr>
            <w:tcW w:w="0" w:type="auto"/>
            <w:vMerge/>
            <w:tcBorders>
              <w:top w:val="single" w:sz="2" w:space="0" w:color="000000"/>
              <w:left w:val="single" w:sz="2" w:space="0" w:color="000000"/>
              <w:bottom w:val="single" w:sz="8" w:space="0" w:color="000000"/>
            </w:tcBorders>
            <w:shd w:val="clear" w:color="auto" w:fill="FFFFFF"/>
            <w:tcMar>
              <w:top w:w="0" w:type="dxa"/>
              <w:left w:w="70" w:type="dxa"/>
              <w:bottom w:w="0" w:type="dxa"/>
              <w:right w:w="70" w:type="dxa"/>
            </w:tcMar>
          </w:tcPr>
          <w:p w14:paraId="43B23F20" w14:textId="77777777" w:rsidR="005A2702" w:rsidRPr="009C5299" w:rsidRDefault="005A2702" w:rsidP="00833C19">
            <w:pPr>
              <w:rPr>
                <w:rFonts w:ascii="Times New Roman" w:hAnsi="Times New Roman" w:cs="Times New Roman"/>
                <w:sz w:val="20"/>
                <w:szCs w:val="20"/>
              </w:rPr>
            </w:pPr>
          </w:p>
        </w:tc>
      </w:tr>
    </w:tbl>
    <w:p w14:paraId="7E58A176" w14:textId="3FA09643" w:rsidR="00C3477D" w:rsidRPr="009C5299" w:rsidRDefault="00F83625" w:rsidP="00F83625">
      <w:pPr>
        <w:pStyle w:val="Standard"/>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Fonte: elaborado pelos autores</w:t>
      </w:r>
      <w:r w:rsidR="002D6508" w:rsidRPr="009C5299">
        <w:rPr>
          <w:rFonts w:ascii="Times New Roman" w:eastAsia="Times New Roman" w:hAnsi="Times New Roman" w:cs="Times New Roman"/>
          <w:color w:val="auto"/>
          <w:sz w:val="20"/>
          <w:lang w:val="pt-BR"/>
        </w:rPr>
        <w:t xml:space="preserve"> (2018)</w:t>
      </w:r>
      <w:r w:rsidRPr="009C5299">
        <w:rPr>
          <w:rFonts w:ascii="Times New Roman" w:eastAsia="Times New Roman" w:hAnsi="Times New Roman" w:cs="Times New Roman"/>
          <w:color w:val="auto"/>
          <w:sz w:val="20"/>
          <w:lang w:val="pt-BR"/>
        </w:rPr>
        <w:t>.</w:t>
      </w:r>
    </w:p>
    <w:p w14:paraId="62C18420" w14:textId="77777777" w:rsidR="00F83625" w:rsidRPr="009C5299" w:rsidRDefault="00F83625" w:rsidP="00F83625">
      <w:pPr>
        <w:pStyle w:val="Standard"/>
        <w:rPr>
          <w:rFonts w:ascii="Times New Roman" w:eastAsia="Times New Roman" w:hAnsi="Times New Roman" w:cs="Times New Roman"/>
          <w:color w:val="auto"/>
          <w:sz w:val="20"/>
          <w:lang w:val="pt-BR"/>
        </w:rPr>
      </w:pPr>
    </w:p>
    <w:p w14:paraId="71189F1F" w14:textId="14D6FF97" w:rsidR="00F83625" w:rsidRPr="009C5299" w:rsidRDefault="00F83625" w:rsidP="00F83625">
      <w:pPr>
        <w:pStyle w:val="Standard"/>
        <w:ind w:firstLine="720"/>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A média geral do construto de “</w:t>
      </w:r>
      <w:r w:rsidR="00EB7FDF" w:rsidRPr="009C5299">
        <w:rPr>
          <w:rFonts w:ascii="Times New Roman" w:eastAsia="Times New Roman" w:hAnsi="Times New Roman" w:cs="Times New Roman"/>
          <w:color w:val="auto"/>
          <w:lang w:val="pt-BR"/>
        </w:rPr>
        <w:t>I</w:t>
      </w:r>
      <w:r w:rsidRPr="009C5299">
        <w:rPr>
          <w:rFonts w:ascii="Times New Roman" w:eastAsia="Times New Roman" w:hAnsi="Times New Roman" w:cs="Times New Roman"/>
          <w:color w:val="auto"/>
          <w:lang w:val="pt-BR"/>
        </w:rPr>
        <w:t xml:space="preserve">nformação e </w:t>
      </w:r>
      <w:r w:rsidR="00EB7FDF" w:rsidRPr="009C5299">
        <w:rPr>
          <w:rFonts w:ascii="Times New Roman" w:eastAsia="Times New Roman" w:hAnsi="Times New Roman" w:cs="Times New Roman"/>
          <w:color w:val="auto"/>
          <w:lang w:val="pt-BR"/>
        </w:rPr>
        <w:t>C</w:t>
      </w:r>
      <w:r w:rsidRPr="009C5299">
        <w:rPr>
          <w:rFonts w:ascii="Times New Roman" w:eastAsia="Times New Roman" w:hAnsi="Times New Roman" w:cs="Times New Roman"/>
          <w:color w:val="auto"/>
          <w:lang w:val="pt-BR"/>
        </w:rPr>
        <w:t xml:space="preserve">omunicação” é a maior dentre os cinco construtos, o que não significa que as secretarias atenderam na sua </w:t>
      </w:r>
      <w:r w:rsidR="00EF2553" w:rsidRPr="009C5299">
        <w:rPr>
          <w:rFonts w:ascii="Times New Roman" w:eastAsia="Times New Roman" w:hAnsi="Times New Roman" w:cs="Times New Roman"/>
          <w:color w:val="auto"/>
          <w:lang w:val="pt-BR"/>
        </w:rPr>
        <w:t>totalidade as</w:t>
      </w:r>
      <w:r w:rsidRPr="009C5299">
        <w:rPr>
          <w:rFonts w:ascii="Times New Roman" w:eastAsia="Times New Roman" w:hAnsi="Times New Roman" w:cs="Times New Roman"/>
          <w:color w:val="auto"/>
          <w:lang w:val="pt-BR"/>
        </w:rPr>
        <w:t xml:space="preserve"> assertivas constantes no mesmo. Como pode ser observado na </w:t>
      </w:r>
      <w:r w:rsidR="006F669E" w:rsidRPr="009C5299">
        <w:rPr>
          <w:rFonts w:ascii="Times New Roman" w:eastAsia="Times New Roman" w:hAnsi="Times New Roman" w:cs="Times New Roman"/>
          <w:color w:val="auto"/>
          <w:lang w:val="pt-BR"/>
        </w:rPr>
        <w:t>T</w:t>
      </w:r>
      <w:r w:rsidRPr="009C5299">
        <w:rPr>
          <w:rFonts w:ascii="Times New Roman" w:eastAsia="Times New Roman" w:hAnsi="Times New Roman" w:cs="Times New Roman"/>
          <w:color w:val="auto"/>
          <w:lang w:val="pt-BR"/>
        </w:rPr>
        <w:t xml:space="preserve">abela </w:t>
      </w:r>
      <w:r w:rsidR="007335D2">
        <w:rPr>
          <w:rFonts w:ascii="Times New Roman" w:eastAsia="Times New Roman" w:hAnsi="Times New Roman" w:cs="Times New Roman"/>
          <w:color w:val="auto"/>
          <w:lang w:val="pt-BR"/>
        </w:rPr>
        <w:t>5</w:t>
      </w:r>
      <w:r w:rsidRPr="009C5299">
        <w:rPr>
          <w:rFonts w:ascii="Times New Roman" w:eastAsia="Times New Roman" w:hAnsi="Times New Roman" w:cs="Times New Roman"/>
          <w:color w:val="auto"/>
          <w:lang w:val="pt-BR"/>
        </w:rPr>
        <w:t xml:space="preserve"> tanto a moda quanto a </w:t>
      </w:r>
      <w:r w:rsidRPr="009C5299">
        <w:rPr>
          <w:rFonts w:ascii="Times New Roman" w:eastAsia="Times New Roman" w:hAnsi="Times New Roman" w:cs="Times New Roman"/>
          <w:color w:val="000000" w:themeColor="text1"/>
          <w:lang w:val="pt-BR"/>
        </w:rPr>
        <w:t>mediana</w:t>
      </w:r>
      <w:r w:rsidRPr="009C5299">
        <w:rPr>
          <w:rFonts w:ascii="Times New Roman" w:eastAsia="Times New Roman" w:hAnsi="Times New Roman" w:cs="Times New Roman"/>
          <w:color w:val="D22B2B"/>
          <w:lang w:val="pt-BR"/>
        </w:rPr>
        <w:t xml:space="preserve"> </w:t>
      </w:r>
      <w:r w:rsidR="00EF2553" w:rsidRPr="009C5299">
        <w:rPr>
          <w:rFonts w:ascii="Times New Roman" w:eastAsia="Times New Roman" w:hAnsi="Times New Roman" w:cs="Times New Roman"/>
          <w:color w:val="auto"/>
          <w:lang w:val="pt-BR"/>
        </w:rPr>
        <w:t>tiveram valor</w:t>
      </w:r>
      <w:r w:rsidRPr="009C5299">
        <w:rPr>
          <w:rFonts w:ascii="Times New Roman" w:eastAsia="Times New Roman" w:hAnsi="Times New Roman" w:cs="Times New Roman"/>
          <w:color w:val="auto"/>
          <w:lang w:val="pt-BR"/>
        </w:rPr>
        <w:t xml:space="preserve"> igual a 4 o que sinaliza que os aspectos avaliados são atendidos de forma parcial em sua maioria.</w:t>
      </w:r>
    </w:p>
    <w:p w14:paraId="589D5B47" w14:textId="40B49047" w:rsidR="00F83625" w:rsidRPr="009C5299" w:rsidRDefault="00F83625" w:rsidP="00F83625">
      <w:pPr>
        <w:pStyle w:val="Standard"/>
        <w:ind w:firstLine="720"/>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 Percebe-se, ainda, que Cannavina </w:t>
      </w:r>
      <w:r w:rsidR="008F3A18" w:rsidRPr="009C5299">
        <w:rPr>
          <w:rFonts w:ascii="Times New Roman" w:eastAsia="Times New Roman" w:hAnsi="Times New Roman" w:cs="Times New Roman"/>
          <w:color w:val="auto"/>
          <w:lang w:val="pt-BR"/>
        </w:rPr>
        <w:t xml:space="preserve">e Parisi </w:t>
      </w:r>
      <w:r w:rsidRPr="009C5299">
        <w:rPr>
          <w:rFonts w:ascii="Times New Roman" w:eastAsia="Times New Roman" w:hAnsi="Times New Roman" w:cs="Times New Roman"/>
          <w:color w:val="auto"/>
          <w:lang w:val="pt-BR"/>
        </w:rPr>
        <w:t xml:space="preserve">(2015) em seu estudo também </w:t>
      </w:r>
      <w:r w:rsidR="00EF2553" w:rsidRPr="009C5299">
        <w:rPr>
          <w:rFonts w:ascii="Times New Roman" w:eastAsia="Times New Roman" w:hAnsi="Times New Roman" w:cs="Times New Roman"/>
          <w:color w:val="auto"/>
          <w:lang w:val="pt-BR"/>
        </w:rPr>
        <w:t>verificou que</w:t>
      </w:r>
      <w:r w:rsidRPr="009C5299">
        <w:rPr>
          <w:rFonts w:ascii="Times New Roman" w:eastAsia="Times New Roman" w:hAnsi="Times New Roman" w:cs="Times New Roman"/>
          <w:color w:val="auto"/>
          <w:lang w:val="pt-BR"/>
        </w:rPr>
        <w:t xml:space="preserve"> a média desse construto é uma das maiores entre as outras avaliadas. O que contrapõe o estudo de </w:t>
      </w:r>
      <w:r w:rsidR="00EB7FDF" w:rsidRPr="009C5299">
        <w:rPr>
          <w:rFonts w:ascii="Times New Roman" w:eastAsia="Times New Roman" w:hAnsi="Times New Roman" w:cs="Times New Roman"/>
          <w:color w:val="auto"/>
          <w:lang w:val="pt-BR"/>
        </w:rPr>
        <w:t>Silva</w:t>
      </w:r>
      <w:r w:rsidR="006F669E" w:rsidRPr="009C5299">
        <w:rPr>
          <w:rFonts w:ascii="Times New Roman" w:eastAsia="Times New Roman" w:hAnsi="Times New Roman" w:cs="Times New Roman"/>
          <w:color w:val="auto"/>
          <w:lang w:val="pt-BR"/>
        </w:rPr>
        <w:t xml:space="preserve"> </w:t>
      </w:r>
      <w:r w:rsidRPr="009C5299">
        <w:rPr>
          <w:rFonts w:ascii="Times New Roman" w:eastAsia="Times New Roman" w:hAnsi="Times New Roman" w:cs="Times New Roman"/>
          <w:color w:val="auto"/>
          <w:lang w:val="pt-BR"/>
        </w:rPr>
        <w:t>(2009) que, ao indicar o grau de estruturação médio apurado para uma amostra de prefeituras em Pernambuco, obteve o pior resultado para o componente “</w:t>
      </w:r>
      <w:r w:rsidR="00EB7FDF" w:rsidRPr="009C5299">
        <w:rPr>
          <w:rFonts w:ascii="Times New Roman" w:eastAsia="Times New Roman" w:hAnsi="Times New Roman" w:cs="Times New Roman"/>
          <w:color w:val="auto"/>
          <w:lang w:val="pt-BR"/>
        </w:rPr>
        <w:t>I</w:t>
      </w:r>
      <w:r w:rsidRPr="009C5299">
        <w:rPr>
          <w:rFonts w:ascii="Times New Roman" w:eastAsia="Times New Roman" w:hAnsi="Times New Roman" w:cs="Times New Roman"/>
          <w:color w:val="auto"/>
          <w:lang w:val="pt-BR"/>
        </w:rPr>
        <w:t xml:space="preserve">nformação e </w:t>
      </w:r>
      <w:r w:rsidR="00EB7FDF" w:rsidRPr="009C5299">
        <w:rPr>
          <w:rFonts w:ascii="Times New Roman" w:eastAsia="Times New Roman" w:hAnsi="Times New Roman" w:cs="Times New Roman"/>
          <w:color w:val="auto"/>
          <w:lang w:val="pt-BR"/>
        </w:rPr>
        <w:t>C</w:t>
      </w:r>
      <w:r w:rsidRPr="009C5299">
        <w:rPr>
          <w:rFonts w:ascii="Times New Roman" w:eastAsia="Times New Roman" w:hAnsi="Times New Roman" w:cs="Times New Roman"/>
          <w:color w:val="auto"/>
          <w:lang w:val="pt-BR"/>
        </w:rPr>
        <w:t>omunicação”, com 0,65 (zero vírgula sessenta e cinco) pontos, em uma escala de 1 a 5.</w:t>
      </w:r>
    </w:p>
    <w:p w14:paraId="27C385BE" w14:textId="0E91FCE1" w:rsidR="00F83625" w:rsidRPr="009C5299" w:rsidRDefault="00F83625" w:rsidP="00F83625">
      <w:pPr>
        <w:pStyle w:val="Standard"/>
        <w:ind w:firstLine="720"/>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A partir da análise da </w:t>
      </w:r>
      <w:r w:rsidR="00F20D02" w:rsidRPr="009C5299">
        <w:rPr>
          <w:rFonts w:ascii="Times New Roman" w:eastAsia="Times New Roman" w:hAnsi="Times New Roman" w:cs="Times New Roman"/>
          <w:color w:val="auto"/>
          <w:lang w:val="pt-BR"/>
        </w:rPr>
        <w:t>T</w:t>
      </w:r>
      <w:r w:rsidR="00EB7FDF" w:rsidRPr="009C5299">
        <w:rPr>
          <w:rFonts w:ascii="Times New Roman" w:eastAsia="Times New Roman" w:hAnsi="Times New Roman" w:cs="Times New Roman"/>
          <w:color w:val="auto"/>
          <w:lang w:val="pt-BR"/>
        </w:rPr>
        <w:t xml:space="preserve">abela </w:t>
      </w:r>
      <w:r w:rsidR="007335D2">
        <w:rPr>
          <w:rFonts w:ascii="Times New Roman" w:eastAsia="Times New Roman" w:hAnsi="Times New Roman" w:cs="Times New Roman"/>
          <w:color w:val="auto"/>
          <w:lang w:val="pt-BR"/>
        </w:rPr>
        <w:t>5</w:t>
      </w:r>
      <w:r w:rsidRPr="009C5299">
        <w:rPr>
          <w:rFonts w:ascii="Times New Roman" w:eastAsia="Times New Roman" w:hAnsi="Times New Roman" w:cs="Times New Roman"/>
          <w:color w:val="auto"/>
          <w:lang w:val="pt-BR"/>
        </w:rPr>
        <w:t>, verific</w:t>
      </w:r>
      <w:r w:rsidR="00EB7FDF" w:rsidRPr="009C5299">
        <w:rPr>
          <w:rFonts w:ascii="Times New Roman" w:eastAsia="Times New Roman" w:hAnsi="Times New Roman" w:cs="Times New Roman"/>
          <w:color w:val="auto"/>
          <w:lang w:val="pt-BR"/>
        </w:rPr>
        <w:t>ou-se</w:t>
      </w:r>
      <w:r w:rsidRPr="009C5299">
        <w:rPr>
          <w:rFonts w:ascii="Times New Roman" w:eastAsia="Times New Roman" w:hAnsi="Times New Roman" w:cs="Times New Roman"/>
          <w:color w:val="auto"/>
          <w:lang w:val="pt-BR"/>
        </w:rPr>
        <w:t xml:space="preserve"> que a informação é considerada importante para a tomada de decisões dos gestores. Além disso, os resultados apontam uma fluidez na informação e na comunicação das secretarias municipais de saúde do estado de santa cataria. Percebe-se, assim, que a informação e a comunicação, conforme as assertivas consideradas para o construto possuem razoável adequação aos conceitos COSO/INTOSAI.</w:t>
      </w:r>
    </w:p>
    <w:p w14:paraId="6CB7B3BA" w14:textId="77777777" w:rsidR="00F83625" w:rsidRPr="009C5299" w:rsidRDefault="00F83625" w:rsidP="00F83625">
      <w:pPr>
        <w:pStyle w:val="Standard"/>
        <w:rPr>
          <w:rFonts w:ascii="Times New Roman" w:eastAsia="Times New Roman" w:hAnsi="Times New Roman" w:cs="Times New Roman"/>
          <w:color w:val="auto"/>
          <w:sz w:val="20"/>
          <w:lang w:val="pt-BR"/>
        </w:rPr>
      </w:pPr>
    </w:p>
    <w:p w14:paraId="6690CE41" w14:textId="1D252C22" w:rsidR="00412A45" w:rsidRPr="009C5299" w:rsidRDefault="00412A45" w:rsidP="00F83625">
      <w:pPr>
        <w:pStyle w:val="Standard"/>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Tabela </w:t>
      </w:r>
      <w:r w:rsidR="007335D2">
        <w:rPr>
          <w:rFonts w:ascii="Times New Roman" w:eastAsia="Times New Roman" w:hAnsi="Times New Roman" w:cs="Times New Roman"/>
          <w:color w:val="auto"/>
          <w:lang w:val="pt-BR"/>
        </w:rPr>
        <w:t>5</w:t>
      </w:r>
      <w:r w:rsidRPr="009C5299">
        <w:rPr>
          <w:rFonts w:ascii="Times New Roman" w:eastAsia="Times New Roman" w:hAnsi="Times New Roman" w:cs="Times New Roman"/>
          <w:color w:val="auto"/>
          <w:lang w:val="pt-BR"/>
        </w:rPr>
        <w:t xml:space="preserve"> - Assertivas: Informação e Comunicação</w:t>
      </w:r>
    </w:p>
    <w:tbl>
      <w:tblPr>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80"/>
        <w:gridCol w:w="557"/>
        <w:gridCol w:w="657"/>
        <w:gridCol w:w="657"/>
        <w:gridCol w:w="657"/>
        <w:gridCol w:w="657"/>
        <w:gridCol w:w="490"/>
        <w:gridCol w:w="463"/>
        <w:gridCol w:w="490"/>
        <w:gridCol w:w="463"/>
      </w:tblGrid>
      <w:tr w:rsidR="00412A45" w:rsidRPr="009C5299" w14:paraId="028AACDA" w14:textId="77777777" w:rsidTr="00412A45">
        <w:trPr>
          <w:trHeight w:val="315"/>
        </w:trPr>
        <w:tc>
          <w:tcPr>
            <w:tcW w:w="0" w:type="auto"/>
            <w:vMerge w:val="restart"/>
            <w:shd w:val="clear" w:color="auto" w:fill="auto"/>
            <w:noWrap/>
            <w:vAlign w:val="center"/>
            <w:hideMark/>
          </w:tcPr>
          <w:p w14:paraId="49F1A4E0"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Assertivas</w:t>
            </w:r>
          </w:p>
        </w:tc>
        <w:tc>
          <w:tcPr>
            <w:tcW w:w="0" w:type="auto"/>
            <w:gridSpan w:val="5"/>
            <w:shd w:val="clear" w:color="auto" w:fill="auto"/>
            <w:vAlign w:val="center"/>
            <w:hideMark/>
          </w:tcPr>
          <w:p w14:paraId="564F1504"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Frequência das Respostas</w:t>
            </w:r>
          </w:p>
        </w:tc>
        <w:tc>
          <w:tcPr>
            <w:tcW w:w="0" w:type="auto"/>
            <w:vMerge w:val="restart"/>
            <w:shd w:val="clear" w:color="auto" w:fill="auto"/>
            <w:noWrap/>
            <w:vAlign w:val="center"/>
            <w:hideMark/>
          </w:tcPr>
          <w:p w14:paraId="32E62D05"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w:t>
            </w:r>
          </w:p>
        </w:tc>
        <w:tc>
          <w:tcPr>
            <w:tcW w:w="0" w:type="auto"/>
            <w:vMerge w:val="restart"/>
            <w:shd w:val="clear" w:color="auto" w:fill="auto"/>
            <w:noWrap/>
            <w:vAlign w:val="center"/>
            <w:hideMark/>
          </w:tcPr>
          <w:p w14:paraId="4359E83E"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MD</w:t>
            </w:r>
          </w:p>
        </w:tc>
        <w:tc>
          <w:tcPr>
            <w:tcW w:w="0" w:type="auto"/>
            <w:vMerge w:val="restart"/>
            <w:shd w:val="clear" w:color="auto" w:fill="auto"/>
            <w:noWrap/>
            <w:vAlign w:val="center"/>
            <w:hideMark/>
          </w:tcPr>
          <w:p w14:paraId="6B2F5AAD"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DP</w:t>
            </w:r>
          </w:p>
        </w:tc>
        <w:tc>
          <w:tcPr>
            <w:tcW w:w="0" w:type="auto"/>
            <w:vMerge w:val="restart"/>
            <w:shd w:val="clear" w:color="auto" w:fill="auto"/>
            <w:noWrap/>
            <w:vAlign w:val="center"/>
            <w:hideMark/>
          </w:tcPr>
          <w:p w14:paraId="12B69BFB"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MO</w:t>
            </w:r>
          </w:p>
        </w:tc>
      </w:tr>
      <w:tr w:rsidR="00412A45" w:rsidRPr="009C5299" w14:paraId="6A0B8C98" w14:textId="77777777" w:rsidTr="00412A45">
        <w:trPr>
          <w:trHeight w:val="315"/>
        </w:trPr>
        <w:tc>
          <w:tcPr>
            <w:tcW w:w="0" w:type="auto"/>
            <w:vMerge/>
            <w:shd w:val="clear" w:color="auto" w:fill="auto"/>
            <w:noWrap/>
            <w:vAlign w:val="bottom"/>
            <w:hideMark/>
          </w:tcPr>
          <w:p w14:paraId="1D15D14F"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center"/>
            <w:hideMark/>
          </w:tcPr>
          <w:p w14:paraId="690B7A52"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TI</w:t>
            </w:r>
          </w:p>
        </w:tc>
        <w:tc>
          <w:tcPr>
            <w:tcW w:w="0" w:type="auto"/>
            <w:shd w:val="clear" w:color="auto" w:fill="auto"/>
            <w:noWrap/>
            <w:vAlign w:val="center"/>
            <w:hideMark/>
          </w:tcPr>
          <w:p w14:paraId="78609C96"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PI</w:t>
            </w:r>
          </w:p>
        </w:tc>
        <w:tc>
          <w:tcPr>
            <w:tcW w:w="0" w:type="auto"/>
            <w:shd w:val="clear" w:color="auto" w:fill="auto"/>
            <w:noWrap/>
            <w:vAlign w:val="center"/>
            <w:hideMark/>
          </w:tcPr>
          <w:p w14:paraId="2D642FEA"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N</w:t>
            </w:r>
          </w:p>
        </w:tc>
        <w:tc>
          <w:tcPr>
            <w:tcW w:w="0" w:type="auto"/>
            <w:shd w:val="clear" w:color="auto" w:fill="auto"/>
            <w:noWrap/>
            <w:vAlign w:val="center"/>
            <w:hideMark/>
          </w:tcPr>
          <w:p w14:paraId="778EDC93"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V</w:t>
            </w:r>
          </w:p>
        </w:tc>
        <w:tc>
          <w:tcPr>
            <w:tcW w:w="0" w:type="auto"/>
            <w:shd w:val="clear" w:color="auto" w:fill="auto"/>
            <w:noWrap/>
            <w:vAlign w:val="center"/>
            <w:hideMark/>
          </w:tcPr>
          <w:p w14:paraId="3EB0F8ED"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TV</w:t>
            </w:r>
          </w:p>
        </w:tc>
        <w:tc>
          <w:tcPr>
            <w:tcW w:w="0" w:type="auto"/>
            <w:vMerge/>
            <w:vAlign w:val="center"/>
            <w:hideMark/>
          </w:tcPr>
          <w:p w14:paraId="264A69F3"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0FCF5E8E"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216B27CF"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26E2E8D9"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412A45" w:rsidRPr="009C5299" w14:paraId="2A14BBBE" w14:textId="77777777" w:rsidTr="00412A45">
        <w:trPr>
          <w:trHeight w:val="315"/>
        </w:trPr>
        <w:tc>
          <w:tcPr>
            <w:tcW w:w="0" w:type="auto"/>
            <w:vMerge w:val="restart"/>
            <w:shd w:val="clear" w:color="auto" w:fill="auto"/>
            <w:vAlign w:val="bottom"/>
            <w:hideMark/>
          </w:tcPr>
          <w:p w14:paraId="581D9329" w14:textId="1AABE68C"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19) A informação relevante para secretaria é devidamente identificada, documentada, armazenada e comunicada tempestivamente às pessoas adequadas</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center"/>
            <w:hideMark/>
          </w:tcPr>
          <w:p w14:paraId="01A373F9" w14:textId="63D8911A"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9,7%</w:t>
            </w:r>
          </w:p>
        </w:tc>
        <w:tc>
          <w:tcPr>
            <w:tcW w:w="0" w:type="auto"/>
            <w:shd w:val="clear" w:color="auto" w:fill="auto"/>
            <w:noWrap/>
            <w:vAlign w:val="center"/>
            <w:hideMark/>
          </w:tcPr>
          <w:p w14:paraId="76A4D665" w14:textId="54D422FD"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12,9%</w:t>
            </w:r>
          </w:p>
        </w:tc>
        <w:tc>
          <w:tcPr>
            <w:tcW w:w="0" w:type="auto"/>
            <w:shd w:val="clear" w:color="auto" w:fill="auto"/>
            <w:noWrap/>
            <w:vAlign w:val="center"/>
            <w:hideMark/>
          </w:tcPr>
          <w:p w14:paraId="2CC1D0B6" w14:textId="694F2CA8"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12,9%</w:t>
            </w:r>
          </w:p>
        </w:tc>
        <w:tc>
          <w:tcPr>
            <w:tcW w:w="0" w:type="auto"/>
            <w:shd w:val="clear" w:color="auto" w:fill="auto"/>
            <w:noWrap/>
            <w:vAlign w:val="center"/>
            <w:hideMark/>
          </w:tcPr>
          <w:p w14:paraId="2270AA6A" w14:textId="1D7126B0"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45,2%</w:t>
            </w:r>
          </w:p>
        </w:tc>
        <w:tc>
          <w:tcPr>
            <w:tcW w:w="0" w:type="auto"/>
            <w:shd w:val="clear" w:color="auto" w:fill="auto"/>
            <w:noWrap/>
            <w:vAlign w:val="center"/>
            <w:hideMark/>
          </w:tcPr>
          <w:p w14:paraId="5746653F" w14:textId="18E5F8DE"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19,4%</w:t>
            </w:r>
          </w:p>
        </w:tc>
        <w:tc>
          <w:tcPr>
            <w:tcW w:w="0" w:type="auto"/>
            <w:vMerge w:val="restart"/>
            <w:shd w:val="clear" w:color="auto" w:fill="auto"/>
            <w:noWrap/>
            <w:vAlign w:val="center"/>
            <w:hideMark/>
          </w:tcPr>
          <w:p w14:paraId="42A6F954"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3,6</w:t>
            </w:r>
          </w:p>
        </w:tc>
        <w:tc>
          <w:tcPr>
            <w:tcW w:w="0" w:type="auto"/>
            <w:vMerge w:val="restart"/>
            <w:shd w:val="clear" w:color="auto" w:fill="auto"/>
            <w:noWrap/>
            <w:vAlign w:val="center"/>
            <w:hideMark/>
          </w:tcPr>
          <w:p w14:paraId="1AB7E462"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restart"/>
            <w:shd w:val="clear" w:color="auto" w:fill="auto"/>
            <w:noWrap/>
            <w:vAlign w:val="center"/>
            <w:hideMark/>
          </w:tcPr>
          <w:p w14:paraId="1BC1476A"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1,16</w:t>
            </w:r>
          </w:p>
        </w:tc>
        <w:tc>
          <w:tcPr>
            <w:tcW w:w="0" w:type="auto"/>
            <w:vMerge w:val="restart"/>
            <w:shd w:val="clear" w:color="auto" w:fill="auto"/>
            <w:noWrap/>
            <w:vAlign w:val="center"/>
            <w:hideMark/>
          </w:tcPr>
          <w:p w14:paraId="60DD6FBE"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412A45" w:rsidRPr="009C5299" w14:paraId="0438B6A9" w14:textId="77777777" w:rsidTr="00412A45">
        <w:trPr>
          <w:trHeight w:val="315"/>
        </w:trPr>
        <w:tc>
          <w:tcPr>
            <w:tcW w:w="0" w:type="auto"/>
            <w:vMerge/>
            <w:vAlign w:val="center"/>
            <w:hideMark/>
          </w:tcPr>
          <w:p w14:paraId="78733B31"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center"/>
            <w:hideMark/>
          </w:tcPr>
          <w:p w14:paraId="77B2B877"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 3</w:t>
            </w:r>
          </w:p>
        </w:tc>
        <w:tc>
          <w:tcPr>
            <w:tcW w:w="0" w:type="auto"/>
            <w:shd w:val="clear" w:color="auto" w:fill="auto"/>
            <w:noWrap/>
            <w:vAlign w:val="center"/>
            <w:hideMark/>
          </w:tcPr>
          <w:p w14:paraId="1E5B9C34"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shd w:val="clear" w:color="auto" w:fill="auto"/>
            <w:noWrap/>
            <w:vAlign w:val="center"/>
            <w:hideMark/>
          </w:tcPr>
          <w:p w14:paraId="3B842AD1"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shd w:val="clear" w:color="auto" w:fill="auto"/>
            <w:noWrap/>
            <w:vAlign w:val="center"/>
            <w:hideMark/>
          </w:tcPr>
          <w:p w14:paraId="586B690B"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14</w:t>
            </w:r>
          </w:p>
        </w:tc>
        <w:tc>
          <w:tcPr>
            <w:tcW w:w="0" w:type="auto"/>
            <w:shd w:val="clear" w:color="auto" w:fill="auto"/>
            <w:noWrap/>
            <w:vAlign w:val="center"/>
            <w:hideMark/>
          </w:tcPr>
          <w:p w14:paraId="2BA9B206"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w:t>
            </w:r>
          </w:p>
        </w:tc>
        <w:tc>
          <w:tcPr>
            <w:tcW w:w="0" w:type="auto"/>
            <w:vMerge/>
            <w:vAlign w:val="center"/>
            <w:hideMark/>
          </w:tcPr>
          <w:p w14:paraId="281F60A8"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56CBC3A7"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621DC777"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2B7A0C5B"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412A45" w:rsidRPr="009C5299" w14:paraId="68C9F4E8" w14:textId="77777777" w:rsidTr="00412A45">
        <w:trPr>
          <w:trHeight w:val="315"/>
        </w:trPr>
        <w:tc>
          <w:tcPr>
            <w:tcW w:w="0" w:type="auto"/>
            <w:vMerge w:val="restart"/>
            <w:shd w:val="clear" w:color="auto" w:fill="auto"/>
            <w:vAlign w:val="bottom"/>
            <w:hideMark/>
          </w:tcPr>
          <w:p w14:paraId="0EC41C55" w14:textId="056485E0"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20) As informações consideradas relevantes pela secretaria são dotadas de qualidade suficiente para permitir ao gestor tomar as decisões apropriadas</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center"/>
            <w:hideMark/>
          </w:tcPr>
          <w:p w14:paraId="147F9F6E" w14:textId="498928B3"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3,2%</w:t>
            </w:r>
          </w:p>
        </w:tc>
        <w:tc>
          <w:tcPr>
            <w:tcW w:w="0" w:type="auto"/>
            <w:shd w:val="clear" w:color="auto" w:fill="auto"/>
            <w:noWrap/>
            <w:vAlign w:val="center"/>
            <w:hideMark/>
          </w:tcPr>
          <w:p w14:paraId="7F13FB6D" w14:textId="2DEB42E1"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12,9%</w:t>
            </w:r>
          </w:p>
        </w:tc>
        <w:tc>
          <w:tcPr>
            <w:tcW w:w="0" w:type="auto"/>
            <w:shd w:val="clear" w:color="auto" w:fill="auto"/>
            <w:noWrap/>
            <w:vAlign w:val="center"/>
            <w:hideMark/>
          </w:tcPr>
          <w:p w14:paraId="3CA174D7" w14:textId="35718223"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16,1%</w:t>
            </w:r>
          </w:p>
        </w:tc>
        <w:tc>
          <w:tcPr>
            <w:tcW w:w="0" w:type="auto"/>
            <w:shd w:val="clear" w:color="auto" w:fill="auto"/>
            <w:noWrap/>
            <w:vAlign w:val="center"/>
            <w:hideMark/>
          </w:tcPr>
          <w:p w14:paraId="190C39D8" w14:textId="5E9A4EBB"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51,6%</w:t>
            </w:r>
          </w:p>
        </w:tc>
        <w:tc>
          <w:tcPr>
            <w:tcW w:w="0" w:type="auto"/>
            <w:shd w:val="clear" w:color="auto" w:fill="auto"/>
            <w:noWrap/>
            <w:vAlign w:val="center"/>
            <w:hideMark/>
          </w:tcPr>
          <w:p w14:paraId="0513CFDD" w14:textId="60CB49DA"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16,1%</w:t>
            </w:r>
          </w:p>
        </w:tc>
        <w:tc>
          <w:tcPr>
            <w:tcW w:w="0" w:type="auto"/>
            <w:vMerge w:val="restart"/>
            <w:shd w:val="clear" w:color="auto" w:fill="auto"/>
            <w:noWrap/>
            <w:vAlign w:val="center"/>
            <w:hideMark/>
          </w:tcPr>
          <w:p w14:paraId="641A1432"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3,73</w:t>
            </w:r>
          </w:p>
        </w:tc>
        <w:tc>
          <w:tcPr>
            <w:tcW w:w="0" w:type="auto"/>
            <w:vMerge w:val="restart"/>
            <w:shd w:val="clear" w:color="auto" w:fill="auto"/>
            <w:noWrap/>
            <w:vAlign w:val="center"/>
            <w:hideMark/>
          </w:tcPr>
          <w:p w14:paraId="5785A3DF"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restart"/>
            <w:shd w:val="clear" w:color="auto" w:fill="auto"/>
            <w:noWrap/>
            <w:vAlign w:val="center"/>
            <w:hideMark/>
          </w:tcPr>
          <w:p w14:paraId="3CEC7675"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0,91</w:t>
            </w:r>
          </w:p>
        </w:tc>
        <w:tc>
          <w:tcPr>
            <w:tcW w:w="0" w:type="auto"/>
            <w:vMerge w:val="restart"/>
            <w:shd w:val="clear" w:color="auto" w:fill="auto"/>
            <w:noWrap/>
            <w:vAlign w:val="center"/>
            <w:hideMark/>
          </w:tcPr>
          <w:p w14:paraId="5689352D"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412A45" w:rsidRPr="009C5299" w14:paraId="73EE2899" w14:textId="77777777" w:rsidTr="00412A45">
        <w:trPr>
          <w:trHeight w:val="315"/>
        </w:trPr>
        <w:tc>
          <w:tcPr>
            <w:tcW w:w="0" w:type="auto"/>
            <w:vMerge/>
            <w:vAlign w:val="center"/>
            <w:hideMark/>
          </w:tcPr>
          <w:p w14:paraId="26C56843"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center"/>
            <w:hideMark/>
          </w:tcPr>
          <w:p w14:paraId="7E3D8F1A"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 1</w:t>
            </w:r>
          </w:p>
        </w:tc>
        <w:tc>
          <w:tcPr>
            <w:tcW w:w="0" w:type="auto"/>
            <w:shd w:val="clear" w:color="auto" w:fill="auto"/>
            <w:noWrap/>
            <w:vAlign w:val="center"/>
            <w:hideMark/>
          </w:tcPr>
          <w:p w14:paraId="1AA7E490"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shd w:val="clear" w:color="auto" w:fill="auto"/>
            <w:noWrap/>
            <w:vAlign w:val="center"/>
            <w:hideMark/>
          </w:tcPr>
          <w:p w14:paraId="35F83591"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5</w:t>
            </w:r>
          </w:p>
        </w:tc>
        <w:tc>
          <w:tcPr>
            <w:tcW w:w="0" w:type="auto"/>
            <w:shd w:val="clear" w:color="auto" w:fill="auto"/>
            <w:noWrap/>
            <w:vAlign w:val="center"/>
            <w:hideMark/>
          </w:tcPr>
          <w:p w14:paraId="0E2BB992"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w:t>
            </w:r>
          </w:p>
        </w:tc>
        <w:tc>
          <w:tcPr>
            <w:tcW w:w="0" w:type="auto"/>
            <w:shd w:val="clear" w:color="auto" w:fill="auto"/>
            <w:noWrap/>
            <w:vAlign w:val="center"/>
            <w:hideMark/>
          </w:tcPr>
          <w:p w14:paraId="3E7ACADD"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5</w:t>
            </w:r>
          </w:p>
        </w:tc>
        <w:tc>
          <w:tcPr>
            <w:tcW w:w="0" w:type="auto"/>
            <w:vMerge/>
            <w:vAlign w:val="center"/>
            <w:hideMark/>
          </w:tcPr>
          <w:p w14:paraId="07C55C4D"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3972AB8C"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F2BEED3"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5376141B"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412A45" w:rsidRPr="009C5299" w14:paraId="26D131C0" w14:textId="77777777" w:rsidTr="00412A45">
        <w:trPr>
          <w:trHeight w:val="315"/>
        </w:trPr>
        <w:tc>
          <w:tcPr>
            <w:tcW w:w="0" w:type="auto"/>
            <w:vMerge w:val="restart"/>
            <w:shd w:val="clear" w:color="auto" w:fill="auto"/>
            <w:vAlign w:val="bottom"/>
            <w:hideMark/>
          </w:tcPr>
          <w:p w14:paraId="129858CA" w14:textId="7E793315"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21) A Informação divulgada internamente atende às expectativas dos diversos grupos e indivíduos da Secretaria Municipal de Saúde, contribuindo para a execução das responsabilidades de forma eficaz</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center"/>
            <w:hideMark/>
          </w:tcPr>
          <w:p w14:paraId="799303BD" w14:textId="40E29A20"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9,7%</w:t>
            </w:r>
          </w:p>
        </w:tc>
        <w:tc>
          <w:tcPr>
            <w:tcW w:w="0" w:type="auto"/>
            <w:shd w:val="clear" w:color="auto" w:fill="auto"/>
            <w:noWrap/>
            <w:vAlign w:val="center"/>
            <w:hideMark/>
          </w:tcPr>
          <w:p w14:paraId="18035902" w14:textId="503FA22E"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12,9%</w:t>
            </w:r>
          </w:p>
        </w:tc>
        <w:tc>
          <w:tcPr>
            <w:tcW w:w="0" w:type="auto"/>
            <w:shd w:val="clear" w:color="auto" w:fill="auto"/>
            <w:noWrap/>
            <w:vAlign w:val="center"/>
            <w:hideMark/>
          </w:tcPr>
          <w:p w14:paraId="537A5234" w14:textId="343D8F69"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16,1%</w:t>
            </w:r>
          </w:p>
        </w:tc>
        <w:tc>
          <w:tcPr>
            <w:tcW w:w="0" w:type="auto"/>
            <w:shd w:val="clear" w:color="auto" w:fill="auto"/>
            <w:noWrap/>
            <w:vAlign w:val="center"/>
            <w:hideMark/>
          </w:tcPr>
          <w:p w14:paraId="16B082BD" w14:textId="38B37AAC"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48,4%</w:t>
            </w:r>
          </w:p>
        </w:tc>
        <w:tc>
          <w:tcPr>
            <w:tcW w:w="0" w:type="auto"/>
            <w:shd w:val="clear" w:color="auto" w:fill="auto"/>
            <w:noWrap/>
            <w:vAlign w:val="center"/>
            <w:hideMark/>
          </w:tcPr>
          <w:p w14:paraId="0C944B14" w14:textId="5875F5EB"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12,9%</w:t>
            </w:r>
          </w:p>
        </w:tc>
        <w:tc>
          <w:tcPr>
            <w:tcW w:w="0" w:type="auto"/>
            <w:vMerge w:val="restart"/>
            <w:shd w:val="clear" w:color="auto" w:fill="auto"/>
            <w:noWrap/>
            <w:vAlign w:val="center"/>
            <w:hideMark/>
          </w:tcPr>
          <w:p w14:paraId="3010FD82"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3,5</w:t>
            </w:r>
          </w:p>
        </w:tc>
        <w:tc>
          <w:tcPr>
            <w:tcW w:w="0" w:type="auto"/>
            <w:vMerge w:val="restart"/>
            <w:shd w:val="clear" w:color="auto" w:fill="auto"/>
            <w:noWrap/>
            <w:vAlign w:val="center"/>
            <w:hideMark/>
          </w:tcPr>
          <w:p w14:paraId="16DA2365"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restart"/>
            <w:shd w:val="clear" w:color="auto" w:fill="auto"/>
            <w:noWrap/>
            <w:vAlign w:val="center"/>
            <w:hideMark/>
          </w:tcPr>
          <w:p w14:paraId="498C91E3"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1,11</w:t>
            </w:r>
          </w:p>
        </w:tc>
        <w:tc>
          <w:tcPr>
            <w:tcW w:w="0" w:type="auto"/>
            <w:vMerge w:val="restart"/>
            <w:shd w:val="clear" w:color="auto" w:fill="auto"/>
            <w:noWrap/>
            <w:vAlign w:val="center"/>
            <w:hideMark/>
          </w:tcPr>
          <w:p w14:paraId="30C59426"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412A45" w:rsidRPr="009C5299" w14:paraId="39750A97" w14:textId="77777777" w:rsidTr="00412A45">
        <w:trPr>
          <w:trHeight w:val="315"/>
        </w:trPr>
        <w:tc>
          <w:tcPr>
            <w:tcW w:w="0" w:type="auto"/>
            <w:vMerge/>
            <w:vAlign w:val="center"/>
            <w:hideMark/>
          </w:tcPr>
          <w:p w14:paraId="426E5237"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center"/>
            <w:hideMark/>
          </w:tcPr>
          <w:p w14:paraId="1D54DC0D"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 3</w:t>
            </w:r>
          </w:p>
        </w:tc>
        <w:tc>
          <w:tcPr>
            <w:tcW w:w="0" w:type="auto"/>
            <w:shd w:val="clear" w:color="auto" w:fill="auto"/>
            <w:noWrap/>
            <w:vAlign w:val="center"/>
            <w:hideMark/>
          </w:tcPr>
          <w:p w14:paraId="5B8AB0EB"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shd w:val="clear" w:color="auto" w:fill="auto"/>
            <w:noWrap/>
            <w:vAlign w:val="center"/>
            <w:hideMark/>
          </w:tcPr>
          <w:p w14:paraId="72B20B2C"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5</w:t>
            </w:r>
          </w:p>
        </w:tc>
        <w:tc>
          <w:tcPr>
            <w:tcW w:w="0" w:type="auto"/>
            <w:shd w:val="clear" w:color="auto" w:fill="auto"/>
            <w:noWrap/>
            <w:vAlign w:val="center"/>
            <w:hideMark/>
          </w:tcPr>
          <w:p w14:paraId="33639517"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15</w:t>
            </w:r>
          </w:p>
        </w:tc>
        <w:tc>
          <w:tcPr>
            <w:tcW w:w="0" w:type="auto"/>
            <w:shd w:val="clear" w:color="auto" w:fill="auto"/>
            <w:noWrap/>
            <w:vAlign w:val="center"/>
            <w:hideMark/>
          </w:tcPr>
          <w:p w14:paraId="0E5B61CF"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ign w:val="center"/>
            <w:hideMark/>
          </w:tcPr>
          <w:p w14:paraId="62C3FC7E"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13BA53C1"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6E2BCEC1"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21A7B26F"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412A45" w:rsidRPr="009C5299" w14:paraId="045B767C" w14:textId="77777777" w:rsidTr="00412A45">
        <w:trPr>
          <w:trHeight w:val="315"/>
        </w:trPr>
        <w:tc>
          <w:tcPr>
            <w:tcW w:w="0" w:type="auto"/>
            <w:vMerge w:val="restart"/>
            <w:shd w:val="clear" w:color="auto" w:fill="auto"/>
            <w:vAlign w:val="bottom"/>
            <w:hideMark/>
          </w:tcPr>
          <w:p w14:paraId="5A241A85" w14:textId="27F7ECE4"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22) A comunicação das informações perpassa todos os níveis hierárquicos da Secretaria Municipal de Saúde, em todas as direções, por todos os seus componentes e por toda a sua estrutura</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center"/>
            <w:hideMark/>
          </w:tcPr>
          <w:p w14:paraId="361A4E16" w14:textId="4068259E"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9,7%</w:t>
            </w:r>
          </w:p>
        </w:tc>
        <w:tc>
          <w:tcPr>
            <w:tcW w:w="0" w:type="auto"/>
            <w:shd w:val="clear" w:color="auto" w:fill="auto"/>
            <w:noWrap/>
            <w:vAlign w:val="center"/>
            <w:hideMark/>
          </w:tcPr>
          <w:p w14:paraId="2A327FCE" w14:textId="7677F1CA"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16,1%</w:t>
            </w:r>
          </w:p>
        </w:tc>
        <w:tc>
          <w:tcPr>
            <w:tcW w:w="0" w:type="auto"/>
            <w:shd w:val="clear" w:color="auto" w:fill="auto"/>
            <w:noWrap/>
            <w:vAlign w:val="center"/>
            <w:hideMark/>
          </w:tcPr>
          <w:p w14:paraId="6E5DC532" w14:textId="7283D8F4"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19,4%</w:t>
            </w:r>
          </w:p>
        </w:tc>
        <w:tc>
          <w:tcPr>
            <w:tcW w:w="0" w:type="auto"/>
            <w:shd w:val="clear" w:color="auto" w:fill="auto"/>
            <w:noWrap/>
            <w:vAlign w:val="center"/>
            <w:hideMark/>
          </w:tcPr>
          <w:p w14:paraId="1E62F452" w14:textId="4726EB2C"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45,2%</w:t>
            </w:r>
          </w:p>
        </w:tc>
        <w:tc>
          <w:tcPr>
            <w:tcW w:w="0" w:type="auto"/>
            <w:shd w:val="clear" w:color="auto" w:fill="auto"/>
            <w:noWrap/>
            <w:vAlign w:val="center"/>
            <w:hideMark/>
          </w:tcPr>
          <w:p w14:paraId="5543A9A8" w14:textId="3B18CB6E"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9,7%</w:t>
            </w:r>
          </w:p>
        </w:tc>
        <w:tc>
          <w:tcPr>
            <w:tcW w:w="0" w:type="auto"/>
            <w:vMerge w:val="restart"/>
            <w:shd w:val="clear" w:color="auto" w:fill="auto"/>
            <w:noWrap/>
            <w:vAlign w:val="center"/>
            <w:hideMark/>
          </w:tcPr>
          <w:p w14:paraId="1FD070E5"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3,37</w:t>
            </w:r>
          </w:p>
        </w:tc>
        <w:tc>
          <w:tcPr>
            <w:tcW w:w="0" w:type="auto"/>
            <w:vMerge w:val="restart"/>
            <w:shd w:val="clear" w:color="auto" w:fill="auto"/>
            <w:noWrap/>
            <w:vAlign w:val="center"/>
            <w:hideMark/>
          </w:tcPr>
          <w:p w14:paraId="1A87B305"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restart"/>
            <w:shd w:val="clear" w:color="auto" w:fill="auto"/>
            <w:noWrap/>
            <w:vAlign w:val="center"/>
            <w:hideMark/>
          </w:tcPr>
          <w:p w14:paraId="62EB98A3"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w:t>
            </w:r>
          </w:p>
        </w:tc>
        <w:tc>
          <w:tcPr>
            <w:tcW w:w="0" w:type="auto"/>
            <w:vMerge w:val="restart"/>
            <w:shd w:val="clear" w:color="auto" w:fill="auto"/>
            <w:noWrap/>
            <w:vAlign w:val="center"/>
            <w:hideMark/>
          </w:tcPr>
          <w:p w14:paraId="034B8C8C"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412A45" w:rsidRPr="009C5299" w14:paraId="28BD588A" w14:textId="77777777" w:rsidTr="00412A45">
        <w:trPr>
          <w:trHeight w:val="315"/>
        </w:trPr>
        <w:tc>
          <w:tcPr>
            <w:tcW w:w="0" w:type="auto"/>
            <w:vMerge/>
            <w:vAlign w:val="center"/>
            <w:hideMark/>
          </w:tcPr>
          <w:p w14:paraId="43DD1930"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center"/>
            <w:hideMark/>
          </w:tcPr>
          <w:p w14:paraId="141C225E"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 3</w:t>
            </w:r>
          </w:p>
        </w:tc>
        <w:tc>
          <w:tcPr>
            <w:tcW w:w="0" w:type="auto"/>
            <w:shd w:val="clear" w:color="auto" w:fill="auto"/>
            <w:noWrap/>
            <w:vAlign w:val="center"/>
            <w:hideMark/>
          </w:tcPr>
          <w:p w14:paraId="165F35D6"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5</w:t>
            </w:r>
          </w:p>
        </w:tc>
        <w:tc>
          <w:tcPr>
            <w:tcW w:w="0" w:type="auto"/>
            <w:shd w:val="clear" w:color="auto" w:fill="auto"/>
            <w:noWrap/>
            <w:vAlign w:val="center"/>
            <w:hideMark/>
          </w:tcPr>
          <w:p w14:paraId="5DA1035F"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w:t>
            </w:r>
          </w:p>
        </w:tc>
        <w:tc>
          <w:tcPr>
            <w:tcW w:w="0" w:type="auto"/>
            <w:shd w:val="clear" w:color="auto" w:fill="auto"/>
            <w:noWrap/>
            <w:vAlign w:val="center"/>
            <w:hideMark/>
          </w:tcPr>
          <w:p w14:paraId="050B28EF"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14</w:t>
            </w:r>
          </w:p>
        </w:tc>
        <w:tc>
          <w:tcPr>
            <w:tcW w:w="0" w:type="auto"/>
            <w:shd w:val="clear" w:color="auto" w:fill="auto"/>
            <w:noWrap/>
            <w:vAlign w:val="center"/>
            <w:hideMark/>
          </w:tcPr>
          <w:p w14:paraId="182E0F00"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c>
          <w:tcPr>
            <w:tcW w:w="0" w:type="auto"/>
            <w:vMerge/>
            <w:vAlign w:val="center"/>
            <w:hideMark/>
          </w:tcPr>
          <w:p w14:paraId="3A0232FD"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016AF266"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EE1E866"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3B9D9DD9"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412A45" w:rsidRPr="009C5299" w14:paraId="75A46862" w14:textId="77777777" w:rsidTr="00412A45">
        <w:trPr>
          <w:trHeight w:val="315"/>
        </w:trPr>
        <w:tc>
          <w:tcPr>
            <w:tcW w:w="0" w:type="auto"/>
            <w:vMerge w:val="restart"/>
            <w:shd w:val="clear" w:color="auto" w:fill="auto"/>
            <w:vAlign w:val="bottom"/>
            <w:hideMark/>
          </w:tcPr>
          <w:p w14:paraId="02FA5D49"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Total do construto: Informação e Comunicação</w:t>
            </w:r>
          </w:p>
        </w:tc>
        <w:tc>
          <w:tcPr>
            <w:tcW w:w="0" w:type="auto"/>
            <w:shd w:val="clear" w:color="auto" w:fill="auto"/>
            <w:noWrap/>
            <w:vAlign w:val="center"/>
            <w:hideMark/>
          </w:tcPr>
          <w:p w14:paraId="59D96101"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10</w:t>
            </w:r>
          </w:p>
        </w:tc>
        <w:tc>
          <w:tcPr>
            <w:tcW w:w="0" w:type="auto"/>
            <w:shd w:val="clear" w:color="auto" w:fill="auto"/>
            <w:noWrap/>
            <w:vAlign w:val="center"/>
            <w:hideMark/>
          </w:tcPr>
          <w:p w14:paraId="036B5902"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17</w:t>
            </w:r>
          </w:p>
        </w:tc>
        <w:tc>
          <w:tcPr>
            <w:tcW w:w="0" w:type="auto"/>
            <w:shd w:val="clear" w:color="auto" w:fill="auto"/>
            <w:noWrap/>
            <w:vAlign w:val="center"/>
            <w:hideMark/>
          </w:tcPr>
          <w:p w14:paraId="48424C96"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20</w:t>
            </w:r>
          </w:p>
        </w:tc>
        <w:tc>
          <w:tcPr>
            <w:tcW w:w="0" w:type="auto"/>
            <w:shd w:val="clear" w:color="auto" w:fill="auto"/>
            <w:noWrap/>
            <w:vAlign w:val="center"/>
            <w:hideMark/>
          </w:tcPr>
          <w:p w14:paraId="3280EC70"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59</w:t>
            </w:r>
          </w:p>
        </w:tc>
        <w:tc>
          <w:tcPr>
            <w:tcW w:w="0" w:type="auto"/>
            <w:shd w:val="clear" w:color="auto" w:fill="auto"/>
            <w:noWrap/>
            <w:vAlign w:val="center"/>
            <w:hideMark/>
          </w:tcPr>
          <w:p w14:paraId="16FB4547"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18</w:t>
            </w:r>
          </w:p>
        </w:tc>
        <w:tc>
          <w:tcPr>
            <w:tcW w:w="0" w:type="auto"/>
            <w:vMerge w:val="restart"/>
            <w:shd w:val="clear" w:color="auto" w:fill="auto"/>
            <w:noWrap/>
            <w:vAlign w:val="center"/>
            <w:hideMark/>
          </w:tcPr>
          <w:p w14:paraId="409D7E4C"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3,55</w:t>
            </w:r>
          </w:p>
        </w:tc>
        <w:tc>
          <w:tcPr>
            <w:tcW w:w="0" w:type="auto"/>
            <w:vMerge w:val="restart"/>
            <w:shd w:val="clear" w:color="auto" w:fill="auto"/>
            <w:noWrap/>
            <w:vAlign w:val="center"/>
            <w:hideMark/>
          </w:tcPr>
          <w:p w14:paraId="75030AB7"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restart"/>
            <w:shd w:val="clear" w:color="auto" w:fill="auto"/>
            <w:noWrap/>
            <w:vAlign w:val="center"/>
            <w:hideMark/>
          </w:tcPr>
          <w:p w14:paraId="10BEF7E8"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1,06</w:t>
            </w:r>
          </w:p>
        </w:tc>
        <w:tc>
          <w:tcPr>
            <w:tcW w:w="0" w:type="auto"/>
            <w:vMerge w:val="restart"/>
            <w:shd w:val="clear" w:color="auto" w:fill="auto"/>
            <w:noWrap/>
            <w:vAlign w:val="center"/>
            <w:hideMark/>
          </w:tcPr>
          <w:p w14:paraId="093948A4"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412A45" w:rsidRPr="009C5299" w14:paraId="1422115B" w14:textId="77777777" w:rsidTr="00412A45">
        <w:trPr>
          <w:trHeight w:val="315"/>
        </w:trPr>
        <w:tc>
          <w:tcPr>
            <w:tcW w:w="0" w:type="auto"/>
            <w:vMerge/>
            <w:vAlign w:val="center"/>
            <w:hideMark/>
          </w:tcPr>
          <w:p w14:paraId="3F456945"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center"/>
            <w:hideMark/>
          </w:tcPr>
          <w:p w14:paraId="64E444AC" w14:textId="414109A3"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8,0%</w:t>
            </w:r>
          </w:p>
        </w:tc>
        <w:tc>
          <w:tcPr>
            <w:tcW w:w="0" w:type="auto"/>
            <w:shd w:val="clear" w:color="auto" w:fill="auto"/>
            <w:noWrap/>
            <w:vAlign w:val="center"/>
            <w:hideMark/>
          </w:tcPr>
          <w:p w14:paraId="242B54B3"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13,7</w:t>
            </w:r>
          </w:p>
        </w:tc>
        <w:tc>
          <w:tcPr>
            <w:tcW w:w="0" w:type="auto"/>
            <w:shd w:val="clear" w:color="auto" w:fill="auto"/>
            <w:noWrap/>
            <w:vAlign w:val="center"/>
            <w:hideMark/>
          </w:tcPr>
          <w:p w14:paraId="2D5D252E" w14:textId="771B8169"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16,1%</w:t>
            </w:r>
          </w:p>
        </w:tc>
        <w:tc>
          <w:tcPr>
            <w:tcW w:w="0" w:type="auto"/>
            <w:shd w:val="clear" w:color="auto" w:fill="auto"/>
            <w:noWrap/>
            <w:vAlign w:val="center"/>
            <w:hideMark/>
          </w:tcPr>
          <w:p w14:paraId="69681A7E" w14:textId="72576B2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47,6%</w:t>
            </w:r>
          </w:p>
        </w:tc>
        <w:tc>
          <w:tcPr>
            <w:tcW w:w="0" w:type="auto"/>
            <w:shd w:val="clear" w:color="auto" w:fill="auto"/>
            <w:noWrap/>
            <w:vAlign w:val="center"/>
            <w:hideMark/>
          </w:tcPr>
          <w:p w14:paraId="59CD4A3C" w14:textId="77777777" w:rsidR="00412A45" w:rsidRPr="009C5299" w:rsidRDefault="00412A45" w:rsidP="00412A4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14,51</w:t>
            </w:r>
          </w:p>
        </w:tc>
        <w:tc>
          <w:tcPr>
            <w:tcW w:w="0" w:type="auto"/>
            <w:vMerge/>
            <w:vAlign w:val="center"/>
            <w:hideMark/>
          </w:tcPr>
          <w:p w14:paraId="33A5C04E"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8CF4860"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43187520"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1C5215FB" w14:textId="77777777" w:rsidR="00412A45" w:rsidRPr="009C5299" w:rsidRDefault="00412A45" w:rsidP="00412A45">
            <w:pPr>
              <w:widowControl/>
              <w:suppressAutoHyphens w:val="0"/>
              <w:autoSpaceDN/>
              <w:textAlignment w:val="auto"/>
              <w:rPr>
                <w:rFonts w:ascii="Times New Roman" w:eastAsia="Times New Roman" w:hAnsi="Times New Roman" w:cs="Times New Roman"/>
                <w:kern w:val="0"/>
                <w:sz w:val="20"/>
                <w:szCs w:val="20"/>
                <w:lang w:val="pt-BR" w:eastAsia="pt-BR"/>
              </w:rPr>
            </w:pPr>
          </w:p>
        </w:tc>
      </w:tr>
    </w:tbl>
    <w:p w14:paraId="40B4457A" w14:textId="29F88F5C" w:rsidR="00F83625" w:rsidRPr="009C5299" w:rsidRDefault="00F83625" w:rsidP="00F83625">
      <w:pPr>
        <w:pStyle w:val="Standard"/>
        <w:rPr>
          <w:rFonts w:ascii="Times New Roman" w:eastAsia="Times New Roman" w:hAnsi="Times New Roman" w:cs="Times New Roman"/>
          <w:color w:val="auto"/>
          <w:sz w:val="20"/>
          <w:lang w:val="pt-BR"/>
        </w:rPr>
      </w:pPr>
      <w:r w:rsidRPr="009C5299">
        <w:rPr>
          <w:rFonts w:ascii="Times New Roman" w:eastAsia="Times New Roman" w:hAnsi="Times New Roman" w:cs="Times New Roman"/>
          <w:color w:val="auto"/>
          <w:sz w:val="20"/>
          <w:lang w:val="pt-BR"/>
        </w:rPr>
        <w:t>Fonte: elaborado pelos autores</w:t>
      </w:r>
      <w:r w:rsidR="002D6508" w:rsidRPr="009C5299">
        <w:rPr>
          <w:rFonts w:ascii="Times New Roman" w:eastAsia="Times New Roman" w:hAnsi="Times New Roman" w:cs="Times New Roman"/>
          <w:color w:val="auto"/>
          <w:sz w:val="20"/>
          <w:lang w:val="pt-BR"/>
        </w:rPr>
        <w:t xml:space="preserve"> (2018)</w:t>
      </w:r>
      <w:r w:rsidRPr="009C5299">
        <w:rPr>
          <w:rFonts w:ascii="Times New Roman" w:eastAsia="Times New Roman" w:hAnsi="Times New Roman" w:cs="Times New Roman"/>
          <w:color w:val="auto"/>
          <w:sz w:val="20"/>
          <w:lang w:val="pt-BR"/>
        </w:rPr>
        <w:t>.</w:t>
      </w:r>
    </w:p>
    <w:p w14:paraId="5896C6C6" w14:textId="77777777" w:rsidR="00412A45" w:rsidRPr="009C5299" w:rsidRDefault="00412A45" w:rsidP="00833C19">
      <w:pPr>
        <w:pStyle w:val="Standard"/>
        <w:ind w:firstLine="720"/>
        <w:jc w:val="both"/>
        <w:rPr>
          <w:rFonts w:ascii="Times New Roman" w:eastAsia="Times New Roman" w:hAnsi="Times New Roman" w:cs="Times New Roman"/>
          <w:color w:val="auto"/>
          <w:lang w:val="pt-BR"/>
        </w:rPr>
      </w:pPr>
    </w:p>
    <w:p w14:paraId="431273C2" w14:textId="2CD75585" w:rsidR="0008460C" w:rsidRPr="009C5299" w:rsidRDefault="003D502C" w:rsidP="00F83625">
      <w:pPr>
        <w:pStyle w:val="Standard"/>
        <w:ind w:firstLine="720"/>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Após análise dos dados obtidos pode se observar que a média geral do construto de </w:t>
      </w:r>
      <w:r w:rsidR="0060184B" w:rsidRPr="009C5299">
        <w:rPr>
          <w:rFonts w:ascii="Times New Roman" w:eastAsia="Times New Roman" w:hAnsi="Times New Roman" w:cs="Times New Roman"/>
          <w:color w:val="auto"/>
          <w:lang w:val="pt-BR"/>
        </w:rPr>
        <w:t>“</w:t>
      </w:r>
      <w:r w:rsidR="00EB7FDF" w:rsidRPr="009C5299">
        <w:rPr>
          <w:rFonts w:ascii="Times New Roman" w:eastAsia="Times New Roman" w:hAnsi="Times New Roman" w:cs="Times New Roman"/>
          <w:color w:val="auto"/>
          <w:lang w:val="pt-BR"/>
        </w:rPr>
        <w:t>M</w:t>
      </w:r>
      <w:r w:rsidRPr="009C5299">
        <w:rPr>
          <w:rFonts w:ascii="Times New Roman" w:eastAsia="Times New Roman" w:hAnsi="Times New Roman" w:cs="Times New Roman"/>
          <w:color w:val="auto"/>
          <w:lang w:val="pt-BR"/>
        </w:rPr>
        <w:t>onitoramento</w:t>
      </w:r>
      <w:r w:rsidR="0060184B" w:rsidRPr="009C5299">
        <w:rPr>
          <w:rFonts w:ascii="Times New Roman" w:eastAsia="Times New Roman" w:hAnsi="Times New Roman" w:cs="Times New Roman"/>
          <w:color w:val="auto"/>
          <w:lang w:val="pt-BR"/>
        </w:rPr>
        <w:t>”</w:t>
      </w:r>
      <w:r w:rsidRPr="009C5299">
        <w:rPr>
          <w:rFonts w:ascii="Times New Roman" w:eastAsia="Times New Roman" w:hAnsi="Times New Roman" w:cs="Times New Roman"/>
          <w:color w:val="auto"/>
          <w:lang w:val="pt-BR"/>
        </w:rPr>
        <w:t xml:space="preserve"> é menor dentre os demais construtos, porém pode ser observado que a moda entre as respostas foi 4 o que o que indica que a tendência é que os aspectos avaliados sobre monitoramento não estão sendo atendidos na sua </w:t>
      </w:r>
      <w:r w:rsidR="00192C50" w:rsidRPr="009C5299">
        <w:rPr>
          <w:rFonts w:ascii="Times New Roman" w:eastAsia="Times New Roman" w:hAnsi="Times New Roman" w:cs="Times New Roman"/>
          <w:color w:val="auto"/>
          <w:lang w:val="pt-BR"/>
        </w:rPr>
        <w:t>totalidade</w:t>
      </w:r>
      <w:r w:rsidRPr="009C5299">
        <w:rPr>
          <w:rFonts w:ascii="Times New Roman" w:eastAsia="Times New Roman" w:hAnsi="Times New Roman" w:cs="Times New Roman"/>
          <w:color w:val="auto"/>
          <w:lang w:val="pt-BR"/>
        </w:rPr>
        <w:t>.</w:t>
      </w:r>
    </w:p>
    <w:p w14:paraId="35EFB171" w14:textId="6B2D236C" w:rsidR="0037610E" w:rsidRPr="009C5299" w:rsidRDefault="002B09D7" w:rsidP="00833C19">
      <w:pPr>
        <w:pStyle w:val="Standard"/>
        <w:ind w:firstLine="720"/>
        <w:jc w:val="both"/>
        <w:rPr>
          <w:rFonts w:ascii="Times New Roman" w:eastAsia="Times New Roman" w:hAnsi="Times New Roman" w:cs="Times New Roman"/>
          <w:color w:val="auto"/>
          <w:lang w:val="pt-BR"/>
        </w:rPr>
      </w:pPr>
      <w:r>
        <w:rPr>
          <w:rFonts w:ascii="Times New Roman" w:eastAsia="Times New Roman" w:hAnsi="Times New Roman" w:cs="Times New Roman"/>
          <w:color w:val="auto"/>
          <w:lang w:val="pt-BR"/>
        </w:rPr>
        <w:t>O fato de a menor mé</w:t>
      </w:r>
      <w:r w:rsidR="003D502C" w:rsidRPr="009C5299">
        <w:rPr>
          <w:rFonts w:ascii="Times New Roman" w:eastAsia="Times New Roman" w:hAnsi="Times New Roman" w:cs="Times New Roman"/>
          <w:color w:val="auto"/>
          <w:lang w:val="pt-BR"/>
        </w:rPr>
        <w:t xml:space="preserve">dia geral ser a do componente de </w:t>
      </w:r>
      <w:r w:rsidR="00EB7FDF" w:rsidRPr="009C5299">
        <w:rPr>
          <w:rFonts w:ascii="Times New Roman" w:eastAsia="Times New Roman" w:hAnsi="Times New Roman" w:cs="Times New Roman"/>
          <w:color w:val="auto"/>
          <w:lang w:val="pt-BR"/>
        </w:rPr>
        <w:t>M</w:t>
      </w:r>
      <w:r w:rsidR="003D502C" w:rsidRPr="009C5299">
        <w:rPr>
          <w:rFonts w:ascii="Times New Roman" w:eastAsia="Times New Roman" w:hAnsi="Times New Roman" w:cs="Times New Roman"/>
          <w:color w:val="auto"/>
          <w:lang w:val="pt-BR"/>
        </w:rPr>
        <w:t xml:space="preserve">onitoramento também foi </w:t>
      </w:r>
      <w:r w:rsidR="0007005B" w:rsidRPr="009C5299">
        <w:rPr>
          <w:rFonts w:ascii="Times New Roman" w:eastAsia="Times New Roman" w:hAnsi="Times New Roman" w:cs="Times New Roman"/>
          <w:color w:val="auto"/>
          <w:lang w:val="pt-BR"/>
        </w:rPr>
        <w:t>verificado no</w:t>
      </w:r>
      <w:r w:rsidR="00651FB7" w:rsidRPr="009C5299">
        <w:rPr>
          <w:rFonts w:ascii="Times New Roman" w:eastAsia="Times New Roman" w:hAnsi="Times New Roman" w:cs="Times New Roman"/>
          <w:color w:val="auto"/>
          <w:lang w:val="pt-BR"/>
        </w:rPr>
        <w:t xml:space="preserve"> estudo de Cannavina</w:t>
      </w:r>
      <w:r w:rsidR="008F3A18" w:rsidRPr="009C5299">
        <w:rPr>
          <w:rFonts w:ascii="Times New Roman" w:eastAsia="Times New Roman" w:hAnsi="Times New Roman" w:cs="Times New Roman"/>
          <w:color w:val="auto"/>
          <w:lang w:val="pt-BR"/>
        </w:rPr>
        <w:t xml:space="preserve"> e Parisi</w:t>
      </w:r>
      <w:r w:rsidR="00651FB7" w:rsidRPr="009C5299">
        <w:rPr>
          <w:rFonts w:ascii="Times New Roman" w:eastAsia="Times New Roman" w:hAnsi="Times New Roman" w:cs="Times New Roman"/>
          <w:color w:val="auto"/>
          <w:lang w:val="pt-BR"/>
        </w:rPr>
        <w:t xml:space="preserve"> (2015), o que nos leva a crer que a gestão publica ainda necessita fortalecer seu sistemas de controle interno no que tange os aspectos de monitoramento</w:t>
      </w:r>
      <w:r w:rsidR="0008460C" w:rsidRPr="009C5299">
        <w:rPr>
          <w:rFonts w:ascii="Times New Roman" w:eastAsia="Times New Roman" w:hAnsi="Times New Roman" w:cs="Times New Roman"/>
          <w:color w:val="auto"/>
          <w:lang w:val="pt-BR"/>
        </w:rPr>
        <w:t>, j</w:t>
      </w:r>
      <w:r w:rsidR="00651FB7" w:rsidRPr="009C5299">
        <w:rPr>
          <w:rFonts w:ascii="Times New Roman" w:eastAsia="Times New Roman" w:hAnsi="Times New Roman" w:cs="Times New Roman"/>
          <w:color w:val="auto"/>
          <w:lang w:val="pt-BR"/>
        </w:rPr>
        <w:t xml:space="preserve">á que apenas 11,82%  dos respondentes indicou que os sistemas de </w:t>
      </w:r>
      <w:r w:rsidR="00EE5373">
        <w:rPr>
          <w:rFonts w:ascii="Times New Roman" w:eastAsia="Times New Roman" w:hAnsi="Times New Roman" w:cs="Times New Roman"/>
          <w:color w:val="auto"/>
          <w:lang w:val="pt-BR"/>
        </w:rPr>
        <w:t>Controles Internos</w:t>
      </w:r>
      <w:r w:rsidR="00651FB7" w:rsidRPr="009C5299">
        <w:rPr>
          <w:rFonts w:ascii="Times New Roman" w:eastAsia="Times New Roman" w:hAnsi="Times New Roman" w:cs="Times New Roman"/>
          <w:color w:val="auto"/>
          <w:lang w:val="pt-BR"/>
        </w:rPr>
        <w:t xml:space="preserve"> são constantemente monitorados para avaliar sua validade e qualidade ao longo do tempo.</w:t>
      </w:r>
    </w:p>
    <w:p w14:paraId="47771F55" w14:textId="50BF82A9" w:rsidR="00651FB7" w:rsidRPr="009C5299" w:rsidRDefault="0037610E" w:rsidP="00833C19">
      <w:pPr>
        <w:pStyle w:val="Standard"/>
        <w:ind w:firstLine="720"/>
        <w:jc w:val="both"/>
        <w:rPr>
          <w:rFonts w:ascii="Times New Roman" w:eastAsia="Times New Roman" w:hAnsi="Times New Roman" w:cs="Times New Roman"/>
          <w:color w:val="auto"/>
          <w:shd w:val="clear" w:color="auto" w:fill="FFFFFF"/>
          <w:lang w:val="pt-BR"/>
        </w:rPr>
      </w:pPr>
      <w:r w:rsidRPr="009C5299">
        <w:rPr>
          <w:rFonts w:ascii="Times New Roman" w:eastAsia="Times New Roman" w:hAnsi="Times New Roman" w:cs="Times New Roman"/>
          <w:color w:val="auto"/>
          <w:lang w:val="pt-BR"/>
        </w:rPr>
        <w:t xml:space="preserve">A fragilidade apontada no construto de </w:t>
      </w:r>
      <w:r w:rsidR="00EB7FDF" w:rsidRPr="009C5299">
        <w:rPr>
          <w:rFonts w:ascii="Times New Roman" w:eastAsia="Times New Roman" w:hAnsi="Times New Roman" w:cs="Times New Roman"/>
          <w:color w:val="auto"/>
          <w:lang w:val="pt-BR"/>
        </w:rPr>
        <w:t>“Monitoramento” po</w:t>
      </w:r>
      <w:r w:rsidRPr="009C5299">
        <w:rPr>
          <w:rFonts w:ascii="Times New Roman" w:eastAsia="Times New Roman" w:hAnsi="Times New Roman" w:cs="Times New Roman"/>
          <w:color w:val="auto"/>
          <w:lang w:val="pt-BR"/>
        </w:rPr>
        <w:t>de indicar ainda a falta de uma unidade de auditoria interna ou sua fraca atuação no âmbito das secretarias municipais de saúde, ainda que</w:t>
      </w:r>
      <w:r w:rsidRPr="009C5299">
        <w:rPr>
          <w:rFonts w:ascii="Times New Roman" w:eastAsia="Times New Roman" w:hAnsi="Times New Roman" w:cs="Times New Roman"/>
          <w:color w:val="auto"/>
          <w:shd w:val="clear" w:color="auto" w:fill="FFFFFF"/>
          <w:lang w:val="pt-BR"/>
        </w:rPr>
        <w:t xml:space="preserve">, o Sistema Nacional de Auditoria do Sistema Único de Saúde (SNA/SUS) </w:t>
      </w:r>
      <w:r w:rsidR="00DA42A1" w:rsidRPr="009C5299">
        <w:rPr>
          <w:rFonts w:ascii="Times New Roman" w:eastAsia="Times New Roman" w:hAnsi="Times New Roman" w:cs="Times New Roman"/>
          <w:color w:val="auto"/>
          <w:shd w:val="clear" w:color="auto" w:fill="FFFFFF"/>
          <w:lang w:val="pt-BR"/>
        </w:rPr>
        <w:t xml:space="preserve">tenha sido </w:t>
      </w:r>
      <w:r w:rsidRPr="009C5299">
        <w:rPr>
          <w:rFonts w:ascii="Times New Roman" w:eastAsia="Times New Roman" w:hAnsi="Times New Roman" w:cs="Times New Roman"/>
          <w:color w:val="auto"/>
          <w:shd w:val="clear" w:color="auto" w:fill="FFFFFF"/>
          <w:lang w:val="pt-BR"/>
        </w:rPr>
        <w:t>instituído pela Lei nº. 8689/93</w:t>
      </w:r>
      <w:r w:rsidR="00DA42A1" w:rsidRPr="009C5299">
        <w:rPr>
          <w:rFonts w:ascii="Times New Roman" w:eastAsia="Times New Roman" w:hAnsi="Times New Roman" w:cs="Times New Roman"/>
          <w:color w:val="auto"/>
          <w:shd w:val="clear" w:color="auto" w:fill="FFFFFF"/>
          <w:lang w:val="pt-BR"/>
        </w:rPr>
        <w:t xml:space="preserve"> e </w:t>
      </w:r>
      <w:r w:rsidRPr="009C5299">
        <w:rPr>
          <w:rFonts w:ascii="Times New Roman" w:eastAsia="Times New Roman" w:hAnsi="Times New Roman" w:cs="Times New Roman"/>
          <w:color w:val="auto"/>
          <w:shd w:val="clear" w:color="auto" w:fill="FFFFFF"/>
          <w:lang w:val="pt-BR"/>
        </w:rPr>
        <w:t>regulamentado pelo Decreto nº. 1651/95</w:t>
      </w:r>
      <w:r w:rsidR="00DA42A1" w:rsidRPr="009C5299">
        <w:rPr>
          <w:rFonts w:ascii="Times New Roman" w:eastAsia="Times New Roman" w:hAnsi="Times New Roman" w:cs="Times New Roman"/>
          <w:color w:val="auto"/>
          <w:shd w:val="clear" w:color="auto" w:fill="FFFFFF"/>
          <w:lang w:val="pt-BR"/>
        </w:rPr>
        <w:t>. Tais normativas estabeleceram</w:t>
      </w:r>
      <w:r w:rsidRPr="009C5299">
        <w:rPr>
          <w:rFonts w:ascii="Times New Roman" w:eastAsia="Times New Roman" w:hAnsi="Times New Roman" w:cs="Times New Roman"/>
          <w:color w:val="auto"/>
          <w:shd w:val="clear" w:color="auto" w:fill="FFFFFF"/>
          <w:lang w:val="pt-BR"/>
        </w:rPr>
        <w:t xml:space="preserve"> a estruturação e funcionamento </w:t>
      </w:r>
      <w:r w:rsidR="00EB7FDF" w:rsidRPr="009C5299">
        <w:rPr>
          <w:rFonts w:ascii="Times New Roman" w:eastAsia="Times New Roman" w:hAnsi="Times New Roman" w:cs="Times New Roman"/>
          <w:color w:val="auto"/>
          <w:shd w:val="clear" w:color="auto" w:fill="FFFFFF"/>
          <w:lang w:val="pt-BR"/>
        </w:rPr>
        <w:t xml:space="preserve">geral </w:t>
      </w:r>
      <w:r w:rsidRPr="009C5299">
        <w:rPr>
          <w:rFonts w:ascii="Times New Roman" w:eastAsia="Times New Roman" w:hAnsi="Times New Roman" w:cs="Times New Roman"/>
          <w:color w:val="auto"/>
          <w:shd w:val="clear" w:color="auto" w:fill="FFFFFF"/>
          <w:lang w:val="pt-BR"/>
        </w:rPr>
        <w:t xml:space="preserve">do sistema que seria implementado nos três níveis estatais: federal, estadual e municipal de gestão do SUS. </w:t>
      </w:r>
    </w:p>
    <w:p w14:paraId="0429D34D" w14:textId="77777777" w:rsidR="00F83625" w:rsidRPr="009C5299" w:rsidRDefault="00F83625" w:rsidP="00833C19">
      <w:pPr>
        <w:pStyle w:val="Standard"/>
        <w:ind w:firstLine="720"/>
        <w:jc w:val="both"/>
        <w:rPr>
          <w:rFonts w:ascii="Times New Roman" w:eastAsia="Times New Roman" w:hAnsi="Times New Roman" w:cs="Times New Roman"/>
          <w:color w:val="auto"/>
          <w:shd w:val="clear" w:color="auto" w:fill="FFFFFF"/>
          <w:lang w:val="pt-BR"/>
        </w:rPr>
      </w:pPr>
    </w:p>
    <w:p w14:paraId="1A9DEFE7" w14:textId="4019F787" w:rsidR="00F83625" w:rsidRPr="009C5299" w:rsidRDefault="00F83625" w:rsidP="00F83625">
      <w:pPr>
        <w:pStyle w:val="Standard"/>
        <w:jc w:val="both"/>
        <w:rPr>
          <w:rFonts w:ascii="Times New Roman" w:eastAsia="Times New Roman" w:hAnsi="Times New Roman" w:cs="Times New Roman"/>
          <w:color w:val="auto"/>
          <w:shd w:val="clear" w:color="auto" w:fill="FFFFFF"/>
          <w:lang w:val="pt-BR"/>
        </w:rPr>
      </w:pPr>
      <w:r w:rsidRPr="009C5299">
        <w:rPr>
          <w:rFonts w:ascii="Times New Roman" w:eastAsia="Times New Roman" w:hAnsi="Times New Roman" w:cs="Times New Roman"/>
          <w:color w:val="auto"/>
          <w:shd w:val="clear" w:color="auto" w:fill="FFFFFF"/>
          <w:lang w:val="pt-BR"/>
        </w:rPr>
        <w:t xml:space="preserve">Tabela </w:t>
      </w:r>
      <w:r w:rsidR="007335D2">
        <w:rPr>
          <w:rFonts w:ascii="Times New Roman" w:eastAsia="Times New Roman" w:hAnsi="Times New Roman" w:cs="Times New Roman"/>
          <w:color w:val="auto"/>
          <w:shd w:val="clear" w:color="auto" w:fill="FFFFFF"/>
          <w:lang w:val="pt-BR"/>
        </w:rPr>
        <w:t>6</w:t>
      </w:r>
      <w:r w:rsidRPr="009C5299">
        <w:rPr>
          <w:rFonts w:ascii="Times New Roman" w:eastAsia="Times New Roman" w:hAnsi="Times New Roman" w:cs="Times New Roman"/>
          <w:color w:val="auto"/>
          <w:shd w:val="clear" w:color="auto" w:fill="FFFFFF"/>
          <w:lang w:val="pt-BR"/>
        </w:rPr>
        <w:t xml:space="preserve"> - Assertivas: Monitoramento</w:t>
      </w:r>
    </w:p>
    <w:tbl>
      <w:tblPr>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80"/>
        <w:gridCol w:w="657"/>
        <w:gridCol w:w="657"/>
        <w:gridCol w:w="657"/>
        <w:gridCol w:w="657"/>
        <w:gridCol w:w="657"/>
        <w:gridCol w:w="490"/>
        <w:gridCol w:w="463"/>
        <w:gridCol w:w="490"/>
        <w:gridCol w:w="463"/>
      </w:tblGrid>
      <w:tr w:rsidR="00F83625" w:rsidRPr="009C5299" w14:paraId="6215203C" w14:textId="77777777" w:rsidTr="00F83625">
        <w:trPr>
          <w:trHeight w:val="315"/>
        </w:trPr>
        <w:tc>
          <w:tcPr>
            <w:tcW w:w="0" w:type="auto"/>
            <w:vMerge w:val="restart"/>
            <w:shd w:val="clear" w:color="auto" w:fill="auto"/>
            <w:noWrap/>
            <w:vAlign w:val="center"/>
            <w:hideMark/>
          </w:tcPr>
          <w:p w14:paraId="20F171D3"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Assertivas</w:t>
            </w:r>
          </w:p>
        </w:tc>
        <w:tc>
          <w:tcPr>
            <w:tcW w:w="0" w:type="auto"/>
            <w:gridSpan w:val="5"/>
            <w:shd w:val="clear" w:color="auto" w:fill="auto"/>
            <w:noWrap/>
            <w:vAlign w:val="bottom"/>
            <w:hideMark/>
          </w:tcPr>
          <w:p w14:paraId="69A86F4F"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Frequência das Respostas</w:t>
            </w:r>
          </w:p>
        </w:tc>
        <w:tc>
          <w:tcPr>
            <w:tcW w:w="0" w:type="auto"/>
            <w:vMerge w:val="restart"/>
            <w:shd w:val="clear" w:color="auto" w:fill="auto"/>
            <w:noWrap/>
            <w:vAlign w:val="bottom"/>
            <w:hideMark/>
          </w:tcPr>
          <w:p w14:paraId="7DC32AB9"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w:t>
            </w:r>
          </w:p>
        </w:tc>
        <w:tc>
          <w:tcPr>
            <w:tcW w:w="0" w:type="auto"/>
            <w:vMerge w:val="restart"/>
            <w:shd w:val="clear" w:color="auto" w:fill="auto"/>
            <w:noWrap/>
            <w:vAlign w:val="bottom"/>
            <w:hideMark/>
          </w:tcPr>
          <w:p w14:paraId="434AF32B"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MD</w:t>
            </w:r>
          </w:p>
        </w:tc>
        <w:tc>
          <w:tcPr>
            <w:tcW w:w="0" w:type="auto"/>
            <w:vMerge w:val="restart"/>
            <w:shd w:val="clear" w:color="auto" w:fill="auto"/>
            <w:noWrap/>
            <w:vAlign w:val="bottom"/>
            <w:hideMark/>
          </w:tcPr>
          <w:p w14:paraId="2D5F8B1E"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DP</w:t>
            </w:r>
          </w:p>
        </w:tc>
        <w:tc>
          <w:tcPr>
            <w:tcW w:w="0" w:type="auto"/>
            <w:vMerge w:val="restart"/>
            <w:shd w:val="clear" w:color="auto" w:fill="auto"/>
            <w:noWrap/>
            <w:vAlign w:val="bottom"/>
            <w:hideMark/>
          </w:tcPr>
          <w:p w14:paraId="4568D737"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Calibri" w:hAnsi="Times New Roman" w:cs="Times New Roman"/>
                <w:kern w:val="0"/>
                <w:sz w:val="20"/>
                <w:szCs w:val="20"/>
                <w:lang w:eastAsia="pt-BR"/>
              </w:rPr>
              <w:t>MO</w:t>
            </w:r>
          </w:p>
        </w:tc>
      </w:tr>
      <w:tr w:rsidR="00F83625" w:rsidRPr="009C5299" w14:paraId="01700298" w14:textId="77777777" w:rsidTr="00F83625">
        <w:trPr>
          <w:trHeight w:val="315"/>
        </w:trPr>
        <w:tc>
          <w:tcPr>
            <w:tcW w:w="0" w:type="auto"/>
            <w:vMerge/>
            <w:vAlign w:val="center"/>
            <w:hideMark/>
          </w:tcPr>
          <w:p w14:paraId="5F829408"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bottom"/>
            <w:hideMark/>
          </w:tcPr>
          <w:p w14:paraId="2F75E8E0"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TI</w:t>
            </w:r>
          </w:p>
        </w:tc>
        <w:tc>
          <w:tcPr>
            <w:tcW w:w="0" w:type="auto"/>
            <w:shd w:val="clear" w:color="auto" w:fill="auto"/>
            <w:noWrap/>
            <w:vAlign w:val="bottom"/>
            <w:hideMark/>
          </w:tcPr>
          <w:p w14:paraId="5973976A"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PI</w:t>
            </w:r>
          </w:p>
        </w:tc>
        <w:tc>
          <w:tcPr>
            <w:tcW w:w="0" w:type="auto"/>
            <w:shd w:val="clear" w:color="auto" w:fill="auto"/>
            <w:noWrap/>
            <w:vAlign w:val="bottom"/>
            <w:hideMark/>
          </w:tcPr>
          <w:p w14:paraId="4284A6A2"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N</w:t>
            </w:r>
          </w:p>
        </w:tc>
        <w:tc>
          <w:tcPr>
            <w:tcW w:w="0" w:type="auto"/>
            <w:shd w:val="clear" w:color="auto" w:fill="auto"/>
            <w:noWrap/>
            <w:vAlign w:val="bottom"/>
            <w:hideMark/>
          </w:tcPr>
          <w:p w14:paraId="75F9689E"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V</w:t>
            </w:r>
          </w:p>
        </w:tc>
        <w:tc>
          <w:tcPr>
            <w:tcW w:w="0" w:type="auto"/>
            <w:shd w:val="clear" w:color="auto" w:fill="auto"/>
            <w:noWrap/>
            <w:vAlign w:val="bottom"/>
            <w:hideMark/>
          </w:tcPr>
          <w:p w14:paraId="7C2F7872"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TV</w:t>
            </w:r>
          </w:p>
        </w:tc>
        <w:tc>
          <w:tcPr>
            <w:tcW w:w="0" w:type="auto"/>
            <w:vMerge/>
            <w:vAlign w:val="center"/>
            <w:hideMark/>
          </w:tcPr>
          <w:p w14:paraId="442CA1C7"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F472C93"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68860912"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916F989"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F83625" w:rsidRPr="009C5299" w14:paraId="3298EA37" w14:textId="77777777" w:rsidTr="00F83625">
        <w:trPr>
          <w:trHeight w:val="476"/>
        </w:trPr>
        <w:tc>
          <w:tcPr>
            <w:tcW w:w="0" w:type="auto"/>
            <w:vMerge w:val="restart"/>
            <w:shd w:val="clear" w:color="auto" w:fill="auto"/>
            <w:vAlign w:val="bottom"/>
            <w:hideMark/>
          </w:tcPr>
          <w:p w14:paraId="41204494" w14:textId="5B887F3E"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23) O sistema de controle interno da Secretaria Municipal de Saúde é constantemente monitorado para avaliar sua validade e qualidade ao longo do tempo</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bottom"/>
            <w:hideMark/>
          </w:tcPr>
          <w:p w14:paraId="0DF3C6EC" w14:textId="5DC02E85"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25,8%</w:t>
            </w:r>
          </w:p>
        </w:tc>
        <w:tc>
          <w:tcPr>
            <w:tcW w:w="0" w:type="auto"/>
            <w:shd w:val="clear" w:color="auto" w:fill="auto"/>
            <w:noWrap/>
            <w:vAlign w:val="bottom"/>
            <w:hideMark/>
          </w:tcPr>
          <w:p w14:paraId="5C2312EA" w14:textId="30C59CA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6,5%</w:t>
            </w:r>
          </w:p>
        </w:tc>
        <w:tc>
          <w:tcPr>
            <w:tcW w:w="0" w:type="auto"/>
            <w:shd w:val="clear" w:color="auto" w:fill="auto"/>
            <w:noWrap/>
            <w:vAlign w:val="bottom"/>
            <w:hideMark/>
          </w:tcPr>
          <w:p w14:paraId="48998A47" w14:textId="0E9B7EF6"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32,3%</w:t>
            </w:r>
          </w:p>
        </w:tc>
        <w:tc>
          <w:tcPr>
            <w:tcW w:w="0" w:type="auto"/>
            <w:shd w:val="clear" w:color="auto" w:fill="auto"/>
            <w:noWrap/>
            <w:vAlign w:val="bottom"/>
            <w:hideMark/>
          </w:tcPr>
          <w:p w14:paraId="455A9584"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29%</w:t>
            </w:r>
          </w:p>
        </w:tc>
        <w:tc>
          <w:tcPr>
            <w:tcW w:w="0" w:type="auto"/>
            <w:shd w:val="clear" w:color="auto" w:fill="auto"/>
            <w:noWrap/>
            <w:vAlign w:val="bottom"/>
            <w:hideMark/>
          </w:tcPr>
          <w:p w14:paraId="3F26CCFC" w14:textId="7E625903"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6,5%</w:t>
            </w:r>
          </w:p>
        </w:tc>
        <w:tc>
          <w:tcPr>
            <w:tcW w:w="0" w:type="auto"/>
            <w:vMerge w:val="restart"/>
            <w:shd w:val="clear" w:color="auto" w:fill="auto"/>
            <w:noWrap/>
            <w:vAlign w:val="bottom"/>
            <w:hideMark/>
          </w:tcPr>
          <w:p w14:paraId="4E92A5D4"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2,9</w:t>
            </w:r>
          </w:p>
        </w:tc>
        <w:tc>
          <w:tcPr>
            <w:tcW w:w="0" w:type="auto"/>
            <w:vMerge w:val="restart"/>
            <w:shd w:val="clear" w:color="auto" w:fill="auto"/>
            <w:noWrap/>
            <w:vAlign w:val="bottom"/>
            <w:hideMark/>
          </w:tcPr>
          <w:p w14:paraId="6AF09E63"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c>
          <w:tcPr>
            <w:tcW w:w="0" w:type="auto"/>
            <w:vMerge w:val="restart"/>
            <w:shd w:val="clear" w:color="auto" w:fill="auto"/>
            <w:noWrap/>
            <w:vAlign w:val="bottom"/>
            <w:hideMark/>
          </w:tcPr>
          <w:p w14:paraId="2BF93D25"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1,27</w:t>
            </w:r>
          </w:p>
        </w:tc>
        <w:tc>
          <w:tcPr>
            <w:tcW w:w="0" w:type="auto"/>
            <w:vMerge w:val="restart"/>
            <w:shd w:val="clear" w:color="auto" w:fill="auto"/>
            <w:noWrap/>
            <w:vAlign w:val="bottom"/>
            <w:hideMark/>
          </w:tcPr>
          <w:p w14:paraId="13AB6D9D"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r>
      <w:tr w:rsidR="00F83625" w:rsidRPr="009C5299" w14:paraId="4763CD5D" w14:textId="77777777" w:rsidTr="00F83625">
        <w:trPr>
          <w:trHeight w:val="143"/>
        </w:trPr>
        <w:tc>
          <w:tcPr>
            <w:tcW w:w="0" w:type="auto"/>
            <w:vMerge/>
            <w:vAlign w:val="center"/>
            <w:hideMark/>
          </w:tcPr>
          <w:p w14:paraId="2F5E1314"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bottom"/>
            <w:hideMark/>
          </w:tcPr>
          <w:p w14:paraId="470EAA9A"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 8</w:t>
            </w:r>
          </w:p>
        </w:tc>
        <w:tc>
          <w:tcPr>
            <w:tcW w:w="0" w:type="auto"/>
            <w:shd w:val="clear" w:color="auto" w:fill="auto"/>
            <w:noWrap/>
            <w:vAlign w:val="bottom"/>
            <w:hideMark/>
          </w:tcPr>
          <w:p w14:paraId="18B3A29A"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w:t>
            </w:r>
          </w:p>
        </w:tc>
        <w:tc>
          <w:tcPr>
            <w:tcW w:w="0" w:type="auto"/>
            <w:shd w:val="clear" w:color="auto" w:fill="auto"/>
            <w:noWrap/>
            <w:vAlign w:val="bottom"/>
            <w:hideMark/>
          </w:tcPr>
          <w:p w14:paraId="3E719A74"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10</w:t>
            </w:r>
          </w:p>
        </w:tc>
        <w:tc>
          <w:tcPr>
            <w:tcW w:w="0" w:type="auto"/>
            <w:shd w:val="clear" w:color="auto" w:fill="auto"/>
            <w:noWrap/>
            <w:vAlign w:val="bottom"/>
            <w:hideMark/>
          </w:tcPr>
          <w:p w14:paraId="273F29EF"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w:t>
            </w:r>
          </w:p>
        </w:tc>
        <w:tc>
          <w:tcPr>
            <w:tcW w:w="0" w:type="auto"/>
            <w:shd w:val="clear" w:color="auto" w:fill="auto"/>
            <w:noWrap/>
            <w:vAlign w:val="bottom"/>
            <w:hideMark/>
          </w:tcPr>
          <w:p w14:paraId="3D388ED7"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w:t>
            </w:r>
          </w:p>
        </w:tc>
        <w:tc>
          <w:tcPr>
            <w:tcW w:w="0" w:type="auto"/>
            <w:vMerge/>
            <w:vAlign w:val="center"/>
            <w:hideMark/>
          </w:tcPr>
          <w:p w14:paraId="3DCC9FDA"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6E1D4E8D"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55B67B0"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4EA5BD81"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F83625" w:rsidRPr="009C5299" w14:paraId="26C066FE" w14:textId="77777777" w:rsidTr="00F83625">
        <w:trPr>
          <w:trHeight w:val="404"/>
        </w:trPr>
        <w:tc>
          <w:tcPr>
            <w:tcW w:w="0" w:type="auto"/>
            <w:vMerge w:val="restart"/>
            <w:shd w:val="clear" w:color="auto" w:fill="auto"/>
            <w:vAlign w:val="bottom"/>
            <w:hideMark/>
          </w:tcPr>
          <w:p w14:paraId="5ACA37E8" w14:textId="2E8F1D6B"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24) O sistema de controle interno da Secretaria Municipal de Saúde tem sido considerado adequado e efetivo pelas avaliações sofridas</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bottom"/>
            <w:hideMark/>
          </w:tcPr>
          <w:p w14:paraId="1ACFB84B" w14:textId="1DFDCA64"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12,9%</w:t>
            </w:r>
          </w:p>
        </w:tc>
        <w:tc>
          <w:tcPr>
            <w:tcW w:w="0" w:type="auto"/>
            <w:shd w:val="clear" w:color="auto" w:fill="auto"/>
            <w:noWrap/>
            <w:vAlign w:val="bottom"/>
            <w:hideMark/>
          </w:tcPr>
          <w:p w14:paraId="2DDDD623" w14:textId="2C4A3360"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19,4%</w:t>
            </w:r>
          </w:p>
        </w:tc>
        <w:tc>
          <w:tcPr>
            <w:tcW w:w="0" w:type="auto"/>
            <w:shd w:val="clear" w:color="auto" w:fill="auto"/>
            <w:noWrap/>
            <w:vAlign w:val="bottom"/>
            <w:hideMark/>
          </w:tcPr>
          <w:p w14:paraId="326CBBBB" w14:textId="35A1A392"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32,3%</w:t>
            </w:r>
          </w:p>
        </w:tc>
        <w:tc>
          <w:tcPr>
            <w:tcW w:w="0" w:type="auto"/>
            <w:shd w:val="clear" w:color="auto" w:fill="auto"/>
            <w:noWrap/>
            <w:vAlign w:val="bottom"/>
            <w:hideMark/>
          </w:tcPr>
          <w:p w14:paraId="106AC58F"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29%</w:t>
            </w:r>
          </w:p>
        </w:tc>
        <w:tc>
          <w:tcPr>
            <w:tcW w:w="0" w:type="auto"/>
            <w:shd w:val="clear" w:color="auto" w:fill="auto"/>
            <w:noWrap/>
            <w:vAlign w:val="bottom"/>
            <w:hideMark/>
          </w:tcPr>
          <w:p w14:paraId="6B29C382" w14:textId="150CECA3"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6,5%</w:t>
            </w:r>
          </w:p>
        </w:tc>
        <w:tc>
          <w:tcPr>
            <w:tcW w:w="0" w:type="auto"/>
            <w:vMerge w:val="restart"/>
            <w:shd w:val="clear" w:color="auto" w:fill="auto"/>
            <w:noWrap/>
            <w:vAlign w:val="bottom"/>
            <w:hideMark/>
          </w:tcPr>
          <w:p w14:paraId="3C3E33C9"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3,03</w:t>
            </w:r>
          </w:p>
        </w:tc>
        <w:tc>
          <w:tcPr>
            <w:tcW w:w="0" w:type="auto"/>
            <w:vMerge w:val="restart"/>
            <w:shd w:val="clear" w:color="auto" w:fill="auto"/>
            <w:noWrap/>
            <w:vAlign w:val="bottom"/>
            <w:hideMark/>
          </w:tcPr>
          <w:p w14:paraId="39556CAD"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c>
          <w:tcPr>
            <w:tcW w:w="0" w:type="auto"/>
            <w:vMerge w:val="restart"/>
            <w:shd w:val="clear" w:color="auto" w:fill="auto"/>
            <w:noWrap/>
            <w:vAlign w:val="bottom"/>
            <w:hideMark/>
          </w:tcPr>
          <w:p w14:paraId="1D370DB4"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w:t>
            </w:r>
          </w:p>
        </w:tc>
        <w:tc>
          <w:tcPr>
            <w:tcW w:w="0" w:type="auto"/>
            <w:vMerge w:val="restart"/>
            <w:shd w:val="clear" w:color="auto" w:fill="auto"/>
            <w:noWrap/>
            <w:vAlign w:val="bottom"/>
            <w:hideMark/>
          </w:tcPr>
          <w:p w14:paraId="64157899"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r>
      <w:tr w:rsidR="00F83625" w:rsidRPr="009C5299" w14:paraId="62358735" w14:textId="77777777" w:rsidTr="00F83625">
        <w:trPr>
          <w:trHeight w:val="77"/>
        </w:trPr>
        <w:tc>
          <w:tcPr>
            <w:tcW w:w="0" w:type="auto"/>
            <w:vMerge/>
            <w:vAlign w:val="center"/>
            <w:hideMark/>
          </w:tcPr>
          <w:p w14:paraId="3E3BD6D8"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bottom"/>
            <w:hideMark/>
          </w:tcPr>
          <w:p w14:paraId="18ADFBA1"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 4</w:t>
            </w:r>
          </w:p>
        </w:tc>
        <w:tc>
          <w:tcPr>
            <w:tcW w:w="0" w:type="auto"/>
            <w:shd w:val="clear" w:color="auto" w:fill="auto"/>
            <w:noWrap/>
            <w:vAlign w:val="bottom"/>
            <w:hideMark/>
          </w:tcPr>
          <w:p w14:paraId="659B1D30"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w:t>
            </w:r>
          </w:p>
        </w:tc>
        <w:tc>
          <w:tcPr>
            <w:tcW w:w="0" w:type="auto"/>
            <w:shd w:val="clear" w:color="auto" w:fill="auto"/>
            <w:noWrap/>
            <w:vAlign w:val="bottom"/>
            <w:hideMark/>
          </w:tcPr>
          <w:p w14:paraId="0ABBA224"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10</w:t>
            </w:r>
          </w:p>
        </w:tc>
        <w:tc>
          <w:tcPr>
            <w:tcW w:w="0" w:type="auto"/>
            <w:shd w:val="clear" w:color="auto" w:fill="auto"/>
            <w:noWrap/>
            <w:vAlign w:val="bottom"/>
            <w:hideMark/>
          </w:tcPr>
          <w:p w14:paraId="5B48018A"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w:t>
            </w:r>
          </w:p>
        </w:tc>
        <w:tc>
          <w:tcPr>
            <w:tcW w:w="0" w:type="auto"/>
            <w:shd w:val="clear" w:color="auto" w:fill="auto"/>
            <w:noWrap/>
            <w:vAlign w:val="bottom"/>
            <w:hideMark/>
          </w:tcPr>
          <w:p w14:paraId="746FE964"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w:t>
            </w:r>
          </w:p>
        </w:tc>
        <w:tc>
          <w:tcPr>
            <w:tcW w:w="0" w:type="auto"/>
            <w:vMerge/>
            <w:vAlign w:val="center"/>
            <w:hideMark/>
          </w:tcPr>
          <w:p w14:paraId="04598E81"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7ABC9100"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2F13984C"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1DC679A6"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F83625" w:rsidRPr="009C5299" w14:paraId="74DE84E6" w14:textId="77777777" w:rsidTr="00F83625">
        <w:trPr>
          <w:trHeight w:val="315"/>
        </w:trPr>
        <w:tc>
          <w:tcPr>
            <w:tcW w:w="0" w:type="auto"/>
            <w:vMerge w:val="restart"/>
            <w:shd w:val="clear" w:color="auto" w:fill="auto"/>
            <w:vAlign w:val="bottom"/>
            <w:hideMark/>
          </w:tcPr>
          <w:p w14:paraId="3A90D50B" w14:textId="7CB04303"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val="pt-BR" w:eastAsia="pt-BR"/>
              </w:rPr>
              <w:t>25) O sistema de controle interno da Secretaria Municipal de Saúde tem contribuído para a melhoria de seu desempenho</w:t>
            </w:r>
            <w:r w:rsidR="0007005B" w:rsidRPr="009C5299">
              <w:rPr>
                <w:rFonts w:ascii="Times New Roman" w:eastAsia="Times New Roman" w:hAnsi="Times New Roman" w:cs="Times New Roman"/>
                <w:kern w:val="0"/>
                <w:sz w:val="20"/>
                <w:szCs w:val="20"/>
                <w:lang w:val="pt-BR" w:eastAsia="pt-BR"/>
              </w:rPr>
              <w:t>.</w:t>
            </w:r>
          </w:p>
        </w:tc>
        <w:tc>
          <w:tcPr>
            <w:tcW w:w="0" w:type="auto"/>
            <w:shd w:val="clear" w:color="auto" w:fill="auto"/>
            <w:noWrap/>
            <w:vAlign w:val="bottom"/>
            <w:hideMark/>
          </w:tcPr>
          <w:p w14:paraId="6149EA33" w14:textId="2BDEDF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9,7%</w:t>
            </w:r>
          </w:p>
        </w:tc>
        <w:tc>
          <w:tcPr>
            <w:tcW w:w="0" w:type="auto"/>
            <w:shd w:val="clear" w:color="auto" w:fill="auto"/>
            <w:noWrap/>
            <w:vAlign w:val="bottom"/>
            <w:hideMark/>
          </w:tcPr>
          <w:p w14:paraId="6BAA933F" w14:textId="202F9F31"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9,7%</w:t>
            </w:r>
          </w:p>
        </w:tc>
        <w:tc>
          <w:tcPr>
            <w:tcW w:w="0" w:type="auto"/>
            <w:shd w:val="clear" w:color="auto" w:fill="auto"/>
            <w:noWrap/>
            <w:vAlign w:val="bottom"/>
            <w:hideMark/>
          </w:tcPr>
          <w:p w14:paraId="09DFC73C" w14:textId="5DFACECD"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19,4%</w:t>
            </w:r>
          </w:p>
        </w:tc>
        <w:tc>
          <w:tcPr>
            <w:tcW w:w="0" w:type="auto"/>
            <w:shd w:val="clear" w:color="auto" w:fill="auto"/>
            <w:noWrap/>
            <w:vAlign w:val="bottom"/>
            <w:hideMark/>
          </w:tcPr>
          <w:p w14:paraId="68EAF946" w14:textId="79DC6A8E"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38,7%</w:t>
            </w:r>
          </w:p>
        </w:tc>
        <w:tc>
          <w:tcPr>
            <w:tcW w:w="0" w:type="auto"/>
            <w:shd w:val="clear" w:color="auto" w:fill="auto"/>
            <w:noWrap/>
            <w:vAlign w:val="bottom"/>
            <w:hideMark/>
          </w:tcPr>
          <w:p w14:paraId="1969E047" w14:textId="17F0D2DB"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22,6%</w:t>
            </w:r>
          </w:p>
        </w:tc>
        <w:tc>
          <w:tcPr>
            <w:tcW w:w="0" w:type="auto"/>
            <w:vMerge w:val="restart"/>
            <w:shd w:val="clear" w:color="auto" w:fill="auto"/>
            <w:noWrap/>
            <w:vAlign w:val="bottom"/>
            <w:hideMark/>
          </w:tcPr>
          <w:p w14:paraId="0DCDC236"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3,63</w:t>
            </w:r>
          </w:p>
        </w:tc>
        <w:tc>
          <w:tcPr>
            <w:tcW w:w="0" w:type="auto"/>
            <w:vMerge w:val="restart"/>
            <w:shd w:val="clear" w:color="auto" w:fill="auto"/>
            <w:noWrap/>
            <w:vAlign w:val="bottom"/>
            <w:hideMark/>
          </w:tcPr>
          <w:p w14:paraId="29A050DC"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c>
          <w:tcPr>
            <w:tcW w:w="0" w:type="auto"/>
            <w:vMerge w:val="restart"/>
            <w:shd w:val="clear" w:color="auto" w:fill="auto"/>
            <w:noWrap/>
            <w:vAlign w:val="bottom"/>
            <w:hideMark/>
          </w:tcPr>
          <w:p w14:paraId="064AC717"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1,16</w:t>
            </w:r>
          </w:p>
        </w:tc>
        <w:tc>
          <w:tcPr>
            <w:tcW w:w="0" w:type="auto"/>
            <w:vMerge w:val="restart"/>
            <w:shd w:val="clear" w:color="auto" w:fill="auto"/>
            <w:noWrap/>
            <w:vAlign w:val="bottom"/>
            <w:hideMark/>
          </w:tcPr>
          <w:p w14:paraId="7DC4758C"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F83625" w:rsidRPr="009C5299" w14:paraId="3B671295" w14:textId="77777777" w:rsidTr="00F83625">
        <w:trPr>
          <w:trHeight w:val="77"/>
        </w:trPr>
        <w:tc>
          <w:tcPr>
            <w:tcW w:w="0" w:type="auto"/>
            <w:vMerge/>
            <w:vAlign w:val="center"/>
            <w:hideMark/>
          </w:tcPr>
          <w:p w14:paraId="179D744D"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bottom"/>
            <w:hideMark/>
          </w:tcPr>
          <w:p w14:paraId="0E83747C"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c>
          <w:tcPr>
            <w:tcW w:w="0" w:type="auto"/>
            <w:shd w:val="clear" w:color="auto" w:fill="auto"/>
            <w:noWrap/>
            <w:vAlign w:val="bottom"/>
            <w:hideMark/>
          </w:tcPr>
          <w:p w14:paraId="64186999"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c>
          <w:tcPr>
            <w:tcW w:w="0" w:type="auto"/>
            <w:shd w:val="clear" w:color="auto" w:fill="auto"/>
            <w:noWrap/>
            <w:vAlign w:val="bottom"/>
            <w:hideMark/>
          </w:tcPr>
          <w:p w14:paraId="17980766"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6</w:t>
            </w:r>
          </w:p>
        </w:tc>
        <w:tc>
          <w:tcPr>
            <w:tcW w:w="0" w:type="auto"/>
            <w:shd w:val="clear" w:color="auto" w:fill="auto"/>
            <w:noWrap/>
            <w:vAlign w:val="bottom"/>
            <w:hideMark/>
          </w:tcPr>
          <w:p w14:paraId="3E608E59"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w:t>
            </w:r>
          </w:p>
        </w:tc>
        <w:tc>
          <w:tcPr>
            <w:tcW w:w="0" w:type="auto"/>
            <w:shd w:val="clear" w:color="auto" w:fill="auto"/>
            <w:noWrap/>
            <w:vAlign w:val="bottom"/>
            <w:hideMark/>
          </w:tcPr>
          <w:p w14:paraId="1941D250"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7</w:t>
            </w:r>
          </w:p>
        </w:tc>
        <w:tc>
          <w:tcPr>
            <w:tcW w:w="0" w:type="auto"/>
            <w:vMerge/>
            <w:vAlign w:val="center"/>
            <w:hideMark/>
          </w:tcPr>
          <w:p w14:paraId="0D2E02B5"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392AA3B5"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33D73B4F"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630B1665"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r>
      <w:tr w:rsidR="00F83625" w:rsidRPr="009C5299" w14:paraId="52D4D27E" w14:textId="77777777" w:rsidTr="00F83625">
        <w:trPr>
          <w:trHeight w:val="77"/>
        </w:trPr>
        <w:tc>
          <w:tcPr>
            <w:tcW w:w="0" w:type="auto"/>
            <w:vMerge w:val="restart"/>
            <w:shd w:val="clear" w:color="auto" w:fill="auto"/>
            <w:vAlign w:val="bottom"/>
            <w:hideMark/>
          </w:tcPr>
          <w:p w14:paraId="7C40BB90"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Total do construto: Monitoramento</w:t>
            </w:r>
          </w:p>
        </w:tc>
        <w:tc>
          <w:tcPr>
            <w:tcW w:w="0" w:type="auto"/>
            <w:shd w:val="clear" w:color="auto" w:fill="auto"/>
            <w:noWrap/>
            <w:vAlign w:val="bottom"/>
            <w:hideMark/>
          </w:tcPr>
          <w:p w14:paraId="5A68708F"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15</w:t>
            </w:r>
          </w:p>
        </w:tc>
        <w:tc>
          <w:tcPr>
            <w:tcW w:w="0" w:type="auto"/>
            <w:shd w:val="clear" w:color="auto" w:fill="auto"/>
            <w:noWrap/>
            <w:vAlign w:val="bottom"/>
            <w:hideMark/>
          </w:tcPr>
          <w:p w14:paraId="73B2F17E"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w:t>
            </w:r>
          </w:p>
        </w:tc>
        <w:tc>
          <w:tcPr>
            <w:tcW w:w="0" w:type="auto"/>
            <w:shd w:val="clear" w:color="auto" w:fill="auto"/>
            <w:noWrap/>
            <w:vAlign w:val="bottom"/>
            <w:hideMark/>
          </w:tcPr>
          <w:p w14:paraId="32E75CEB"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26</w:t>
            </w:r>
          </w:p>
        </w:tc>
        <w:tc>
          <w:tcPr>
            <w:tcW w:w="0" w:type="auto"/>
            <w:shd w:val="clear" w:color="auto" w:fill="auto"/>
            <w:noWrap/>
            <w:vAlign w:val="bottom"/>
            <w:hideMark/>
          </w:tcPr>
          <w:p w14:paraId="70E47DCF"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30</w:t>
            </w:r>
          </w:p>
        </w:tc>
        <w:tc>
          <w:tcPr>
            <w:tcW w:w="0" w:type="auto"/>
            <w:shd w:val="clear" w:color="auto" w:fill="auto"/>
            <w:noWrap/>
            <w:vAlign w:val="bottom"/>
            <w:hideMark/>
          </w:tcPr>
          <w:p w14:paraId="08BB5142" w14:textId="77777777"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w:t>
            </w:r>
          </w:p>
        </w:tc>
        <w:tc>
          <w:tcPr>
            <w:tcW w:w="0" w:type="auto"/>
            <w:vMerge w:val="restart"/>
            <w:shd w:val="clear" w:color="auto" w:fill="auto"/>
            <w:noWrap/>
            <w:vAlign w:val="bottom"/>
            <w:hideMark/>
          </w:tcPr>
          <w:p w14:paraId="1529098D"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3,18</w:t>
            </w:r>
          </w:p>
        </w:tc>
        <w:tc>
          <w:tcPr>
            <w:tcW w:w="0" w:type="auto"/>
            <w:vMerge w:val="restart"/>
            <w:shd w:val="clear" w:color="auto" w:fill="auto"/>
            <w:noWrap/>
            <w:vAlign w:val="bottom"/>
            <w:hideMark/>
          </w:tcPr>
          <w:p w14:paraId="62601F04"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w:t>
            </w:r>
          </w:p>
        </w:tc>
        <w:tc>
          <w:tcPr>
            <w:tcW w:w="0" w:type="auto"/>
            <w:vMerge w:val="restart"/>
            <w:shd w:val="clear" w:color="auto" w:fill="auto"/>
            <w:noWrap/>
            <w:vAlign w:val="bottom"/>
            <w:hideMark/>
          </w:tcPr>
          <w:p w14:paraId="1C92D085"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1,2</w:t>
            </w:r>
          </w:p>
        </w:tc>
        <w:tc>
          <w:tcPr>
            <w:tcW w:w="0" w:type="auto"/>
            <w:vMerge w:val="restart"/>
            <w:shd w:val="clear" w:color="auto" w:fill="auto"/>
            <w:noWrap/>
            <w:vAlign w:val="bottom"/>
            <w:hideMark/>
          </w:tcPr>
          <w:p w14:paraId="47563FA7" w14:textId="77777777" w:rsidR="00F83625" w:rsidRPr="009C5299" w:rsidRDefault="00F83625" w:rsidP="00F83625">
            <w:pPr>
              <w:widowControl/>
              <w:suppressAutoHyphens w:val="0"/>
              <w:autoSpaceDN/>
              <w:jc w:val="center"/>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4</w:t>
            </w:r>
          </w:p>
        </w:tc>
      </w:tr>
      <w:tr w:rsidR="00F83625" w:rsidRPr="009C5299" w14:paraId="5D31E237" w14:textId="77777777" w:rsidTr="00F83625">
        <w:trPr>
          <w:trHeight w:val="315"/>
        </w:trPr>
        <w:tc>
          <w:tcPr>
            <w:tcW w:w="0" w:type="auto"/>
            <w:vMerge/>
            <w:vAlign w:val="center"/>
            <w:hideMark/>
          </w:tcPr>
          <w:p w14:paraId="499C0A08"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shd w:val="clear" w:color="auto" w:fill="auto"/>
            <w:noWrap/>
            <w:vAlign w:val="bottom"/>
            <w:hideMark/>
          </w:tcPr>
          <w:p w14:paraId="0239C215" w14:textId="0CD5EC69"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16,1%</w:t>
            </w:r>
          </w:p>
        </w:tc>
        <w:tc>
          <w:tcPr>
            <w:tcW w:w="0" w:type="auto"/>
            <w:shd w:val="clear" w:color="auto" w:fill="auto"/>
            <w:noWrap/>
            <w:vAlign w:val="bottom"/>
            <w:hideMark/>
          </w:tcPr>
          <w:p w14:paraId="7CD745B0" w14:textId="05DB2B40"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11,8%</w:t>
            </w:r>
          </w:p>
        </w:tc>
        <w:tc>
          <w:tcPr>
            <w:tcW w:w="0" w:type="auto"/>
            <w:shd w:val="clear" w:color="auto" w:fill="auto"/>
            <w:noWrap/>
            <w:vAlign w:val="bottom"/>
            <w:hideMark/>
          </w:tcPr>
          <w:p w14:paraId="69997BA1" w14:textId="585ECCAC"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28,0%</w:t>
            </w:r>
          </w:p>
        </w:tc>
        <w:tc>
          <w:tcPr>
            <w:tcW w:w="0" w:type="auto"/>
            <w:shd w:val="clear" w:color="auto" w:fill="auto"/>
            <w:noWrap/>
            <w:vAlign w:val="bottom"/>
            <w:hideMark/>
          </w:tcPr>
          <w:p w14:paraId="4028C8A6" w14:textId="7B25DE6E"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32,3%</w:t>
            </w:r>
          </w:p>
        </w:tc>
        <w:tc>
          <w:tcPr>
            <w:tcW w:w="0" w:type="auto"/>
            <w:shd w:val="clear" w:color="auto" w:fill="auto"/>
            <w:noWrap/>
            <w:vAlign w:val="bottom"/>
            <w:hideMark/>
          </w:tcPr>
          <w:p w14:paraId="77A65720" w14:textId="76D30AEF" w:rsidR="00F83625" w:rsidRPr="009C5299" w:rsidRDefault="00F83625" w:rsidP="00F83625">
            <w:pPr>
              <w:widowControl/>
              <w:suppressAutoHyphens w:val="0"/>
              <w:autoSpaceDN/>
              <w:jc w:val="right"/>
              <w:textAlignment w:val="auto"/>
              <w:rPr>
                <w:rFonts w:ascii="Times New Roman" w:eastAsia="Times New Roman" w:hAnsi="Times New Roman" w:cs="Times New Roman"/>
                <w:kern w:val="0"/>
                <w:sz w:val="20"/>
                <w:szCs w:val="20"/>
                <w:lang w:val="pt-BR" w:eastAsia="pt-BR"/>
              </w:rPr>
            </w:pPr>
            <w:r w:rsidRPr="009C5299">
              <w:rPr>
                <w:rFonts w:ascii="Times New Roman" w:eastAsia="Times New Roman" w:hAnsi="Times New Roman" w:cs="Times New Roman"/>
                <w:kern w:val="0"/>
                <w:sz w:val="20"/>
                <w:szCs w:val="20"/>
                <w:lang w:eastAsia="pt-BR"/>
              </w:rPr>
              <w:t>11,8%</w:t>
            </w:r>
          </w:p>
        </w:tc>
        <w:tc>
          <w:tcPr>
            <w:tcW w:w="0" w:type="auto"/>
            <w:vMerge/>
            <w:vAlign w:val="center"/>
            <w:hideMark/>
          </w:tcPr>
          <w:p w14:paraId="43696A20"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3E191F13"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64C9E063"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c>
          <w:tcPr>
            <w:tcW w:w="0" w:type="auto"/>
            <w:vMerge/>
            <w:vAlign w:val="center"/>
            <w:hideMark/>
          </w:tcPr>
          <w:p w14:paraId="2FB2108E" w14:textId="77777777" w:rsidR="00F83625" w:rsidRPr="009C5299" w:rsidRDefault="00F83625" w:rsidP="00F83625">
            <w:pPr>
              <w:widowControl/>
              <w:suppressAutoHyphens w:val="0"/>
              <w:autoSpaceDN/>
              <w:textAlignment w:val="auto"/>
              <w:rPr>
                <w:rFonts w:ascii="Times New Roman" w:eastAsia="Times New Roman" w:hAnsi="Times New Roman" w:cs="Times New Roman"/>
                <w:kern w:val="0"/>
                <w:sz w:val="20"/>
                <w:szCs w:val="20"/>
                <w:lang w:val="pt-BR" w:eastAsia="pt-BR"/>
              </w:rPr>
            </w:pPr>
          </w:p>
        </w:tc>
      </w:tr>
    </w:tbl>
    <w:p w14:paraId="2EC3269B" w14:textId="0EB15A04" w:rsidR="00F83625" w:rsidRPr="009C5299" w:rsidRDefault="00F83625" w:rsidP="00F83625">
      <w:pPr>
        <w:pStyle w:val="Standard"/>
        <w:jc w:val="both"/>
        <w:rPr>
          <w:rFonts w:ascii="Times New Roman" w:eastAsia="Times New Roman" w:hAnsi="Times New Roman" w:cs="Times New Roman"/>
          <w:color w:val="auto"/>
          <w:sz w:val="20"/>
          <w:shd w:val="clear" w:color="auto" w:fill="FFFFFF"/>
          <w:lang w:val="pt-BR"/>
        </w:rPr>
      </w:pPr>
      <w:r w:rsidRPr="009C5299">
        <w:rPr>
          <w:rFonts w:ascii="Times New Roman" w:eastAsia="Times New Roman" w:hAnsi="Times New Roman" w:cs="Times New Roman"/>
          <w:color w:val="auto"/>
          <w:sz w:val="20"/>
          <w:shd w:val="clear" w:color="auto" w:fill="FFFFFF"/>
          <w:lang w:val="pt-BR"/>
        </w:rPr>
        <w:t>Fonte: elaborado pelos autores</w:t>
      </w:r>
      <w:r w:rsidR="002D6508" w:rsidRPr="009C5299">
        <w:rPr>
          <w:rFonts w:ascii="Times New Roman" w:eastAsia="Times New Roman" w:hAnsi="Times New Roman" w:cs="Times New Roman"/>
          <w:color w:val="auto"/>
          <w:sz w:val="20"/>
          <w:shd w:val="clear" w:color="auto" w:fill="FFFFFF"/>
          <w:lang w:val="pt-BR"/>
        </w:rPr>
        <w:t xml:space="preserve"> (2018)</w:t>
      </w:r>
      <w:r w:rsidRPr="009C5299">
        <w:rPr>
          <w:rFonts w:ascii="Times New Roman" w:eastAsia="Times New Roman" w:hAnsi="Times New Roman" w:cs="Times New Roman"/>
          <w:color w:val="auto"/>
          <w:sz w:val="20"/>
          <w:shd w:val="clear" w:color="auto" w:fill="FFFFFF"/>
          <w:lang w:val="pt-BR"/>
        </w:rPr>
        <w:t>.</w:t>
      </w:r>
    </w:p>
    <w:p w14:paraId="564FA41A" w14:textId="77777777" w:rsidR="00053C04" w:rsidRPr="009C5299" w:rsidRDefault="00053C04" w:rsidP="00F83625">
      <w:pPr>
        <w:pStyle w:val="Standard"/>
        <w:jc w:val="both"/>
        <w:rPr>
          <w:rFonts w:ascii="Times New Roman" w:eastAsia="Times New Roman" w:hAnsi="Times New Roman" w:cs="Times New Roman"/>
          <w:color w:val="auto"/>
          <w:sz w:val="20"/>
          <w:shd w:val="clear" w:color="auto" w:fill="FFFFFF"/>
          <w:lang w:val="pt-BR"/>
        </w:rPr>
      </w:pPr>
    </w:p>
    <w:p w14:paraId="382BAEFC" w14:textId="3B7EC3C6" w:rsidR="00490A1B" w:rsidRDefault="00316FEF" w:rsidP="00F83625">
      <w:pPr>
        <w:pStyle w:val="Standard"/>
        <w:jc w:val="both"/>
        <w:rPr>
          <w:rFonts w:ascii="Times New Roman" w:eastAsia="Times New Roman" w:hAnsi="Times New Roman" w:cs="Times New Roman"/>
          <w:color w:val="auto"/>
          <w:shd w:val="clear" w:color="auto" w:fill="FFFFFF"/>
          <w:lang w:val="pt-BR"/>
        </w:rPr>
      </w:pPr>
      <w:r w:rsidRPr="009C5299">
        <w:rPr>
          <w:rFonts w:ascii="Times New Roman" w:eastAsia="Times New Roman" w:hAnsi="Times New Roman" w:cs="Times New Roman"/>
          <w:color w:val="auto"/>
          <w:shd w:val="clear" w:color="auto" w:fill="FFFFFF"/>
          <w:lang w:val="pt-BR"/>
        </w:rPr>
        <w:tab/>
      </w:r>
      <w:r w:rsidR="00490A1B">
        <w:rPr>
          <w:rFonts w:ascii="Times New Roman" w:eastAsia="Times New Roman" w:hAnsi="Times New Roman" w:cs="Times New Roman"/>
          <w:color w:val="auto"/>
          <w:shd w:val="clear" w:color="auto" w:fill="FFFFFF"/>
          <w:lang w:val="pt-BR"/>
        </w:rPr>
        <w:t xml:space="preserve">Para sintetizar os achados da pesquisa, </w:t>
      </w:r>
      <w:r w:rsidR="007335D2">
        <w:rPr>
          <w:rFonts w:ascii="Times New Roman" w:eastAsia="Times New Roman" w:hAnsi="Times New Roman" w:cs="Times New Roman"/>
          <w:color w:val="auto"/>
          <w:shd w:val="clear" w:color="auto" w:fill="FFFFFF"/>
          <w:lang w:val="pt-BR"/>
        </w:rPr>
        <w:t>na Tabela 7</w:t>
      </w:r>
      <w:r w:rsidR="000020FA">
        <w:rPr>
          <w:rFonts w:ascii="Times New Roman" w:eastAsia="Times New Roman" w:hAnsi="Times New Roman" w:cs="Times New Roman"/>
          <w:color w:val="auto"/>
          <w:shd w:val="clear" w:color="auto" w:fill="FFFFFF"/>
          <w:lang w:val="pt-BR"/>
        </w:rPr>
        <w:t xml:space="preserve">, </w:t>
      </w:r>
      <w:r w:rsidR="00490A1B">
        <w:rPr>
          <w:rFonts w:ascii="Times New Roman" w:eastAsia="Times New Roman" w:hAnsi="Times New Roman" w:cs="Times New Roman"/>
          <w:color w:val="auto"/>
          <w:shd w:val="clear" w:color="auto" w:fill="FFFFFF"/>
          <w:lang w:val="pt-BR"/>
        </w:rPr>
        <w:t xml:space="preserve">são apresentadas todas as assertivas divididas por Pontos Fortes, Pontos Intermediários </w:t>
      </w:r>
      <w:r w:rsidR="00490A1B" w:rsidRPr="0008149C">
        <w:rPr>
          <w:rFonts w:ascii="Times New Roman" w:eastAsia="Times New Roman" w:hAnsi="Times New Roman" w:cs="Times New Roman"/>
          <w:color w:val="auto"/>
          <w:shd w:val="clear" w:color="auto" w:fill="FFFFFF"/>
          <w:lang w:val="pt-BR"/>
        </w:rPr>
        <w:t>e Pontos Fracos</w:t>
      </w:r>
      <w:r w:rsidR="000020FA">
        <w:rPr>
          <w:rFonts w:ascii="Times New Roman" w:eastAsia="Times New Roman" w:hAnsi="Times New Roman" w:cs="Times New Roman"/>
          <w:color w:val="auto"/>
          <w:shd w:val="clear" w:color="auto" w:fill="FFFFFF"/>
          <w:lang w:val="pt-BR"/>
        </w:rPr>
        <w:t xml:space="preserve">, conforme apresentado na </w:t>
      </w:r>
      <w:r w:rsidR="000020FA">
        <w:rPr>
          <w:rFonts w:ascii="Times New Roman" w:eastAsia="Times New Roman" w:hAnsi="Times New Roman" w:cs="Times New Roman"/>
          <w:color w:val="auto"/>
          <w:shd w:val="clear" w:color="auto" w:fill="FFFFFF"/>
          <w:lang w:val="pt-BR"/>
        </w:rPr>
        <w:lastRenderedPageBreak/>
        <w:t>metodologia da pesquisa</w:t>
      </w:r>
      <w:r w:rsidR="00490A1B" w:rsidRPr="0008149C">
        <w:rPr>
          <w:rFonts w:ascii="Times New Roman" w:eastAsia="Times New Roman" w:hAnsi="Times New Roman" w:cs="Times New Roman"/>
          <w:color w:val="auto"/>
          <w:shd w:val="clear" w:color="auto" w:fill="FFFFFF"/>
          <w:lang w:val="pt-BR"/>
        </w:rPr>
        <w:t xml:space="preserve">. </w:t>
      </w:r>
      <w:r w:rsidR="000020FA">
        <w:rPr>
          <w:rFonts w:ascii="Times New Roman" w:eastAsia="Times New Roman" w:hAnsi="Times New Roman" w:cs="Times New Roman"/>
          <w:color w:val="auto"/>
          <w:shd w:val="clear" w:color="auto" w:fill="FFFFFF"/>
          <w:lang w:val="pt-BR"/>
        </w:rPr>
        <w:t xml:space="preserve">Com isso, foi possível obter uma </w:t>
      </w:r>
      <w:r w:rsidR="002054A6" w:rsidRPr="0008149C">
        <w:rPr>
          <w:rFonts w:ascii="Times New Roman" w:eastAsia="Times New Roman" w:hAnsi="Times New Roman" w:cs="Times New Roman"/>
          <w:color w:val="auto"/>
          <w:shd w:val="clear" w:color="auto" w:fill="FFFFFF"/>
          <w:lang w:val="pt-BR"/>
        </w:rPr>
        <w:t xml:space="preserve">classificação </w:t>
      </w:r>
      <w:r w:rsidR="000020FA">
        <w:rPr>
          <w:rFonts w:ascii="Times New Roman" w:eastAsia="Times New Roman" w:hAnsi="Times New Roman" w:cs="Times New Roman"/>
          <w:color w:val="auto"/>
          <w:shd w:val="clear" w:color="auto" w:fill="FFFFFF"/>
          <w:lang w:val="pt-BR"/>
        </w:rPr>
        <w:t xml:space="preserve">mais geral </w:t>
      </w:r>
      <w:r w:rsidR="0008149C" w:rsidRPr="0008149C">
        <w:rPr>
          <w:rFonts w:ascii="Times New Roman" w:eastAsia="Times New Roman" w:hAnsi="Times New Roman" w:cs="Times New Roman"/>
          <w:color w:val="auto"/>
          <w:shd w:val="clear" w:color="auto" w:fill="FFFFFF"/>
          <w:lang w:val="pt-BR"/>
        </w:rPr>
        <w:t xml:space="preserve">daquilo </w:t>
      </w:r>
      <w:r w:rsidR="002054A6" w:rsidRPr="0008149C">
        <w:rPr>
          <w:rFonts w:ascii="Times New Roman" w:eastAsia="Times New Roman" w:hAnsi="Times New Roman" w:cs="Times New Roman"/>
          <w:color w:val="auto"/>
          <w:shd w:val="clear" w:color="auto" w:fill="FFFFFF"/>
          <w:lang w:val="pt-BR"/>
        </w:rPr>
        <w:t>que os gestores consideravam</w:t>
      </w:r>
      <w:r w:rsidR="000020FA">
        <w:rPr>
          <w:rFonts w:ascii="Times New Roman" w:eastAsia="Times New Roman" w:hAnsi="Times New Roman" w:cs="Times New Roman"/>
          <w:color w:val="auto"/>
          <w:shd w:val="clear" w:color="auto" w:fill="FFFFFF"/>
          <w:lang w:val="pt-BR"/>
        </w:rPr>
        <w:t xml:space="preserve"> como</w:t>
      </w:r>
      <w:r w:rsidR="002054A6" w:rsidRPr="0008149C">
        <w:rPr>
          <w:rFonts w:ascii="Times New Roman" w:eastAsia="Times New Roman" w:hAnsi="Times New Roman" w:cs="Times New Roman"/>
          <w:color w:val="auto"/>
          <w:shd w:val="clear" w:color="auto" w:fill="FFFFFF"/>
          <w:lang w:val="pt-BR"/>
        </w:rPr>
        <w:t xml:space="preserve"> suas </w:t>
      </w:r>
      <w:r w:rsidR="000020FA">
        <w:rPr>
          <w:rFonts w:ascii="Times New Roman" w:eastAsia="Times New Roman" w:hAnsi="Times New Roman" w:cs="Times New Roman"/>
          <w:color w:val="auto"/>
          <w:shd w:val="clear" w:color="auto" w:fill="FFFFFF"/>
          <w:lang w:val="pt-BR"/>
        </w:rPr>
        <w:t>“</w:t>
      </w:r>
      <w:r w:rsidR="002054A6" w:rsidRPr="0008149C">
        <w:rPr>
          <w:rFonts w:ascii="Times New Roman" w:eastAsia="Times New Roman" w:hAnsi="Times New Roman" w:cs="Times New Roman"/>
          <w:color w:val="auto"/>
          <w:shd w:val="clear" w:color="auto" w:fill="FFFFFF"/>
          <w:lang w:val="pt-BR"/>
        </w:rPr>
        <w:t>fortalezas</w:t>
      </w:r>
      <w:r w:rsidR="000020FA">
        <w:rPr>
          <w:rFonts w:ascii="Times New Roman" w:eastAsia="Times New Roman" w:hAnsi="Times New Roman" w:cs="Times New Roman"/>
          <w:color w:val="auto"/>
          <w:shd w:val="clear" w:color="auto" w:fill="FFFFFF"/>
          <w:lang w:val="pt-BR"/>
        </w:rPr>
        <w:t>”</w:t>
      </w:r>
      <w:r w:rsidR="002054A6" w:rsidRPr="0008149C">
        <w:rPr>
          <w:rFonts w:ascii="Times New Roman" w:eastAsia="Times New Roman" w:hAnsi="Times New Roman" w:cs="Times New Roman"/>
          <w:color w:val="auto"/>
          <w:shd w:val="clear" w:color="auto" w:fill="FFFFFF"/>
          <w:lang w:val="pt-BR"/>
        </w:rPr>
        <w:t xml:space="preserve"> e</w:t>
      </w:r>
      <w:r w:rsidR="000020FA">
        <w:rPr>
          <w:rFonts w:ascii="Times New Roman" w:eastAsia="Times New Roman" w:hAnsi="Times New Roman" w:cs="Times New Roman"/>
          <w:color w:val="auto"/>
          <w:shd w:val="clear" w:color="auto" w:fill="FFFFFF"/>
          <w:lang w:val="pt-BR"/>
        </w:rPr>
        <w:t xml:space="preserve"> suas</w:t>
      </w:r>
      <w:r w:rsidR="002054A6" w:rsidRPr="0008149C">
        <w:rPr>
          <w:rFonts w:ascii="Times New Roman" w:eastAsia="Times New Roman" w:hAnsi="Times New Roman" w:cs="Times New Roman"/>
          <w:color w:val="auto"/>
          <w:shd w:val="clear" w:color="auto" w:fill="FFFFFF"/>
          <w:lang w:val="pt-BR"/>
        </w:rPr>
        <w:t xml:space="preserve"> </w:t>
      </w:r>
      <w:r w:rsidR="000020FA">
        <w:rPr>
          <w:rFonts w:ascii="Times New Roman" w:eastAsia="Times New Roman" w:hAnsi="Times New Roman" w:cs="Times New Roman"/>
          <w:color w:val="auto"/>
          <w:shd w:val="clear" w:color="auto" w:fill="FFFFFF"/>
          <w:lang w:val="pt-BR"/>
        </w:rPr>
        <w:t>“</w:t>
      </w:r>
      <w:r w:rsidR="002054A6" w:rsidRPr="0008149C">
        <w:rPr>
          <w:rFonts w:ascii="Times New Roman" w:eastAsia="Times New Roman" w:hAnsi="Times New Roman" w:cs="Times New Roman"/>
          <w:color w:val="auto"/>
          <w:shd w:val="clear" w:color="auto" w:fill="FFFFFF"/>
          <w:lang w:val="pt-BR"/>
        </w:rPr>
        <w:t>fraquezas</w:t>
      </w:r>
      <w:r w:rsidR="000020FA">
        <w:rPr>
          <w:rFonts w:ascii="Times New Roman" w:eastAsia="Times New Roman" w:hAnsi="Times New Roman" w:cs="Times New Roman"/>
          <w:color w:val="auto"/>
          <w:shd w:val="clear" w:color="auto" w:fill="FFFFFF"/>
          <w:lang w:val="pt-BR"/>
        </w:rPr>
        <w:t>”</w:t>
      </w:r>
      <w:r w:rsidR="002054A6" w:rsidRPr="0008149C">
        <w:rPr>
          <w:rFonts w:ascii="Times New Roman" w:eastAsia="Times New Roman" w:hAnsi="Times New Roman" w:cs="Times New Roman"/>
          <w:color w:val="auto"/>
          <w:shd w:val="clear" w:color="auto" w:fill="FFFFFF"/>
          <w:lang w:val="pt-BR"/>
        </w:rPr>
        <w:t xml:space="preserve"> no que tange o assunto </w:t>
      </w:r>
      <w:r w:rsidR="0008149C" w:rsidRPr="0008149C">
        <w:rPr>
          <w:rFonts w:ascii="Times New Roman" w:eastAsia="Times New Roman" w:hAnsi="Times New Roman" w:cs="Times New Roman"/>
          <w:color w:val="auto"/>
          <w:shd w:val="clear" w:color="auto" w:fill="FFFFFF"/>
          <w:lang w:val="pt-BR"/>
        </w:rPr>
        <w:t>de C</w:t>
      </w:r>
      <w:r w:rsidR="002054A6" w:rsidRPr="0008149C">
        <w:rPr>
          <w:rFonts w:ascii="Times New Roman" w:eastAsia="Times New Roman" w:hAnsi="Times New Roman" w:cs="Times New Roman"/>
          <w:color w:val="auto"/>
          <w:shd w:val="clear" w:color="auto" w:fill="FFFFFF"/>
          <w:lang w:val="pt-BR"/>
        </w:rPr>
        <w:t xml:space="preserve">ontrole </w:t>
      </w:r>
      <w:r w:rsidR="0008149C" w:rsidRPr="0008149C">
        <w:rPr>
          <w:rFonts w:ascii="Times New Roman" w:eastAsia="Times New Roman" w:hAnsi="Times New Roman" w:cs="Times New Roman"/>
          <w:color w:val="auto"/>
          <w:shd w:val="clear" w:color="auto" w:fill="FFFFFF"/>
          <w:lang w:val="pt-BR"/>
        </w:rPr>
        <w:t>I</w:t>
      </w:r>
      <w:r w:rsidR="002054A6" w:rsidRPr="0008149C">
        <w:rPr>
          <w:rFonts w:ascii="Times New Roman" w:eastAsia="Times New Roman" w:hAnsi="Times New Roman" w:cs="Times New Roman"/>
          <w:color w:val="auto"/>
          <w:shd w:val="clear" w:color="auto" w:fill="FFFFFF"/>
          <w:lang w:val="pt-BR"/>
        </w:rPr>
        <w:t>nterno.</w:t>
      </w:r>
    </w:p>
    <w:p w14:paraId="22BE4C74" w14:textId="77777777" w:rsidR="009C5299" w:rsidRPr="009C5299" w:rsidRDefault="009C5299" w:rsidP="009C5299">
      <w:pPr>
        <w:pStyle w:val="Standard"/>
        <w:jc w:val="both"/>
        <w:rPr>
          <w:rFonts w:ascii="Times New Roman" w:eastAsia="Times New Roman" w:hAnsi="Times New Roman" w:cs="Times New Roman"/>
          <w:color w:val="auto"/>
          <w:shd w:val="clear" w:color="auto" w:fill="FFFFFF"/>
          <w:lang w:val="pt-BR"/>
        </w:rPr>
      </w:pPr>
    </w:p>
    <w:p w14:paraId="7987D0DC" w14:textId="2C8D8441" w:rsidR="009C5299" w:rsidRPr="009C5299" w:rsidRDefault="007335D2" w:rsidP="009C5299">
      <w:pPr>
        <w:pStyle w:val="Standard"/>
        <w:ind w:left="1418"/>
        <w:jc w:val="both"/>
        <w:rPr>
          <w:rFonts w:ascii="Times New Roman" w:eastAsia="Times New Roman" w:hAnsi="Times New Roman" w:cs="Times New Roman"/>
          <w:color w:val="auto"/>
          <w:shd w:val="clear" w:color="auto" w:fill="FFFFFF"/>
          <w:lang w:val="pt-BR"/>
        </w:rPr>
      </w:pPr>
      <w:r>
        <w:rPr>
          <w:rFonts w:ascii="Times New Roman" w:eastAsia="Times New Roman" w:hAnsi="Times New Roman" w:cs="Times New Roman"/>
          <w:color w:val="auto"/>
          <w:shd w:val="clear" w:color="auto" w:fill="FFFFFF"/>
          <w:lang w:val="pt-BR"/>
        </w:rPr>
        <w:t>Tabela 7</w:t>
      </w:r>
      <w:r w:rsidR="009C5299" w:rsidRPr="009C5299">
        <w:rPr>
          <w:rFonts w:ascii="Times New Roman" w:eastAsia="Times New Roman" w:hAnsi="Times New Roman" w:cs="Times New Roman"/>
          <w:color w:val="auto"/>
          <w:shd w:val="clear" w:color="auto" w:fill="FFFFFF"/>
          <w:lang w:val="pt-BR"/>
        </w:rPr>
        <w:t xml:space="preserve">- Pontos Fortes, intermediários e fracos </w:t>
      </w:r>
      <w:r w:rsidR="009C5299">
        <w:rPr>
          <w:rFonts w:ascii="Times New Roman" w:eastAsia="Times New Roman" w:hAnsi="Times New Roman" w:cs="Times New Roman"/>
          <w:color w:val="auto"/>
          <w:shd w:val="clear" w:color="auto" w:fill="FFFFFF"/>
          <w:lang w:val="pt-BR"/>
        </w:rPr>
        <w:t>das Assertivas</w:t>
      </w:r>
    </w:p>
    <w:tbl>
      <w:tblPr>
        <w:tblStyle w:val="Tabelacomgrade"/>
        <w:tblW w:w="0" w:type="auto"/>
        <w:jc w:val="center"/>
        <w:tblLook w:val="04A0" w:firstRow="1" w:lastRow="0" w:firstColumn="1" w:lastColumn="0" w:noHBand="0" w:noVBand="1"/>
      </w:tblPr>
      <w:tblGrid>
        <w:gridCol w:w="2122"/>
        <w:gridCol w:w="5082"/>
      </w:tblGrid>
      <w:tr w:rsidR="00D12C11" w:rsidRPr="009C5299" w14:paraId="2B152469" w14:textId="4C45DD1A" w:rsidTr="00D12C11">
        <w:trPr>
          <w:jc w:val="center"/>
        </w:trPr>
        <w:tc>
          <w:tcPr>
            <w:tcW w:w="0" w:type="auto"/>
          </w:tcPr>
          <w:p w14:paraId="6A647624" w14:textId="4D14CDC3" w:rsidR="00D12C11" w:rsidRPr="00D12C11" w:rsidRDefault="00D12C11" w:rsidP="009C5299">
            <w:pPr>
              <w:pStyle w:val="Standard"/>
              <w:jc w:val="both"/>
              <w:rPr>
                <w:rFonts w:ascii="Times New Roman" w:eastAsia="Times New Roman" w:hAnsi="Times New Roman" w:cs="Times New Roman"/>
                <w:b/>
                <w:color w:val="auto"/>
                <w:sz w:val="20"/>
                <w:szCs w:val="20"/>
                <w:shd w:val="clear" w:color="auto" w:fill="FFFFFF"/>
                <w:lang w:val="pt-BR"/>
              </w:rPr>
            </w:pPr>
            <w:r w:rsidRPr="00D12C11">
              <w:rPr>
                <w:rFonts w:ascii="Times New Roman" w:eastAsia="Times New Roman" w:hAnsi="Times New Roman" w:cs="Times New Roman"/>
                <w:b/>
                <w:color w:val="auto"/>
                <w:sz w:val="20"/>
                <w:szCs w:val="20"/>
                <w:shd w:val="clear" w:color="auto" w:fill="FFFFFF"/>
                <w:lang w:val="pt-BR"/>
              </w:rPr>
              <w:t>Pontos Fortes</w:t>
            </w:r>
          </w:p>
        </w:tc>
        <w:tc>
          <w:tcPr>
            <w:tcW w:w="0" w:type="auto"/>
          </w:tcPr>
          <w:p w14:paraId="2F3FFC86" w14:textId="0880AC19" w:rsidR="00D12C11" w:rsidRPr="009C5299" w:rsidRDefault="00D12C11" w:rsidP="009C5299">
            <w:pPr>
              <w:pStyle w:val="Standard"/>
              <w:jc w:val="both"/>
              <w:rPr>
                <w:rFonts w:ascii="Times New Roman" w:eastAsia="Times New Roman" w:hAnsi="Times New Roman" w:cs="Times New Roman"/>
                <w:color w:val="auto"/>
                <w:sz w:val="20"/>
                <w:szCs w:val="20"/>
                <w:shd w:val="clear" w:color="auto" w:fill="FFFFFF"/>
                <w:lang w:val="pt-BR"/>
              </w:rPr>
            </w:pPr>
            <w:r w:rsidRPr="009C5299">
              <w:rPr>
                <w:rFonts w:ascii="Times New Roman" w:eastAsia="Times New Roman" w:hAnsi="Times New Roman" w:cs="Times New Roman"/>
                <w:color w:val="auto"/>
                <w:sz w:val="20"/>
                <w:szCs w:val="20"/>
                <w:shd w:val="clear" w:color="auto" w:fill="FFFFFF"/>
                <w:lang w:val="pt-BR"/>
              </w:rPr>
              <w:t>A1; A9; A20</w:t>
            </w:r>
          </w:p>
        </w:tc>
      </w:tr>
      <w:tr w:rsidR="00D12C11" w:rsidRPr="004D0B92" w14:paraId="7D981D73" w14:textId="44C75E7F" w:rsidTr="00D12C11">
        <w:trPr>
          <w:jc w:val="center"/>
        </w:trPr>
        <w:tc>
          <w:tcPr>
            <w:tcW w:w="0" w:type="auto"/>
          </w:tcPr>
          <w:p w14:paraId="6522A81C" w14:textId="25C720AF" w:rsidR="00D12C11" w:rsidRPr="00D12C11" w:rsidRDefault="00D12C11" w:rsidP="009C5299">
            <w:pPr>
              <w:pStyle w:val="Standard"/>
              <w:jc w:val="both"/>
              <w:rPr>
                <w:rFonts w:ascii="Times New Roman" w:eastAsia="Times New Roman" w:hAnsi="Times New Roman" w:cs="Times New Roman"/>
                <w:b/>
                <w:color w:val="auto"/>
                <w:sz w:val="20"/>
                <w:szCs w:val="20"/>
                <w:shd w:val="clear" w:color="auto" w:fill="FFFFFF"/>
                <w:lang w:val="pt-BR"/>
              </w:rPr>
            </w:pPr>
            <w:r w:rsidRPr="00D12C11">
              <w:rPr>
                <w:rFonts w:ascii="Times New Roman" w:eastAsia="Times New Roman" w:hAnsi="Times New Roman" w:cs="Times New Roman"/>
                <w:b/>
                <w:color w:val="auto"/>
                <w:sz w:val="20"/>
                <w:szCs w:val="20"/>
                <w:shd w:val="clear" w:color="auto" w:fill="FFFFFF"/>
                <w:lang w:val="pt-BR"/>
              </w:rPr>
              <w:t xml:space="preserve">Pontos Intermediarios  </w:t>
            </w:r>
          </w:p>
        </w:tc>
        <w:tc>
          <w:tcPr>
            <w:tcW w:w="0" w:type="auto"/>
          </w:tcPr>
          <w:p w14:paraId="2F81025C" w14:textId="4502B72D" w:rsidR="00D12C11" w:rsidRPr="009C5299" w:rsidRDefault="00D12C11" w:rsidP="009C5299">
            <w:pPr>
              <w:pStyle w:val="Standard"/>
              <w:jc w:val="both"/>
              <w:rPr>
                <w:rFonts w:ascii="Times New Roman" w:eastAsia="Times New Roman" w:hAnsi="Times New Roman" w:cs="Times New Roman"/>
                <w:color w:val="auto"/>
                <w:sz w:val="20"/>
                <w:szCs w:val="20"/>
                <w:shd w:val="clear" w:color="auto" w:fill="FFFFFF"/>
                <w:lang w:val="pt-BR"/>
              </w:rPr>
            </w:pPr>
            <w:r w:rsidRPr="009C5299">
              <w:rPr>
                <w:rFonts w:ascii="Times New Roman" w:eastAsia="Times New Roman" w:hAnsi="Times New Roman" w:cs="Times New Roman"/>
                <w:color w:val="auto"/>
                <w:sz w:val="20"/>
                <w:szCs w:val="20"/>
                <w:shd w:val="clear" w:color="auto" w:fill="FFFFFF"/>
                <w:lang w:val="pt-BR"/>
              </w:rPr>
              <w:t>A5; A6; A7; A8; A17; A18; A19; A21; A22; A25</w:t>
            </w:r>
          </w:p>
        </w:tc>
      </w:tr>
      <w:tr w:rsidR="00D12C11" w:rsidRPr="004D0B92" w14:paraId="7CE79873" w14:textId="03443D32" w:rsidTr="00D12C11">
        <w:trPr>
          <w:jc w:val="center"/>
        </w:trPr>
        <w:tc>
          <w:tcPr>
            <w:tcW w:w="0" w:type="auto"/>
          </w:tcPr>
          <w:p w14:paraId="4FAEB877" w14:textId="633DA6D3" w:rsidR="00D12C11" w:rsidRPr="00D12C11" w:rsidRDefault="00D12C11" w:rsidP="009C5299">
            <w:pPr>
              <w:pStyle w:val="Standard"/>
              <w:jc w:val="both"/>
              <w:rPr>
                <w:rFonts w:ascii="Times New Roman" w:eastAsia="Times New Roman" w:hAnsi="Times New Roman" w:cs="Times New Roman"/>
                <w:b/>
                <w:color w:val="auto"/>
                <w:sz w:val="20"/>
                <w:szCs w:val="20"/>
                <w:shd w:val="clear" w:color="auto" w:fill="FFFFFF"/>
                <w:lang w:val="pt-BR"/>
              </w:rPr>
            </w:pPr>
            <w:r w:rsidRPr="00D12C11">
              <w:rPr>
                <w:rFonts w:ascii="Times New Roman" w:eastAsia="Times New Roman" w:hAnsi="Times New Roman" w:cs="Times New Roman"/>
                <w:b/>
                <w:color w:val="auto"/>
                <w:sz w:val="20"/>
                <w:szCs w:val="20"/>
                <w:shd w:val="clear" w:color="auto" w:fill="FFFFFF"/>
                <w:lang w:val="pt-BR"/>
              </w:rPr>
              <w:t>Pontos Fracos</w:t>
            </w:r>
          </w:p>
        </w:tc>
        <w:tc>
          <w:tcPr>
            <w:tcW w:w="0" w:type="auto"/>
          </w:tcPr>
          <w:p w14:paraId="6BEC5C5C" w14:textId="681B66E9" w:rsidR="00D12C11" w:rsidRPr="009C5299" w:rsidRDefault="00D12C11" w:rsidP="009C5299">
            <w:pPr>
              <w:pStyle w:val="Standard"/>
              <w:jc w:val="both"/>
              <w:rPr>
                <w:rFonts w:ascii="Times New Roman" w:eastAsia="Times New Roman" w:hAnsi="Times New Roman" w:cs="Times New Roman"/>
                <w:color w:val="auto"/>
                <w:sz w:val="20"/>
                <w:szCs w:val="20"/>
                <w:shd w:val="clear" w:color="auto" w:fill="FFFFFF"/>
                <w:lang w:val="pt-BR"/>
              </w:rPr>
            </w:pPr>
            <w:r w:rsidRPr="009C5299">
              <w:rPr>
                <w:rFonts w:ascii="Times New Roman" w:eastAsia="Times New Roman" w:hAnsi="Times New Roman" w:cs="Times New Roman"/>
                <w:color w:val="auto"/>
                <w:sz w:val="20"/>
                <w:szCs w:val="20"/>
                <w:shd w:val="clear" w:color="auto" w:fill="FFFFFF"/>
                <w:lang w:val="pt-BR"/>
              </w:rPr>
              <w:t>A2; A3; A4; A10; A11; A12; A13; A14; A15; A16; A23; A24</w:t>
            </w:r>
          </w:p>
        </w:tc>
      </w:tr>
    </w:tbl>
    <w:p w14:paraId="5BD07135" w14:textId="77777777" w:rsidR="009C5299" w:rsidRPr="009C5299" w:rsidRDefault="009C5299" w:rsidP="009C5299">
      <w:pPr>
        <w:pStyle w:val="Standard"/>
        <w:ind w:left="1418"/>
        <w:jc w:val="both"/>
        <w:rPr>
          <w:rFonts w:ascii="Times New Roman" w:eastAsia="Times New Roman" w:hAnsi="Times New Roman" w:cs="Times New Roman"/>
          <w:color w:val="auto"/>
          <w:sz w:val="20"/>
          <w:shd w:val="clear" w:color="auto" w:fill="FFFFFF"/>
          <w:lang w:val="pt-BR"/>
        </w:rPr>
      </w:pPr>
      <w:r w:rsidRPr="009C5299">
        <w:rPr>
          <w:rFonts w:ascii="Times New Roman" w:eastAsia="Times New Roman" w:hAnsi="Times New Roman" w:cs="Times New Roman"/>
          <w:color w:val="auto"/>
          <w:sz w:val="20"/>
          <w:shd w:val="clear" w:color="auto" w:fill="FFFFFF"/>
          <w:lang w:val="pt-BR"/>
        </w:rPr>
        <w:t>Fonte: elaborado pelos autores (2018).</w:t>
      </w:r>
    </w:p>
    <w:p w14:paraId="1C0C6653" w14:textId="77777777" w:rsidR="009C5299" w:rsidRPr="009C5299" w:rsidRDefault="009C5299" w:rsidP="00F83625">
      <w:pPr>
        <w:pStyle w:val="Standard"/>
        <w:jc w:val="both"/>
        <w:rPr>
          <w:rFonts w:ascii="Times New Roman" w:eastAsia="Times New Roman" w:hAnsi="Times New Roman" w:cs="Times New Roman"/>
          <w:color w:val="auto"/>
          <w:shd w:val="clear" w:color="auto" w:fill="FFFFFF"/>
          <w:lang w:val="pt-BR"/>
        </w:rPr>
      </w:pPr>
    </w:p>
    <w:p w14:paraId="60916D41" w14:textId="029782CA" w:rsidR="00D85181" w:rsidRDefault="007335D2" w:rsidP="00D85181">
      <w:pPr>
        <w:pStyle w:val="Standard"/>
        <w:ind w:firstLine="720"/>
        <w:jc w:val="both"/>
        <w:rPr>
          <w:rFonts w:ascii="Times New Roman" w:eastAsia="Times New Roman" w:hAnsi="Times New Roman" w:cs="Times New Roman"/>
          <w:color w:val="auto"/>
          <w:shd w:val="clear" w:color="auto" w:fill="FFFFFF"/>
          <w:lang w:val="pt-BR"/>
        </w:rPr>
      </w:pPr>
      <w:r>
        <w:rPr>
          <w:rFonts w:ascii="Times New Roman" w:eastAsia="Times New Roman" w:hAnsi="Times New Roman" w:cs="Times New Roman"/>
          <w:color w:val="auto"/>
          <w:shd w:val="clear" w:color="auto" w:fill="FFFFFF"/>
          <w:lang w:val="pt-BR"/>
        </w:rPr>
        <w:t>Na primeira linha da Tabela 7</w:t>
      </w:r>
      <w:r w:rsidR="007358B1" w:rsidRPr="009C5299">
        <w:rPr>
          <w:rFonts w:ascii="Times New Roman" w:eastAsia="Times New Roman" w:hAnsi="Times New Roman" w:cs="Times New Roman"/>
          <w:color w:val="auto"/>
          <w:shd w:val="clear" w:color="auto" w:fill="FFFFFF"/>
          <w:lang w:val="pt-BR"/>
        </w:rPr>
        <w:t xml:space="preserve"> podem ser observadas as assertivas </w:t>
      </w:r>
      <w:r w:rsidR="00B61342" w:rsidRPr="009C5299">
        <w:rPr>
          <w:rFonts w:ascii="Times New Roman" w:eastAsia="Times New Roman" w:hAnsi="Times New Roman" w:cs="Times New Roman"/>
          <w:color w:val="auto"/>
          <w:shd w:val="clear" w:color="auto" w:fill="FFFFFF"/>
          <w:lang w:val="pt-BR"/>
        </w:rPr>
        <w:t>que tiveram média superior a 3,71</w:t>
      </w:r>
      <w:r w:rsidR="00110AC0">
        <w:rPr>
          <w:rFonts w:ascii="Times New Roman" w:eastAsia="Times New Roman" w:hAnsi="Times New Roman" w:cs="Times New Roman"/>
          <w:color w:val="auto"/>
          <w:shd w:val="clear" w:color="auto" w:fill="FFFFFF"/>
          <w:lang w:val="pt-BR"/>
        </w:rPr>
        <w:t xml:space="preserve">. </w:t>
      </w:r>
      <w:r w:rsidR="00EE5373">
        <w:rPr>
          <w:rFonts w:ascii="Times New Roman" w:eastAsia="Times New Roman" w:hAnsi="Times New Roman" w:cs="Times New Roman"/>
          <w:color w:val="auto"/>
          <w:shd w:val="clear" w:color="auto" w:fill="FFFFFF"/>
          <w:lang w:val="pt-BR"/>
        </w:rPr>
        <w:t>A</w:t>
      </w:r>
      <w:r w:rsidR="00110AC0">
        <w:rPr>
          <w:rFonts w:ascii="Times New Roman" w:eastAsia="Times New Roman" w:hAnsi="Times New Roman" w:cs="Times New Roman"/>
          <w:color w:val="auto"/>
          <w:shd w:val="clear" w:color="auto" w:fill="FFFFFF"/>
          <w:lang w:val="pt-BR"/>
        </w:rPr>
        <w:t xml:space="preserve">inda que </w:t>
      </w:r>
      <w:r w:rsidR="00EE5373">
        <w:rPr>
          <w:rFonts w:ascii="Times New Roman" w:eastAsia="Times New Roman" w:hAnsi="Times New Roman" w:cs="Times New Roman"/>
          <w:color w:val="auto"/>
          <w:shd w:val="clear" w:color="auto" w:fill="FFFFFF"/>
          <w:lang w:val="pt-BR"/>
        </w:rPr>
        <w:t xml:space="preserve">elas </w:t>
      </w:r>
      <w:r w:rsidR="00110AC0">
        <w:rPr>
          <w:rFonts w:ascii="Times New Roman" w:eastAsia="Times New Roman" w:hAnsi="Times New Roman" w:cs="Times New Roman"/>
          <w:color w:val="auto"/>
          <w:shd w:val="clear" w:color="auto" w:fill="FFFFFF"/>
          <w:lang w:val="pt-BR"/>
        </w:rPr>
        <w:t xml:space="preserve">tenham sido elencadas como Pontos Fortes, os órgãos de Saúde devem </w:t>
      </w:r>
      <w:r w:rsidR="00EE5373">
        <w:rPr>
          <w:rFonts w:ascii="Times New Roman" w:eastAsia="Times New Roman" w:hAnsi="Times New Roman" w:cs="Times New Roman"/>
          <w:color w:val="auto"/>
          <w:shd w:val="clear" w:color="auto" w:fill="FFFFFF"/>
          <w:lang w:val="pt-BR"/>
        </w:rPr>
        <w:t xml:space="preserve">manter um monitoramento continuo sobre essas assertivas, </w:t>
      </w:r>
      <w:r w:rsidR="00EB7DBB" w:rsidRPr="009C5299">
        <w:rPr>
          <w:rFonts w:ascii="Times New Roman" w:eastAsia="Times New Roman" w:hAnsi="Times New Roman" w:cs="Times New Roman"/>
          <w:color w:val="auto"/>
          <w:shd w:val="clear" w:color="auto" w:fill="FFFFFF"/>
          <w:lang w:val="pt-BR"/>
        </w:rPr>
        <w:t>para que atendam as</w:t>
      </w:r>
      <w:r w:rsidR="00B61342" w:rsidRPr="009C5299">
        <w:rPr>
          <w:rFonts w:ascii="Times New Roman" w:eastAsia="Times New Roman" w:hAnsi="Times New Roman" w:cs="Times New Roman"/>
          <w:color w:val="auto"/>
          <w:shd w:val="clear" w:color="auto" w:fill="FFFFFF"/>
          <w:lang w:val="pt-BR"/>
        </w:rPr>
        <w:t xml:space="preserve"> necessidades das secretarias.</w:t>
      </w:r>
      <w:r w:rsidR="00EA2687">
        <w:rPr>
          <w:rFonts w:ascii="Times New Roman" w:eastAsia="Times New Roman" w:hAnsi="Times New Roman" w:cs="Times New Roman"/>
          <w:color w:val="auto"/>
          <w:shd w:val="clear" w:color="auto" w:fill="FFFFFF"/>
          <w:lang w:val="pt-BR"/>
        </w:rPr>
        <w:t xml:space="preserve"> </w:t>
      </w:r>
      <w:r>
        <w:rPr>
          <w:rFonts w:ascii="Times New Roman" w:eastAsia="Times New Roman" w:hAnsi="Times New Roman" w:cs="Times New Roman"/>
          <w:color w:val="auto"/>
          <w:shd w:val="clear" w:color="auto" w:fill="FFFFFF"/>
          <w:lang w:val="pt-BR"/>
        </w:rPr>
        <w:t>Na segunda linha da</w:t>
      </w:r>
      <w:r w:rsidR="00D85181" w:rsidRPr="009C5299">
        <w:rPr>
          <w:rFonts w:ascii="Times New Roman" w:eastAsia="Times New Roman" w:hAnsi="Times New Roman" w:cs="Times New Roman"/>
          <w:color w:val="auto"/>
          <w:shd w:val="clear" w:color="auto" w:fill="FFFFFF"/>
          <w:lang w:val="pt-BR"/>
        </w:rPr>
        <w:t xml:space="preserve"> </w:t>
      </w:r>
      <w:r>
        <w:rPr>
          <w:rFonts w:ascii="Times New Roman" w:eastAsia="Times New Roman" w:hAnsi="Times New Roman" w:cs="Times New Roman"/>
          <w:color w:val="auto"/>
          <w:shd w:val="clear" w:color="auto" w:fill="FFFFFF"/>
          <w:lang w:val="pt-BR"/>
        </w:rPr>
        <w:t>Tabela 7</w:t>
      </w:r>
      <w:r w:rsidRPr="009C5299">
        <w:rPr>
          <w:rFonts w:ascii="Times New Roman" w:eastAsia="Times New Roman" w:hAnsi="Times New Roman" w:cs="Times New Roman"/>
          <w:color w:val="auto"/>
          <w:shd w:val="clear" w:color="auto" w:fill="FFFFFF"/>
          <w:lang w:val="pt-BR"/>
        </w:rPr>
        <w:t xml:space="preserve"> </w:t>
      </w:r>
      <w:r w:rsidR="00D85181" w:rsidRPr="009C5299">
        <w:rPr>
          <w:rFonts w:ascii="Times New Roman" w:eastAsia="Times New Roman" w:hAnsi="Times New Roman" w:cs="Times New Roman"/>
          <w:color w:val="auto"/>
          <w:shd w:val="clear" w:color="auto" w:fill="FFFFFF"/>
          <w:lang w:val="pt-BR"/>
        </w:rPr>
        <w:t xml:space="preserve">podem ser observadas as assertivas que tiveram média entre 3,31 e 3,7, </w:t>
      </w:r>
      <w:r w:rsidR="00EC5E51">
        <w:rPr>
          <w:rFonts w:ascii="Times New Roman" w:eastAsia="Times New Roman" w:hAnsi="Times New Roman" w:cs="Times New Roman"/>
          <w:color w:val="auto"/>
          <w:shd w:val="clear" w:color="auto" w:fill="FFFFFF"/>
          <w:lang w:val="pt-BR"/>
        </w:rPr>
        <w:t>considerando dessa forma</w:t>
      </w:r>
      <w:r w:rsidR="00D85181" w:rsidRPr="009C5299">
        <w:rPr>
          <w:rFonts w:ascii="Times New Roman" w:eastAsia="Times New Roman" w:hAnsi="Times New Roman" w:cs="Times New Roman"/>
          <w:color w:val="auto"/>
          <w:shd w:val="clear" w:color="auto" w:fill="FFFFFF"/>
          <w:lang w:val="pt-BR"/>
        </w:rPr>
        <w:t xml:space="preserve"> que </w:t>
      </w:r>
      <w:r w:rsidR="00EC5E51">
        <w:rPr>
          <w:rFonts w:ascii="Times New Roman" w:eastAsia="Times New Roman" w:hAnsi="Times New Roman" w:cs="Times New Roman"/>
          <w:color w:val="auto"/>
          <w:shd w:val="clear" w:color="auto" w:fill="FFFFFF"/>
          <w:lang w:val="pt-BR"/>
        </w:rPr>
        <w:t>essas assertivas</w:t>
      </w:r>
      <w:r w:rsidR="00D85181" w:rsidRPr="009C5299">
        <w:rPr>
          <w:rFonts w:ascii="Times New Roman" w:eastAsia="Times New Roman" w:hAnsi="Times New Roman" w:cs="Times New Roman"/>
          <w:color w:val="auto"/>
          <w:shd w:val="clear" w:color="auto" w:fill="FFFFFF"/>
          <w:lang w:val="pt-BR"/>
        </w:rPr>
        <w:t xml:space="preserve"> deveriam ser revistas e melhoradas para que atendam as necessidades das secretarias.  Destaca-se que grande parte dos pontos sinalizados como intermediários</w:t>
      </w:r>
      <w:r w:rsidR="00EC5E51">
        <w:rPr>
          <w:rFonts w:ascii="Times New Roman" w:eastAsia="Times New Roman" w:hAnsi="Times New Roman" w:cs="Times New Roman"/>
          <w:color w:val="auto"/>
          <w:shd w:val="clear" w:color="auto" w:fill="FFFFFF"/>
          <w:lang w:val="pt-BR"/>
        </w:rPr>
        <w:t xml:space="preserve"> </w:t>
      </w:r>
      <w:r w:rsidR="00D85181" w:rsidRPr="009C5299">
        <w:rPr>
          <w:rFonts w:ascii="Times New Roman" w:eastAsia="Times New Roman" w:hAnsi="Times New Roman" w:cs="Times New Roman"/>
          <w:color w:val="auto"/>
          <w:shd w:val="clear" w:color="auto" w:fill="FFFFFF"/>
          <w:lang w:val="pt-BR"/>
        </w:rPr>
        <w:t xml:space="preserve">estão nos </w:t>
      </w:r>
      <w:r w:rsidR="00EC5E51">
        <w:rPr>
          <w:rFonts w:ascii="Times New Roman" w:eastAsia="Times New Roman" w:hAnsi="Times New Roman" w:cs="Times New Roman"/>
          <w:color w:val="auto"/>
          <w:shd w:val="clear" w:color="auto" w:fill="FFFFFF"/>
          <w:lang w:val="pt-BR"/>
        </w:rPr>
        <w:t>construtos</w:t>
      </w:r>
      <w:r w:rsidR="00D85181" w:rsidRPr="009C5299">
        <w:rPr>
          <w:rFonts w:ascii="Times New Roman" w:eastAsia="Times New Roman" w:hAnsi="Times New Roman" w:cs="Times New Roman"/>
          <w:color w:val="auto"/>
          <w:shd w:val="clear" w:color="auto" w:fill="FFFFFF"/>
          <w:lang w:val="pt-BR"/>
        </w:rPr>
        <w:t xml:space="preserve"> “Ambiente de Controle”, “Procedimentos de Controle” e “Informação e Comunicação”.</w:t>
      </w:r>
      <w:r w:rsidR="00EA2687">
        <w:rPr>
          <w:rFonts w:ascii="Times New Roman" w:eastAsia="Times New Roman" w:hAnsi="Times New Roman" w:cs="Times New Roman"/>
          <w:color w:val="auto"/>
          <w:shd w:val="clear" w:color="auto" w:fill="FFFFFF"/>
          <w:lang w:val="pt-BR"/>
        </w:rPr>
        <w:t xml:space="preserve"> </w:t>
      </w:r>
      <w:r w:rsidR="00D85181" w:rsidRPr="009C5299">
        <w:rPr>
          <w:rFonts w:ascii="Times New Roman" w:eastAsia="Times New Roman" w:hAnsi="Times New Roman" w:cs="Times New Roman"/>
          <w:color w:val="auto"/>
          <w:shd w:val="clear" w:color="auto" w:fill="FFFFFF"/>
          <w:lang w:val="pt-BR"/>
        </w:rPr>
        <w:t xml:space="preserve">Na terceira linha </w:t>
      </w:r>
      <w:r>
        <w:rPr>
          <w:rFonts w:ascii="Times New Roman" w:eastAsia="Times New Roman" w:hAnsi="Times New Roman" w:cs="Times New Roman"/>
          <w:color w:val="auto"/>
          <w:shd w:val="clear" w:color="auto" w:fill="FFFFFF"/>
          <w:lang w:val="pt-BR"/>
        </w:rPr>
        <w:t>da Tabela 7</w:t>
      </w:r>
      <w:r w:rsidRPr="009C5299">
        <w:rPr>
          <w:rFonts w:ascii="Times New Roman" w:eastAsia="Times New Roman" w:hAnsi="Times New Roman" w:cs="Times New Roman"/>
          <w:color w:val="auto"/>
          <w:shd w:val="clear" w:color="auto" w:fill="FFFFFF"/>
          <w:lang w:val="pt-BR"/>
        </w:rPr>
        <w:t xml:space="preserve"> </w:t>
      </w:r>
      <w:r w:rsidR="00D85181" w:rsidRPr="009C5299">
        <w:rPr>
          <w:rFonts w:ascii="Times New Roman" w:eastAsia="Times New Roman" w:hAnsi="Times New Roman" w:cs="Times New Roman"/>
          <w:color w:val="auto"/>
          <w:shd w:val="clear" w:color="auto" w:fill="FFFFFF"/>
          <w:lang w:val="pt-BR"/>
        </w:rPr>
        <w:t>podem ser observadas as assertivas que tiveram média inferior a 3,3</w:t>
      </w:r>
      <w:r w:rsidR="00C6117B">
        <w:rPr>
          <w:rFonts w:ascii="Times New Roman" w:eastAsia="Times New Roman" w:hAnsi="Times New Roman" w:cs="Times New Roman"/>
          <w:color w:val="auto"/>
          <w:shd w:val="clear" w:color="auto" w:fill="FFFFFF"/>
          <w:lang w:val="pt-BR"/>
        </w:rPr>
        <w:t>,</w:t>
      </w:r>
      <w:r w:rsidR="00D85181" w:rsidRPr="009C5299">
        <w:rPr>
          <w:rFonts w:ascii="Times New Roman" w:eastAsia="Times New Roman" w:hAnsi="Times New Roman" w:cs="Times New Roman"/>
          <w:color w:val="auto"/>
          <w:shd w:val="clear" w:color="auto" w:fill="FFFFFF"/>
          <w:lang w:val="pt-BR"/>
        </w:rPr>
        <w:t xml:space="preserve"> </w:t>
      </w:r>
      <w:r w:rsidR="00C6117B">
        <w:rPr>
          <w:rFonts w:ascii="Times New Roman" w:eastAsia="Times New Roman" w:hAnsi="Times New Roman" w:cs="Times New Roman"/>
          <w:color w:val="auto"/>
          <w:shd w:val="clear" w:color="auto" w:fill="FFFFFF"/>
          <w:lang w:val="pt-BR"/>
        </w:rPr>
        <w:t xml:space="preserve">considerando dessa forma que essas assertivas </w:t>
      </w:r>
      <w:r w:rsidR="00D85181" w:rsidRPr="009C5299">
        <w:rPr>
          <w:rFonts w:ascii="Times New Roman" w:eastAsia="Times New Roman" w:hAnsi="Times New Roman" w:cs="Times New Roman"/>
          <w:color w:val="auto"/>
          <w:shd w:val="clear" w:color="auto" w:fill="FFFFFF"/>
          <w:lang w:val="pt-BR"/>
        </w:rPr>
        <w:t xml:space="preserve">deveriam ser revistas pontualmente para que atendam as necessidades </w:t>
      </w:r>
      <w:r w:rsidR="00EE5373">
        <w:rPr>
          <w:rFonts w:ascii="Times New Roman" w:eastAsia="Times New Roman" w:hAnsi="Times New Roman" w:cs="Times New Roman"/>
          <w:color w:val="auto"/>
          <w:shd w:val="clear" w:color="auto" w:fill="FFFFFF"/>
          <w:lang w:val="pt-BR"/>
        </w:rPr>
        <w:t>desses órgãos de Saúde</w:t>
      </w:r>
      <w:r w:rsidR="00D85181" w:rsidRPr="009C5299">
        <w:rPr>
          <w:rFonts w:ascii="Times New Roman" w:eastAsia="Times New Roman" w:hAnsi="Times New Roman" w:cs="Times New Roman"/>
          <w:color w:val="auto"/>
          <w:shd w:val="clear" w:color="auto" w:fill="FFFFFF"/>
          <w:lang w:val="pt-BR"/>
        </w:rPr>
        <w:t>.  Destaca-se que grande parte dos pontos sinalizados como fracos</w:t>
      </w:r>
      <w:r w:rsidR="00EE5373">
        <w:rPr>
          <w:rFonts w:ascii="Times New Roman" w:eastAsia="Times New Roman" w:hAnsi="Times New Roman" w:cs="Times New Roman"/>
          <w:color w:val="auto"/>
          <w:shd w:val="clear" w:color="auto" w:fill="FFFFFF"/>
          <w:lang w:val="pt-BR"/>
        </w:rPr>
        <w:t xml:space="preserve"> e que</w:t>
      </w:r>
      <w:r w:rsidR="00D85181" w:rsidRPr="009C5299">
        <w:rPr>
          <w:rFonts w:ascii="Times New Roman" w:eastAsia="Times New Roman" w:hAnsi="Times New Roman" w:cs="Times New Roman"/>
          <w:color w:val="auto"/>
          <w:shd w:val="clear" w:color="auto" w:fill="FFFFFF"/>
          <w:lang w:val="pt-BR"/>
        </w:rPr>
        <w:t xml:space="preserve"> necessitam de algum tipo de melhoria, estão no costruto “Avaliação de Riscos”.</w:t>
      </w:r>
    </w:p>
    <w:p w14:paraId="17183413" w14:textId="63F4F19A" w:rsidR="00D76291" w:rsidRPr="009C5299" w:rsidRDefault="00D76291" w:rsidP="00D85181">
      <w:pPr>
        <w:pStyle w:val="Standard"/>
        <w:ind w:firstLine="720"/>
        <w:jc w:val="both"/>
        <w:rPr>
          <w:rFonts w:ascii="Times New Roman" w:eastAsia="Times New Roman" w:hAnsi="Times New Roman" w:cs="Times New Roman"/>
          <w:color w:val="auto"/>
          <w:shd w:val="clear" w:color="auto" w:fill="FFFFFF"/>
          <w:lang w:val="pt-BR"/>
        </w:rPr>
      </w:pPr>
      <w:r>
        <w:rPr>
          <w:rFonts w:ascii="Times New Roman" w:eastAsia="Times New Roman" w:hAnsi="Times New Roman" w:cs="Times New Roman"/>
          <w:color w:val="auto"/>
          <w:shd w:val="clear" w:color="auto" w:fill="FFFFFF"/>
          <w:lang w:val="pt-BR"/>
        </w:rPr>
        <w:t>Com isso, percebe-se que de maneira geral, os resultados apontam para um desconhecimento dos gestores sobre os diversos aspectos dos Controles Internos das Secretarias Municipais de Saúde do Estado de Santa Catarina. Isso é particularmente preocupante em tempos de restrição orçamentária, como o que o País e os diversos municípios brasileiros passam nos tempos presentes.</w:t>
      </w:r>
    </w:p>
    <w:p w14:paraId="6D422F1C" w14:textId="77777777" w:rsidR="007F7DC8" w:rsidRPr="009C5299" w:rsidRDefault="00443640" w:rsidP="00EB7DBB">
      <w:pPr>
        <w:pStyle w:val="Ttulo1"/>
        <w:rPr>
          <w:rFonts w:cs="Times New Roman"/>
          <w:lang w:val="pt-BR"/>
        </w:rPr>
      </w:pPr>
      <w:r w:rsidRPr="009C5299">
        <w:rPr>
          <w:rFonts w:cs="Times New Roman"/>
          <w:lang w:val="pt-BR"/>
        </w:rPr>
        <w:t xml:space="preserve">5. </w:t>
      </w:r>
      <w:r w:rsidR="003D502C" w:rsidRPr="009C5299">
        <w:rPr>
          <w:rFonts w:cs="Times New Roman"/>
          <w:lang w:val="pt-BR"/>
        </w:rPr>
        <w:t xml:space="preserve"> CONSIDERAÇÕES FINAIS</w:t>
      </w:r>
    </w:p>
    <w:p w14:paraId="3405EA7C" w14:textId="254395E9" w:rsidR="007F7DC8" w:rsidRPr="009C5299" w:rsidRDefault="008B1A9A" w:rsidP="008B1A9A">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 xml:space="preserve">O objetivo deste artigo foi </w:t>
      </w:r>
      <w:r w:rsidRPr="009C5299">
        <w:rPr>
          <w:rFonts w:ascii="Times New Roman" w:eastAsia="Times New Roman" w:hAnsi="Times New Roman" w:cs="Times New Roman"/>
          <w:lang w:val="pt-BR"/>
        </w:rPr>
        <w:t xml:space="preserve">identificar, o quanto os mecanismos de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têm sido utilizados para o alcance dos objetivos das instituições de saúde, analisando </w:t>
      </w:r>
      <w:r w:rsidRPr="009C5299">
        <w:rPr>
          <w:rFonts w:ascii="Times New Roman" w:eastAsia="Times New Roman" w:hAnsi="Times New Roman" w:cs="Times New Roman"/>
          <w:color w:val="auto"/>
          <w:lang w:val="pt-BR"/>
        </w:rPr>
        <w:t xml:space="preserve">as diferenças de percepção dos gestores de saúde municipais. </w:t>
      </w:r>
      <w:r w:rsidR="003D502C" w:rsidRPr="009C5299">
        <w:rPr>
          <w:rFonts w:ascii="Times New Roman" w:eastAsia="Times New Roman" w:hAnsi="Times New Roman" w:cs="Times New Roman"/>
          <w:lang w:val="pt-BR"/>
        </w:rPr>
        <w:t xml:space="preserve">A assertiva 1 (Os Gestores da Instituição percebem os </w:t>
      </w:r>
      <w:r w:rsidR="00EE5373">
        <w:rPr>
          <w:rFonts w:ascii="Times New Roman" w:eastAsia="Times New Roman" w:hAnsi="Times New Roman" w:cs="Times New Roman"/>
          <w:lang w:val="pt-BR"/>
        </w:rPr>
        <w:t>Controles Internos</w:t>
      </w:r>
      <w:r w:rsidR="003D502C" w:rsidRPr="009C5299">
        <w:rPr>
          <w:rFonts w:ascii="Times New Roman" w:eastAsia="Times New Roman" w:hAnsi="Times New Roman" w:cs="Times New Roman"/>
          <w:lang w:val="pt-BR"/>
        </w:rPr>
        <w:t xml:space="preserve"> como essenciais) é a assertiva que pergunta diretamente para </w:t>
      </w:r>
      <w:r w:rsidR="00F9168F" w:rsidRPr="009C5299">
        <w:rPr>
          <w:rFonts w:ascii="Times New Roman" w:eastAsia="Times New Roman" w:hAnsi="Times New Roman" w:cs="Times New Roman"/>
          <w:lang w:val="pt-BR"/>
        </w:rPr>
        <w:t>eles</w:t>
      </w:r>
      <w:r w:rsidR="003D502C" w:rsidRPr="009C5299">
        <w:rPr>
          <w:rFonts w:ascii="Times New Roman" w:eastAsia="Times New Roman" w:hAnsi="Times New Roman" w:cs="Times New Roman"/>
          <w:lang w:val="pt-BR"/>
        </w:rPr>
        <w:t xml:space="preserve"> o quanto consideram os </w:t>
      </w:r>
      <w:r w:rsidR="00EE5373">
        <w:rPr>
          <w:rFonts w:ascii="Times New Roman" w:eastAsia="Times New Roman" w:hAnsi="Times New Roman" w:cs="Times New Roman"/>
          <w:lang w:val="pt-BR"/>
        </w:rPr>
        <w:t>Controles Internos</w:t>
      </w:r>
      <w:r w:rsidR="003D502C" w:rsidRPr="009C5299">
        <w:rPr>
          <w:rFonts w:ascii="Times New Roman" w:eastAsia="Times New Roman" w:hAnsi="Times New Roman" w:cs="Times New Roman"/>
          <w:lang w:val="pt-BR"/>
        </w:rPr>
        <w:t xml:space="preserve"> essenciais. Nesta assertiva podemos observar uma moda entre as respostas de valor igual a </w:t>
      </w:r>
      <w:r w:rsidR="00EB7FDF" w:rsidRPr="009C5299">
        <w:rPr>
          <w:rFonts w:ascii="Times New Roman" w:eastAsia="Times New Roman" w:hAnsi="Times New Roman" w:cs="Times New Roman"/>
          <w:lang w:val="pt-BR"/>
        </w:rPr>
        <w:t>5</w:t>
      </w:r>
      <w:r w:rsidR="00F83625" w:rsidRPr="009C5299">
        <w:rPr>
          <w:rFonts w:ascii="Times New Roman" w:eastAsia="Times New Roman" w:hAnsi="Times New Roman" w:cs="Times New Roman"/>
          <w:lang w:val="pt-BR"/>
        </w:rPr>
        <w:t>,</w:t>
      </w:r>
      <w:r w:rsidR="004B3C37" w:rsidRPr="009C5299">
        <w:rPr>
          <w:rFonts w:ascii="Times New Roman" w:eastAsia="Times New Roman" w:hAnsi="Times New Roman" w:cs="Times New Roman"/>
          <w:lang w:val="pt-BR"/>
        </w:rPr>
        <w:t xml:space="preserve"> e media de 4,2, </w:t>
      </w:r>
      <w:r w:rsidR="00F9168F" w:rsidRPr="009C5299">
        <w:rPr>
          <w:rFonts w:ascii="Times New Roman" w:eastAsia="Times New Roman" w:hAnsi="Times New Roman" w:cs="Times New Roman"/>
          <w:lang w:val="pt-BR"/>
        </w:rPr>
        <w:t xml:space="preserve">indicando que, de maneira geral, </w:t>
      </w:r>
      <w:r w:rsidR="003D502C" w:rsidRPr="009C5299">
        <w:rPr>
          <w:rFonts w:ascii="Times New Roman" w:eastAsia="Times New Roman" w:hAnsi="Times New Roman" w:cs="Times New Roman"/>
          <w:lang w:val="pt-BR"/>
        </w:rPr>
        <w:t xml:space="preserve">os gestores percebem a importância </w:t>
      </w:r>
      <w:r w:rsidR="00D17CD2" w:rsidRPr="009C5299">
        <w:rPr>
          <w:rFonts w:ascii="Times New Roman" w:eastAsia="Times New Roman" w:hAnsi="Times New Roman" w:cs="Times New Roman"/>
          <w:lang w:val="pt-BR"/>
        </w:rPr>
        <w:t>desses controles</w:t>
      </w:r>
      <w:r w:rsidR="003D502C" w:rsidRPr="009C5299">
        <w:rPr>
          <w:rFonts w:ascii="Times New Roman" w:eastAsia="Times New Roman" w:hAnsi="Times New Roman" w:cs="Times New Roman"/>
          <w:lang w:val="pt-BR"/>
        </w:rPr>
        <w:t xml:space="preserve">. No entanto, essa frequência de respostas não se repete em nenhuma das outras assertivas, o que indica que apesar de entenderem a importância </w:t>
      </w:r>
      <w:r w:rsidR="00F9168F" w:rsidRPr="009C5299">
        <w:rPr>
          <w:rFonts w:ascii="Times New Roman" w:eastAsia="Times New Roman" w:hAnsi="Times New Roman" w:cs="Times New Roman"/>
          <w:lang w:val="pt-BR"/>
        </w:rPr>
        <w:t>desses controles</w:t>
      </w:r>
      <w:r w:rsidR="003D502C" w:rsidRPr="009C5299">
        <w:rPr>
          <w:rFonts w:ascii="Times New Roman" w:eastAsia="Times New Roman" w:hAnsi="Times New Roman" w:cs="Times New Roman"/>
          <w:lang w:val="pt-BR"/>
        </w:rPr>
        <w:t xml:space="preserve">, não </w:t>
      </w:r>
      <w:r w:rsidR="00F9168F" w:rsidRPr="009C5299">
        <w:rPr>
          <w:rFonts w:ascii="Times New Roman" w:eastAsia="Times New Roman" w:hAnsi="Times New Roman" w:cs="Times New Roman"/>
          <w:lang w:val="pt-BR"/>
        </w:rPr>
        <w:t xml:space="preserve">conseguem visualizar adequadamente como </w:t>
      </w:r>
      <w:r w:rsidR="003D502C" w:rsidRPr="009C5299">
        <w:rPr>
          <w:rFonts w:ascii="Times New Roman" w:eastAsia="Times New Roman" w:hAnsi="Times New Roman" w:cs="Times New Roman"/>
          <w:lang w:val="pt-BR"/>
        </w:rPr>
        <w:t xml:space="preserve">seus componentes </w:t>
      </w:r>
      <w:r w:rsidR="00424EB6" w:rsidRPr="009C5299">
        <w:rPr>
          <w:rFonts w:ascii="Times New Roman" w:eastAsia="Times New Roman" w:hAnsi="Times New Roman" w:cs="Times New Roman"/>
          <w:lang w:val="pt-BR"/>
        </w:rPr>
        <w:t xml:space="preserve">atuam </w:t>
      </w:r>
      <w:r w:rsidR="003D502C" w:rsidRPr="009C5299">
        <w:rPr>
          <w:rFonts w:ascii="Times New Roman" w:eastAsia="Times New Roman" w:hAnsi="Times New Roman" w:cs="Times New Roman"/>
          <w:lang w:val="pt-BR"/>
        </w:rPr>
        <w:t xml:space="preserve">da maneira </w:t>
      </w:r>
      <w:r w:rsidR="00424EB6" w:rsidRPr="009C5299">
        <w:rPr>
          <w:rFonts w:ascii="Times New Roman" w:eastAsia="Times New Roman" w:hAnsi="Times New Roman" w:cs="Times New Roman"/>
          <w:lang w:val="pt-BR"/>
        </w:rPr>
        <w:t>como deveriam</w:t>
      </w:r>
      <w:r w:rsidR="003D502C" w:rsidRPr="009C5299">
        <w:rPr>
          <w:rFonts w:ascii="Times New Roman" w:eastAsia="Times New Roman" w:hAnsi="Times New Roman" w:cs="Times New Roman"/>
          <w:lang w:val="pt-BR"/>
        </w:rPr>
        <w:t>.</w:t>
      </w:r>
    </w:p>
    <w:p w14:paraId="64C611D3" w14:textId="52C30A02" w:rsidR="007F7DC8" w:rsidRPr="009C5299" w:rsidRDefault="003D502C" w:rsidP="00D17CD2">
      <w:pPr>
        <w:pStyle w:val="Standard"/>
        <w:ind w:firstLine="709"/>
        <w:jc w:val="both"/>
        <w:rPr>
          <w:rFonts w:ascii="Times New Roman" w:eastAsia="Times New Roman" w:hAnsi="Times New Roman" w:cs="Times New Roman"/>
          <w:lang w:val="pt-BR"/>
        </w:rPr>
      </w:pPr>
      <w:r w:rsidRPr="009C5299">
        <w:rPr>
          <w:rFonts w:ascii="Times New Roman" w:eastAsia="Times New Roman" w:hAnsi="Times New Roman" w:cs="Times New Roman"/>
          <w:lang w:val="pt-BR"/>
        </w:rPr>
        <w:t>Tais observações são reforçadas, ainda, pelo fato do componente de controle “</w:t>
      </w:r>
      <w:r w:rsidR="00424EB6" w:rsidRPr="009C5299">
        <w:rPr>
          <w:rFonts w:ascii="Times New Roman" w:eastAsia="Times New Roman" w:hAnsi="Times New Roman" w:cs="Times New Roman"/>
          <w:lang w:val="pt-BR"/>
        </w:rPr>
        <w:t>A</w:t>
      </w:r>
      <w:r w:rsidRPr="009C5299">
        <w:rPr>
          <w:rFonts w:ascii="Times New Roman" w:eastAsia="Times New Roman" w:hAnsi="Times New Roman" w:cs="Times New Roman"/>
          <w:lang w:val="pt-BR"/>
        </w:rPr>
        <w:t xml:space="preserve">valiação de </w:t>
      </w:r>
      <w:r w:rsidR="00424EB6" w:rsidRPr="009C5299">
        <w:rPr>
          <w:rFonts w:ascii="Times New Roman" w:eastAsia="Times New Roman" w:hAnsi="Times New Roman" w:cs="Times New Roman"/>
          <w:lang w:val="pt-BR"/>
        </w:rPr>
        <w:t>R</w:t>
      </w:r>
      <w:r w:rsidRPr="009C5299">
        <w:rPr>
          <w:rFonts w:ascii="Times New Roman" w:eastAsia="Times New Roman" w:hAnsi="Times New Roman" w:cs="Times New Roman"/>
          <w:lang w:val="pt-BR"/>
        </w:rPr>
        <w:t xml:space="preserve">iscos” não estar sendo aplicado de maneira adequada, comprometendo a eficácia dos demais componentes de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w:t>
      </w:r>
      <w:r w:rsidR="00D17CD2" w:rsidRPr="009C5299">
        <w:rPr>
          <w:rFonts w:ascii="Times New Roman" w:eastAsia="Times New Roman" w:hAnsi="Times New Roman" w:cs="Times New Roman"/>
          <w:lang w:val="pt-BR"/>
        </w:rPr>
        <w:t xml:space="preserve">Além disso, como a </w:t>
      </w:r>
      <w:r w:rsidR="00D17CD2" w:rsidRPr="009C5299">
        <w:rPr>
          <w:rFonts w:ascii="Times New Roman" w:eastAsia="Times New Roman" w:hAnsi="Times New Roman" w:cs="Times New Roman"/>
          <w:color w:val="auto"/>
          <w:lang w:val="pt-BR"/>
        </w:rPr>
        <w:t xml:space="preserve">média dos construtos “Ambiente de Controle”, “Avaliação de Risco”, “Procedimentos de Controle”, “Informação e Comunicação” e “Monitoramento” foram respectivamente: 3,43; 3,23; 3,23; 3,55 e 3,18, pode-se afirmar </w:t>
      </w:r>
      <w:r w:rsidRPr="009C5299">
        <w:rPr>
          <w:rFonts w:ascii="Times New Roman" w:eastAsia="Times New Roman" w:hAnsi="Times New Roman" w:cs="Times New Roman"/>
          <w:lang w:val="pt-BR"/>
        </w:rPr>
        <w:t xml:space="preserve">que os sistemas de </w:t>
      </w:r>
      <w:r w:rsidR="00EE5373">
        <w:rPr>
          <w:rFonts w:ascii="Times New Roman" w:eastAsia="Times New Roman" w:hAnsi="Times New Roman" w:cs="Times New Roman"/>
          <w:lang w:val="pt-BR"/>
        </w:rPr>
        <w:t>Controles Internos</w:t>
      </w:r>
      <w:r w:rsidRPr="009C5299">
        <w:rPr>
          <w:rFonts w:ascii="Times New Roman" w:eastAsia="Times New Roman" w:hAnsi="Times New Roman" w:cs="Times New Roman"/>
          <w:lang w:val="pt-BR"/>
        </w:rPr>
        <w:t xml:space="preserve"> não têm sido utilizados com todo o seu potencial para que as Secretarias </w:t>
      </w:r>
      <w:r w:rsidR="00D17CD2" w:rsidRPr="009C5299">
        <w:rPr>
          <w:rFonts w:ascii="Times New Roman" w:eastAsia="Times New Roman" w:hAnsi="Times New Roman" w:cs="Times New Roman"/>
          <w:lang w:val="pt-BR"/>
        </w:rPr>
        <w:t>M</w:t>
      </w:r>
      <w:r w:rsidRPr="009C5299">
        <w:rPr>
          <w:rFonts w:ascii="Times New Roman" w:eastAsia="Times New Roman" w:hAnsi="Times New Roman" w:cs="Times New Roman"/>
          <w:lang w:val="pt-BR"/>
        </w:rPr>
        <w:t>unicipais de Saúde de Santa Catarina alcancem seus objetivos institucionais</w:t>
      </w:r>
      <w:r w:rsidR="00D17CD2" w:rsidRPr="009C5299">
        <w:rPr>
          <w:rFonts w:ascii="Times New Roman" w:eastAsia="Times New Roman" w:hAnsi="Times New Roman" w:cs="Times New Roman"/>
          <w:lang w:val="pt-BR"/>
        </w:rPr>
        <w:t>.</w:t>
      </w:r>
    </w:p>
    <w:p w14:paraId="1F0A8EB9" w14:textId="3B03C061" w:rsidR="007F7DC8" w:rsidRPr="009C5299" w:rsidRDefault="00CE5B15">
      <w:pPr>
        <w:pStyle w:val="Standard"/>
        <w:ind w:firstLine="709"/>
        <w:jc w:val="both"/>
        <w:rPr>
          <w:rFonts w:ascii="Times New Roman" w:eastAsia="Times New Roman" w:hAnsi="Times New Roman" w:cs="Times New Roman"/>
          <w:color w:val="auto"/>
          <w:lang w:val="pt-BR"/>
        </w:rPr>
      </w:pPr>
      <w:r w:rsidRPr="00EE5373">
        <w:rPr>
          <w:rFonts w:ascii="Times New Roman" w:eastAsia="Times New Roman" w:hAnsi="Times New Roman" w:cs="Times New Roman"/>
          <w:color w:val="auto"/>
          <w:lang w:val="pt-BR"/>
        </w:rPr>
        <w:t xml:space="preserve">Diante do contexto apresentado, pode-se concluir que </w:t>
      </w:r>
      <w:r w:rsidR="009B7367" w:rsidRPr="00EE5373">
        <w:rPr>
          <w:rFonts w:ascii="Times New Roman" w:eastAsia="Times New Roman" w:hAnsi="Times New Roman" w:cs="Times New Roman"/>
          <w:color w:val="auto"/>
          <w:lang w:val="pt-BR"/>
        </w:rPr>
        <w:t>apesar</w:t>
      </w:r>
      <w:r w:rsidRPr="00EE5373">
        <w:rPr>
          <w:rFonts w:ascii="Times New Roman" w:eastAsia="Times New Roman" w:hAnsi="Times New Roman" w:cs="Times New Roman"/>
          <w:color w:val="auto"/>
          <w:lang w:val="pt-BR"/>
        </w:rPr>
        <w:t xml:space="preserve"> </w:t>
      </w:r>
      <w:r w:rsidR="009B7367" w:rsidRPr="00EE5373">
        <w:rPr>
          <w:rFonts w:ascii="Times New Roman" w:eastAsia="Times New Roman" w:hAnsi="Times New Roman" w:cs="Times New Roman"/>
          <w:color w:val="auto"/>
          <w:lang w:val="pt-BR"/>
        </w:rPr>
        <w:t xml:space="preserve">de </w:t>
      </w:r>
      <w:r w:rsidRPr="00EE5373">
        <w:rPr>
          <w:rFonts w:ascii="Times New Roman" w:eastAsia="Times New Roman" w:hAnsi="Times New Roman" w:cs="Times New Roman"/>
          <w:color w:val="auto"/>
          <w:lang w:val="pt-BR"/>
        </w:rPr>
        <w:t xml:space="preserve">os gestores municipais </w:t>
      </w:r>
      <w:r w:rsidR="00EE5373" w:rsidRPr="00EE5373">
        <w:rPr>
          <w:rFonts w:ascii="Times New Roman" w:eastAsia="Times New Roman" w:hAnsi="Times New Roman" w:cs="Times New Roman"/>
          <w:color w:val="auto"/>
          <w:lang w:val="pt-BR"/>
        </w:rPr>
        <w:t>perceberem</w:t>
      </w:r>
      <w:r w:rsidRPr="00EE5373">
        <w:rPr>
          <w:rFonts w:ascii="Times New Roman" w:eastAsia="Times New Roman" w:hAnsi="Times New Roman" w:cs="Times New Roman"/>
          <w:color w:val="auto"/>
          <w:lang w:val="pt-BR"/>
        </w:rPr>
        <w:t xml:space="preserve"> os </w:t>
      </w:r>
      <w:r w:rsidR="00EE5373" w:rsidRPr="00EE5373">
        <w:rPr>
          <w:rFonts w:ascii="Times New Roman" w:eastAsia="Times New Roman" w:hAnsi="Times New Roman" w:cs="Times New Roman"/>
          <w:color w:val="auto"/>
          <w:lang w:val="pt-BR"/>
        </w:rPr>
        <w:t>C</w:t>
      </w:r>
      <w:r w:rsidRPr="00EE5373">
        <w:rPr>
          <w:rFonts w:ascii="Times New Roman" w:eastAsia="Times New Roman" w:hAnsi="Times New Roman" w:cs="Times New Roman"/>
          <w:color w:val="auto"/>
          <w:lang w:val="pt-BR"/>
        </w:rPr>
        <w:t xml:space="preserve">ontroles </w:t>
      </w:r>
      <w:r w:rsidR="00EE5373" w:rsidRPr="00EE5373">
        <w:rPr>
          <w:rFonts w:ascii="Times New Roman" w:eastAsia="Times New Roman" w:hAnsi="Times New Roman" w:cs="Times New Roman"/>
          <w:color w:val="auto"/>
          <w:lang w:val="pt-BR"/>
        </w:rPr>
        <w:t>I</w:t>
      </w:r>
      <w:r w:rsidRPr="00EE5373">
        <w:rPr>
          <w:rFonts w:ascii="Times New Roman" w:eastAsia="Times New Roman" w:hAnsi="Times New Roman" w:cs="Times New Roman"/>
          <w:color w:val="auto"/>
          <w:lang w:val="pt-BR"/>
        </w:rPr>
        <w:t>nternos como essenciais</w:t>
      </w:r>
      <w:r w:rsidR="00C63E0A" w:rsidRPr="00EE5373">
        <w:rPr>
          <w:rFonts w:ascii="Times New Roman" w:eastAsia="Times New Roman" w:hAnsi="Times New Roman" w:cs="Times New Roman"/>
          <w:color w:val="auto"/>
          <w:lang w:val="pt-BR"/>
        </w:rPr>
        <w:t xml:space="preserve">, não os consideram </w:t>
      </w:r>
      <w:r w:rsidR="00C63E0A" w:rsidRPr="00EE5373">
        <w:rPr>
          <w:rFonts w:ascii="Times New Roman" w:eastAsia="Times New Roman" w:hAnsi="Times New Roman" w:cs="Times New Roman"/>
          <w:kern w:val="0"/>
          <w:lang w:val="pt-BR" w:eastAsia="pt-BR"/>
        </w:rPr>
        <w:t>adequados e efetivos</w:t>
      </w:r>
      <w:r w:rsidR="00EE5373" w:rsidRPr="00EE5373">
        <w:rPr>
          <w:rFonts w:ascii="Times New Roman" w:eastAsia="Times New Roman" w:hAnsi="Times New Roman" w:cs="Times New Roman"/>
          <w:kern w:val="0"/>
          <w:lang w:val="pt-BR" w:eastAsia="pt-BR"/>
        </w:rPr>
        <w:t xml:space="preserve">, </w:t>
      </w:r>
      <w:r w:rsidR="00EE5373" w:rsidRPr="00EE5373">
        <w:rPr>
          <w:rFonts w:ascii="Times New Roman" w:eastAsia="Times New Roman" w:hAnsi="Times New Roman" w:cs="Times New Roman"/>
          <w:kern w:val="0"/>
          <w:lang w:val="pt-BR" w:eastAsia="pt-BR"/>
        </w:rPr>
        <w:lastRenderedPageBreak/>
        <w:t xml:space="preserve">ainda que a maior parte deles tenham </w:t>
      </w:r>
      <w:r w:rsidR="00C63E0A" w:rsidRPr="00EE5373">
        <w:rPr>
          <w:rFonts w:ascii="Times New Roman" w:eastAsia="Times New Roman" w:hAnsi="Times New Roman" w:cs="Times New Roman"/>
          <w:color w:val="auto"/>
          <w:lang w:val="pt-BR"/>
        </w:rPr>
        <w:t>entendido</w:t>
      </w:r>
      <w:r w:rsidR="00F11FF0" w:rsidRPr="00EE5373">
        <w:rPr>
          <w:rFonts w:ascii="Times New Roman" w:eastAsia="Times New Roman" w:hAnsi="Times New Roman" w:cs="Times New Roman"/>
          <w:color w:val="auto"/>
          <w:lang w:val="pt-BR"/>
        </w:rPr>
        <w:t xml:space="preserve"> que </w:t>
      </w:r>
      <w:r w:rsidR="00EE5373" w:rsidRPr="00EE5373">
        <w:rPr>
          <w:rFonts w:ascii="Times New Roman" w:eastAsia="Times New Roman" w:hAnsi="Times New Roman" w:cs="Times New Roman"/>
          <w:color w:val="auto"/>
          <w:lang w:val="pt-BR"/>
        </w:rPr>
        <w:t xml:space="preserve">esses controles têm </w:t>
      </w:r>
      <w:r w:rsidR="00F11FF0" w:rsidRPr="00EE5373">
        <w:rPr>
          <w:rFonts w:ascii="Times New Roman" w:eastAsia="Times New Roman" w:hAnsi="Times New Roman" w:cs="Times New Roman"/>
          <w:color w:val="auto"/>
          <w:lang w:val="pt-BR"/>
        </w:rPr>
        <w:t xml:space="preserve">contribuído </w:t>
      </w:r>
      <w:r w:rsidR="00EE5373" w:rsidRPr="00EE5373">
        <w:rPr>
          <w:rFonts w:ascii="Times New Roman" w:eastAsia="Times New Roman" w:hAnsi="Times New Roman" w:cs="Times New Roman"/>
          <w:color w:val="auto"/>
          <w:lang w:val="pt-BR"/>
        </w:rPr>
        <w:t xml:space="preserve">de alguma </w:t>
      </w:r>
      <w:r w:rsidR="00062FA8">
        <w:rPr>
          <w:rFonts w:ascii="Times New Roman" w:eastAsia="Times New Roman" w:hAnsi="Times New Roman" w:cs="Times New Roman"/>
          <w:color w:val="auto"/>
          <w:lang w:val="pt-BR"/>
        </w:rPr>
        <w:t xml:space="preserve">forma para </w:t>
      </w:r>
      <w:r w:rsidR="00EE5373" w:rsidRPr="00EE5373">
        <w:rPr>
          <w:rFonts w:ascii="Times New Roman" w:eastAsia="Times New Roman" w:hAnsi="Times New Roman" w:cs="Times New Roman"/>
          <w:color w:val="auto"/>
          <w:lang w:val="pt-BR"/>
        </w:rPr>
        <w:t>melhorar o desempenho de suas secretarias</w:t>
      </w:r>
      <w:r w:rsidR="00C63E0A" w:rsidRPr="00EE5373">
        <w:rPr>
          <w:rFonts w:ascii="Times New Roman" w:eastAsia="Times New Roman" w:hAnsi="Times New Roman" w:cs="Times New Roman"/>
          <w:color w:val="auto"/>
          <w:lang w:val="pt-BR"/>
        </w:rPr>
        <w:t xml:space="preserve">. </w:t>
      </w:r>
      <w:r w:rsidR="003D502C" w:rsidRPr="009C5299">
        <w:rPr>
          <w:rFonts w:ascii="Times New Roman" w:eastAsia="Times New Roman" w:hAnsi="Times New Roman" w:cs="Times New Roman"/>
          <w:color w:val="auto"/>
          <w:lang w:val="pt-BR"/>
        </w:rPr>
        <w:t xml:space="preserve">Espera-se que a pesquisa tenha contribuído para o meio acadêmico que carece de estudos em relação aos </w:t>
      </w:r>
      <w:r w:rsidR="00EE5373">
        <w:rPr>
          <w:rFonts w:ascii="Times New Roman" w:eastAsia="Times New Roman" w:hAnsi="Times New Roman" w:cs="Times New Roman"/>
          <w:color w:val="auto"/>
          <w:lang w:val="pt-BR"/>
        </w:rPr>
        <w:t>C</w:t>
      </w:r>
      <w:r w:rsidR="003D502C" w:rsidRPr="009C5299">
        <w:rPr>
          <w:rFonts w:ascii="Times New Roman" w:eastAsia="Times New Roman" w:hAnsi="Times New Roman" w:cs="Times New Roman"/>
          <w:color w:val="auto"/>
          <w:lang w:val="pt-BR"/>
        </w:rPr>
        <w:t xml:space="preserve">ontroles </w:t>
      </w:r>
      <w:r w:rsidR="00EE5373">
        <w:rPr>
          <w:rFonts w:ascii="Times New Roman" w:eastAsia="Times New Roman" w:hAnsi="Times New Roman" w:cs="Times New Roman"/>
          <w:color w:val="auto"/>
          <w:lang w:val="pt-BR"/>
        </w:rPr>
        <w:t>I</w:t>
      </w:r>
      <w:r w:rsidR="003D502C" w:rsidRPr="009C5299">
        <w:rPr>
          <w:rFonts w:ascii="Times New Roman" w:eastAsia="Times New Roman" w:hAnsi="Times New Roman" w:cs="Times New Roman"/>
          <w:color w:val="auto"/>
          <w:lang w:val="pt-BR"/>
        </w:rPr>
        <w:t>nternos aplicados ao setor público e que pontos relevantes tenham sido percebidos de forma</w:t>
      </w:r>
      <w:r w:rsidR="00CA156F" w:rsidRPr="009C5299">
        <w:rPr>
          <w:rFonts w:ascii="Times New Roman" w:eastAsia="Times New Roman" w:hAnsi="Times New Roman" w:cs="Times New Roman"/>
          <w:color w:val="auto"/>
          <w:lang w:val="pt-BR"/>
        </w:rPr>
        <w:t xml:space="preserve">. Espera-se ainda que ocorram </w:t>
      </w:r>
      <w:r w:rsidR="003D502C" w:rsidRPr="009C5299">
        <w:rPr>
          <w:rFonts w:ascii="Times New Roman" w:eastAsia="Times New Roman" w:hAnsi="Times New Roman" w:cs="Times New Roman"/>
          <w:color w:val="auto"/>
          <w:lang w:val="pt-BR"/>
        </w:rPr>
        <w:t>possíveis melhorias das deficiências dos controles internos na administração pública</w:t>
      </w:r>
      <w:r w:rsidR="00CA156F" w:rsidRPr="009C5299">
        <w:rPr>
          <w:rFonts w:ascii="Times New Roman" w:eastAsia="Times New Roman" w:hAnsi="Times New Roman" w:cs="Times New Roman"/>
          <w:color w:val="auto"/>
          <w:lang w:val="pt-BR"/>
        </w:rPr>
        <w:t xml:space="preserve">, </w:t>
      </w:r>
      <w:r w:rsidR="00EB7FDF" w:rsidRPr="009C5299">
        <w:rPr>
          <w:rFonts w:ascii="Times New Roman" w:eastAsia="Times New Roman" w:hAnsi="Times New Roman" w:cs="Times New Roman"/>
          <w:color w:val="auto"/>
          <w:lang w:val="pt-BR"/>
        </w:rPr>
        <w:t xml:space="preserve">especialmente </w:t>
      </w:r>
      <w:r w:rsidR="004B3C37" w:rsidRPr="009C5299">
        <w:rPr>
          <w:rFonts w:ascii="Times New Roman" w:eastAsia="Times New Roman" w:hAnsi="Times New Roman" w:cs="Times New Roman"/>
          <w:color w:val="auto"/>
          <w:lang w:val="pt-BR"/>
        </w:rPr>
        <w:t xml:space="preserve">no que diz respeito ao construto de </w:t>
      </w:r>
      <w:r w:rsidR="0052148C" w:rsidRPr="009C5299">
        <w:rPr>
          <w:rFonts w:ascii="Times New Roman" w:eastAsia="Times New Roman" w:hAnsi="Times New Roman" w:cs="Times New Roman"/>
          <w:color w:val="auto"/>
          <w:lang w:val="pt-BR"/>
        </w:rPr>
        <w:t>“</w:t>
      </w:r>
      <w:r w:rsidR="00EB7FDF" w:rsidRPr="009C5299">
        <w:rPr>
          <w:rFonts w:ascii="Times New Roman" w:eastAsia="Times New Roman" w:hAnsi="Times New Roman" w:cs="Times New Roman"/>
          <w:color w:val="auto"/>
          <w:lang w:val="pt-BR"/>
        </w:rPr>
        <w:t>M</w:t>
      </w:r>
      <w:r w:rsidR="004B3C37" w:rsidRPr="009C5299">
        <w:rPr>
          <w:rFonts w:ascii="Times New Roman" w:eastAsia="Times New Roman" w:hAnsi="Times New Roman" w:cs="Times New Roman"/>
          <w:color w:val="auto"/>
          <w:lang w:val="pt-BR"/>
        </w:rPr>
        <w:t>onitoramento</w:t>
      </w:r>
      <w:r w:rsidR="0052148C" w:rsidRPr="009C5299">
        <w:rPr>
          <w:rFonts w:ascii="Times New Roman" w:eastAsia="Times New Roman" w:hAnsi="Times New Roman" w:cs="Times New Roman"/>
          <w:color w:val="auto"/>
          <w:lang w:val="pt-BR"/>
        </w:rPr>
        <w:t>”</w:t>
      </w:r>
      <w:r w:rsidR="004B3C37" w:rsidRPr="009C5299">
        <w:rPr>
          <w:rFonts w:ascii="Times New Roman" w:eastAsia="Times New Roman" w:hAnsi="Times New Roman" w:cs="Times New Roman"/>
          <w:color w:val="auto"/>
          <w:lang w:val="pt-BR"/>
        </w:rPr>
        <w:t xml:space="preserve">, pois </w:t>
      </w:r>
      <w:r w:rsidR="00D17CD2" w:rsidRPr="009C5299">
        <w:rPr>
          <w:rFonts w:ascii="Times New Roman" w:eastAsia="Times New Roman" w:hAnsi="Times New Roman" w:cs="Times New Roman"/>
          <w:color w:val="auto"/>
          <w:lang w:val="pt-BR"/>
        </w:rPr>
        <w:t>os resultados indicam certa fragilidade nessa área</w:t>
      </w:r>
      <w:r w:rsidR="003D502C" w:rsidRPr="009C5299">
        <w:rPr>
          <w:rFonts w:ascii="Times New Roman" w:eastAsia="Times New Roman" w:hAnsi="Times New Roman" w:cs="Times New Roman"/>
          <w:color w:val="auto"/>
          <w:lang w:val="pt-BR"/>
        </w:rPr>
        <w:t>.</w:t>
      </w:r>
    </w:p>
    <w:p w14:paraId="14A78921" w14:textId="3632EC81" w:rsidR="007F7DC8" w:rsidRPr="009C5299" w:rsidRDefault="005E72CE" w:rsidP="00B025A0">
      <w:pPr>
        <w:pStyle w:val="Standard"/>
        <w:ind w:firstLine="709"/>
        <w:jc w:val="both"/>
        <w:rPr>
          <w:rFonts w:ascii="Times New Roman" w:eastAsia="Times New Roman" w:hAnsi="Times New Roman" w:cs="Times New Roman"/>
          <w:color w:val="auto"/>
          <w:lang w:val="pt-BR"/>
        </w:rPr>
      </w:pPr>
      <w:r w:rsidRPr="009C5299">
        <w:rPr>
          <w:rFonts w:ascii="Times New Roman" w:eastAsia="Times New Roman" w:hAnsi="Times New Roman" w:cs="Times New Roman"/>
          <w:color w:val="auto"/>
          <w:lang w:val="pt-BR"/>
        </w:rPr>
        <w:t>É importante ressaltar algumas limitações importantes desse estudo. Do</w:t>
      </w:r>
      <w:r w:rsidR="005F765E" w:rsidRPr="009C5299">
        <w:rPr>
          <w:rFonts w:ascii="Times New Roman" w:eastAsia="Times New Roman" w:hAnsi="Times New Roman" w:cs="Times New Roman"/>
          <w:color w:val="auto"/>
          <w:lang w:val="pt-BR"/>
        </w:rPr>
        <w:t xml:space="preserve">s </w:t>
      </w:r>
      <w:r w:rsidRPr="009C5299">
        <w:rPr>
          <w:rFonts w:ascii="Times New Roman" w:eastAsia="Times New Roman" w:hAnsi="Times New Roman" w:cs="Times New Roman"/>
          <w:color w:val="auto"/>
          <w:lang w:val="pt-BR"/>
        </w:rPr>
        <w:t xml:space="preserve">295 </w:t>
      </w:r>
      <w:r w:rsidR="005F765E" w:rsidRPr="009C5299">
        <w:rPr>
          <w:rFonts w:ascii="Times New Roman" w:eastAsia="Times New Roman" w:hAnsi="Times New Roman" w:cs="Times New Roman"/>
          <w:color w:val="auto"/>
          <w:lang w:val="pt-BR"/>
        </w:rPr>
        <w:t xml:space="preserve">questionários enviados aos </w:t>
      </w:r>
      <w:r w:rsidRPr="009C5299">
        <w:rPr>
          <w:rFonts w:ascii="Times New Roman" w:eastAsia="Times New Roman" w:hAnsi="Times New Roman" w:cs="Times New Roman"/>
          <w:color w:val="auto"/>
          <w:lang w:val="pt-BR"/>
        </w:rPr>
        <w:t xml:space="preserve">muncípios </w:t>
      </w:r>
      <w:r w:rsidR="005F765E" w:rsidRPr="009C5299">
        <w:rPr>
          <w:rFonts w:ascii="Times New Roman" w:eastAsia="Times New Roman" w:hAnsi="Times New Roman" w:cs="Times New Roman"/>
          <w:color w:val="auto"/>
          <w:lang w:val="pt-BR"/>
        </w:rPr>
        <w:t xml:space="preserve">catarinense, </w:t>
      </w:r>
      <w:r w:rsidR="00CA156F" w:rsidRPr="009C5299">
        <w:rPr>
          <w:rFonts w:ascii="Times New Roman" w:eastAsia="Times New Roman" w:hAnsi="Times New Roman" w:cs="Times New Roman"/>
          <w:color w:val="auto"/>
          <w:lang w:val="pt-BR"/>
        </w:rPr>
        <w:t>apenas 31</w:t>
      </w:r>
      <w:r w:rsidR="005F765E" w:rsidRPr="009C5299">
        <w:rPr>
          <w:rFonts w:ascii="Times New Roman" w:eastAsia="Times New Roman" w:hAnsi="Times New Roman" w:cs="Times New Roman"/>
          <w:color w:val="auto"/>
          <w:lang w:val="pt-BR"/>
        </w:rPr>
        <w:t xml:space="preserve"> responderam</w:t>
      </w:r>
      <w:r w:rsidR="003D502C" w:rsidRPr="009C5299">
        <w:rPr>
          <w:rFonts w:ascii="Times New Roman" w:eastAsia="Times New Roman" w:hAnsi="Times New Roman" w:cs="Times New Roman"/>
          <w:color w:val="auto"/>
          <w:lang w:val="pt-BR"/>
        </w:rPr>
        <w:t xml:space="preserve"> </w:t>
      </w:r>
      <w:r w:rsidR="00CA156F" w:rsidRPr="009C5299">
        <w:rPr>
          <w:rFonts w:ascii="Times New Roman" w:eastAsia="Times New Roman" w:hAnsi="Times New Roman" w:cs="Times New Roman"/>
          <w:color w:val="auto"/>
          <w:lang w:val="pt-BR"/>
        </w:rPr>
        <w:t>ao questionário</w:t>
      </w:r>
      <w:r w:rsidR="003D502C" w:rsidRPr="009C5299">
        <w:rPr>
          <w:rFonts w:ascii="Times New Roman" w:eastAsia="Times New Roman" w:hAnsi="Times New Roman" w:cs="Times New Roman"/>
          <w:color w:val="auto"/>
          <w:lang w:val="pt-BR"/>
        </w:rPr>
        <w:t xml:space="preserve">. </w:t>
      </w:r>
      <w:r w:rsidR="00CA156F" w:rsidRPr="009C5299">
        <w:rPr>
          <w:rFonts w:ascii="Times New Roman" w:eastAsia="Times New Roman" w:hAnsi="Times New Roman" w:cs="Times New Roman"/>
          <w:color w:val="auto"/>
          <w:lang w:val="pt-BR"/>
        </w:rPr>
        <w:t>Dessa forma, deve-se ter cautela na generalização dos resultados encontrados para todos os municípios catarinenses.</w:t>
      </w:r>
      <w:r w:rsidR="00E03CB6">
        <w:rPr>
          <w:rFonts w:ascii="Times New Roman" w:eastAsia="Times New Roman" w:hAnsi="Times New Roman" w:cs="Times New Roman"/>
          <w:color w:val="auto"/>
          <w:lang w:val="pt-BR"/>
        </w:rPr>
        <w:t xml:space="preserve"> </w:t>
      </w:r>
      <w:r w:rsidR="003D502C" w:rsidRPr="009C5299">
        <w:rPr>
          <w:rFonts w:ascii="Times New Roman" w:eastAsia="Times New Roman" w:hAnsi="Times New Roman" w:cs="Times New Roman"/>
          <w:color w:val="auto"/>
          <w:lang w:val="pt-BR"/>
        </w:rPr>
        <w:t xml:space="preserve">Como pesquisa futura, sugere-se a ampliação da presente abordagem, com base em um questionário que contemple as questões mais relevantes referentes ao quanto os </w:t>
      </w:r>
      <w:r w:rsidR="00EE5373">
        <w:rPr>
          <w:rFonts w:ascii="Times New Roman" w:eastAsia="Times New Roman" w:hAnsi="Times New Roman" w:cs="Times New Roman"/>
          <w:color w:val="auto"/>
          <w:lang w:val="pt-BR"/>
        </w:rPr>
        <w:t>Controles Internos</w:t>
      </w:r>
      <w:r w:rsidR="003D502C" w:rsidRPr="009C5299">
        <w:rPr>
          <w:rFonts w:ascii="Times New Roman" w:eastAsia="Times New Roman" w:hAnsi="Times New Roman" w:cs="Times New Roman"/>
          <w:color w:val="auto"/>
          <w:lang w:val="pt-BR"/>
        </w:rPr>
        <w:t xml:space="preserve"> contribuem para a consecução dos resultados planejados pela Secretaria Municipal de Saúde submetendo-os aos responsáveis pelas unidades de auditoria interna e planejamento das secretarias.</w:t>
      </w:r>
    </w:p>
    <w:p w14:paraId="1B62C5CE" w14:textId="013665B9" w:rsidR="00B025A0" w:rsidRPr="009C5299" w:rsidRDefault="00B025A0" w:rsidP="00EB7DBB">
      <w:pPr>
        <w:pStyle w:val="Ttulo1"/>
        <w:rPr>
          <w:rFonts w:cs="Times New Roman"/>
          <w:lang w:val="pt-BR"/>
        </w:rPr>
      </w:pPr>
      <w:r w:rsidRPr="009C5299">
        <w:rPr>
          <w:rFonts w:cs="Times New Roman"/>
          <w:lang w:val="pt-BR"/>
        </w:rPr>
        <w:t xml:space="preserve">REFEÊNCIAS </w:t>
      </w:r>
    </w:p>
    <w:p w14:paraId="4C5721F0" w14:textId="468080C7" w:rsidR="00053C04" w:rsidRPr="009C5299" w:rsidRDefault="004C793E"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Almeida</w:t>
      </w:r>
      <w:r w:rsidR="00053C04" w:rsidRPr="009C5299">
        <w:rPr>
          <w:rFonts w:ascii="Times New Roman" w:eastAsia="Times New Roman" w:hAnsi="Times New Roman" w:cs="Times New Roman"/>
          <w:color w:val="auto"/>
          <w:sz w:val="22"/>
          <w:szCs w:val="22"/>
          <w:lang w:val="pt-BR"/>
        </w:rPr>
        <w:t xml:space="preserve">, </w:t>
      </w:r>
      <w:r>
        <w:rPr>
          <w:rFonts w:ascii="Times New Roman" w:eastAsia="Times New Roman" w:hAnsi="Times New Roman" w:cs="Times New Roman"/>
          <w:color w:val="auto"/>
          <w:sz w:val="22"/>
          <w:szCs w:val="22"/>
          <w:lang w:val="pt-BR"/>
        </w:rPr>
        <w:t>M.</w:t>
      </w:r>
      <w:r w:rsidR="00053C04" w:rsidRPr="009C5299">
        <w:rPr>
          <w:rFonts w:ascii="Times New Roman" w:eastAsia="Times New Roman" w:hAnsi="Times New Roman" w:cs="Times New Roman"/>
          <w:color w:val="auto"/>
          <w:sz w:val="22"/>
          <w:szCs w:val="22"/>
          <w:lang w:val="pt-BR"/>
        </w:rPr>
        <w:t xml:space="preserve"> </w:t>
      </w:r>
      <w:r w:rsidR="00E93422">
        <w:rPr>
          <w:rFonts w:ascii="Times New Roman" w:eastAsia="Times New Roman" w:hAnsi="Times New Roman" w:cs="Times New Roman"/>
          <w:color w:val="auto"/>
          <w:sz w:val="22"/>
          <w:szCs w:val="22"/>
          <w:lang w:val="pt-BR"/>
        </w:rPr>
        <w:t>C. (2011</w:t>
      </w:r>
      <w:r>
        <w:rPr>
          <w:rFonts w:ascii="Times New Roman" w:eastAsia="Times New Roman" w:hAnsi="Times New Roman" w:cs="Times New Roman"/>
          <w:color w:val="auto"/>
          <w:sz w:val="22"/>
          <w:szCs w:val="22"/>
          <w:lang w:val="pt-BR"/>
        </w:rPr>
        <w:t xml:space="preserve">) </w:t>
      </w:r>
      <w:r w:rsidR="00053C04" w:rsidRPr="009C5299">
        <w:rPr>
          <w:rFonts w:ascii="Times New Roman" w:eastAsia="Times New Roman" w:hAnsi="Times New Roman" w:cs="Times New Roman"/>
          <w:color w:val="auto"/>
          <w:sz w:val="22"/>
          <w:szCs w:val="22"/>
          <w:lang w:val="pt-BR"/>
        </w:rPr>
        <w:t>Auditoria: um curso moderno e completo. 7. ed. São Paulo: Atlas, 2010.</w:t>
      </w:r>
    </w:p>
    <w:p w14:paraId="45BDC94E" w14:textId="19F8E76F" w:rsidR="00053C04" w:rsidRPr="009C5299" w:rsidRDefault="004C793E"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Attie</w:t>
      </w:r>
      <w:r w:rsidR="00053C04" w:rsidRPr="009C5299">
        <w:rPr>
          <w:rFonts w:ascii="Times New Roman" w:eastAsia="Times New Roman" w:hAnsi="Times New Roman" w:cs="Times New Roman"/>
          <w:color w:val="auto"/>
          <w:sz w:val="22"/>
          <w:szCs w:val="22"/>
          <w:lang w:val="pt-BR"/>
        </w:rPr>
        <w:t xml:space="preserve">, William. </w:t>
      </w:r>
      <w:r w:rsidR="00053C04" w:rsidRPr="004C793E">
        <w:rPr>
          <w:rFonts w:ascii="Times New Roman" w:eastAsia="Times New Roman" w:hAnsi="Times New Roman" w:cs="Times New Roman"/>
          <w:i/>
          <w:color w:val="auto"/>
          <w:sz w:val="22"/>
          <w:szCs w:val="22"/>
          <w:lang w:val="pt-BR"/>
        </w:rPr>
        <w:t>Auditoria conceitos e aplicações</w:t>
      </w:r>
      <w:r w:rsidR="00053C04" w:rsidRPr="009C5299">
        <w:rPr>
          <w:rFonts w:ascii="Times New Roman" w:eastAsia="Times New Roman" w:hAnsi="Times New Roman" w:cs="Times New Roman"/>
          <w:color w:val="auto"/>
          <w:sz w:val="22"/>
          <w:szCs w:val="22"/>
          <w:lang w:val="pt-BR"/>
        </w:rPr>
        <w:t>. 6. ed. São Paulo: Atlas</w:t>
      </w:r>
      <w:r>
        <w:rPr>
          <w:rFonts w:ascii="Times New Roman" w:eastAsia="Times New Roman" w:hAnsi="Times New Roman" w:cs="Times New Roman"/>
          <w:color w:val="auto"/>
          <w:sz w:val="22"/>
          <w:szCs w:val="22"/>
          <w:lang w:val="pt-BR"/>
        </w:rPr>
        <w:t>.</w:t>
      </w:r>
    </w:p>
    <w:p w14:paraId="1CE09C5D" w14:textId="585B0A5B" w:rsidR="00053C04" w:rsidRPr="009C5299" w:rsidRDefault="00053C04" w:rsidP="004C793E">
      <w:pPr>
        <w:pStyle w:val="Standard"/>
        <w:rPr>
          <w:rFonts w:ascii="Times New Roman" w:eastAsia="Times New Roman" w:hAnsi="Times New Roman" w:cs="Times New Roman"/>
          <w:color w:val="auto"/>
          <w:sz w:val="22"/>
          <w:szCs w:val="22"/>
          <w:shd w:val="clear" w:color="auto" w:fill="FFFFFF"/>
          <w:lang w:val="pt-BR"/>
        </w:rPr>
      </w:pPr>
      <w:r w:rsidRPr="009C5299">
        <w:rPr>
          <w:rFonts w:ascii="Times New Roman" w:eastAsia="Times New Roman" w:hAnsi="Times New Roman" w:cs="Times New Roman"/>
          <w:color w:val="auto"/>
          <w:sz w:val="22"/>
          <w:szCs w:val="22"/>
          <w:shd w:val="clear" w:color="auto" w:fill="FFFFFF"/>
          <w:lang w:val="pt-BR"/>
        </w:rPr>
        <w:t>AUDIBRA - Instituto dos Auditores Internos do Brasil</w:t>
      </w:r>
      <w:r w:rsidR="00833532">
        <w:rPr>
          <w:rFonts w:ascii="Times New Roman" w:eastAsia="Times New Roman" w:hAnsi="Times New Roman" w:cs="Times New Roman"/>
          <w:color w:val="auto"/>
          <w:sz w:val="22"/>
          <w:szCs w:val="22"/>
          <w:shd w:val="clear" w:color="auto" w:fill="FFFFFF"/>
          <w:lang w:val="pt-BR"/>
        </w:rPr>
        <w:t xml:space="preserve"> (1992)</w:t>
      </w:r>
      <w:r w:rsidRPr="009C5299">
        <w:rPr>
          <w:rFonts w:ascii="Times New Roman" w:eastAsia="Times New Roman" w:hAnsi="Times New Roman" w:cs="Times New Roman"/>
          <w:color w:val="auto"/>
          <w:sz w:val="22"/>
          <w:szCs w:val="22"/>
          <w:shd w:val="clear" w:color="auto" w:fill="FFFFFF"/>
          <w:lang w:val="pt-BR"/>
        </w:rPr>
        <w:t>.</w:t>
      </w:r>
      <w:r w:rsidRPr="009C5299">
        <w:rPr>
          <w:rFonts w:ascii="Times New Roman" w:eastAsia="Times New Roman" w:hAnsi="Times New Roman" w:cs="Times New Roman"/>
          <w:color w:val="auto"/>
          <w:sz w:val="22"/>
          <w:szCs w:val="22"/>
          <w:lang w:val="pt-BR"/>
        </w:rPr>
        <w:t> </w:t>
      </w:r>
      <w:r w:rsidRPr="009C5299">
        <w:rPr>
          <w:rFonts w:ascii="Times New Roman" w:eastAsia="Times New Roman" w:hAnsi="Times New Roman" w:cs="Times New Roman"/>
          <w:i/>
          <w:color w:val="auto"/>
          <w:sz w:val="22"/>
          <w:szCs w:val="22"/>
          <w:shd w:val="clear" w:color="auto" w:fill="FFFFFF"/>
          <w:lang w:val="pt-BR"/>
        </w:rPr>
        <w:t>Normas brasileiras para o exercício da auditoria interna</w:t>
      </w:r>
      <w:r w:rsidRPr="009C5299">
        <w:rPr>
          <w:rFonts w:ascii="Times New Roman" w:eastAsia="Times New Roman" w:hAnsi="Times New Roman" w:cs="Times New Roman"/>
          <w:i/>
          <w:color w:val="auto"/>
          <w:sz w:val="22"/>
          <w:szCs w:val="22"/>
          <w:lang w:val="pt-BR"/>
        </w:rPr>
        <w:t> </w:t>
      </w:r>
      <w:r w:rsidRPr="009C5299">
        <w:rPr>
          <w:rFonts w:ascii="Times New Roman" w:eastAsia="Times New Roman" w:hAnsi="Times New Roman" w:cs="Times New Roman"/>
          <w:color w:val="auto"/>
          <w:sz w:val="22"/>
          <w:szCs w:val="22"/>
          <w:shd w:val="clear" w:color="auto" w:fill="FFFFFF"/>
          <w:lang w:val="pt-BR"/>
        </w:rPr>
        <w:t>. 2ª ed. São Paulo: Audibra.</w:t>
      </w:r>
    </w:p>
    <w:p w14:paraId="6FDB6C41" w14:textId="0DB9FE3A" w:rsidR="00053C04" w:rsidRPr="00E93422" w:rsidRDefault="004C793E" w:rsidP="004C793E">
      <w:pPr>
        <w:pStyle w:val="Standard"/>
        <w:rPr>
          <w:rFonts w:ascii="Times New Roman" w:eastAsia="Times New Roman" w:hAnsi="Times New Roman" w:cs="Times New Roman"/>
          <w:color w:val="auto"/>
          <w:sz w:val="22"/>
          <w:szCs w:val="22"/>
          <w:shd w:val="clear" w:color="auto" w:fill="FFFFFF"/>
          <w:lang w:val="pt-BR"/>
        </w:rPr>
      </w:pPr>
      <w:r>
        <w:rPr>
          <w:rFonts w:ascii="Times New Roman" w:eastAsia="Times New Roman" w:hAnsi="Times New Roman" w:cs="Times New Roman"/>
          <w:color w:val="auto"/>
          <w:sz w:val="22"/>
          <w:szCs w:val="22"/>
          <w:shd w:val="clear" w:color="auto" w:fill="FFFFFF"/>
          <w:lang w:val="pt-BR"/>
        </w:rPr>
        <w:t>Azevedo</w:t>
      </w:r>
      <w:r w:rsidR="00053C04" w:rsidRPr="009C5299">
        <w:rPr>
          <w:rFonts w:ascii="Times New Roman" w:eastAsia="Times New Roman" w:hAnsi="Times New Roman" w:cs="Times New Roman"/>
          <w:color w:val="auto"/>
          <w:sz w:val="22"/>
          <w:szCs w:val="22"/>
          <w:shd w:val="clear" w:color="auto" w:fill="FFFFFF"/>
          <w:lang w:val="pt-BR"/>
        </w:rPr>
        <w:t xml:space="preserve">, </w:t>
      </w:r>
      <w:r>
        <w:rPr>
          <w:rFonts w:ascii="Times New Roman" w:eastAsia="Times New Roman" w:hAnsi="Times New Roman" w:cs="Times New Roman"/>
          <w:color w:val="auto"/>
          <w:sz w:val="22"/>
          <w:szCs w:val="22"/>
          <w:shd w:val="clear" w:color="auto" w:fill="FFFFFF"/>
          <w:lang w:val="pt-BR"/>
        </w:rPr>
        <w:t>N. K. &amp; Ensslin</w:t>
      </w:r>
      <w:r w:rsidR="00053C04" w:rsidRPr="009C5299">
        <w:rPr>
          <w:rFonts w:ascii="Times New Roman" w:eastAsia="Times New Roman" w:hAnsi="Times New Roman" w:cs="Times New Roman"/>
          <w:color w:val="auto"/>
          <w:sz w:val="22"/>
          <w:szCs w:val="22"/>
          <w:shd w:val="clear" w:color="auto" w:fill="FFFFFF"/>
          <w:lang w:val="pt-BR"/>
        </w:rPr>
        <w:t xml:space="preserve">, </w:t>
      </w:r>
      <w:r>
        <w:rPr>
          <w:rFonts w:ascii="Times New Roman" w:eastAsia="Times New Roman" w:hAnsi="Times New Roman" w:cs="Times New Roman"/>
          <w:color w:val="auto"/>
          <w:sz w:val="22"/>
          <w:szCs w:val="22"/>
          <w:shd w:val="clear" w:color="auto" w:fill="FFFFFF"/>
          <w:lang w:val="pt-BR"/>
        </w:rPr>
        <w:t>S. R. (2010).</w:t>
      </w:r>
      <w:r w:rsidR="00053C04" w:rsidRPr="009C5299">
        <w:rPr>
          <w:rFonts w:ascii="Times New Roman" w:eastAsia="Times New Roman" w:hAnsi="Times New Roman" w:cs="Times New Roman"/>
          <w:color w:val="auto"/>
          <w:sz w:val="22"/>
          <w:szCs w:val="22"/>
          <w:lang w:val="pt-BR"/>
        </w:rPr>
        <w:t> </w:t>
      </w:r>
      <w:r w:rsidR="00053C04" w:rsidRPr="00833532">
        <w:rPr>
          <w:rFonts w:ascii="Times New Roman" w:eastAsia="Times New Roman" w:hAnsi="Times New Roman" w:cs="Times New Roman"/>
          <w:color w:val="auto"/>
          <w:sz w:val="22"/>
          <w:szCs w:val="22"/>
          <w:lang w:val="pt-BR"/>
        </w:rPr>
        <w:t>Controle Interno e as Fundações de apoio à pesquisa universitária</w:t>
      </w:r>
      <w:r w:rsidR="00053C04" w:rsidRPr="00833532">
        <w:rPr>
          <w:rFonts w:ascii="Times New Roman" w:eastAsia="Times New Roman" w:hAnsi="Times New Roman" w:cs="Times New Roman"/>
          <w:b/>
          <w:color w:val="auto"/>
          <w:sz w:val="22"/>
          <w:szCs w:val="22"/>
          <w:lang w:val="pt-BR"/>
        </w:rPr>
        <w:t>:</w:t>
      </w:r>
      <w:r w:rsidR="00053C04" w:rsidRPr="00833532">
        <w:rPr>
          <w:rFonts w:ascii="Times New Roman" w:eastAsia="Times New Roman" w:hAnsi="Times New Roman" w:cs="Times New Roman"/>
          <w:color w:val="auto"/>
          <w:sz w:val="22"/>
          <w:szCs w:val="22"/>
          <w:lang w:val="pt-BR"/>
        </w:rPr>
        <w:t> </w:t>
      </w:r>
      <w:r w:rsidR="00053C04" w:rsidRPr="00833532">
        <w:rPr>
          <w:rFonts w:ascii="Times New Roman" w:eastAsia="Times New Roman" w:hAnsi="Times New Roman" w:cs="Times New Roman"/>
          <w:color w:val="auto"/>
          <w:sz w:val="22"/>
          <w:szCs w:val="22"/>
          <w:shd w:val="clear" w:color="auto" w:fill="FFFFFF"/>
          <w:lang w:val="pt-BR"/>
        </w:rPr>
        <w:t>uma análise do funcionamento do Controle Interno nas Fundações da Universidade Federal de Santa Catarina no ano de 2010</w:t>
      </w:r>
      <w:r w:rsidR="00053C04" w:rsidRPr="00E93422">
        <w:rPr>
          <w:rFonts w:ascii="Times New Roman" w:eastAsia="Times New Roman" w:hAnsi="Times New Roman" w:cs="Times New Roman"/>
          <w:i/>
          <w:color w:val="auto"/>
          <w:sz w:val="22"/>
          <w:szCs w:val="22"/>
          <w:shd w:val="clear" w:color="auto" w:fill="FFFFFF"/>
          <w:lang w:val="pt-BR"/>
        </w:rPr>
        <w:t>.</w:t>
      </w:r>
      <w:r w:rsidR="00053C04" w:rsidRPr="009C5299">
        <w:rPr>
          <w:rFonts w:ascii="Times New Roman" w:eastAsia="Times New Roman" w:hAnsi="Times New Roman" w:cs="Times New Roman"/>
          <w:color w:val="auto"/>
          <w:sz w:val="22"/>
          <w:szCs w:val="22"/>
          <w:shd w:val="clear" w:color="auto" w:fill="FFFFFF"/>
          <w:lang w:val="pt-BR"/>
        </w:rPr>
        <w:t xml:space="preserve"> </w:t>
      </w:r>
      <w:r w:rsidRPr="00833532">
        <w:rPr>
          <w:rFonts w:ascii="Times New Roman" w:eastAsia="Times New Roman" w:hAnsi="Times New Roman" w:cs="Times New Roman"/>
          <w:i/>
          <w:color w:val="auto"/>
          <w:sz w:val="22"/>
          <w:szCs w:val="22"/>
          <w:shd w:val="clear" w:color="auto" w:fill="FFFFFF"/>
          <w:lang w:val="pt-BR"/>
        </w:rPr>
        <w:t>Portal de Periódicos da UEM</w:t>
      </w:r>
      <w:r w:rsidRPr="00E93422">
        <w:rPr>
          <w:rFonts w:ascii="Times New Roman" w:eastAsia="Times New Roman" w:hAnsi="Times New Roman" w:cs="Times New Roman"/>
          <w:color w:val="auto"/>
          <w:sz w:val="22"/>
          <w:szCs w:val="22"/>
          <w:shd w:val="clear" w:color="auto" w:fill="FFFFFF"/>
          <w:lang w:val="pt-BR"/>
        </w:rPr>
        <w:t>, v. 29, n. 3.</w:t>
      </w:r>
      <w:r w:rsidR="00053C04" w:rsidRPr="00E93422">
        <w:rPr>
          <w:rFonts w:ascii="Times New Roman" w:eastAsia="Times New Roman" w:hAnsi="Times New Roman" w:cs="Times New Roman"/>
          <w:color w:val="auto"/>
          <w:sz w:val="22"/>
          <w:szCs w:val="22"/>
          <w:shd w:val="clear" w:color="auto" w:fill="FFFFFF"/>
          <w:lang w:val="pt-BR"/>
        </w:rPr>
        <w:t xml:space="preserve"> </w:t>
      </w:r>
    </w:p>
    <w:p w14:paraId="38F9533E" w14:textId="0967BB8D" w:rsidR="00053C04" w:rsidRPr="009C5299" w:rsidRDefault="00E93422" w:rsidP="004C793E">
      <w:pPr>
        <w:pStyle w:val="Standard"/>
        <w:rPr>
          <w:rFonts w:ascii="Times New Roman" w:eastAsia="Times New Roman" w:hAnsi="Times New Roman" w:cs="Times New Roman"/>
          <w:color w:val="auto"/>
          <w:sz w:val="22"/>
          <w:szCs w:val="22"/>
          <w:lang w:val="pt-BR"/>
        </w:rPr>
      </w:pPr>
      <w:r w:rsidRPr="00E93422">
        <w:rPr>
          <w:rFonts w:ascii="Times New Roman" w:eastAsia="Times New Roman" w:hAnsi="Times New Roman" w:cs="Times New Roman"/>
          <w:color w:val="auto"/>
          <w:sz w:val="22"/>
          <w:szCs w:val="22"/>
          <w:lang w:val="pt-BR"/>
        </w:rPr>
        <w:t>Brasil</w:t>
      </w:r>
      <w:r>
        <w:rPr>
          <w:rFonts w:ascii="Times New Roman" w:eastAsia="Times New Roman" w:hAnsi="Times New Roman" w:cs="Times New Roman"/>
          <w:color w:val="auto"/>
          <w:sz w:val="22"/>
          <w:szCs w:val="22"/>
          <w:lang w:val="pt-BR"/>
        </w:rPr>
        <w:t xml:space="preserve">. (1995) </w:t>
      </w:r>
      <w:r w:rsidR="00053C04" w:rsidRPr="00E93422">
        <w:rPr>
          <w:rFonts w:ascii="Times New Roman" w:eastAsia="Times New Roman" w:hAnsi="Times New Roman" w:cs="Times New Roman"/>
          <w:i/>
          <w:color w:val="auto"/>
          <w:sz w:val="22"/>
          <w:szCs w:val="22"/>
          <w:lang w:val="pt-BR"/>
        </w:rPr>
        <w:t>Decreto nº 1.651, de 28 de setembro de 1995. Regulamenta o Sistema Nacional de Auditoria no âmbito do Sistema Único de Saúde.</w:t>
      </w:r>
      <w:r w:rsidR="00053C04" w:rsidRPr="009C5299">
        <w:rPr>
          <w:rFonts w:ascii="Times New Roman" w:eastAsia="Times New Roman" w:hAnsi="Times New Roman" w:cs="Times New Roman"/>
          <w:color w:val="auto"/>
          <w:sz w:val="22"/>
          <w:szCs w:val="22"/>
          <w:lang w:val="pt-BR"/>
        </w:rPr>
        <w:t xml:space="preserve"> Disponível em: &lt;</w:t>
      </w:r>
      <w:hyperlink r:id="rId9" w:history="1">
        <w:r w:rsidR="00053C04" w:rsidRPr="009C5299">
          <w:rPr>
            <w:rFonts w:ascii="Times New Roman" w:eastAsia="Times New Roman" w:hAnsi="Times New Roman" w:cs="Times New Roman"/>
            <w:color w:val="0000FF"/>
            <w:sz w:val="22"/>
            <w:szCs w:val="22"/>
            <w:u w:val="single"/>
            <w:lang w:val="pt-BR"/>
          </w:rPr>
          <w:t>http://www.planalto.gov.br/ccivil_03/decreto/1995/d1651.htm</w:t>
        </w:r>
      </w:hyperlink>
      <w:r w:rsidR="00053C04" w:rsidRPr="009C5299">
        <w:rPr>
          <w:rFonts w:ascii="Times New Roman" w:eastAsia="Times New Roman" w:hAnsi="Times New Roman" w:cs="Times New Roman"/>
          <w:color w:val="auto"/>
          <w:sz w:val="22"/>
          <w:szCs w:val="22"/>
          <w:lang w:val="pt-BR"/>
        </w:rPr>
        <w:t>&gt;. Acesso em 04 abril. 2018.</w:t>
      </w:r>
    </w:p>
    <w:p w14:paraId="4FFB3E40" w14:textId="36EA9AEE" w:rsidR="00053C04" w:rsidRPr="009C5299" w:rsidRDefault="00E93422" w:rsidP="004C793E">
      <w:pPr>
        <w:pStyle w:val="Standard"/>
        <w:rPr>
          <w:rFonts w:ascii="Times New Roman" w:hAnsi="Times New Roman" w:cs="Times New Roman"/>
          <w:sz w:val="22"/>
          <w:szCs w:val="22"/>
          <w:lang w:val="pt-BR"/>
        </w:rPr>
      </w:pPr>
      <w:r w:rsidRPr="00E93422">
        <w:rPr>
          <w:rFonts w:ascii="Times New Roman" w:eastAsia="Times New Roman" w:hAnsi="Times New Roman" w:cs="Times New Roman"/>
          <w:color w:val="auto"/>
          <w:sz w:val="22"/>
          <w:szCs w:val="22"/>
          <w:lang w:val="pt-BR"/>
        </w:rPr>
        <w:t>Brasil</w:t>
      </w:r>
      <w:r>
        <w:rPr>
          <w:rFonts w:ascii="Times New Roman" w:eastAsia="Times New Roman" w:hAnsi="Times New Roman" w:cs="Times New Roman"/>
          <w:color w:val="auto"/>
          <w:sz w:val="22"/>
          <w:szCs w:val="22"/>
          <w:lang w:val="pt-BR"/>
        </w:rPr>
        <w:t xml:space="preserve">. (1990) </w:t>
      </w:r>
      <w:r w:rsidR="00053C04" w:rsidRPr="00E93422">
        <w:rPr>
          <w:rFonts w:ascii="Times New Roman" w:eastAsia="Times New Roman" w:hAnsi="Times New Roman" w:cs="Times New Roman"/>
          <w:i/>
          <w:color w:val="auto"/>
          <w:sz w:val="22"/>
          <w:szCs w:val="22"/>
          <w:lang w:val="pt-BR"/>
        </w:rPr>
        <w:t>Lei nº 8.080, de 19 de setembro de 1990. Dispõe sobre as condições para a promoção, proteção e recuperação da saúde, a organização e o funcionamento dos serviços correspondentes e dá outras providências</w:t>
      </w:r>
      <w:r w:rsidR="00053C04" w:rsidRPr="009C5299">
        <w:rPr>
          <w:rFonts w:ascii="Times New Roman" w:eastAsia="Times New Roman" w:hAnsi="Times New Roman" w:cs="Times New Roman"/>
          <w:color w:val="auto"/>
          <w:sz w:val="22"/>
          <w:szCs w:val="22"/>
          <w:lang w:val="pt-BR"/>
        </w:rPr>
        <w:t>. Disponível em: &lt;</w:t>
      </w:r>
      <w:hyperlink r:id="rId10" w:history="1">
        <w:r w:rsidR="00053C04" w:rsidRPr="009C5299">
          <w:rPr>
            <w:rFonts w:ascii="Times New Roman" w:eastAsia="Times New Roman" w:hAnsi="Times New Roman" w:cs="Times New Roman"/>
            <w:color w:val="0000FF"/>
            <w:sz w:val="22"/>
            <w:szCs w:val="22"/>
            <w:u w:val="single"/>
            <w:lang w:val="pt-BR"/>
          </w:rPr>
          <w:t>http://www.planalto.gov.br/ccivil_03/Leis/L8080.htm</w:t>
        </w:r>
      </w:hyperlink>
      <w:r w:rsidR="00053C04" w:rsidRPr="009C5299">
        <w:rPr>
          <w:rFonts w:ascii="Times New Roman" w:eastAsia="Times New Roman" w:hAnsi="Times New Roman" w:cs="Times New Roman"/>
          <w:color w:val="auto"/>
          <w:sz w:val="22"/>
          <w:szCs w:val="22"/>
          <w:lang w:val="pt-BR"/>
        </w:rPr>
        <w:t>&gt;. Acesso em 04 abril. 2018.</w:t>
      </w:r>
    </w:p>
    <w:p w14:paraId="748FF716" w14:textId="08AC44F4" w:rsidR="00053C04" w:rsidRPr="009C5299" w:rsidRDefault="00E93422" w:rsidP="004C793E">
      <w:pPr>
        <w:pStyle w:val="Standard"/>
        <w:rPr>
          <w:rFonts w:ascii="Times New Roman" w:hAnsi="Times New Roman" w:cs="Times New Roman"/>
          <w:sz w:val="22"/>
          <w:szCs w:val="22"/>
          <w:lang w:val="pt-BR"/>
        </w:rPr>
      </w:pPr>
      <w:r w:rsidRPr="00E93422">
        <w:rPr>
          <w:rFonts w:ascii="Times New Roman" w:eastAsia="Times New Roman" w:hAnsi="Times New Roman" w:cs="Times New Roman"/>
          <w:color w:val="auto"/>
          <w:sz w:val="22"/>
          <w:szCs w:val="22"/>
          <w:lang w:val="pt-BR"/>
        </w:rPr>
        <w:t>Brasil</w:t>
      </w:r>
      <w:r>
        <w:rPr>
          <w:rFonts w:ascii="Times New Roman" w:eastAsia="Times New Roman" w:hAnsi="Times New Roman" w:cs="Times New Roman"/>
          <w:color w:val="auto"/>
          <w:sz w:val="22"/>
          <w:szCs w:val="22"/>
          <w:lang w:val="pt-BR"/>
        </w:rPr>
        <w:t>. (1993)</w:t>
      </w:r>
      <w:r w:rsidR="00053C04" w:rsidRPr="009C5299">
        <w:rPr>
          <w:rFonts w:ascii="Times New Roman" w:eastAsia="Times New Roman" w:hAnsi="Times New Roman" w:cs="Times New Roman"/>
          <w:b/>
          <w:color w:val="auto"/>
          <w:sz w:val="22"/>
          <w:szCs w:val="22"/>
          <w:lang w:val="pt-BR"/>
        </w:rPr>
        <w:t xml:space="preserve">. </w:t>
      </w:r>
      <w:r w:rsidR="00053C04" w:rsidRPr="00E93422">
        <w:rPr>
          <w:rFonts w:ascii="Times New Roman" w:eastAsia="Times New Roman" w:hAnsi="Times New Roman" w:cs="Times New Roman"/>
          <w:i/>
          <w:color w:val="auto"/>
          <w:sz w:val="22"/>
          <w:szCs w:val="22"/>
          <w:lang w:val="pt-BR"/>
        </w:rPr>
        <w:t>Lei nº 8.689, de 27 de julho de 1993. Dispõe sobre a extinção do Instituto Nacional de Assistência Médica da Previdência Social (Inamps) e dá outras providências</w:t>
      </w:r>
      <w:r w:rsidR="00053C04" w:rsidRPr="009C5299">
        <w:rPr>
          <w:rFonts w:ascii="Times New Roman" w:eastAsia="Times New Roman" w:hAnsi="Times New Roman" w:cs="Times New Roman"/>
          <w:color w:val="auto"/>
          <w:sz w:val="22"/>
          <w:szCs w:val="22"/>
          <w:lang w:val="pt-BR"/>
        </w:rPr>
        <w:t>. Disponível em: &lt;</w:t>
      </w:r>
      <w:hyperlink r:id="rId11" w:history="1">
        <w:r w:rsidR="00053C04" w:rsidRPr="009C5299">
          <w:rPr>
            <w:rFonts w:ascii="Times New Roman" w:eastAsia="Times New Roman" w:hAnsi="Times New Roman" w:cs="Times New Roman"/>
            <w:color w:val="0000FF"/>
            <w:sz w:val="22"/>
            <w:szCs w:val="22"/>
            <w:u w:val="single"/>
            <w:lang w:val="pt-BR"/>
          </w:rPr>
          <w:t>http://www.planalto.gov.br/ccivil_03/leis/L8689.htm</w:t>
        </w:r>
      </w:hyperlink>
      <w:r w:rsidR="00053C04" w:rsidRPr="009C5299">
        <w:rPr>
          <w:rFonts w:ascii="Times New Roman" w:eastAsia="Times New Roman" w:hAnsi="Times New Roman" w:cs="Times New Roman"/>
          <w:color w:val="auto"/>
          <w:sz w:val="22"/>
          <w:szCs w:val="22"/>
          <w:lang w:val="pt-BR"/>
        </w:rPr>
        <w:t>&gt;. Acesso em 04 abril. 2018.</w:t>
      </w:r>
    </w:p>
    <w:p w14:paraId="5206FF07" w14:textId="1EA0C20D" w:rsidR="00053C04" w:rsidRPr="009C5299" w:rsidRDefault="00E93422" w:rsidP="004C793E">
      <w:pPr>
        <w:pStyle w:val="Standard"/>
        <w:rPr>
          <w:rFonts w:ascii="Times New Roman" w:hAnsi="Times New Roman" w:cs="Times New Roman"/>
          <w:sz w:val="22"/>
          <w:szCs w:val="22"/>
          <w:lang w:val="pt-BR"/>
        </w:rPr>
      </w:pPr>
      <w:r w:rsidRPr="00E93422">
        <w:rPr>
          <w:rFonts w:ascii="Times New Roman" w:eastAsia="Times New Roman" w:hAnsi="Times New Roman" w:cs="Times New Roman"/>
          <w:color w:val="auto"/>
          <w:sz w:val="22"/>
          <w:szCs w:val="22"/>
          <w:lang w:val="pt-BR"/>
        </w:rPr>
        <w:t>Brasil</w:t>
      </w:r>
      <w:r>
        <w:rPr>
          <w:rFonts w:ascii="Times New Roman" w:eastAsia="Times New Roman" w:hAnsi="Times New Roman" w:cs="Times New Roman"/>
          <w:color w:val="auto"/>
          <w:sz w:val="22"/>
          <w:szCs w:val="22"/>
          <w:lang w:val="pt-BR"/>
        </w:rPr>
        <w:t>. (2011)</w:t>
      </w:r>
      <w:r w:rsidR="00053C04" w:rsidRPr="009C5299">
        <w:rPr>
          <w:rFonts w:ascii="Times New Roman" w:eastAsia="Times New Roman" w:hAnsi="Times New Roman" w:cs="Times New Roman"/>
          <w:color w:val="auto"/>
          <w:sz w:val="22"/>
          <w:szCs w:val="22"/>
          <w:lang w:val="pt-BR"/>
        </w:rPr>
        <w:t xml:space="preserve">. Ministério da Saúde. Secretaria de Gestão Estratégica e Participativa. Sistema Nacional de Auditoria. Departamento Nacional de Auditoria do SUS. </w:t>
      </w:r>
      <w:r w:rsidR="00053C04" w:rsidRPr="00E93422">
        <w:rPr>
          <w:rFonts w:ascii="Times New Roman" w:eastAsia="Times New Roman" w:hAnsi="Times New Roman" w:cs="Times New Roman"/>
          <w:i/>
          <w:color w:val="auto"/>
          <w:sz w:val="22"/>
          <w:szCs w:val="22"/>
          <w:lang w:val="pt-BR"/>
        </w:rPr>
        <w:t xml:space="preserve">Auditoria do SUS : orientações básicas. </w:t>
      </w:r>
      <w:r w:rsidR="00053C04" w:rsidRPr="009C5299">
        <w:rPr>
          <w:rFonts w:ascii="Times New Roman" w:eastAsia="Times New Roman" w:hAnsi="Times New Roman" w:cs="Times New Roman"/>
          <w:color w:val="auto"/>
          <w:sz w:val="22"/>
          <w:szCs w:val="22"/>
          <w:lang w:val="pt-BR"/>
        </w:rPr>
        <w:t xml:space="preserve">– Brasília: Ministério da Saúde, 2011. </w:t>
      </w:r>
    </w:p>
    <w:p w14:paraId="71728914" w14:textId="7F89E5BF" w:rsidR="00053C04" w:rsidRPr="001972F4" w:rsidRDefault="00E93422" w:rsidP="004C793E">
      <w:pPr>
        <w:pStyle w:val="Standard"/>
        <w:rPr>
          <w:rFonts w:ascii="Times New Roman" w:eastAsia="Times New Roman" w:hAnsi="Times New Roman" w:cs="Times New Roman"/>
          <w:color w:val="auto"/>
          <w:sz w:val="22"/>
          <w:szCs w:val="22"/>
          <w:shd w:val="clear" w:color="auto" w:fill="FFFFFF"/>
          <w:lang w:val="pt-BR"/>
        </w:rPr>
      </w:pPr>
      <w:r>
        <w:rPr>
          <w:rFonts w:ascii="Times New Roman" w:eastAsia="Times New Roman" w:hAnsi="Times New Roman" w:cs="Times New Roman"/>
          <w:color w:val="auto"/>
          <w:sz w:val="22"/>
          <w:szCs w:val="22"/>
          <w:shd w:val="clear" w:color="auto" w:fill="FFFFFF"/>
          <w:lang w:val="pt-BR"/>
        </w:rPr>
        <w:t>Cannavina, V. C.; Parisi,</w:t>
      </w:r>
      <w:r w:rsidR="00053C04" w:rsidRPr="009C5299">
        <w:rPr>
          <w:rFonts w:ascii="Times New Roman" w:eastAsia="Times New Roman" w:hAnsi="Times New Roman" w:cs="Times New Roman"/>
          <w:color w:val="auto"/>
          <w:sz w:val="22"/>
          <w:szCs w:val="22"/>
          <w:shd w:val="clear" w:color="auto" w:fill="FFFFFF"/>
          <w:lang w:val="pt-BR"/>
        </w:rPr>
        <w:t xml:space="preserve"> C. </w:t>
      </w:r>
      <w:r>
        <w:rPr>
          <w:rFonts w:ascii="Times New Roman" w:eastAsia="Times New Roman" w:hAnsi="Times New Roman" w:cs="Times New Roman"/>
          <w:color w:val="auto"/>
          <w:sz w:val="22"/>
          <w:szCs w:val="22"/>
          <w:shd w:val="clear" w:color="auto" w:fill="FFFFFF"/>
          <w:lang w:val="pt-BR"/>
        </w:rPr>
        <w:t xml:space="preserve">(2015) </w:t>
      </w:r>
      <w:r w:rsidR="00053C04" w:rsidRPr="001972F4">
        <w:rPr>
          <w:rFonts w:ascii="Times New Roman" w:eastAsia="Times New Roman" w:hAnsi="Times New Roman" w:cs="Times New Roman"/>
          <w:i/>
          <w:color w:val="auto"/>
          <w:sz w:val="22"/>
          <w:szCs w:val="22"/>
          <w:shd w:val="clear" w:color="auto" w:fill="FFFFFF"/>
          <w:lang w:val="pt-BR"/>
        </w:rPr>
        <w:t>Gestão Pública em Entidades Brasileiras: adequação dos Procedimentos de Controles Internos às Normas Coso/Intosai</w:t>
      </w:r>
      <w:r w:rsidR="00053C04" w:rsidRPr="009C5299">
        <w:rPr>
          <w:rFonts w:ascii="Times New Roman" w:eastAsia="Times New Roman" w:hAnsi="Times New Roman" w:cs="Times New Roman"/>
          <w:color w:val="auto"/>
          <w:sz w:val="22"/>
          <w:szCs w:val="22"/>
          <w:shd w:val="clear" w:color="auto" w:fill="FFFFFF"/>
          <w:lang w:val="pt-BR"/>
        </w:rPr>
        <w:t>.</w:t>
      </w:r>
      <w:r w:rsidR="00053C04" w:rsidRPr="009C5299">
        <w:rPr>
          <w:rFonts w:ascii="Times New Roman" w:eastAsia="Times New Roman" w:hAnsi="Times New Roman" w:cs="Times New Roman"/>
          <w:color w:val="auto"/>
          <w:sz w:val="22"/>
          <w:szCs w:val="22"/>
          <w:lang w:val="pt-BR"/>
        </w:rPr>
        <w:t> </w:t>
      </w:r>
      <w:r w:rsidR="00053C04" w:rsidRPr="001972F4">
        <w:rPr>
          <w:rFonts w:ascii="Times New Roman" w:eastAsia="Times New Roman" w:hAnsi="Times New Roman" w:cs="Times New Roman"/>
          <w:color w:val="auto"/>
          <w:sz w:val="22"/>
          <w:szCs w:val="22"/>
          <w:lang w:val="pt-BR"/>
        </w:rPr>
        <w:t>Revista Universo Contábil</w:t>
      </w:r>
      <w:r w:rsidR="00053C04" w:rsidRPr="001972F4">
        <w:rPr>
          <w:rFonts w:ascii="Times New Roman" w:eastAsia="Times New Roman" w:hAnsi="Times New Roman" w:cs="Times New Roman"/>
          <w:color w:val="auto"/>
          <w:sz w:val="22"/>
          <w:szCs w:val="22"/>
          <w:shd w:val="clear" w:color="auto" w:fill="FFFFFF"/>
          <w:lang w:val="pt-BR"/>
        </w:rPr>
        <w:t>, v. 11, n. 3, p. 6-26, 2015</w:t>
      </w:r>
    </w:p>
    <w:p w14:paraId="5201C6CA" w14:textId="57E8E470" w:rsidR="00053C04" w:rsidRPr="009C5299" w:rsidRDefault="001972F4" w:rsidP="004C793E">
      <w:pPr>
        <w:pStyle w:val="Standard"/>
        <w:rPr>
          <w:rFonts w:ascii="Times New Roman" w:hAnsi="Times New Roman" w:cs="Times New Roman"/>
          <w:sz w:val="22"/>
          <w:szCs w:val="22"/>
          <w:lang w:val="pt-BR"/>
        </w:rPr>
      </w:pPr>
      <w:r>
        <w:rPr>
          <w:rFonts w:ascii="Times New Roman" w:eastAsia="Times New Roman" w:hAnsi="Times New Roman" w:cs="Times New Roman"/>
          <w:color w:val="auto"/>
          <w:sz w:val="22"/>
          <w:szCs w:val="22"/>
          <w:lang w:val="pt-BR"/>
        </w:rPr>
        <w:t>Castro, D. P.(2004).</w:t>
      </w:r>
      <w:r w:rsidR="00053C04" w:rsidRPr="009C5299">
        <w:rPr>
          <w:rFonts w:ascii="Times New Roman" w:eastAsia="Times New Roman" w:hAnsi="Times New Roman" w:cs="Times New Roman"/>
          <w:b/>
          <w:color w:val="auto"/>
          <w:sz w:val="22"/>
          <w:szCs w:val="22"/>
          <w:lang w:val="pt-BR"/>
        </w:rPr>
        <w:t xml:space="preserve"> </w:t>
      </w:r>
      <w:r w:rsidR="00053C04" w:rsidRPr="001972F4">
        <w:rPr>
          <w:rFonts w:ascii="Times New Roman" w:eastAsia="Times New Roman" w:hAnsi="Times New Roman" w:cs="Times New Roman"/>
          <w:i/>
          <w:color w:val="auto"/>
          <w:sz w:val="22"/>
          <w:szCs w:val="22"/>
          <w:lang w:val="pt-BR"/>
        </w:rPr>
        <w:t>Analise de implantação do componente municipal do sistema nacional de auditoria do SUS: proposta de um instrumento de avaliação.</w:t>
      </w:r>
      <w:r w:rsidR="00053C04" w:rsidRPr="009C5299">
        <w:rPr>
          <w:rFonts w:ascii="Times New Roman" w:eastAsia="Times New Roman" w:hAnsi="Times New Roman" w:cs="Times New Roman"/>
          <w:color w:val="auto"/>
          <w:sz w:val="22"/>
          <w:szCs w:val="22"/>
          <w:lang w:val="pt-BR"/>
        </w:rPr>
        <w:t xml:space="preserve"> 2004. 135f. Dissertação de Pós-Graduação do Instituto de Saúde Coletiva da Universidade Federal da Bahia, Mestre em Saúde Coletiva. Salvador. 2004.</w:t>
      </w:r>
    </w:p>
    <w:p w14:paraId="29341D68" w14:textId="4B95B693" w:rsidR="00053C04" w:rsidRPr="009C5299" w:rsidRDefault="00053C04" w:rsidP="004C793E">
      <w:pPr>
        <w:pStyle w:val="Standard"/>
        <w:rPr>
          <w:rFonts w:ascii="Times New Roman" w:eastAsia="Times New Roman" w:hAnsi="Times New Roman" w:cs="Times New Roman"/>
          <w:color w:val="auto"/>
          <w:sz w:val="22"/>
          <w:szCs w:val="22"/>
          <w:lang w:val="pt-BR"/>
        </w:rPr>
      </w:pPr>
      <w:r w:rsidRPr="009C5299">
        <w:rPr>
          <w:rFonts w:ascii="Times New Roman" w:eastAsia="Times New Roman" w:hAnsi="Times New Roman" w:cs="Times New Roman"/>
          <w:color w:val="auto"/>
          <w:sz w:val="22"/>
          <w:szCs w:val="22"/>
          <w:lang w:val="pt-BR"/>
        </w:rPr>
        <w:t>C</w:t>
      </w:r>
      <w:r w:rsidR="001972F4">
        <w:rPr>
          <w:rFonts w:ascii="Times New Roman" w:eastAsia="Times New Roman" w:hAnsi="Times New Roman" w:cs="Times New Roman"/>
          <w:color w:val="auto"/>
          <w:sz w:val="22"/>
          <w:szCs w:val="22"/>
          <w:lang w:val="pt-BR"/>
        </w:rPr>
        <w:t>hiavenato</w:t>
      </w:r>
      <w:r w:rsidRPr="009C5299">
        <w:rPr>
          <w:rFonts w:ascii="Times New Roman" w:eastAsia="Times New Roman" w:hAnsi="Times New Roman" w:cs="Times New Roman"/>
          <w:color w:val="auto"/>
          <w:sz w:val="22"/>
          <w:szCs w:val="22"/>
          <w:lang w:val="pt-BR"/>
        </w:rPr>
        <w:t>, I.</w:t>
      </w:r>
      <w:r w:rsidR="001972F4">
        <w:rPr>
          <w:rFonts w:ascii="Times New Roman" w:eastAsia="Times New Roman" w:hAnsi="Times New Roman" w:cs="Times New Roman"/>
          <w:color w:val="auto"/>
          <w:sz w:val="22"/>
          <w:szCs w:val="22"/>
          <w:lang w:val="pt-BR"/>
        </w:rPr>
        <w:t xml:space="preserve">(2003). </w:t>
      </w:r>
      <w:r w:rsidRPr="001972F4">
        <w:rPr>
          <w:rFonts w:ascii="Times New Roman" w:eastAsia="Times New Roman" w:hAnsi="Times New Roman" w:cs="Times New Roman"/>
          <w:i/>
          <w:color w:val="auto"/>
          <w:sz w:val="22"/>
          <w:szCs w:val="22"/>
          <w:lang w:val="pt-BR"/>
        </w:rPr>
        <w:t>Administração nos novos tempos</w:t>
      </w:r>
      <w:r w:rsidRPr="009C5299">
        <w:rPr>
          <w:rFonts w:ascii="Times New Roman" w:eastAsia="Times New Roman" w:hAnsi="Times New Roman" w:cs="Times New Roman"/>
          <w:color w:val="auto"/>
          <w:sz w:val="22"/>
          <w:szCs w:val="22"/>
          <w:lang w:val="pt-BR"/>
        </w:rPr>
        <w:t>. 2ª edição. Rio de Janeiro: Campus, 2003.</w:t>
      </w:r>
    </w:p>
    <w:p w14:paraId="4F58F972" w14:textId="100E2A7A" w:rsidR="00053C04" w:rsidRPr="00263BFD" w:rsidRDefault="00053C04" w:rsidP="004C793E">
      <w:pPr>
        <w:pStyle w:val="Standard"/>
        <w:rPr>
          <w:rFonts w:ascii="Times New Roman" w:eastAsia="Times New Roman" w:hAnsi="Times New Roman" w:cs="Times New Roman"/>
          <w:color w:val="auto"/>
          <w:sz w:val="22"/>
          <w:szCs w:val="22"/>
          <w:lang w:val="en-GB"/>
        </w:rPr>
      </w:pPr>
      <w:r w:rsidRPr="009C5299">
        <w:rPr>
          <w:rFonts w:ascii="Times New Roman" w:eastAsia="Times New Roman" w:hAnsi="Times New Roman" w:cs="Times New Roman"/>
          <w:color w:val="auto"/>
          <w:sz w:val="22"/>
          <w:szCs w:val="22"/>
          <w:lang w:val="pt-BR"/>
        </w:rPr>
        <w:t>C</w:t>
      </w:r>
      <w:r w:rsidR="001972F4">
        <w:rPr>
          <w:rFonts w:ascii="Times New Roman" w:eastAsia="Times New Roman" w:hAnsi="Times New Roman" w:cs="Times New Roman"/>
          <w:color w:val="auto"/>
          <w:sz w:val="22"/>
          <w:szCs w:val="22"/>
          <w:lang w:val="pt-BR"/>
        </w:rPr>
        <w:t xml:space="preserve">ochrane, </w:t>
      </w:r>
      <w:r w:rsidRPr="009C5299">
        <w:rPr>
          <w:rFonts w:ascii="Times New Roman" w:eastAsia="Times New Roman" w:hAnsi="Times New Roman" w:cs="Times New Roman"/>
          <w:color w:val="auto"/>
          <w:sz w:val="22"/>
          <w:szCs w:val="22"/>
          <w:lang w:val="pt-BR"/>
        </w:rPr>
        <w:t>T</w:t>
      </w:r>
      <w:r w:rsidR="001972F4">
        <w:rPr>
          <w:rFonts w:ascii="Times New Roman" w:eastAsia="Times New Roman" w:hAnsi="Times New Roman" w:cs="Times New Roman"/>
          <w:color w:val="auto"/>
          <w:sz w:val="22"/>
          <w:szCs w:val="22"/>
          <w:lang w:val="pt-BR"/>
        </w:rPr>
        <w:t>. M. C, Moreira, S.S &amp; Pinho, R.C. S</w:t>
      </w:r>
      <w:r w:rsidRPr="009C5299">
        <w:rPr>
          <w:rFonts w:ascii="Times New Roman" w:eastAsia="Times New Roman" w:hAnsi="Times New Roman" w:cs="Times New Roman"/>
          <w:color w:val="auto"/>
          <w:sz w:val="22"/>
          <w:szCs w:val="22"/>
          <w:lang w:val="pt-BR"/>
        </w:rPr>
        <w:t xml:space="preserve">. </w:t>
      </w:r>
      <w:r w:rsidR="001972F4">
        <w:rPr>
          <w:rFonts w:ascii="Times New Roman" w:eastAsia="Times New Roman" w:hAnsi="Times New Roman" w:cs="Times New Roman"/>
          <w:color w:val="auto"/>
          <w:sz w:val="22"/>
          <w:szCs w:val="22"/>
          <w:lang w:val="pt-BR"/>
        </w:rPr>
        <w:t xml:space="preserve">(2003) </w:t>
      </w:r>
      <w:r w:rsidRPr="001972F4">
        <w:rPr>
          <w:rFonts w:ascii="Times New Roman" w:eastAsia="Times New Roman" w:hAnsi="Times New Roman" w:cs="Times New Roman"/>
          <w:i/>
          <w:color w:val="auto"/>
          <w:sz w:val="22"/>
          <w:szCs w:val="22"/>
          <w:lang w:val="pt-BR"/>
        </w:rPr>
        <w:t>A importância do controle interno na Administração Pública brasileira e a contribuição da contabilidade como principal instrumentos de controle na busca da eficiência da gestão pública.</w:t>
      </w:r>
      <w:r w:rsidRPr="009C5299">
        <w:rPr>
          <w:rFonts w:ascii="Times New Roman" w:eastAsia="Times New Roman" w:hAnsi="Times New Roman" w:cs="Times New Roman"/>
          <w:color w:val="auto"/>
          <w:sz w:val="22"/>
          <w:szCs w:val="22"/>
          <w:lang w:val="pt-BR"/>
        </w:rPr>
        <w:t xml:space="preserve"> In: IX Convenção de Contabilidade do Rio Grande do Sul. 2003, Gramado. Disponível em &lt; </w:t>
      </w:r>
      <w:hyperlink r:id="rId12" w:history="1">
        <w:r w:rsidRPr="009C5299">
          <w:rPr>
            <w:rFonts w:ascii="Times New Roman" w:eastAsia="Times New Roman" w:hAnsi="Times New Roman" w:cs="Times New Roman"/>
            <w:color w:val="0000FF"/>
            <w:sz w:val="22"/>
            <w:szCs w:val="22"/>
            <w:u w:val="single"/>
            <w:lang w:val="pt-BR"/>
          </w:rPr>
          <w:t>http://www.ccontabeis.com.br/conv/t22.pdf</w:t>
        </w:r>
      </w:hyperlink>
      <w:r w:rsidRPr="009C5299">
        <w:rPr>
          <w:rFonts w:ascii="Times New Roman" w:eastAsia="Times New Roman" w:hAnsi="Times New Roman" w:cs="Times New Roman"/>
          <w:color w:val="auto"/>
          <w:sz w:val="22"/>
          <w:szCs w:val="22"/>
          <w:lang w:val="pt-BR"/>
        </w:rPr>
        <w:t xml:space="preserve">&gt;. </w:t>
      </w:r>
      <w:r w:rsidRPr="009C5299">
        <w:rPr>
          <w:rFonts w:ascii="Times New Roman" w:eastAsia="Times New Roman" w:hAnsi="Times New Roman" w:cs="Times New Roman"/>
          <w:color w:val="auto"/>
          <w:sz w:val="22"/>
          <w:szCs w:val="22"/>
          <w:lang w:val="en-GB"/>
        </w:rPr>
        <w:t>Acesso em: 04 abril. 2018.</w:t>
      </w:r>
    </w:p>
    <w:p w14:paraId="23665C03" w14:textId="5AC0D4AF" w:rsidR="00053C04" w:rsidRPr="001972F4" w:rsidRDefault="00053C04" w:rsidP="004C793E">
      <w:pPr>
        <w:pStyle w:val="Standard"/>
        <w:rPr>
          <w:rFonts w:ascii="Times New Roman" w:hAnsi="Times New Roman" w:cs="Times New Roman"/>
          <w:i/>
          <w:sz w:val="22"/>
          <w:szCs w:val="22"/>
          <w:lang w:val="pt-BR"/>
        </w:rPr>
      </w:pPr>
      <w:r w:rsidRPr="009C5299">
        <w:rPr>
          <w:rFonts w:ascii="Times New Roman" w:eastAsia="Times New Roman" w:hAnsi="Times New Roman" w:cs="Times New Roman"/>
          <w:color w:val="auto"/>
          <w:sz w:val="22"/>
          <w:szCs w:val="22"/>
          <w:lang w:val="en-GB"/>
        </w:rPr>
        <w:t>COSO 2013-  C</w:t>
      </w:r>
      <w:r w:rsidR="001972F4">
        <w:rPr>
          <w:rFonts w:ascii="Times New Roman" w:eastAsia="Times New Roman" w:hAnsi="Times New Roman" w:cs="Times New Roman"/>
          <w:color w:val="auto"/>
          <w:sz w:val="22"/>
          <w:szCs w:val="22"/>
          <w:lang w:val="en-GB"/>
        </w:rPr>
        <w:t>ommittee of Sponsoring Organizatins of the Treadway</w:t>
      </w:r>
      <w:r w:rsidRPr="009C5299">
        <w:rPr>
          <w:rFonts w:ascii="Times New Roman" w:eastAsia="Times New Roman" w:hAnsi="Times New Roman" w:cs="Times New Roman"/>
          <w:color w:val="auto"/>
          <w:sz w:val="22"/>
          <w:szCs w:val="22"/>
          <w:lang w:val="en-GB"/>
        </w:rPr>
        <w:t xml:space="preserve">. </w:t>
      </w:r>
      <w:r w:rsidRPr="001972F4">
        <w:rPr>
          <w:rFonts w:ascii="Times New Roman" w:eastAsia="Times New Roman" w:hAnsi="Times New Roman" w:cs="Times New Roman"/>
          <w:i/>
          <w:color w:val="auto"/>
          <w:sz w:val="22"/>
          <w:szCs w:val="22"/>
          <w:lang w:val="pt-BR"/>
        </w:rPr>
        <w:t>Executive summary</w:t>
      </w:r>
      <w:r w:rsidRPr="009C5299">
        <w:rPr>
          <w:rFonts w:ascii="Times New Roman" w:eastAsia="Times New Roman" w:hAnsi="Times New Roman" w:cs="Times New Roman"/>
          <w:color w:val="auto"/>
          <w:sz w:val="22"/>
          <w:szCs w:val="22"/>
          <w:lang w:val="pt-BR"/>
        </w:rPr>
        <w:t xml:space="preserve">. Disponivel em :&lt; </w:t>
      </w:r>
      <w:hyperlink r:id="rId13" w:history="1">
        <w:r w:rsidRPr="009C5299">
          <w:rPr>
            <w:rFonts w:ascii="Times New Roman" w:eastAsia="Times New Roman" w:hAnsi="Times New Roman" w:cs="Times New Roman"/>
            <w:color w:val="0000FF"/>
            <w:sz w:val="22"/>
            <w:szCs w:val="22"/>
            <w:u w:val="single"/>
            <w:lang w:val="pt-BR"/>
          </w:rPr>
          <w:t>https://www.coso.org/Documents/COSO-ERM-Executive-Summary-Portuguese.pdf</w:t>
        </w:r>
      </w:hyperlink>
      <w:r w:rsidRPr="009C5299">
        <w:rPr>
          <w:rFonts w:ascii="Times New Roman" w:eastAsia="Times New Roman" w:hAnsi="Times New Roman" w:cs="Times New Roman"/>
          <w:color w:val="auto"/>
          <w:sz w:val="22"/>
          <w:szCs w:val="22"/>
          <w:lang w:val="pt-BR"/>
        </w:rPr>
        <w:t xml:space="preserve"> </w:t>
      </w:r>
      <w:r w:rsidRPr="009C5299">
        <w:rPr>
          <w:rFonts w:ascii="Times New Roman" w:eastAsia="Times New Roman" w:hAnsi="Times New Roman" w:cs="Times New Roman"/>
          <w:color w:val="auto"/>
          <w:sz w:val="22"/>
          <w:szCs w:val="22"/>
          <w:lang w:val="pt-BR"/>
        </w:rPr>
        <w:lastRenderedPageBreak/>
        <w:t>&gt;. Acesso em</w:t>
      </w:r>
      <w:r w:rsidRPr="001972F4">
        <w:rPr>
          <w:rFonts w:ascii="Times New Roman" w:eastAsia="Times New Roman" w:hAnsi="Times New Roman" w:cs="Times New Roman"/>
          <w:i/>
          <w:color w:val="auto"/>
          <w:sz w:val="22"/>
          <w:szCs w:val="22"/>
          <w:lang w:val="pt-BR"/>
        </w:rPr>
        <w:t xml:space="preserve">: </w:t>
      </w:r>
      <w:r w:rsidRPr="001972F4">
        <w:rPr>
          <w:rFonts w:ascii="Times New Roman" w:eastAsia="Times New Roman" w:hAnsi="Times New Roman" w:cs="Times New Roman"/>
          <w:color w:val="auto"/>
          <w:sz w:val="22"/>
          <w:szCs w:val="22"/>
          <w:lang w:val="pt-BR"/>
        </w:rPr>
        <w:t>04 abril. 2018</w:t>
      </w:r>
      <w:r w:rsidRPr="001972F4">
        <w:rPr>
          <w:rFonts w:ascii="Times New Roman" w:eastAsia="Times New Roman" w:hAnsi="Times New Roman" w:cs="Times New Roman"/>
          <w:i/>
          <w:color w:val="auto"/>
          <w:sz w:val="22"/>
          <w:szCs w:val="22"/>
          <w:lang w:val="pt-BR"/>
        </w:rPr>
        <w:t>.</w:t>
      </w:r>
    </w:p>
    <w:p w14:paraId="28E4B183" w14:textId="5987231B" w:rsidR="00053C04" w:rsidRPr="009C5299" w:rsidRDefault="001972F4" w:rsidP="004C793E">
      <w:pPr>
        <w:pStyle w:val="Standard"/>
        <w:rPr>
          <w:rFonts w:ascii="Times New Roman" w:hAnsi="Times New Roman" w:cs="Times New Roman"/>
          <w:sz w:val="22"/>
          <w:szCs w:val="22"/>
          <w:lang w:val="pt-BR"/>
        </w:rPr>
      </w:pPr>
      <w:r w:rsidRPr="001972F4">
        <w:rPr>
          <w:rFonts w:ascii="Times New Roman" w:eastAsia="Times New Roman" w:hAnsi="Times New Roman" w:cs="Times New Roman"/>
          <w:i/>
          <w:color w:val="auto"/>
          <w:sz w:val="22"/>
          <w:szCs w:val="22"/>
          <w:lang w:val="pt-BR"/>
        </w:rPr>
        <w:t>Costa</w:t>
      </w:r>
      <w:r w:rsidR="00053C04" w:rsidRPr="001972F4">
        <w:rPr>
          <w:rFonts w:ascii="Times New Roman" w:eastAsia="Times New Roman" w:hAnsi="Times New Roman" w:cs="Times New Roman"/>
          <w:i/>
          <w:color w:val="auto"/>
          <w:sz w:val="22"/>
          <w:szCs w:val="22"/>
          <w:lang w:val="pt-BR"/>
        </w:rPr>
        <w:t>, G. P</w:t>
      </w:r>
      <w:r w:rsidR="00053C04" w:rsidRPr="001972F4">
        <w:rPr>
          <w:rFonts w:ascii="Times New Roman" w:eastAsia="Times New Roman" w:hAnsi="Times New Roman" w:cs="Times New Roman"/>
          <w:color w:val="auto"/>
          <w:sz w:val="22"/>
          <w:szCs w:val="22"/>
          <w:lang w:val="pt-BR"/>
        </w:rPr>
        <w:t>.</w:t>
      </w:r>
      <w:r w:rsidRPr="001972F4">
        <w:rPr>
          <w:rFonts w:ascii="Times New Roman" w:eastAsia="Times New Roman" w:hAnsi="Times New Roman" w:cs="Times New Roman"/>
          <w:color w:val="auto"/>
          <w:sz w:val="22"/>
          <w:szCs w:val="22"/>
          <w:lang w:val="pt-BR"/>
        </w:rPr>
        <w:t>(2012)</w:t>
      </w:r>
      <w:r w:rsidR="00053C04" w:rsidRPr="001972F4">
        <w:rPr>
          <w:rFonts w:ascii="Times New Roman" w:eastAsia="Times New Roman" w:hAnsi="Times New Roman" w:cs="Times New Roman"/>
          <w:i/>
          <w:color w:val="auto"/>
          <w:sz w:val="22"/>
          <w:szCs w:val="22"/>
          <w:lang w:val="pt-BR"/>
        </w:rPr>
        <w:t xml:space="preserve"> Heranças patrimonialistas, (dis) funções burocráticas, práticas gerenciais e os novos arranjos do Estado em rede: entendendo a configuração atual da administração pública brasileira. </w:t>
      </w:r>
      <w:r w:rsidR="00053C04" w:rsidRPr="009C5299">
        <w:rPr>
          <w:rFonts w:ascii="Times New Roman" w:eastAsia="Times New Roman" w:hAnsi="Times New Roman" w:cs="Times New Roman"/>
          <w:color w:val="auto"/>
          <w:sz w:val="22"/>
          <w:szCs w:val="22"/>
          <w:lang w:val="pt-BR"/>
        </w:rPr>
        <w:t>2012. 253 f. Tese (Doutorado em Administração) – Escola Brasileira de Administração Pública e de Empresas da Fundação Getúlio Vargas- FGV, Rio de Janeiro, 2012.</w:t>
      </w:r>
    </w:p>
    <w:p w14:paraId="687AC0EF" w14:textId="5A6619E4" w:rsidR="00053C04" w:rsidRPr="009C5299" w:rsidRDefault="001972F4"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Cruz, F.</w:t>
      </w:r>
      <w:r w:rsidR="00B9712F">
        <w:rPr>
          <w:rFonts w:ascii="Times New Roman" w:eastAsia="Times New Roman" w:hAnsi="Times New Roman" w:cs="Times New Roman"/>
          <w:color w:val="auto"/>
          <w:sz w:val="22"/>
          <w:szCs w:val="22"/>
          <w:lang w:val="pt-BR"/>
        </w:rPr>
        <w:t xml:space="preserve"> &amp;</w:t>
      </w:r>
      <w:r>
        <w:rPr>
          <w:rFonts w:ascii="Times New Roman" w:eastAsia="Times New Roman" w:hAnsi="Times New Roman" w:cs="Times New Roman"/>
          <w:color w:val="auto"/>
          <w:sz w:val="22"/>
          <w:szCs w:val="22"/>
          <w:lang w:val="pt-BR"/>
        </w:rPr>
        <w:t xml:space="preserve"> Glock</w:t>
      </w:r>
      <w:r w:rsidR="00053C04" w:rsidRPr="009C5299">
        <w:rPr>
          <w:rFonts w:ascii="Times New Roman" w:eastAsia="Times New Roman" w:hAnsi="Times New Roman" w:cs="Times New Roman"/>
          <w:color w:val="auto"/>
          <w:sz w:val="22"/>
          <w:szCs w:val="22"/>
          <w:lang w:val="pt-BR"/>
        </w:rPr>
        <w:t>, J</w:t>
      </w:r>
      <w:r w:rsidR="00B9712F">
        <w:rPr>
          <w:rFonts w:ascii="Times New Roman" w:eastAsia="Times New Roman" w:hAnsi="Times New Roman" w:cs="Times New Roman"/>
          <w:color w:val="auto"/>
          <w:sz w:val="22"/>
          <w:szCs w:val="22"/>
          <w:lang w:val="pt-BR"/>
        </w:rPr>
        <w:t>. O</w:t>
      </w:r>
      <w:r w:rsidR="00053C04" w:rsidRPr="009C5299">
        <w:rPr>
          <w:rFonts w:ascii="Times New Roman" w:eastAsia="Times New Roman" w:hAnsi="Times New Roman" w:cs="Times New Roman"/>
          <w:color w:val="auto"/>
          <w:sz w:val="22"/>
          <w:szCs w:val="22"/>
          <w:lang w:val="pt-BR"/>
        </w:rPr>
        <w:t>.</w:t>
      </w:r>
      <w:r w:rsidR="00B9712F">
        <w:rPr>
          <w:rFonts w:ascii="Times New Roman" w:eastAsia="Times New Roman" w:hAnsi="Times New Roman" w:cs="Times New Roman"/>
          <w:color w:val="auto"/>
          <w:sz w:val="22"/>
          <w:szCs w:val="22"/>
          <w:lang w:val="pt-BR"/>
        </w:rPr>
        <w:t>(2003)</w:t>
      </w:r>
      <w:r w:rsidR="00053C04" w:rsidRPr="009C5299">
        <w:rPr>
          <w:rFonts w:ascii="Times New Roman" w:eastAsia="Times New Roman" w:hAnsi="Times New Roman" w:cs="Times New Roman"/>
          <w:color w:val="auto"/>
          <w:sz w:val="22"/>
          <w:szCs w:val="22"/>
          <w:lang w:val="pt-BR"/>
        </w:rPr>
        <w:t xml:space="preserve"> </w:t>
      </w:r>
      <w:r w:rsidR="00053C04" w:rsidRPr="00B9712F">
        <w:rPr>
          <w:rFonts w:ascii="Times New Roman" w:eastAsia="Times New Roman" w:hAnsi="Times New Roman" w:cs="Times New Roman"/>
          <w:i/>
          <w:color w:val="auto"/>
          <w:sz w:val="22"/>
          <w:szCs w:val="22"/>
          <w:lang w:val="pt-BR"/>
        </w:rPr>
        <w:t>Guia Para a Implementação do Sistema de Controle Interno nos Municípios</w:t>
      </w:r>
      <w:r w:rsidR="00053C04" w:rsidRPr="009C5299">
        <w:rPr>
          <w:rFonts w:ascii="Times New Roman" w:eastAsia="Times New Roman" w:hAnsi="Times New Roman" w:cs="Times New Roman"/>
          <w:color w:val="auto"/>
          <w:sz w:val="22"/>
          <w:szCs w:val="22"/>
          <w:lang w:val="pt-BR"/>
        </w:rPr>
        <w:t>. 2. Ed. Curitiba, PR: Juruá, 2003.</w:t>
      </w:r>
    </w:p>
    <w:p w14:paraId="48488291" w14:textId="0775B625" w:rsidR="00053C04" w:rsidRPr="009C5299" w:rsidRDefault="00053C04" w:rsidP="004C793E">
      <w:pPr>
        <w:pStyle w:val="Standard"/>
        <w:rPr>
          <w:rFonts w:ascii="Times New Roman" w:eastAsia="Times New Roman" w:hAnsi="Times New Roman" w:cs="Times New Roman"/>
          <w:color w:val="auto"/>
          <w:sz w:val="22"/>
          <w:szCs w:val="22"/>
          <w:lang w:val="pt-BR"/>
        </w:rPr>
      </w:pPr>
      <w:r w:rsidRPr="009C5299">
        <w:rPr>
          <w:rFonts w:ascii="Times New Roman" w:eastAsia="Times New Roman" w:hAnsi="Times New Roman" w:cs="Times New Roman"/>
          <w:color w:val="auto"/>
          <w:sz w:val="22"/>
          <w:szCs w:val="22"/>
          <w:lang w:val="pt-BR"/>
        </w:rPr>
        <w:t xml:space="preserve">DENASUS. </w:t>
      </w:r>
      <w:r w:rsidR="00B9712F">
        <w:rPr>
          <w:rFonts w:ascii="Times New Roman" w:eastAsia="Times New Roman" w:hAnsi="Times New Roman" w:cs="Times New Roman"/>
          <w:color w:val="auto"/>
          <w:sz w:val="22"/>
          <w:szCs w:val="22"/>
          <w:lang w:val="pt-BR"/>
        </w:rPr>
        <w:t>(2014)</w:t>
      </w:r>
      <w:r w:rsidR="00155EBA">
        <w:rPr>
          <w:rFonts w:ascii="Times New Roman" w:eastAsia="Times New Roman" w:hAnsi="Times New Roman" w:cs="Times New Roman"/>
          <w:color w:val="auto"/>
          <w:sz w:val="22"/>
          <w:szCs w:val="22"/>
          <w:lang w:val="pt-BR"/>
        </w:rPr>
        <w:t xml:space="preserve"> </w:t>
      </w:r>
      <w:r w:rsidRPr="00155EBA">
        <w:rPr>
          <w:rFonts w:ascii="Times New Roman" w:eastAsia="Times New Roman" w:hAnsi="Times New Roman" w:cs="Times New Roman"/>
          <w:color w:val="auto"/>
          <w:sz w:val="22"/>
          <w:szCs w:val="22"/>
          <w:lang w:val="pt-BR"/>
        </w:rPr>
        <w:t>Departamento Nacional de Auditoria do SUS.</w:t>
      </w:r>
      <w:r w:rsidR="002D6508" w:rsidRPr="00B9712F">
        <w:rPr>
          <w:rFonts w:ascii="Times New Roman" w:eastAsia="Times New Roman" w:hAnsi="Times New Roman" w:cs="Times New Roman"/>
          <w:i/>
          <w:color w:val="auto"/>
          <w:sz w:val="22"/>
          <w:szCs w:val="22"/>
          <w:lang w:val="pt-BR"/>
        </w:rPr>
        <w:t xml:space="preserve"> Orientação para implantação de um componete do sistema nacional de auditoria – SNA do sistema único de saúde</w:t>
      </w:r>
      <w:r w:rsidR="008E2631" w:rsidRPr="00B9712F">
        <w:rPr>
          <w:rFonts w:ascii="Times New Roman" w:eastAsia="Times New Roman" w:hAnsi="Times New Roman" w:cs="Times New Roman"/>
          <w:i/>
          <w:color w:val="auto"/>
          <w:sz w:val="22"/>
          <w:szCs w:val="22"/>
          <w:lang w:val="pt-BR"/>
        </w:rPr>
        <w:t>-SUS</w:t>
      </w:r>
      <w:r w:rsidR="008E2631" w:rsidRPr="009C5299">
        <w:rPr>
          <w:rFonts w:ascii="Times New Roman" w:eastAsia="Times New Roman" w:hAnsi="Times New Roman" w:cs="Times New Roman"/>
          <w:color w:val="auto"/>
          <w:sz w:val="22"/>
          <w:szCs w:val="22"/>
          <w:lang w:val="pt-BR"/>
        </w:rPr>
        <w:t>.</w:t>
      </w:r>
      <w:r w:rsidRPr="009C5299">
        <w:rPr>
          <w:rFonts w:ascii="Times New Roman" w:eastAsia="Times New Roman" w:hAnsi="Times New Roman" w:cs="Times New Roman"/>
          <w:color w:val="auto"/>
          <w:sz w:val="22"/>
          <w:szCs w:val="22"/>
          <w:lang w:val="pt-BR"/>
        </w:rPr>
        <w:t xml:space="preserve"> Disponível em: &lt;</w:t>
      </w:r>
      <w:r w:rsidR="002D6508" w:rsidRPr="009C5299">
        <w:rPr>
          <w:rFonts w:ascii="Times New Roman" w:hAnsi="Times New Roman" w:cs="Times New Roman"/>
          <w:lang w:val="pt-BR"/>
        </w:rPr>
        <w:t xml:space="preserve"> </w:t>
      </w:r>
      <w:r w:rsidR="002D6508" w:rsidRPr="009C5299">
        <w:rPr>
          <w:rFonts w:ascii="Times New Roman" w:eastAsia="Times New Roman" w:hAnsi="Times New Roman" w:cs="Times New Roman"/>
          <w:color w:val="auto"/>
          <w:sz w:val="22"/>
          <w:szCs w:val="22"/>
          <w:lang w:val="pt-BR"/>
        </w:rPr>
        <w:t>https://www.saude.rj.gov.br/comum/code/MostrarArquivo.php?C=MTIxOTE%2C</w:t>
      </w:r>
      <w:r w:rsidR="002D6508" w:rsidRPr="009C5299" w:rsidDel="002D6508">
        <w:rPr>
          <w:rFonts w:ascii="Times New Roman" w:eastAsia="Times New Roman" w:hAnsi="Times New Roman" w:cs="Times New Roman"/>
          <w:color w:val="auto"/>
          <w:sz w:val="22"/>
          <w:szCs w:val="22"/>
          <w:lang w:val="pt-BR"/>
        </w:rPr>
        <w:t xml:space="preserve"> </w:t>
      </w:r>
      <w:r w:rsidRPr="009C5299">
        <w:rPr>
          <w:rFonts w:ascii="Times New Roman" w:eastAsia="Times New Roman" w:hAnsi="Times New Roman" w:cs="Times New Roman"/>
          <w:color w:val="auto"/>
          <w:sz w:val="22"/>
          <w:szCs w:val="22"/>
          <w:lang w:val="pt-BR"/>
        </w:rPr>
        <w:t>&gt;. Acesso em 04 abril. 2018.</w:t>
      </w:r>
    </w:p>
    <w:p w14:paraId="5E03C178" w14:textId="664E6091" w:rsidR="00053C04" w:rsidRPr="009C5299" w:rsidRDefault="00053C04" w:rsidP="004C793E">
      <w:pPr>
        <w:pStyle w:val="Standard"/>
        <w:rPr>
          <w:rFonts w:ascii="Times New Roman" w:eastAsia="Times New Roman" w:hAnsi="Times New Roman" w:cs="Times New Roman"/>
          <w:sz w:val="22"/>
          <w:szCs w:val="22"/>
          <w:lang w:val="pt-BR"/>
        </w:rPr>
      </w:pPr>
      <w:r w:rsidRPr="009C5299">
        <w:rPr>
          <w:rFonts w:ascii="Times New Roman" w:eastAsia="Times New Roman" w:hAnsi="Times New Roman" w:cs="Times New Roman"/>
          <w:sz w:val="22"/>
          <w:szCs w:val="22"/>
          <w:lang w:val="pt-BR"/>
        </w:rPr>
        <w:t>I</w:t>
      </w:r>
      <w:r w:rsidR="00B9712F">
        <w:rPr>
          <w:rFonts w:ascii="Times New Roman" w:eastAsia="Times New Roman" w:hAnsi="Times New Roman" w:cs="Times New Roman"/>
          <w:sz w:val="22"/>
          <w:szCs w:val="22"/>
          <w:lang w:val="pt-BR"/>
        </w:rPr>
        <w:t>moniana, J.O</w:t>
      </w:r>
      <w:r w:rsidRPr="009C5299">
        <w:rPr>
          <w:rFonts w:ascii="Times New Roman" w:eastAsia="Times New Roman" w:hAnsi="Times New Roman" w:cs="Times New Roman"/>
          <w:sz w:val="22"/>
          <w:szCs w:val="22"/>
          <w:lang w:val="pt-BR"/>
        </w:rPr>
        <w:t xml:space="preserve">. </w:t>
      </w:r>
      <w:r w:rsidR="00B9712F">
        <w:rPr>
          <w:rFonts w:ascii="Times New Roman" w:eastAsia="Times New Roman" w:hAnsi="Times New Roman" w:cs="Times New Roman"/>
          <w:sz w:val="22"/>
          <w:szCs w:val="22"/>
          <w:lang w:val="pt-BR"/>
        </w:rPr>
        <w:t xml:space="preserve">(2014). </w:t>
      </w:r>
      <w:r w:rsidRPr="00155EBA">
        <w:rPr>
          <w:rFonts w:ascii="Times New Roman" w:eastAsia="Times New Roman" w:hAnsi="Times New Roman" w:cs="Times New Roman"/>
          <w:sz w:val="22"/>
          <w:szCs w:val="22"/>
          <w:lang w:val="pt-BR"/>
        </w:rPr>
        <w:t>Medição de desempenho de auditoria interna: Um estudo empírico</w:t>
      </w:r>
      <w:r w:rsidRPr="00B9712F">
        <w:rPr>
          <w:rFonts w:ascii="Times New Roman" w:eastAsia="Times New Roman" w:hAnsi="Times New Roman" w:cs="Times New Roman"/>
          <w:i/>
          <w:sz w:val="22"/>
          <w:szCs w:val="22"/>
          <w:lang w:val="pt-BR"/>
        </w:rPr>
        <w:t>.</w:t>
      </w:r>
      <w:r w:rsidRPr="009C5299">
        <w:rPr>
          <w:rFonts w:ascii="Times New Roman" w:eastAsia="Times New Roman" w:hAnsi="Times New Roman" w:cs="Times New Roman"/>
          <w:sz w:val="22"/>
          <w:szCs w:val="22"/>
          <w:lang w:val="pt-BR"/>
        </w:rPr>
        <w:t xml:space="preserve"> </w:t>
      </w:r>
      <w:r w:rsidRPr="00155EBA">
        <w:rPr>
          <w:rFonts w:ascii="Times New Roman" w:eastAsia="Times New Roman" w:hAnsi="Times New Roman" w:cs="Times New Roman"/>
          <w:i/>
          <w:sz w:val="22"/>
          <w:szCs w:val="22"/>
          <w:lang w:val="pt-BR"/>
        </w:rPr>
        <w:t>Revista universo contábil</w:t>
      </w:r>
      <w:r w:rsidRPr="009C5299">
        <w:rPr>
          <w:rFonts w:ascii="Times New Roman" w:eastAsia="Times New Roman" w:hAnsi="Times New Roman" w:cs="Times New Roman"/>
          <w:sz w:val="22"/>
          <w:szCs w:val="22"/>
          <w:lang w:val="pt-BR"/>
        </w:rPr>
        <w:t>, ISSN 1809-3337 Blumenau, v.10, n.3, p.65-93, jul./set.,2014.</w:t>
      </w:r>
    </w:p>
    <w:p w14:paraId="5122119A" w14:textId="51BD24D3" w:rsidR="00053C04" w:rsidRPr="009C5299" w:rsidRDefault="00053C04" w:rsidP="004C793E">
      <w:pPr>
        <w:pStyle w:val="Standard"/>
        <w:rPr>
          <w:rFonts w:ascii="Times New Roman" w:eastAsia="Times New Roman" w:hAnsi="Times New Roman" w:cs="Times New Roman"/>
          <w:color w:val="auto"/>
          <w:sz w:val="22"/>
          <w:szCs w:val="22"/>
          <w:lang w:val="pt-BR"/>
        </w:rPr>
      </w:pPr>
      <w:r w:rsidRPr="009C5299">
        <w:rPr>
          <w:rFonts w:ascii="Times New Roman" w:eastAsia="Times New Roman" w:hAnsi="Times New Roman" w:cs="Times New Roman"/>
          <w:color w:val="auto"/>
          <w:sz w:val="22"/>
          <w:szCs w:val="22"/>
        </w:rPr>
        <w:t xml:space="preserve">INTOSAI </w:t>
      </w:r>
      <w:r w:rsidR="00DA6D0A">
        <w:rPr>
          <w:rFonts w:ascii="Times New Roman" w:eastAsia="Times New Roman" w:hAnsi="Times New Roman" w:cs="Times New Roman"/>
          <w:color w:val="auto"/>
          <w:sz w:val="22"/>
          <w:szCs w:val="22"/>
        </w:rPr>
        <w:t>–</w:t>
      </w:r>
      <w:r w:rsidRPr="009C5299">
        <w:rPr>
          <w:rFonts w:ascii="Times New Roman" w:eastAsia="Times New Roman" w:hAnsi="Times New Roman" w:cs="Times New Roman"/>
          <w:color w:val="auto"/>
          <w:sz w:val="22"/>
          <w:szCs w:val="22"/>
        </w:rPr>
        <w:t xml:space="preserve"> I</w:t>
      </w:r>
      <w:r w:rsidR="00DA6D0A">
        <w:rPr>
          <w:rFonts w:ascii="Times New Roman" w:eastAsia="Times New Roman" w:hAnsi="Times New Roman" w:cs="Times New Roman"/>
          <w:color w:val="auto"/>
          <w:sz w:val="22"/>
          <w:szCs w:val="22"/>
        </w:rPr>
        <w:t>nternational Organization of Supreme Audit Institutions</w:t>
      </w:r>
      <w:r w:rsidRPr="009C5299">
        <w:rPr>
          <w:rFonts w:ascii="Times New Roman" w:eastAsia="Times New Roman" w:hAnsi="Times New Roman" w:cs="Times New Roman"/>
          <w:color w:val="auto"/>
          <w:sz w:val="22"/>
          <w:szCs w:val="22"/>
        </w:rPr>
        <w:t>.</w:t>
      </w:r>
      <w:r w:rsidR="00DA6D0A">
        <w:rPr>
          <w:rFonts w:ascii="Times New Roman" w:eastAsia="Times New Roman" w:hAnsi="Times New Roman" w:cs="Times New Roman"/>
          <w:color w:val="auto"/>
          <w:sz w:val="22"/>
          <w:szCs w:val="22"/>
        </w:rPr>
        <w:t xml:space="preserve"> </w:t>
      </w:r>
      <w:r w:rsidR="00DA6D0A" w:rsidRPr="00CE6264">
        <w:rPr>
          <w:rFonts w:ascii="Times New Roman" w:eastAsia="Times New Roman" w:hAnsi="Times New Roman" w:cs="Times New Roman"/>
          <w:color w:val="auto"/>
          <w:sz w:val="22"/>
          <w:szCs w:val="22"/>
          <w:lang w:val="pt-BR"/>
        </w:rPr>
        <w:t>(1991)</w:t>
      </w:r>
      <w:r w:rsidRPr="00CE6264">
        <w:rPr>
          <w:rFonts w:ascii="Times New Roman" w:eastAsia="Times New Roman" w:hAnsi="Times New Roman" w:cs="Times New Roman"/>
          <w:color w:val="auto"/>
          <w:sz w:val="22"/>
          <w:szCs w:val="22"/>
          <w:lang w:val="pt-BR"/>
        </w:rPr>
        <w:t xml:space="preserve"> </w:t>
      </w:r>
      <w:r w:rsidRPr="00DA6D0A">
        <w:rPr>
          <w:rFonts w:ascii="Times New Roman" w:eastAsia="Times New Roman" w:hAnsi="Times New Roman" w:cs="Times New Roman"/>
          <w:i/>
          <w:color w:val="auto"/>
          <w:sz w:val="22"/>
          <w:szCs w:val="22"/>
          <w:lang w:val="pt-BR"/>
        </w:rPr>
        <w:t>Normas de auditoria</w:t>
      </w:r>
      <w:r w:rsidRPr="009C5299">
        <w:rPr>
          <w:rFonts w:ascii="Times New Roman" w:eastAsia="Times New Roman" w:hAnsi="Times New Roman" w:cs="Times New Roman"/>
          <w:color w:val="auto"/>
          <w:sz w:val="22"/>
          <w:szCs w:val="22"/>
          <w:lang w:val="pt-BR"/>
        </w:rPr>
        <w:t>. Brasília: Revista do Tribunal de Contas da União, 1991. v. 22.</w:t>
      </w:r>
    </w:p>
    <w:p w14:paraId="45C0E595" w14:textId="0B12225E" w:rsidR="00371B76" w:rsidRPr="009C5299" w:rsidRDefault="00371B76" w:rsidP="004C793E">
      <w:pPr>
        <w:pStyle w:val="Standard"/>
        <w:rPr>
          <w:rFonts w:ascii="Times New Roman" w:eastAsia="Times New Roman" w:hAnsi="Times New Roman" w:cs="Times New Roman"/>
          <w:color w:val="auto"/>
          <w:sz w:val="22"/>
          <w:szCs w:val="22"/>
          <w:lang w:val="pt-BR"/>
        </w:rPr>
      </w:pPr>
      <w:r w:rsidRPr="009C5299">
        <w:rPr>
          <w:rFonts w:ascii="Times New Roman" w:hAnsi="Times New Roman" w:cs="Times New Roman"/>
          <w:sz w:val="22"/>
          <w:szCs w:val="22"/>
          <w:lang w:val="pt-BR"/>
        </w:rPr>
        <w:t>IPEA - Instituto de Pesquisa Econômica Aplicada.</w:t>
      </w:r>
      <w:r w:rsidR="00DA6D0A">
        <w:rPr>
          <w:rFonts w:ascii="Times New Roman" w:hAnsi="Times New Roman" w:cs="Times New Roman"/>
          <w:sz w:val="22"/>
          <w:szCs w:val="22"/>
          <w:lang w:val="pt-BR"/>
        </w:rPr>
        <w:t xml:space="preserve"> (2010). </w:t>
      </w:r>
      <w:r w:rsidRPr="009C5299">
        <w:rPr>
          <w:rFonts w:ascii="Times New Roman" w:hAnsi="Times New Roman" w:cs="Times New Roman"/>
          <w:sz w:val="22"/>
          <w:szCs w:val="22"/>
          <w:lang w:val="pt-BR"/>
        </w:rPr>
        <w:t xml:space="preserve"> </w:t>
      </w:r>
      <w:r w:rsidRPr="00DA6D0A">
        <w:rPr>
          <w:rFonts w:ascii="Times New Roman" w:hAnsi="Times New Roman" w:cs="Times New Roman"/>
          <w:i/>
          <w:sz w:val="22"/>
          <w:szCs w:val="22"/>
          <w:lang w:val="pt-BR"/>
        </w:rPr>
        <w:t>A Construção Institucional do Sistema de Controle Interno do Executivo Federal Brasileiro. Estado, Instituições e Democracia: república.</w:t>
      </w:r>
      <w:r w:rsidRPr="009C5299">
        <w:rPr>
          <w:rFonts w:ascii="Times New Roman" w:hAnsi="Times New Roman" w:cs="Times New Roman"/>
          <w:sz w:val="22"/>
          <w:szCs w:val="22"/>
          <w:lang w:val="pt-BR"/>
        </w:rPr>
        <w:t xml:space="preserve"> Brasília: Ipea, v.1, livro 9, 2010</w:t>
      </w:r>
    </w:p>
    <w:p w14:paraId="230A2833" w14:textId="4458F0F8" w:rsidR="00053C04" w:rsidRPr="009C5299" w:rsidRDefault="00DA6D0A"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Neves</w:t>
      </w:r>
      <w:r w:rsidR="00053C04" w:rsidRPr="009C5299">
        <w:rPr>
          <w:rFonts w:ascii="Times New Roman" w:eastAsia="Times New Roman" w:hAnsi="Times New Roman" w:cs="Times New Roman"/>
          <w:color w:val="auto"/>
          <w:sz w:val="22"/>
          <w:szCs w:val="22"/>
          <w:lang w:val="pt-BR"/>
        </w:rPr>
        <w:t xml:space="preserve">, R., &amp; Boya, V. (2010). </w:t>
      </w:r>
      <w:r w:rsidR="00053C04" w:rsidRPr="00DA6D0A">
        <w:rPr>
          <w:rFonts w:ascii="Times New Roman" w:eastAsia="Times New Roman" w:hAnsi="Times New Roman" w:cs="Times New Roman"/>
          <w:i/>
          <w:color w:val="auto"/>
          <w:sz w:val="22"/>
          <w:szCs w:val="22"/>
          <w:lang w:val="pt-BR"/>
        </w:rPr>
        <w:t>Características do Controle Interno com Base na Estrutura COSO: um estudo de caso.</w:t>
      </w:r>
      <w:r w:rsidR="00053C04" w:rsidRPr="009C5299">
        <w:rPr>
          <w:rFonts w:ascii="Times New Roman" w:eastAsia="Times New Roman" w:hAnsi="Times New Roman" w:cs="Times New Roman"/>
          <w:color w:val="auto"/>
          <w:sz w:val="22"/>
          <w:szCs w:val="22"/>
          <w:lang w:val="pt-BR"/>
        </w:rPr>
        <w:t xml:space="preserve"> Monografia de graduação apresentada a Faculdade Sulamérica, Cataguases.</w:t>
      </w:r>
    </w:p>
    <w:p w14:paraId="57B4EB8A" w14:textId="106210F6" w:rsidR="00053C04" w:rsidRPr="009C5299" w:rsidRDefault="00DA6D0A"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Paiva</w:t>
      </w:r>
      <w:r w:rsidR="00053C04" w:rsidRPr="009C5299">
        <w:rPr>
          <w:rFonts w:ascii="Times New Roman" w:eastAsia="Times New Roman" w:hAnsi="Times New Roman" w:cs="Times New Roman"/>
          <w:color w:val="auto"/>
          <w:sz w:val="22"/>
          <w:szCs w:val="22"/>
          <w:lang w:val="pt-BR"/>
        </w:rPr>
        <w:t>, C</w:t>
      </w:r>
      <w:r>
        <w:rPr>
          <w:rFonts w:ascii="Times New Roman" w:eastAsia="Times New Roman" w:hAnsi="Times New Roman" w:cs="Times New Roman"/>
          <w:color w:val="auto"/>
          <w:sz w:val="22"/>
          <w:szCs w:val="22"/>
          <w:lang w:val="pt-BR"/>
        </w:rPr>
        <w:t>. H. A &amp;</w:t>
      </w:r>
      <w:r w:rsidR="00053C04" w:rsidRPr="009C5299">
        <w:rPr>
          <w:rFonts w:ascii="Times New Roman" w:eastAsia="Times New Roman" w:hAnsi="Times New Roman" w:cs="Times New Roman"/>
          <w:color w:val="auto"/>
          <w:sz w:val="22"/>
          <w:szCs w:val="22"/>
          <w:lang w:val="pt-BR"/>
        </w:rPr>
        <w:t xml:space="preserve"> T</w:t>
      </w:r>
      <w:r>
        <w:rPr>
          <w:rFonts w:ascii="Times New Roman" w:eastAsia="Times New Roman" w:hAnsi="Times New Roman" w:cs="Times New Roman"/>
          <w:color w:val="auto"/>
          <w:sz w:val="22"/>
          <w:szCs w:val="22"/>
          <w:lang w:val="pt-BR"/>
        </w:rPr>
        <w:t>eixeira, L.A</w:t>
      </w:r>
      <w:r w:rsidR="00053C04" w:rsidRPr="009C5299">
        <w:rPr>
          <w:rFonts w:ascii="Times New Roman" w:eastAsia="Times New Roman" w:hAnsi="Times New Roman" w:cs="Times New Roman"/>
          <w:color w:val="auto"/>
          <w:sz w:val="22"/>
          <w:szCs w:val="22"/>
          <w:lang w:val="pt-BR"/>
        </w:rPr>
        <w:t xml:space="preserve">. </w:t>
      </w:r>
      <w:r>
        <w:rPr>
          <w:rFonts w:ascii="Times New Roman" w:eastAsia="Times New Roman" w:hAnsi="Times New Roman" w:cs="Times New Roman"/>
          <w:color w:val="auto"/>
          <w:sz w:val="22"/>
          <w:szCs w:val="22"/>
          <w:lang w:val="pt-BR"/>
        </w:rPr>
        <w:t xml:space="preserve">(2014). </w:t>
      </w:r>
      <w:r w:rsidR="00053C04" w:rsidRPr="00155EBA">
        <w:rPr>
          <w:rFonts w:ascii="Times New Roman" w:eastAsia="Times New Roman" w:hAnsi="Times New Roman" w:cs="Times New Roman"/>
          <w:color w:val="auto"/>
          <w:sz w:val="22"/>
          <w:szCs w:val="22"/>
          <w:lang w:val="pt-BR"/>
        </w:rPr>
        <w:t>Reforma sanitária e a criação do Sistema Único de Saúde: notas sobre contextos e autores</w:t>
      </w:r>
      <w:r w:rsidR="00053C04" w:rsidRPr="00DA6D0A">
        <w:rPr>
          <w:rFonts w:ascii="Times New Roman" w:eastAsia="Times New Roman" w:hAnsi="Times New Roman" w:cs="Times New Roman"/>
          <w:i/>
          <w:color w:val="auto"/>
          <w:sz w:val="22"/>
          <w:szCs w:val="22"/>
          <w:lang w:val="pt-BR"/>
        </w:rPr>
        <w:t xml:space="preserve">. História, Ciências, Saúde </w:t>
      </w:r>
      <w:r w:rsidR="00053C04" w:rsidRPr="009C5299">
        <w:rPr>
          <w:rFonts w:ascii="Times New Roman" w:eastAsia="Times New Roman" w:hAnsi="Times New Roman" w:cs="Times New Roman"/>
          <w:color w:val="auto"/>
          <w:sz w:val="22"/>
          <w:szCs w:val="22"/>
          <w:lang w:val="pt-BR"/>
        </w:rPr>
        <w:t>– Manguinhos, Rio de Janeiro, v.21, n.1, p.15-35.</w:t>
      </w:r>
    </w:p>
    <w:p w14:paraId="52BD041E" w14:textId="14A67E7B" w:rsidR="00053C04" w:rsidRPr="009C5299" w:rsidRDefault="00053C04" w:rsidP="004C793E">
      <w:pPr>
        <w:pStyle w:val="Standard"/>
        <w:rPr>
          <w:rFonts w:ascii="Times New Roman" w:eastAsia="Times New Roman" w:hAnsi="Times New Roman" w:cs="Times New Roman"/>
          <w:color w:val="auto"/>
          <w:sz w:val="22"/>
          <w:szCs w:val="22"/>
          <w:lang w:val="pt-BR"/>
        </w:rPr>
      </w:pPr>
      <w:r w:rsidRPr="009C5299">
        <w:rPr>
          <w:rFonts w:ascii="Times New Roman" w:eastAsia="Times New Roman" w:hAnsi="Times New Roman" w:cs="Times New Roman"/>
          <w:color w:val="auto"/>
          <w:sz w:val="22"/>
          <w:szCs w:val="22"/>
          <w:lang w:val="pt-BR"/>
        </w:rPr>
        <w:t>R</w:t>
      </w:r>
      <w:r w:rsidR="00DA6D0A">
        <w:rPr>
          <w:rFonts w:ascii="Times New Roman" w:eastAsia="Times New Roman" w:hAnsi="Times New Roman" w:cs="Times New Roman"/>
          <w:color w:val="auto"/>
          <w:sz w:val="22"/>
          <w:szCs w:val="22"/>
          <w:lang w:val="pt-BR"/>
        </w:rPr>
        <w:t>onchi</w:t>
      </w:r>
      <w:r w:rsidRPr="009C5299">
        <w:rPr>
          <w:rFonts w:ascii="Times New Roman" w:eastAsia="Times New Roman" w:hAnsi="Times New Roman" w:cs="Times New Roman"/>
          <w:color w:val="auto"/>
          <w:sz w:val="22"/>
          <w:szCs w:val="22"/>
          <w:lang w:val="pt-BR"/>
        </w:rPr>
        <w:t>,</w:t>
      </w:r>
      <w:r w:rsidR="00DA6D0A">
        <w:rPr>
          <w:rFonts w:ascii="Times New Roman" w:eastAsia="Times New Roman" w:hAnsi="Times New Roman" w:cs="Times New Roman"/>
          <w:color w:val="auto"/>
          <w:sz w:val="22"/>
          <w:szCs w:val="22"/>
          <w:lang w:val="pt-BR"/>
        </w:rPr>
        <w:t xml:space="preserve"> L</w:t>
      </w:r>
      <w:r w:rsidRPr="009C5299">
        <w:rPr>
          <w:rFonts w:ascii="Times New Roman" w:eastAsia="Times New Roman" w:hAnsi="Times New Roman" w:cs="Times New Roman"/>
          <w:color w:val="auto"/>
          <w:sz w:val="22"/>
          <w:szCs w:val="22"/>
          <w:lang w:val="pt-BR"/>
        </w:rPr>
        <w:t xml:space="preserve">. </w:t>
      </w:r>
      <w:r w:rsidRPr="00DA6D0A">
        <w:rPr>
          <w:rFonts w:ascii="Times New Roman" w:eastAsia="Times New Roman" w:hAnsi="Times New Roman" w:cs="Times New Roman"/>
          <w:i/>
          <w:color w:val="auto"/>
          <w:sz w:val="22"/>
          <w:szCs w:val="22"/>
          <w:lang w:val="pt-BR"/>
        </w:rPr>
        <w:t>Controle econômico e financeiro para a alta administração</w:t>
      </w:r>
      <w:r w:rsidRPr="009C5299">
        <w:rPr>
          <w:rFonts w:ascii="Times New Roman" w:eastAsia="Times New Roman" w:hAnsi="Times New Roman" w:cs="Times New Roman"/>
          <w:color w:val="auto"/>
          <w:sz w:val="22"/>
          <w:szCs w:val="22"/>
          <w:lang w:val="pt-BR"/>
        </w:rPr>
        <w:t>. São Paulo, 1969</w:t>
      </w:r>
    </w:p>
    <w:p w14:paraId="3853DDD2" w14:textId="3F482E53" w:rsidR="00053C04" w:rsidRPr="009C5299" w:rsidRDefault="00DA6D0A" w:rsidP="004C793E">
      <w:pPr>
        <w:pStyle w:val="Standard"/>
        <w:rPr>
          <w:rFonts w:ascii="Times New Roman" w:hAnsi="Times New Roman" w:cs="Times New Roman"/>
          <w:sz w:val="22"/>
          <w:szCs w:val="22"/>
          <w:lang w:val="pt-BR"/>
        </w:rPr>
      </w:pPr>
      <w:r>
        <w:rPr>
          <w:rFonts w:ascii="Times New Roman" w:eastAsia="Times New Roman" w:hAnsi="Times New Roman" w:cs="Times New Roman"/>
          <w:color w:val="auto"/>
          <w:sz w:val="22"/>
          <w:szCs w:val="22"/>
          <w:lang w:val="pt-BR"/>
        </w:rPr>
        <w:t>Sá</w:t>
      </w:r>
      <w:r w:rsidR="00053C04" w:rsidRPr="009C5299">
        <w:rPr>
          <w:rFonts w:ascii="Times New Roman" w:eastAsia="Times New Roman" w:hAnsi="Times New Roman" w:cs="Times New Roman"/>
          <w:color w:val="auto"/>
          <w:sz w:val="22"/>
          <w:szCs w:val="22"/>
          <w:lang w:val="pt-BR"/>
        </w:rPr>
        <w:t xml:space="preserve">, </w:t>
      </w:r>
      <w:r>
        <w:rPr>
          <w:rFonts w:ascii="Times New Roman" w:eastAsia="Times New Roman" w:hAnsi="Times New Roman" w:cs="Times New Roman"/>
          <w:color w:val="auto"/>
          <w:sz w:val="22"/>
          <w:szCs w:val="22"/>
          <w:lang w:val="pt-BR"/>
        </w:rPr>
        <w:t>A.L.H;</w:t>
      </w:r>
      <w:r w:rsidR="00053C04" w:rsidRPr="009C5299">
        <w:rPr>
          <w:rFonts w:ascii="Times New Roman" w:eastAsia="Times New Roman" w:hAnsi="Times New Roman" w:cs="Times New Roman"/>
          <w:color w:val="auto"/>
          <w:sz w:val="22"/>
          <w:szCs w:val="22"/>
          <w:lang w:val="pt-BR"/>
        </w:rPr>
        <w:t xml:space="preserve"> L</w:t>
      </w:r>
      <w:r>
        <w:rPr>
          <w:rFonts w:ascii="Times New Roman" w:eastAsia="Times New Roman" w:hAnsi="Times New Roman" w:cs="Times New Roman"/>
          <w:color w:val="auto"/>
          <w:sz w:val="22"/>
          <w:szCs w:val="22"/>
          <w:lang w:val="pt-BR"/>
        </w:rPr>
        <w:t>ima</w:t>
      </w:r>
      <w:r w:rsidR="00053C04" w:rsidRPr="009C5299">
        <w:rPr>
          <w:rFonts w:ascii="Times New Roman" w:eastAsia="Times New Roman" w:hAnsi="Times New Roman" w:cs="Times New Roman"/>
          <w:color w:val="auto"/>
          <w:sz w:val="22"/>
          <w:szCs w:val="22"/>
          <w:lang w:val="pt-BR"/>
        </w:rPr>
        <w:t xml:space="preserve">, </w:t>
      </w:r>
      <w:r>
        <w:rPr>
          <w:rFonts w:ascii="Times New Roman" w:eastAsia="Times New Roman" w:hAnsi="Times New Roman" w:cs="Times New Roman"/>
          <w:color w:val="auto"/>
          <w:sz w:val="22"/>
          <w:szCs w:val="22"/>
          <w:lang w:val="pt-BR"/>
        </w:rPr>
        <w:t>E.F &amp; Silva, R.E</w:t>
      </w:r>
      <w:r w:rsidR="00053C04" w:rsidRPr="009C5299">
        <w:rPr>
          <w:rFonts w:ascii="Times New Roman" w:eastAsia="Times New Roman" w:hAnsi="Times New Roman" w:cs="Times New Roman"/>
          <w:color w:val="auto"/>
          <w:sz w:val="22"/>
          <w:szCs w:val="22"/>
          <w:lang w:val="pt-BR"/>
        </w:rPr>
        <w:t>.</w:t>
      </w:r>
      <w:r>
        <w:rPr>
          <w:rFonts w:ascii="Times New Roman" w:eastAsia="Times New Roman" w:hAnsi="Times New Roman" w:cs="Times New Roman"/>
          <w:color w:val="auto"/>
          <w:sz w:val="22"/>
          <w:szCs w:val="22"/>
          <w:lang w:val="pt-BR"/>
        </w:rPr>
        <w:t>(2009)</w:t>
      </w:r>
      <w:r w:rsidR="00053C04" w:rsidRPr="009C5299">
        <w:rPr>
          <w:rFonts w:ascii="Times New Roman" w:eastAsia="Times New Roman" w:hAnsi="Times New Roman" w:cs="Times New Roman"/>
          <w:color w:val="auto"/>
          <w:sz w:val="22"/>
          <w:szCs w:val="22"/>
          <w:lang w:val="pt-BR"/>
        </w:rPr>
        <w:t xml:space="preserve"> </w:t>
      </w:r>
      <w:r w:rsidR="00053C04" w:rsidRPr="00DA6D0A">
        <w:rPr>
          <w:rFonts w:ascii="Times New Roman" w:eastAsia="Times New Roman" w:hAnsi="Times New Roman" w:cs="Times New Roman"/>
          <w:i/>
          <w:color w:val="auto"/>
          <w:sz w:val="22"/>
          <w:szCs w:val="22"/>
          <w:lang w:val="pt-BR"/>
        </w:rPr>
        <w:t>Contribuições do controle, avaliação e auditoria com a gestão municipal do sistema único de saúde: a experiência do município de Olinda – Pernambuco</w:t>
      </w:r>
      <w:r w:rsidR="00053C04" w:rsidRPr="009C5299">
        <w:rPr>
          <w:rFonts w:ascii="Times New Roman" w:eastAsia="Times New Roman" w:hAnsi="Times New Roman" w:cs="Times New Roman"/>
          <w:color w:val="auto"/>
          <w:sz w:val="22"/>
          <w:szCs w:val="22"/>
          <w:lang w:val="pt-BR"/>
        </w:rPr>
        <w:t xml:space="preserve">. 2009. 56f. Monografia de Especialização em Gestão de Sistemas e Serviços de Saúde, do Centro de Pesquisas Aggeu Magalhães, Fundação Oswaldo Cruz, de especialista em Gestão de Sistemas e Serviços de Saúde. Recife. </w:t>
      </w:r>
    </w:p>
    <w:p w14:paraId="0471A2DA" w14:textId="06E5F72D" w:rsidR="00053C04" w:rsidRPr="009C5299" w:rsidRDefault="00DA6D0A"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Santos, L. A. A;</w:t>
      </w:r>
      <w:r w:rsidR="00053C04" w:rsidRPr="009C5299">
        <w:rPr>
          <w:rFonts w:ascii="Times New Roman" w:eastAsia="Times New Roman" w:hAnsi="Times New Roman" w:cs="Times New Roman"/>
          <w:color w:val="auto"/>
          <w:sz w:val="22"/>
          <w:szCs w:val="22"/>
          <w:lang w:val="pt-BR"/>
        </w:rPr>
        <w:t xml:space="preserve"> Lemes, S. (2007). </w:t>
      </w:r>
      <w:r w:rsidR="00053C04" w:rsidRPr="00155EBA">
        <w:rPr>
          <w:rFonts w:ascii="Times New Roman" w:eastAsia="Times New Roman" w:hAnsi="Times New Roman" w:cs="Times New Roman"/>
          <w:color w:val="auto"/>
          <w:sz w:val="22"/>
          <w:szCs w:val="22"/>
          <w:lang w:val="pt-BR"/>
        </w:rPr>
        <w:t>Desafios das empresas brasileiras na implantação da Lei</w:t>
      </w:r>
      <w:r w:rsidR="00155EBA" w:rsidRPr="00155EBA">
        <w:rPr>
          <w:rFonts w:ascii="Times New Roman" w:eastAsia="Times New Roman" w:hAnsi="Times New Roman" w:cs="Times New Roman"/>
          <w:color w:val="auto"/>
          <w:sz w:val="22"/>
          <w:szCs w:val="22"/>
          <w:lang w:val="pt-BR"/>
        </w:rPr>
        <w:t xml:space="preserve"> </w:t>
      </w:r>
      <w:r w:rsidR="00053C04" w:rsidRPr="00155EBA">
        <w:rPr>
          <w:rFonts w:ascii="Times New Roman" w:eastAsia="Times New Roman" w:hAnsi="Times New Roman" w:cs="Times New Roman"/>
          <w:color w:val="auto"/>
          <w:sz w:val="22"/>
          <w:szCs w:val="22"/>
          <w:lang w:val="pt-BR"/>
        </w:rPr>
        <w:t>Sarbanes-Oxley</w:t>
      </w:r>
      <w:r w:rsidR="00053C04" w:rsidRPr="00DA6D0A">
        <w:rPr>
          <w:rFonts w:ascii="Times New Roman" w:eastAsia="Times New Roman" w:hAnsi="Times New Roman" w:cs="Times New Roman"/>
          <w:i/>
          <w:color w:val="auto"/>
          <w:sz w:val="22"/>
          <w:szCs w:val="22"/>
          <w:lang w:val="pt-BR"/>
        </w:rPr>
        <w:t>.</w:t>
      </w:r>
      <w:r w:rsidR="00053C04" w:rsidRPr="009C5299">
        <w:rPr>
          <w:rFonts w:ascii="Times New Roman" w:eastAsia="Times New Roman" w:hAnsi="Times New Roman" w:cs="Times New Roman"/>
          <w:color w:val="auto"/>
          <w:sz w:val="22"/>
          <w:szCs w:val="22"/>
          <w:lang w:val="pt-BR"/>
        </w:rPr>
        <w:t xml:space="preserve"> </w:t>
      </w:r>
      <w:r w:rsidR="00053C04" w:rsidRPr="00155EBA">
        <w:rPr>
          <w:rFonts w:ascii="Times New Roman" w:eastAsia="Times New Roman" w:hAnsi="Times New Roman" w:cs="Times New Roman"/>
          <w:i/>
          <w:color w:val="auto"/>
          <w:sz w:val="22"/>
          <w:szCs w:val="22"/>
          <w:lang w:val="pt-BR"/>
        </w:rPr>
        <w:t>BASE – Revista de Administração e Contabilidade da Unisinos</w:t>
      </w:r>
      <w:r w:rsidR="00053C04" w:rsidRPr="009C5299">
        <w:rPr>
          <w:rFonts w:ascii="Times New Roman" w:eastAsia="Times New Roman" w:hAnsi="Times New Roman" w:cs="Times New Roman"/>
          <w:color w:val="auto"/>
          <w:sz w:val="22"/>
          <w:szCs w:val="22"/>
          <w:lang w:val="pt-BR"/>
        </w:rPr>
        <w:t xml:space="preserve">, </w:t>
      </w:r>
      <w:r w:rsidR="00155EBA">
        <w:rPr>
          <w:rFonts w:ascii="Times New Roman" w:eastAsia="Times New Roman" w:hAnsi="Times New Roman" w:cs="Times New Roman"/>
          <w:color w:val="auto"/>
          <w:sz w:val="22"/>
          <w:szCs w:val="22"/>
          <w:lang w:val="pt-BR"/>
        </w:rPr>
        <w:t xml:space="preserve">v. </w:t>
      </w:r>
      <w:r w:rsidR="00053C04" w:rsidRPr="009C5299">
        <w:rPr>
          <w:rFonts w:ascii="Times New Roman" w:eastAsia="Times New Roman" w:hAnsi="Times New Roman" w:cs="Times New Roman"/>
          <w:color w:val="auto"/>
          <w:sz w:val="22"/>
          <w:szCs w:val="22"/>
          <w:lang w:val="pt-BR"/>
        </w:rPr>
        <w:t>4</w:t>
      </w:r>
      <w:r w:rsidR="00155EBA">
        <w:rPr>
          <w:rFonts w:ascii="Times New Roman" w:eastAsia="Times New Roman" w:hAnsi="Times New Roman" w:cs="Times New Roman"/>
          <w:color w:val="auto"/>
          <w:sz w:val="22"/>
          <w:szCs w:val="22"/>
          <w:lang w:val="pt-BR"/>
        </w:rPr>
        <w:t xml:space="preserve">, n. </w:t>
      </w:r>
      <w:r w:rsidR="00053C04" w:rsidRPr="009C5299">
        <w:rPr>
          <w:rFonts w:ascii="Times New Roman" w:eastAsia="Times New Roman" w:hAnsi="Times New Roman" w:cs="Times New Roman"/>
          <w:color w:val="auto"/>
          <w:sz w:val="22"/>
          <w:szCs w:val="22"/>
          <w:lang w:val="pt-BR"/>
        </w:rPr>
        <w:t>1,37- 46.</w:t>
      </w:r>
    </w:p>
    <w:p w14:paraId="16812558" w14:textId="4992660E" w:rsidR="00053C04" w:rsidRPr="009C5299" w:rsidRDefault="00053C04" w:rsidP="004C793E">
      <w:pPr>
        <w:pStyle w:val="Standard"/>
        <w:rPr>
          <w:rFonts w:ascii="Times New Roman" w:eastAsia="Times New Roman" w:hAnsi="Times New Roman" w:cs="Times New Roman"/>
          <w:i/>
          <w:color w:val="auto"/>
          <w:sz w:val="22"/>
          <w:szCs w:val="22"/>
          <w:lang w:val="pt-BR"/>
        </w:rPr>
      </w:pPr>
      <w:r w:rsidRPr="009C5299">
        <w:rPr>
          <w:rFonts w:ascii="Times New Roman" w:eastAsia="Times New Roman" w:hAnsi="Times New Roman" w:cs="Times New Roman"/>
          <w:color w:val="auto"/>
          <w:sz w:val="22"/>
          <w:szCs w:val="22"/>
          <w:lang w:val="pt-BR"/>
        </w:rPr>
        <w:t>S</w:t>
      </w:r>
      <w:r w:rsidR="00DA6D0A">
        <w:rPr>
          <w:rFonts w:ascii="Times New Roman" w:eastAsia="Times New Roman" w:hAnsi="Times New Roman" w:cs="Times New Roman"/>
          <w:color w:val="auto"/>
          <w:sz w:val="22"/>
          <w:szCs w:val="22"/>
          <w:lang w:val="pt-BR"/>
        </w:rPr>
        <w:t>ecchi, S</w:t>
      </w:r>
      <w:r w:rsidRPr="009C5299">
        <w:rPr>
          <w:rFonts w:ascii="Times New Roman" w:eastAsia="Times New Roman" w:hAnsi="Times New Roman" w:cs="Times New Roman"/>
          <w:color w:val="auto"/>
          <w:sz w:val="22"/>
          <w:szCs w:val="22"/>
          <w:lang w:val="pt-BR"/>
        </w:rPr>
        <w:t xml:space="preserve">. O </w:t>
      </w:r>
      <w:r w:rsidR="00DA6D0A">
        <w:rPr>
          <w:rFonts w:ascii="Times New Roman" w:eastAsia="Times New Roman" w:hAnsi="Times New Roman" w:cs="Times New Roman"/>
          <w:color w:val="auto"/>
          <w:sz w:val="22"/>
          <w:szCs w:val="22"/>
          <w:lang w:val="pt-BR"/>
        </w:rPr>
        <w:t>(2017).</w:t>
      </w:r>
      <w:r w:rsidRPr="00DA6D0A">
        <w:rPr>
          <w:rFonts w:ascii="Times New Roman" w:eastAsia="Times New Roman" w:hAnsi="Times New Roman" w:cs="Times New Roman"/>
          <w:i/>
          <w:color w:val="auto"/>
          <w:sz w:val="22"/>
          <w:szCs w:val="22"/>
          <w:lang w:val="pt-BR"/>
        </w:rPr>
        <w:t>Controle Interno na Gestão Pública Municipal: Um estudo na Prefeitura de Tupanciretã-RS.</w:t>
      </w:r>
      <w:r w:rsidRPr="009C5299">
        <w:rPr>
          <w:rFonts w:ascii="Times New Roman" w:eastAsia="Times New Roman" w:hAnsi="Times New Roman" w:cs="Times New Roman"/>
          <w:color w:val="auto"/>
          <w:sz w:val="22"/>
          <w:szCs w:val="22"/>
          <w:lang w:val="pt-BR"/>
        </w:rPr>
        <w:t xml:space="preserve"> </w:t>
      </w:r>
      <w:hyperlink r:id="rId14" w:history="1">
        <w:r w:rsidRPr="009C5299">
          <w:rPr>
            <w:rFonts w:ascii="Times New Roman" w:eastAsia="Times New Roman" w:hAnsi="Times New Roman" w:cs="Times New Roman"/>
            <w:color w:val="0000FF"/>
            <w:sz w:val="22"/>
            <w:szCs w:val="22"/>
            <w:u w:val="single"/>
          </w:rPr>
          <w:t>https://home.unicruz.edu.br/wp-content/uploads/2017/11/Sabrina-Secchi.pdf</w:t>
        </w:r>
      </w:hyperlink>
      <w:r w:rsidRPr="009C5299">
        <w:rPr>
          <w:rFonts w:ascii="Times New Roman" w:eastAsia="Times New Roman" w:hAnsi="Times New Roman" w:cs="Times New Roman"/>
          <w:color w:val="0000FF"/>
          <w:sz w:val="22"/>
          <w:szCs w:val="22"/>
          <w:u w:val="single"/>
        </w:rPr>
        <w:t>.</w:t>
      </w:r>
      <w:r w:rsidRPr="009C5299">
        <w:rPr>
          <w:rFonts w:ascii="Times New Roman" w:eastAsia="Times New Roman" w:hAnsi="Times New Roman" w:cs="Times New Roman"/>
          <w:i/>
          <w:color w:val="auto"/>
          <w:sz w:val="22"/>
          <w:szCs w:val="22"/>
        </w:rPr>
        <w:t xml:space="preserve"> </w:t>
      </w:r>
      <w:r w:rsidR="00833532">
        <w:rPr>
          <w:rFonts w:ascii="Times New Roman" w:eastAsia="Times New Roman" w:hAnsi="Times New Roman" w:cs="Times New Roman"/>
          <w:color w:val="auto"/>
          <w:sz w:val="22"/>
          <w:szCs w:val="22"/>
          <w:lang w:val="pt-BR"/>
        </w:rPr>
        <w:t>Acesso</w:t>
      </w:r>
      <w:r w:rsidRPr="00833532">
        <w:rPr>
          <w:rFonts w:ascii="Times New Roman" w:eastAsia="Times New Roman" w:hAnsi="Times New Roman" w:cs="Times New Roman"/>
          <w:color w:val="auto"/>
          <w:sz w:val="22"/>
          <w:szCs w:val="22"/>
          <w:lang w:val="pt-BR"/>
        </w:rPr>
        <w:t xml:space="preserve"> em 03/04/18.</w:t>
      </w:r>
    </w:p>
    <w:p w14:paraId="73825185" w14:textId="6B5FE387" w:rsidR="00053C04" w:rsidRPr="009C5299" w:rsidRDefault="00DA6D0A" w:rsidP="004C793E">
      <w:pPr>
        <w:pStyle w:val="Standard"/>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Silva</w:t>
      </w:r>
      <w:r w:rsidR="00053C04" w:rsidRPr="009C5299">
        <w:rPr>
          <w:rFonts w:ascii="Times New Roman" w:eastAsia="Times New Roman" w:hAnsi="Times New Roman" w:cs="Times New Roman"/>
          <w:color w:val="auto"/>
          <w:sz w:val="22"/>
          <w:szCs w:val="22"/>
          <w:lang w:val="pt-BR"/>
        </w:rPr>
        <w:t>, A. J. M.</w:t>
      </w:r>
      <w:r>
        <w:rPr>
          <w:rFonts w:ascii="Times New Roman" w:eastAsia="Times New Roman" w:hAnsi="Times New Roman" w:cs="Times New Roman"/>
          <w:color w:val="auto"/>
          <w:sz w:val="22"/>
          <w:szCs w:val="22"/>
          <w:lang w:val="pt-BR"/>
        </w:rPr>
        <w:t>(2009)</w:t>
      </w:r>
      <w:r w:rsidR="00053C04" w:rsidRPr="009C5299">
        <w:rPr>
          <w:rFonts w:ascii="Times New Roman" w:eastAsia="Times New Roman" w:hAnsi="Times New Roman" w:cs="Times New Roman"/>
          <w:color w:val="auto"/>
          <w:sz w:val="22"/>
          <w:szCs w:val="22"/>
          <w:lang w:val="pt-BR"/>
        </w:rPr>
        <w:t xml:space="preserve"> </w:t>
      </w:r>
      <w:r w:rsidR="00053C04" w:rsidRPr="00DA6D0A">
        <w:rPr>
          <w:rFonts w:ascii="Times New Roman" w:eastAsia="Times New Roman" w:hAnsi="Times New Roman" w:cs="Times New Roman"/>
          <w:i/>
          <w:color w:val="auto"/>
          <w:sz w:val="22"/>
          <w:szCs w:val="22"/>
          <w:lang w:val="pt-BR"/>
        </w:rPr>
        <w:t>Estruturação dos sistemas de controle interno de prefeituras municipais do Estado de Pernambuco: uma verificação baseada no modelo conceitual do COSO, adotado pela INTOSAI.</w:t>
      </w:r>
      <w:r w:rsidR="00053C04" w:rsidRPr="009C5299">
        <w:rPr>
          <w:rFonts w:ascii="Times New Roman" w:eastAsia="Times New Roman" w:hAnsi="Times New Roman" w:cs="Times New Roman"/>
          <w:color w:val="auto"/>
          <w:sz w:val="22"/>
          <w:szCs w:val="22"/>
          <w:lang w:val="pt-BR"/>
        </w:rPr>
        <w:t xml:space="preserve"> 2009. 169 f. Dissertação (Mestrado Acadêmico em Ciências Contábeis) – Universidade Federal de Pernambuco, Recife.</w:t>
      </w:r>
    </w:p>
    <w:p w14:paraId="697E5021" w14:textId="6A7E0A10" w:rsidR="00053C04" w:rsidRPr="009C5299" w:rsidRDefault="00CD7A2E" w:rsidP="004C793E">
      <w:pPr>
        <w:pStyle w:val="Standard"/>
        <w:rPr>
          <w:rFonts w:ascii="Times New Roman" w:hAnsi="Times New Roman" w:cs="Times New Roman"/>
          <w:sz w:val="22"/>
          <w:szCs w:val="22"/>
          <w:lang w:val="pt-BR"/>
        </w:rPr>
      </w:pPr>
      <w:r>
        <w:rPr>
          <w:rFonts w:ascii="Times New Roman" w:eastAsia="Times New Roman" w:hAnsi="Times New Roman" w:cs="Times New Roman"/>
          <w:color w:val="auto"/>
          <w:sz w:val="22"/>
          <w:szCs w:val="22"/>
          <w:lang w:val="pt-BR"/>
        </w:rPr>
        <w:t>Silva</w:t>
      </w:r>
      <w:r w:rsidR="00053C04" w:rsidRPr="009C5299">
        <w:rPr>
          <w:rFonts w:ascii="Times New Roman" w:eastAsia="Times New Roman" w:hAnsi="Times New Roman" w:cs="Times New Roman"/>
          <w:color w:val="auto"/>
          <w:sz w:val="22"/>
          <w:szCs w:val="22"/>
          <w:lang w:val="pt-BR"/>
        </w:rPr>
        <w:t xml:space="preserve">, L. M.V. et al. </w:t>
      </w:r>
      <w:r>
        <w:rPr>
          <w:rFonts w:ascii="Times New Roman" w:eastAsia="Times New Roman" w:hAnsi="Times New Roman" w:cs="Times New Roman"/>
          <w:color w:val="auto"/>
          <w:sz w:val="22"/>
          <w:szCs w:val="22"/>
          <w:lang w:val="pt-BR"/>
        </w:rPr>
        <w:t>(2002)</w:t>
      </w:r>
      <w:r w:rsidR="00155EBA">
        <w:rPr>
          <w:rFonts w:ascii="Times New Roman" w:eastAsia="Times New Roman" w:hAnsi="Times New Roman" w:cs="Times New Roman"/>
          <w:color w:val="auto"/>
          <w:sz w:val="22"/>
          <w:szCs w:val="22"/>
          <w:lang w:val="pt-BR"/>
        </w:rPr>
        <w:t xml:space="preserve">. </w:t>
      </w:r>
      <w:r w:rsidR="00053C04" w:rsidRPr="00CD7A2E">
        <w:rPr>
          <w:rFonts w:ascii="Times New Roman" w:eastAsia="Times New Roman" w:hAnsi="Times New Roman" w:cs="Times New Roman"/>
          <w:i/>
          <w:color w:val="auto"/>
          <w:sz w:val="22"/>
          <w:szCs w:val="22"/>
          <w:lang w:val="pt-BR"/>
        </w:rPr>
        <w:t xml:space="preserve">Análise da implantação da gestão descentralizada da atenção à saúde na Bahia: relatório final. </w:t>
      </w:r>
      <w:r w:rsidR="00053C04" w:rsidRPr="009C5299">
        <w:rPr>
          <w:rFonts w:ascii="Times New Roman" w:eastAsia="Times New Roman" w:hAnsi="Times New Roman" w:cs="Times New Roman"/>
          <w:color w:val="auto"/>
          <w:sz w:val="22"/>
          <w:szCs w:val="22"/>
          <w:lang w:val="pt-BR"/>
        </w:rPr>
        <w:t>Salvador: Instituto de Saúde Coletiva. UFBA,.</w:t>
      </w:r>
    </w:p>
    <w:p w14:paraId="2DD4E2B9" w14:textId="1DE73B4C" w:rsidR="00053C04" w:rsidRPr="009C5299" w:rsidRDefault="00CD7A2E" w:rsidP="004C793E">
      <w:pPr>
        <w:pStyle w:val="Standard"/>
        <w:rPr>
          <w:rFonts w:ascii="Times New Roman" w:hAnsi="Times New Roman" w:cs="Times New Roman"/>
          <w:sz w:val="22"/>
          <w:szCs w:val="22"/>
          <w:lang w:val="pt-BR"/>
        </w:rPr>
      </w:pPr>
      <w:r>
        <w:rPr>
          <w:rFonts w:ascii="Times New Roman" w:eastAsia="Times New Roman" w:hAnsi="Times New Roman" w:cs="Times New Roman"/>
          <w:color w:val="auto"/>
          <w:sz w:val="22"/>
          <w:szCs w:val="22"/>
          <w:lang w:val="pt-BR"/>
        </w:rPr>
        <w:t>Souza Junior, M</w:t>
      </w:r>
      <w:r w:rsidR="00053C04" w:rsidRPr="00CD7A2E">
        <w:rPr>
          <w:rFonts w:ascii="Times New Roman" w:eastAsia="Times New Roman" w:hAnsi="Times New Roman" w:cs="Times New Roman"/>
          <w:color w:val="auto"/>
          <w:sz w:val="22"/>
          <w:szCs w:val="22"/>
          <w:lang w:val="pt-BR"/>
        </w:rPr>
        <w:t xml:space="preserve">. </w:t>
      </w:r>
      <w:r w:rsidRPr="00CD7A2E">
        <w:rPr>
          <w:rFonts w:ascii="Times New Roman" w:eastAsia="Times New Roman" w:hAnsi="Times New Roman" w:cs="Times New Roman"/>
          <w:color w:val="auto"/>
          <w:sz w:val="22"/>
          <w:szCs w:val="22"/>
          <w:lang w:val="pt-BR"/>
        </w:rPr>
        <w:t xml:space="preserve">(2016). </w:t>
      </w:r>
      <w:r w:rsidR="00053C04" w:rsidRPr="00155EBA">
        <w:rPr>
          <w:rFonts w:ascii="Times New Roman" w:eastAsia="Times New Roman" w:hAnsi="Times New Roman" w:cs="Times New Roman"/>
          <w:color w:val="auto"/>
          <w:sz w:val="22"/>
          <w:szCs w:val="22"/>
          <w:lang w:val="pt-BR"/>
        </w:rPr>
        <w:t xml:space="preserve">Gestão pública estadual: percepção dos gestores sobre a qualidade dos </w:t>
      </w:r>
      <w:r w:rsidR="00EE5373" w:rsidRPr="00155EBA">
        <w:rPr>
          <w:rFonts w:ascii="Times New Roman" w:eastAsia="Times New Roman" w:hAnsi="Times New Roman" w:cs="Times New Roman"/>
          <w:color w:val="auto"/>
          <w:sz w:val="22"/>
          <w:szCs w:val="22"/>
          <w:lang w:val="pt-BR"/>
        </w:rPr>
        <w:t>Controles Internos</w:t>
      </w:r>
      <w:r w:rsidR="00053C04" w:rsidRPr="00CD7A2E">
        <w:rPr>
          <w:rFonts w:ascii="Times New Roman" w:eastAsia="Times New Roman" w:hAnsi="Times New Roman" w:cs="Times New Roman"/>
          <w:i/>
          <w:color w:val="auto"/>
          <w:sz w:val="22"/>
          <w:szCs w:val="22"/>
          <w:lang w:val="pt-BR"/>
        </w:rPr>
        <w:t>.</w:t>
      </w:r>
      <w:r w:rsidR="00053C04" w:rsidRPr="009C5299">
        <w:rPr>
          <w:rFonts w:ascii="Times New Roman" w:eastAsia="Times New Roman" w:hAnsi="Times New Roman" w:cs="Times New Roman"/>
          <w:b/>
          <w:color w:val="auto"/>
          <w:sz w:val="22"/>
          <w:szCs w:val="22"/>
          <w:lang w:val="pt-BR"/>
        </w:rPr>
        <w:t xml:space="preserve"> </w:t>
      </w:r>
      <w:r w:rsidR="00053C04" w:rsidRPr="00155EBA">
        <w:rPr>
          <w:rFonts w:ascii="Times New Roman" w:eastAsia="Times New Roman" w:hAnsi="Times New Roman" w:cs="Times New Roman"/>
          <w:i/>
          <w:color w:val="auto"/>
          <w:sz w:val="22"/>
          <w:szCs w:val="22"/>
          <w:lang w:val="pt-BR"/>
        </w:rPr>
        <w:t>Revista Catarinense da Ciência Contábil</w:t>
      </w:r>
      <w:r w:rsidR="00053C04" w:rsidRPr="009C5299">
        <w:rPr>
          <w:rFonts w:ascii="Times New Roman" w:eastAsia="Times New Roman" w:hAnsi="Times New Roman" w:cs="Times New Roman"/>
          <w:color w:val="auto"/>
          <w:sz w:val="22"/>
          <w:szCs w:val="22"/>
          <w:lang w:val="pt-BR"/>
        </w:rPr>
        <w:t xml:space="preserve"> – CRCSC, ISSN 1808-3781 - eISSN 2237-7662, Florianópolis, SC, v. 15, n. 46, p.47-60, set./dez. 2016</w:t>
      </w:r>
    </w:p>
    <w:p w14:paraId="5B0A99CA" w14:textId="5119BB11" w:rsidR="00053C04" w:rsidRPr="009C5299" w:rsidRDefault="00CD7A2E" w:rsidP="004C793E">
      <w:pPr>
        <w:pStyle w:val="Standard"/>
        <w:rPr>
          <w:rFonts w:ascii="Times New Roman" w:hAnsi="Times New Roman" w:cs="Times New Roman"/>
          <w:sz w:val="22"/>
          <w:szCs w:val="22"/>
          <w:lang w:val="pt-BR"/>
        </w:rPr>
      </w:pPr>
      <w:r>
        <w:rPr>
          <w:rFonts w:ascii="Times New Roman" w:eastAsia="Times New Roman" w:hAnsi="Times New Roman" w:cs="Times New Roman"/>
          <w:color w:val="auto"/>
          <w:sz w:val="22"/>
          <w:szCs w:val="22"/>
          <w:lang w:val="pt-BR"/>
        </w:rPr>
        <w:t>Souza, L.A.A</w:t>
      </w:r>
      <w:r w:rsidR="00053C04" w:rsidRPr="009C5299">
        <w:rPr>
          <w:rFonts w:ascii="Times New Roman" w:eastAsia="Times New Roman" w:hAnsi="Times New Roman" w:cs="Times New Roman"/>
          <w:color w:val="auto"/>
          <w:sz w:val="22"/>
          <w:szCs w:val="22"/>
          <w:lang w:val="pt-BR"/>
        </w:rPr>
        <w:t>; D</w:t>
      </w:r>
      <w:r>
        <w:rPr>
          <w:rFonts w:ascii="Times New Roman" w:eastAsia="Times New Roman" w:hAnsi="Times New Roman" w:cs="Times New Roman"/>
          <w:color w:val="auto"/>
          <w:sz w:val="22"/>
          <w:szCs w:val="22"/>
          <w:lang w:val="pt-BR"/>
        </w:rPr>
        <w:t>ymiewicz, A.M &amp;</w:t>
      </w:r>
      <w:r w:rsidR="00053C04" w:rsidRPr="009C5299">
        <w:rPr>
          <w:rFonts w:ascii="Times New Roman" w:eastAsia="Times New Roman" w:hAnsi="Times New Roman" w:cs="Times New Roman"/>
          <w:color w:val="auto"/>
          <w:sz w:val="22"/>
          <w:szCs w:val="22"/>
          <w:lang w:val="pt-BR"/>
        </w:rPr>
        <w:t xml:space="preserve"> K</w:t>
      </w:r>
      <w:r>
        <w:rPr>
          <w:rFonts w:ascii="Times New Roman" w:eastAsia="Times New Roman" w:hAnsi="Times New Roman" w:cs="Times New Roman"/>
          <w:color w:val="auto"/>
          <w:sz w:val="22"/>
          <w:szCs w:val="22"/>
          <w:lang w:val="pt-BR"/>
        </w:rPr>
        <w:t>açinowski, L.C</w:t>
      </w:r>
      <w:r w:rsidR="00053C04" w:rsidRPr="009C5299">
        <w:rPr>
          <w:rFonts w:ascii="Times New Roman" w:eastAsia="Times New Roman" w:hAnsi="Times New Roman" w:cs="Times New Roman"/>
          <w:color w:val="auto"/>
          <w:sz w:val="22"/>
          <w:szCs w:val="22"/>
          <w:lang w:val="pt-BR"/>
        </w:rPr>
        <w:t>.</w:t>
      </w:r>
      <w:r>
        <w:rPr>
          <w:rFonts w:ascii="Times New Roman" w:eastAsia="Times New Roman" w:hAnsi="Times New Roman" w:cs="Times New Roman"/>
          <w:color w:val="auto"/>
          <w:sz w:val="22"/>
          <w:szCs w:val="22"/>
          <w:lang w:val="pt-BR"/>
        </w:rPr>
        <w:t xml:space="preserve"> (2010)</w:t>
      </w:r>
      <w:r w:rsidR="00053C04" w:rsidRPr="009C5299">
        <w:rPr>
          <w:rFonts w:ascii="Times New Roman" w:eastAsia="Times New Roman" w:hAnsi="Times New Roman" w:cs="Times New Roman"/>
          <w:color w:val="auto"/>
          <w:sz w:val="22"/>
          <w:szCs w:val="22"/>
          <w:lang w:val="pt-BR"/>
        </w:rPr>
        <w:t xml:space="preserve"> Auditoria: </w:t>
      </w:r>
      <w:r w:rsidR="00053C04" w:rsidRPr="00CD7A2E">
        <w:rPr>
          <w:rFonts w:ascii="Times New Roman" w:eastAsia="Times New Roman" w:hAnsi="Times New Roman" w:cs="Times New Roman"/>
          <w:i/>
          <w:color w:val="auto"/>
          <w:sz w:val="22"/>
          <w:szCs w:val="22"/>
          <w:lang w:val="pt-BR"/>
        </w:rPr>
        <w:t>uma abordagem histórica e atual</w:t>
      </w:r>
      <w:r w:rsidR="00053C04" w:rsidRPr="00CD7A2E">
        <w:rPr>
          <w:rFonts w:ascii="Times New Roman" w:eastAsia="Times New Roman" w:hAnsi="Times New Roman" w:cs="Times New Roman"/>
          <w:color w:val="auto"/>
          <w:sz w:val="22"/>
          <w:szCs w:val="22"/>
          <w:lang w:val="pt-BR"/>
        </w:rPr>
        <w:t>. RAS,</w:t>
      </w:r>
      <w:r w:rsidR="00053C04" w:rsidRPr="009C5299">
        <w:rPr>
          <w:rFonts w:ascii="Times New Roman" w:eastAsia="Times New Roman" w:hAnsi="Times New Roman" w:cs="Times New Roman"/>
          <w:color w:val="auto"/>
          <w:sz w:val="22"/>
          <w:szCs w:val="22"/>
          <w:lang w:val="pt-BR"/>
        </w:rPr>
        <w:t xml:space="preserve"> vol. 12, nº 47, abr./jun. 2010.</w:t>
      </w:r>
    </w:p>
    <w:p w14:paraId="40BAB845" w14:textId="6B0A5BEE" w:rsidR="00053C04" w:rsidRPr="009C5299" w:rsidRDefault="00053C04" w:rsidP="004C793E">
      <w:pPr>
        <w:pStyle w:val="Standard"/>
        <w:rPr>
          <w:rFonts w:ascii="Times New Roman" w:eastAsia="Times New Roman" w:hAnsi="Times New Roman" w:cs="Times New Roman"/>
          <w:color w:val="auto"/>
          <w:sz w:val="22"/>
          <w:szCs w:val="22"/>
          <w:lang w:val="pt-BR"/>
        </w:rPr>
      </w:pPr>
      <w:r w:rsidRPr="009C5299">
        <w:rPr>
          <w:rFonts w:ascii="Times New Roman" w:eastAsia="Times New Roman" w:hAnsi="Times New Roman" w:cs="Times New Roman"/>
          <w:color w:val="auto"/>
          <w:sz w:val="22"/>
          <w:szCs w:val="22"/>
          <w:lang w:val="pt-BR"/>
        </w:rPr>
        <w:t>W</w:t>
      </w:r>
      <w:r w:rsidR="00CD7A2E">
        <w:rPr>
          <w:rFonts w:ascii="Times New Roman" w:eastAsia="Times New Roman" w:hAnsi="Times New Roman" w:cs="Times New Roman"/>
          <w:color w:val="auto"/>
          <w:sz w:val="22"/>
          <w:szCs w:val="22"/>
          <w:lang w:val="pt-BR"/>
        </w:rPr>
        <w:t>assally</w:t>
      </w:r>
      <w:r w:rsidRPr="009C5299">
        <w:rPr>
          <w:rFonts w:ascii="Times New Roman" w:eastAsia="Times New Roman" w:hAnsi="Times New Roman" w:cs="Times New Roman"/>
          <w:color w:val="auto"/>
          <w:sz w:val="22"/>
          <w:szCs w:val="22"/>
          <w:lang w:val="pt-BR"/>
        </w:rPr>
        <w:t xml:space="preserve">, L. P. M. P. </w:t>
      </w:r>
      <w:r w:rsidR="00CD7A2E">
        <w:rPr>
          <w:rFonts w:ascii="Times New Roman" w:eastAsia="Times New Roman" w:hAnsi="Times New Roman" w:cs="Times New Roman"/>
          <w:color w:val="auto"/>
          <w:sz w:val="22"/>
          <w:szCs w:val="22"/>
          <w:lang w:val="pt-BR"/>
        </w:rPr>
        <w:t xml:space="preserve">(2008) </w:t>
      </w:r>
      <w:r w:rsidRPr="00CD7A2E">
        <w:rPr>
          <w:rFonts w:ascii="Times New Roman" w:eastAsia="Times New Roman" w:hAnsi="Times New Roman" w:cs="Times New Roman"/>
          <w:i/>
          <w:color w:val="auto"/>
          <w:sz w:val="22"/>
          <w:szCs w:val="22"/>
          <w:lang w:val="pt-BR"/>
        </w:rPr>
        <w:t>Controles internos no setor público: um estudo de caso na Secretaria Federal de Controle Interno com base em diretrizes emitidas pelo COSO e pela INTOSAI.</w:t>
      </w:r>
      <w:r w:rsidRPr="009C5299">
        <w:rPr>
          <w:rFonts w:ascii="Times New Roman" w:eastAsia="Times New Roman" w:hAnsi="Times New Roman" w:cs="Times New Roman"/>
          <w:color w:val="auto"/>
          <w:sz w:val="22"/>
          <w:szCs w:val="22"/>
          <w:lang w:val="pt-BR"/>
        </w:rPr>
        <w:t xml:space="preserve"> Dissertação (Mestrado, Programa Multiinstitucional e Inter-Regional em Ciências Contábeis) - Universidade de Brasília, Universidade Federal da Paraíba e Universidade Federal do Rio Grande do Norte, Brasília, 2008.</w:t>
      </w:r>
    </w:p>
    <w:p w14:paraId="65222A5C" w14:textId="4C18B837" w:rsidR="007F7DC8" w:rsidRPr="009C5299" w:rsidRDefault="00053C04" w:rsidP="004C793E">
      <w:pPr>
        <w:pStyle w:val="Standard"/>
        <w:rPr>
          <w:rFonts w:ascii="Times New Roman" w:eastAsia="Times New Roman" w:hAnsi="Times New Roman" w:cs="Times New Roman"/>
          <w:color w:val="auto"/>
          <w:sz w:val="22"/>
          <w:lang w:val="en-GB"/>
        </w:rPr>
      </w:pPr>
      <w:r w:rsidRPr="009C5299">
        <w:rPr>
          <w:rFonts w:ascii="Times New Roman" w:eastAsia="Times New Roman" w:hAnsi="Times New Roman" w:cs="Times New Roman"/>
          <w:color w:val="auto"/>
          <w:sz w:val="22"/>
          <w:szCs w:val="22"/>
        </w:rPr>
        <w:t>W</w:t>
      </w:r>
      <w:r w:rsidR="00CD7A2E">
        <w:rPr>
          <w:rFonts w:ascii="Times New Roman" w:eastAsia="Times New Roman" w:hAnsi="Times New Roman" w:cs="Times New Roman"/>
          <w:color w:val="auto"/>
          <w:sz w:val="22"/>
          <w:szCs w:val="22"/>
        </w:rPr>
        <w:t>illiams</w:t>
      </w:r>
      <w:r w:rsidRPr="009C5299">
        <w:rPr>
          <w:rFonts w:ascii="Times New Roman" w:eastAsia="Times New Roman" w:hAnsi="Times New Roman" w:cs="Times New Roman"/>
          <w:color w:val="auto"/>
          <w:sz w:val="22"/>
          <w:szCs w:val="22"/>
        </w:rPr>
        <w:t>, C. A</w:t>
      </w:r>
      <w:r w:rsidR="00CD7A2E">
        <w:rPr>
          <w:rFonts w:ascii="Times New Roman" w:eastAsia="Times New Roman" w:hAnsi="Times New Roman" w:cs="Times New Roman"/>
          <w:color w:val="auto"/>
          <w:sz w:val="22"/>
          <w:szCs w:val="22"/>
        </w:rPr>
        <w:t>. (2011)</w:t>
      </w:r>
      <w:r w:rsidRPr="009C5299">
        <w:rPr>
          <w:rFonts w:ascii="Times New Roman" w:eastAsia="Times New Roman" w:hAnsi="Times New Roman" w:cs="Times New Roman"/>
          <w:color w:val="auto"/>
          <w:sz w:val="22"/>
          <w:szCs w:val="22"/>
        </w:rPr>
        <w:t xml:space="preserve">. </w:t>
      </w:r>
      <w:r w:rsidRPr="00833532">
        <w:rPr>
          <w:rFonts w:ascii="Times New Roman" w:eastAsia="Times New Roman" w:hAnsi="Times New Roman" w:cs="Times New Roman"/>
          <w:color w:val="auto"/>
          <w:sz w:val="22"/>
          <w:szCs w:val="22"/>
        </w:rPr>
        <w:t>Risk management: highlights of the 2011 CFO survey</w:t>
      </w:r>
      <w:r w:rsidRPr="009C5299">
        <w:rPr>
          <w:rFonts w:ascii="Times New Roman" w:eastAsia="Times New Roman" w:hAnsi="Times New Roman" w:cs="Times New Roman"/>
          <w:color w:val="auto"/>
          <w:sz w:val="22"/>
          <w:szCs w:val="22"/>
        </w:rPr>
        <w:t xml:space="preserve">. </w:t>
      </w:r>
      <w:r w:rsidRPr="00833532">
        <w:rPr>
          <w:rFonts w:ascii="Times New Roman" w:eastAsia="Times New Roman" w:hAnsi="Times New Roman" w:cs="Times New Roman"/>
          <w:i/>
          <w:color w:val="auto"/>
          <w:sz w:val="22"/>
          <w:szCs w:val="22"/>
        </w:rPr>
        <w:t>The Journal of Government Financial Management</w:t>
      </w:r>
      <w:r w:rsidRPr="009C5299">
        <w:rPr>
          <w:rFonts w:ascii="Times New Roman" w:eastAsia="Times New Roman" w:hAnsi="Times New Roman" w:cs="Times New Roman"/>
          <w:color w:val="auto"/>
          <w:sz w:val="22"/>
          <w:szCs w:val="22"/>
        </w:rPr>
        <w:t>,  v. 60, n. 4, p. 28-31.</w:t>
      </w:r>
    </w:p>
    <w:sectPr w:rsidR="007F7DC8" w:rsidRPr="009C5299" w:rsidSect="00E82818">
      <w:headerReference w:type="default" r:id="rId15"/>
      <w:footerReference w:type="default" r:id="rId16"/>
      <w:pgSz w:w="11906" w:h="16838"/>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078F6" w14:textId="77777777" w:rsidR="00E64CBE" w:rsidRDefault="00E64CBE">
      <w:r>
        <w:separator/>
      </w:r>
    </w:p>
  </w:endnote>
  <w:endnote w:type="continuationSeparator" w:id="0">
    <w:p w14:paraId="65726533" w14:textId="77777777" w:rsidR="00E64CBE" w:rsidRDefault="00E64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sans-serif">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CC581" w14:textId="1A894AB2" w:rsidR="00CE6264" w:rsidRDefault="00CE6264" w:rsidP="0008009E">
    <w:pPr>
      <w:pStyle w:val="Rodap"/>
      <w:jc w:val="right"/>
    </w:pPr>
    <w:r>
      <w:rPr>
        <w:noProof/>
        <w:lang w:val="pt-BR" w:eastAsia="pt-BR"/>
      </w:rPr>
      <w:drawing>
        <wp:anchor distT="0" distB="0" distL="114300" distR="114300" simplePos="0" relativeHeight="251659264" behindDoc="1" locked="0" layoutInCell="1" allowOverlap="1" wp14:anchorId="20033C39" wp14:editId="372A1AF8">
          <wp:simplePos x="0" y="0"/>
          <wp:positionH relativeFrom="column">
            <wp:posOffset>0</wp:posOffset>
          </wp:positionH>
          <wp:positionV relativeFrom="paragraph">
            <wp:posOffset>-635</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14:sizeRelH relativeFrom="page">
            <wp14:pctWidth>0</wp14:pctWidth>
          </wp14:sizeRelH>
          <wp14:sizeRelV relativeFrom="page">
            <wp14:pctHeight>0</wp14:pctHeight>
          </wp14:sizeRelV>
        </wp:anchor>
      </w:drawing>
    </w:r>
    <w:r w:rsidRPr="00497514">
      <w:rPr>
        <w:rFonts w:cs="Arial"/>
        <w:sz w:val="20"/>
        <w:szCs w:val="20"/>
        <w:lang w:val="pt-PT"/>
      </w:rPr>
      <w:tab/>
    </w:r>
    <w:r w:rsidRPr="0026648A">
      <w:rPr>
        <w:rFonts w:cs="Arial"/>
        <w:sz w:val="20"/>
        <w:szCs w:val="20"/>
        <w:lang w:val="pt-PT"/>
      </w:rPr>
      <w:t xml:space="preserve">Pág. </w:t>
    </w:r>
    <w:r w:rsidRPr="0026648A">
      <w:rPr>
        <w:rFonts w:cs="Arial"/>
        <w:sz w:val="20"/>
        <w:szCs w:val="20"/>
      </w:rPr>
      <w:fldChar w:fldCharType="begin"/>
    </w:r>
    <w:r w:rsidRPr="0026648A">
      <w:rPr>
        <w:rFonts w:cs="Arial"/>
        <w:sz w:val="20"/>
        <w:szCs w:val="20"/>
      </w:rPr>
      <w:instrText xml:space="preserve"> PAGE </w:instrText>
    </w:r>
    <w:r w:rsidRPr="0026648A">
      <w:rPr>
        <w:rFonts w:cs="Arial"/>
        <w:sz w:val="20"/>
        <w:szCs w:val="20"/>
      </w:rPr>
      <w:fldChar w:fldCharType="separate"/>
    </w:r>
    <w:r>
      <w:rPr>
        <w:rFonts w:cs="Arial"/>
        <w:noProof/>
        <w:sz w:val="20"/>
        <w:szCs w:val="20"/>
      </w:rPr>
      <w:t>1</w:t>
    </w:r>
    <w:r w:rsidRPr="0026648A">
      <w:rPr>
        <w:rFonts w:cs="Arial"/>
        <w:noProof/>
        <w:sz w:val="20"/>
        <w:szCs w:val="20"/>
      </w:rPr>
      <w:fldChar w:fldCharType="end"/>
    </w:r>
    <w:r w:rsidRPr="0026648A">
      <w:rPr>
        <w:rFonts w:cs="Arial"/>
        <w:sz w:val="20"/>
        <w:szCs w:val="20"/>
      </w:rPr>
      <w:t xml:space="preserve"> de </w:t>
    </w:r>
    <w:r w:rsidRPr="0026648A">
      <w:rPr>
        <w:rFonts w:cs="Arial"/>
        <w:sz w:val="20"/>
        <w:szCs w:val="20"/>
      </w:rPr>
      <w:fldChar w:fldCharType="begin"/>
    </w:r>
    <w:r w:rsidRPr="0026648A">
      <w:rPr>
        <w:rFonts w:cs="Arial"/>
        <w:sz w:val="20"/>
        <w:szCs w:val="20"/>
      </w:rPr>
      <w:instrText xml:space="preserve"> NUMPAGES </w:instrText>
    </w:r>
    <w:r w:rsidRPr="0026648A">
      <w:rPr>
        <w:rFonts w:cs="Arial"/>
        <w:sz w:val="20"/>
        <w:szCs w:val="20"/>
      </w:rPr>
      <w:fldChar w:fldCharType="separate"/>
    </w:r>
    <w:r>
      <w:rPr>
        <w:rFonts w:cs="Arial"/>
        <w:noProof/>
        <w:sz w:val="20"/>
        <w:szCs w:val="20"/>
      </w:rPr>
      <w:t>17</w:t>
    </w:r>
    <w:r w:rsidRPr="0026648A">
      <w:rPr>
        <w:rFonts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422F" w14:textId="77777777" w:rsidR="00E64CBE" w:rsidRDefault="00E64CBE">
      <w:r>
        <w:separator/>
      </w:r>
    </w:p>
  </w:footnote>
  <w:footnote w:type="continuationSeparator" w:id="0">
    <w:p w14:paraId="7943E6FF" w14:textId="77777777" w:rsidR="00E64CBE" w:rsidRDefault="00E64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1B7C1" w14:textId="0C31B07E" w:rsidR="00CE6264" w:rsidRDefault="00CE6264">
    <w:pPr>
      <w:pStyle w:val="Cabealho"/>
    </w:pPr>
    <w:r>
      <w:rPr>
        <w:noProof/>
        <w:lang w:val="pt-BR" w:eastAsia="pt-BR"/>
      </w:rPr>
      <w:drawing>
        <wp:inline distT="0" distB="0" distL="0" distR="0" wp14:anchorId="694C8FBD" wp14:editId="393327D1">
          <wp:extent cx="5756275" cy="10864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1E20"/>
    <w:multiLevelType w:val="multilevel"/>
    <w:tmpl w:val="E0FA981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DA61261"/>
    <w:multiLevelType w:val="hybridMultilevel"/>
    <w:tmpl w:val="75D283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E892E0B"/>
    <w:multiLevelType w:val="multilevel"/>
    <w:tmpl w:val="31BA228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F692593"/>
    <w:multiLevelType w:val="multilevel"/>
    <w:tmpl w:val="6FBA90F8"/>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540406B"/>
    <w:multiLevelType w:val="hybridMultilevel"/>
    <w:tmpl w:val="33A0E2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6D733C2"/>
    <w:multiLevelType w:val="hybridMultilevel"/>
    <w:tmpl w:val="CC705E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DC8"/>
    <w:rsid w:val="000020FA"/>
    <w:rsid w:val="000101A8"/>
    <w:rsid w:val="00031BF6"/>
    <w:rsid w:val="000444E6"/>
    <w:rsid w:val="0004561D"/>
    <w:rsid w:val="00053C04"/>
    <w:rsid w:val="00062FA8"/>
    <w:rsid w:val="0007005B"/>
    <w:rsid w:val="00074397"/>
    <w:rsid w:val="0008009E"/>
    <w:rsid w:val="0008149C"/>
    <w:rsid w:val="0008460C"/>
    <w:rsid w:val="000A2D9C"/>
    <w:rsid w:val="000C22FB"/>
    <w:rsid w:val="000C2DEE"/>
    <w:rsid w:val="000C53DA"/>
    <w:rsid w:val="000E081E"/>
    <w:rsid w:val="000E4E87"/>
    <w:rsid w:val="00110AC0"/>
    <w:rsid w:val="00114666"/>
    <w:rsid w:val="00126D9E"/>
    <w:rsid w:val="00127C6F"/>
    <w:rsid w:val="00134853"/>
    <w:rsid w:val="00147F24"/>
    <w:rsid w:val="00155EBA"/>
    <w:rsid w:val="00166583"/>
    <w:rsid w:val="00190FE0"/>
    <w:rsid w:val="00192C50"/>
    <w:rsid w:val="00196B8C"/>
    <w:rsid w:val="001972F4"/>
    <w:rsid w:val="001A3599"/>
    <w:rsid w:val="001A6F00"/>
    <w:rsid w:val="001C066A"/>
    <w:rsid w:val="001C19B4"/>
    <w:rsid w:val="001D1580"/>
    <w:rsid w:val="001D3BE9"/>
    <w:rsid w:val="001F7559"/>
    <w:rsid w:val="0020312F"/>
    <w:rsid w:val="002054A6"/>
    <w:rsid w:val="00234BEF"/>
    <w:rsid w:val="0023639C"/>
    <w:rsid w:val="00263BFD"/>
    <w:rsid w:val="0026648A"/>
    <w:rsid w:val="002A0F8D"/>
    <w:rsid w:val="002B09D7"/>
    <w:rsid w:val="002C1A2E"/>
    <w:rsid w:val="002C6AA2"/>
    <w:rsid w:val="002D6508"/>
    <w:rsid w:val="002E11AC"/>
    <w:rsid w:val="00312989"/>
    <w:rsid w:val="00316FEF"/>
    <w:rsid w:val="00371B76"/>
    <w:rsid w:val="0037610E"/>
    <w:rsid w:val="003D502C"/>
    <w:rsid w:val="003E12D7"/>
    <w:rsid w:val="003E5037"/>
    <w:rsid w:val="00402F3D"/>
    <w:rsid w:val="004105D8"/>
    <w:rsid w:val="00412A45"/>
    <w:rsid w:val="00415154"/>
    <w:rsid w:val="00424EB6"/>
    <w:rsid w:val="00435C93"/>
    <w:rsid w:val="00443640"/>
    <w:rsid w:val="00460F83"/>
    <w:rsid w:val="0047014E"/>
    <w:rsid w:val="00490A1B"/>
    <w:rsid w:val="004A470D"/>
    <w:rsid w:val="004B0DDB"/>
    <w:rsid w:val="004B3C37"/>
    <w:rsid w:val="004C793E"/>
    <w:rsid w:val="004D0B92"/>
    <w:rsid w:val="004D1DE6"/>
    <w:rsid w:val="004E5AF4"/>
    <w:rsid w:val="005017AA"/>
    <w:rsid w:val="00504E96"/>
    <w:rsid w:val="0052148C"/>
    <w:rsid w:val="0052152F"/>
    <w:rsid w:val="00526F38"/>
    <w:rsid w:val="00536D40"/>
    <w:rsid w:val="005654A8"/>
    <w:rsid w:val="00573695"/>
    <w:rsid w:val="00575475"/>
    <w:rsid w:val="005A2702"/>
    <w:rsid w:val="005C22D3"/>
    <w:rsid w:val="005C7C5F"/>
    <w:rsid w:val="005E72CE"/>
    <w:rsid w:val="005F1468"/>
    <w:rsid w:val="005F765E"/>
    <w:rsid w:val="00601226"/>
    <w:rsid w:val="0060184B"/>
    <w:rsid w:val="006061B6"/>
    <w:rsid w:val="0063048B"/>
    <w:rsid w:val="00637CDE"/>
    <w:rsid w:val="00651FB7"/>
    <w:rsid w:val="006A132E"/>
    <w:rsid w:val="006C2B54"/>
    <w:rsid w:val="006C3B42"/>
    <w:rsid w:val="006D5D19"/>
    <w:rsid w:val="006F669E"/>
    <w:rsid w:val="0072024E"/>
    <w:rsid w:val="007335D2"/>
    <w:rsid w:val="007358B1"/>
    <w:rsid w:val="007372CF"/>
    <w:rsid w:val="00742906"/>
    <w:rsid w:val="0076792D"/>
    <w:rsid w:val="00773EBF"/>
    <w:rsid w:val="007C0077"/>
    <w:rsid w:val="007C463F"/>
    <w:rsid w:val="007F7DC8"/>
    <w:rsid w:val="00801065"/>
    <w:rsid w:val="008113A6"/>
    <w:rsid w:val="00833532"/>
    <w:rsid w:val="00833C19"/>
    <w:rsid w:val="008479FB"/>
    <w:rsid w:val="00872E01"/>
    <w:rsid w:val="008866AF"/>
    <w:rsid w:val="00891751"/>
    <w:rsid w:val="00897ADA"/>
    <w:rsid w:val="008B1A9A"/>
    <w:rsid w:val="008B77D1"/>
    <w:rsid w:val="008C1EE7"/>
    <w:rsid w:val="008E2631"/>
    <w:rsid w:val="008E44D4"/>
    <w:rsid w:val="008F3A18"/>
    <w:rsid w:val="00945841"/>
    <w:rsid w:val="009B7367"/>
    <w:rsid w:val="009C5299"/>
    <w:rsid w:val="00A1462B"/>
    <w:rsid w:val="00A157A1"/>
    <w:rsid w:val="00A40D71"/>
    <w:rsid w:val="00A45A5B"/>
    <w:rsid w:val="00A61FF0"/>
    <w:rsid w:val="00A656F0"/>
    <w:rsid w:val="00A825A3"/>
    <w:rsid w:val="00AA7E97"/>
    <w:rsid w:val="00AC3A6A"/>
    <w:rsid w:val="00AE31BF"/>
    <w:rsid w:val="00B025A0"/>
    <w:rsid w:val="00B371E2"/>
    <w:rsid w:val="00B468D4"/>
    <w:rsid w:val="00B61342"/>
    <w:rsid w:val="00B63DD6"/>
    <w:rsid w:val="00B777FB"/>
    <w:rsid w:val="00B82F3C"/>
    <w:rsid w:val="00B9712F"/>
    <w:rsid w:val="00BB0F94"/>
    <w:rsid w:val="00BC12FA"/>
    <w:rsid w:val="00BC40B0"/>
    <w:rsid w:val="00BC5B2F"/>
    <w:rsid w:val="00BD1CDB"/>
    <w:rsid w:val="00BE1EAE"/>
    <w:rsid w:val="00C026C9"/>
    <w:rsid w:val="00C10351"/>
    <w:rsid w:val="00C13034"/>
    <w:rsid w:val="00C32ED0"/>
    <w:rsid w:val="00C3477D"/>
    <w:rsid w:val="00C4628F"/>
    <w:rsid w:val="00C548F8"/>
    <w:rsid w:val="00C56D53"/>
    <w:rsid w:val="00C6117B"/>
    <w:rsid w:val="00C63E0A"/>
    <w:rsid w:val="00C86FB4"/>
    <w:rsid w:val="00CA156F"/>
    <w:rsid w:val="00CB6DFD"/>
    <w:rsid w:val="00CC1A2A"/>
    <w:rsid w:val="00CC797B"/>
    <w:rsid w:val="00CD4440"/>
    <w:rsid w:val="00CD7A2E"/>
    <w:rsid w:val="00CE0D8F"/>
    <w:rsid w:val="00CE4F6E"/>
    <w:rsid w:val="00CE5B15"/>
    <w:rsid w:val="00CE6264"/>
    <w:rsid w:val="00CF6F3F"/>
    <w:rsid w:val="00D12C11"/>
    <w:rsid w:val="00D17CD2"/>
    <w:rsid w:val="00D33586"/>
    <w:rsid w:val="00D42715"/>
    <w:rsid w:val="00D53427"/>
    <w:rsid w:val="00D5764F"/>
    <w:rsid w:val="00D76291"/>
    <w:rsid w:val="00D85181"/>
    <w:rsid w:val="00D85E96"/>
    <w:rsid w:val="00D86219"/>
    <w:rsid w:val="00D8781A"/>
    <w:rsid w:val="00DA42A1"/>
    <w:rsid w:val="00DA4DD6"/>
    <w:rsid w:val="00DA6D0A"/>
    <w:rsid w:val="00DD397E"/>
    <w:rsid w:val="00DE7E0F"/>
    <w:rsid w:val="00E03CB6"/>
    <w:rsid w:val="00E179EE"/>
    <w:rsid w:val="00E218B1"/>
    <w:rsid w:val="00E31928"/>
    <w:rsid w:val="00E375E7"/>
    <w:rsid w:val="00E4729A"/>
    <w:rsid w:val="00E6198B"/>
    <w:rsid w:val="00E64CBE"/>
    <w:rsid w:val="00E672E4"/>
    <w:rsid w:val="00E75DBF"/>
    <w:rsid w:val="00E76484"/>
    <w:rsid w:val="00E82818"/>
    <w:rsid w:val="00E93422"/>
    <w:rsid w:val="00EA2687"/>
    <w:rsid w:val="00EB7DBB"/>
    <w:rsid w:val="00EB7FDF"/>
    <w:rsid w:val="00EC5E51"/>
    <w:rsid w:val="00EE5373"/>
    <w:rsid w:val="00EF2553"/>
    <w:rsid w:val="00EF64D8"/>
    <w:rsid w:val="00F0441D"/>
    <w:rsid w:val="00F11FF0"/>
    <w:rsid w:val="00F20D02"/>
    <w:rsid w:val="00F216F0"/>
    <w:rsid w:val="00F30668"/>
    <w:rsid w:val="00F40085"/>
    <w:rsid w:val="00F43574"/>
    <w:rsid w:val="00F70CE4"/>
    <w:rsid w:val="00F83625"/>
    <w:rsid w:val="00F9168F"/>
    <w:rsid w:val="00F97EA1"/>
    <w:rsid w:val="00FA6DC0"/>
    <w:rsid w:val="00FB25FB"/>
    <w:rsid w:val="00FB66E2"/>
    <w:rsid w:val="00FE2F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26D4"/>
  <w15:docId w15:val="{2E97EEED-2AC3-482B-A71E-D5BC670E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egoe UI" w:hAnsi="Calibri" w:cs="Tahoma"/>
        <w:color w:val="000000"/>
        <w:kern w:val="3"/>
        <w:sz w:val="24"/>
        <w:szCs w:val="24"/>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EB7DBB"/>
    <w:pPr>
      <w:keepNext/>
      <w:keepLines/>
      <w:outlineLvl w:val="0"/>
    </w:pPr>
    <w:rPr>
      <w:rFonts w:ascii="Times New Roman" w:eastAsiaTheme="majorEastAsia" w:hAnsi="Times New Roman" w:cstheme="majorBidi"/>
      <w:b/>
      <w:color w:val="auto"/>
      <w:szCs w:val="32"/>
    </w:rPr>
  </w:style>
  <w:style w:type="paragraph" w:styleId="Ttulo2">
    <w:name w:val="heading 2"/>
    <w:basedOn w:val="Normal"/>
    <w:next w:val="Normal"/>
    <w:link w:val="Ttulo2Char"/>
    <w:autoRedefine/>
    <w:uiPriority w:val="9"/>
    <w:unhideWhenUsed/>
    <w:qFormat/>
    <w:rsid w:val="00443640"/>
    <w:pPr>
      <w:keepNext/>
      <w:keepLines/>
      <w:spacing w:before="40"/>
      <w:outlineLvl w:val="1"/>
    </w:pPr>
    <w:rPr>
      <w:rFonts w:ascii="Times New Roman" w:eastAsiaTheme="majorEastAsia" w:hAnsi="Times New Roman" w:cstheme="majorBidi"/>
      <w:b/>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paragraph" w:styleId="Cabealho">
    <w:name w:val="header"/>
    <w:basedOn w:val="Normal"/>
    <w:link w:val="CabealhoChar"/>
    <w:uiPriority w:val="99"/>
    <w:unhideWhenUsed/>
    <w:rsid w:val="0060184B"/>
    <w:pPr>
      <w:tabs>
        <w:tab w:val="center" w:pos="4252"/>
        <w:tab w:val="right" w:pos="8504"/>
      </w:tabs>
    </w:pPr>
  </w:style>
  <w:style w:type="character" w:customStyle="1" w:styleId="CabealhoChar">
    <w:name w:val="Cabeçalho Char"/>
    <w:basedOn w:val="Fontepargpadro"/>
    <w:link w:val="Cabealho"/>
    <w:uiPriority w:val="99"/>
    <w:rsid w:val="0060184B"/>
  </w:style>
  <w:style w:type="paragraph" w:styleId="Rodap">
    <w:name w:val="footer"/>
    <w:basedOn w:val="Normal"/>
    <w:link w:val="RodapChar"/>
    <w:uiPriority w:val="99"/>
    <w:unhideWhenUsed/>
    <w:rsid w:val="0060184B"/>
    <w:pPr>
      <w:tabs>
        <w:tab w:val="center" w:pos="4252"/>
        <w:tab w:val="right" w:pos="8504"/>
      </w:tabs>
    </w:pPr>
  </w:style>
  <w:style w:type="character" w:customStyle="1" w:styleId="RodapChar">
    <w:name w:val="Rodapé Char"/>
    <w:basedOn w:val="Fontepargpadro"/>
    <w:link w:val="Rodap"/>
    <w:uiPriority w:val="99"/>
    <w:rsid w:val="0060184B"/>
  </w:style>
  <w:style w:type="character" w:styleId="Refdecomentrio">
    <w:name w:val="annotation reference"/>
    <w:basedOn w:val="Fontepargpadro"/>
    <w:uiPriority w:val="99"/>
    <w:semiHidden/>
    <w:unhideWhenUsed/>
    <w:rsid w:val="00CF6F3F"/>
    <w:rPr>
      <w:sz w:val="16"/>
      <w:szCs w:val="16"/>
    </w:rPr>
  </w:style>
  <w:style w:type="paragraph" w:styleId="Textodecomentrio">
    <w:name w:val="annotation text"/>
    <w:basedOn w:val="Normal"/>
    <w:link w:val="TextodecomentrioChar"/>
    <w:uiPriority w:val="99"/>
    <w:semiHidden/>
    <w:unhideWhenUsed/>
    <w:rsid w:val="00CF6F3F"/>
    <w:rPr>
      <w:sz w:val="20"/>
      <w:szCs w:val="20"/>
    </w:rPr>
  </w:style>
  <w:style w:type="character" w:customStyle="1" w:styleId="TextodecomentrioChar">
    <w:name w:val="Texto de comentário Char"/>
    <w:basedOn w:val="Fontepargpadro"/>
    <w:link w:val="Textodecomentrio"/>
    <w:uiPriority w:val="99"/>
    <w:semiHidden/>
    <w:rsid w:val="00CF6F3F"/>
    <w:rPr>
      <w:sz w:val="20"/>
      <w:szCs w:val="20"/>
    </w:rPr>
  </w:style>
  <w:style w:type="paragraph" w:styleId="Assuntodocomentrio">
    <w:name w:val="annotation subject"/>
    <w:basedOn w:val="Textodecomentrio"/>
    <w:next w:val="Textodecomentrio"/>
    <w:link w:val="AssuntodocomentrioChar"/>
    <w:uiPriority w:val="99"/>
    <w:semiHidden/>
    <w:unhideWhenUsed/>
    <w:rsid w:val="00CF6F3F"/>
    <w:rPr>
      <w:b/>
      <w:bCs/>
    </w:rPr>
  </w:style>
  <w:style w:type="character" w:customStyle="1" w:styleId="AssuntodocomentrioChar">
    <w:name w:val="Assunto do comentário Char"/>
    <w:basedOn w:val="TextodecomentrioChar"/>
    <w:link w:val="Assuntodocomentrio"/>
    <w:uiPriority w:val="99"/>
    <w:semiHidden/>
    <w:rsid w:val="00CF6F3F"/>
    <w:rPr>
      <w:b/>
      <w:bCs/>
      <w:sz w:val="20"/>
      <w:szCs w:val="20"/>
    </w:rPr>
  </w:style>
  <w:style w:type="paragraph" w:styleId="Textodebalo">
    <w:name w:val="Balloon Text"/>
    <w:basedOn w:val="Normal"/>
    <w:link w:val="TextodebaloChar"/>
    <w:uiPriority w:val="99"/>
    <w:semiHidden/>
    <w:unhideWhenUsed/>
    <w:rsid w:val="00CF6F3F"/>
    <w:rPr>
      <w:rFonts w:ascii="Segoe UI" w:hAnsi="Segoe UI" w:cs="Segoe UI"/>
      <w:sz w:val="18"/>
      <w:szCs w:val="18"/>
    </w:rPr>
  </w:style>
  <w:style w:type="character" w:customStyle="1" w:styleId="TextodebaloChar">
    <w:name w:val="Texto de balão Char"/>
    <w:basedOn w:val="Fontepargpadro"/>
    <w:link w:val="Textodebalo"/>
    <w:uiPriority w:val="99"/>
    <w:semiHidden/>
    <w:rsid w:val="00CF6F3F"/>
    <w:rPr>
      <w:rFonts w:ascii="Segoe UI" w:hAnsi="Segoe UI" w:cs="Segoe UI"/>
      <w:sz w:val="18"/>
      <w:szCs w:val="18"/>
    </w:rPr>
  </w:style>
  <w:style w:type="character" w:customStyle="1" w:styleId="Ttulo1Char">
    <w:name w:val="Título 1 Char"/>
    <w:basedOn w:val="Fontepargpadro"/>
    <w:link w:val="Ttulo1"/>
    <w:uiPriority w:val="9"/>
    <w:rsid w:val="00EB7DBB"/>
    <w:rPr>
      <w:rFonts w:ascii="Times New Roman" w:eastAsiaTheme="majorEastAsia" w:hAnsi="Times New Roman" w:cstheme="majorBidi"/>
      <w:b/>
      <w:color w:val="auto"/>
      <w:szCs w:val="32"/>
    </w:rPr>
  </w:style>
  <w:style w:type="character" w:customStyle="1" w:styleId="Ttulo2Char">
    <w:name w:val="Título 2 Char"/>
    <w:basedOn w:val="Fontepargpadro"/>
    <w:link w:val="Ttulo2"/>
    <w:uiPriority w:val="9"/>
    <w:rsid w:val="00443640"/>
    <w:rPr>
      <w:rFonts w:ascii="Times New Roman" w:eastAsiaTheme="majorEastAsia" w:hAnsi="Times New Roman" w:cstheme="majorBidi"/>
      <w:b/>
      <w:color w:val="auto"/>
      <w:szCs w:val="26"/>
    </w:rPr>
  </w:style>
  <w:style w:type="paragraph" w:styleId="Reviso">
    <w:name w:val="Revision"/>
    <w:hidden/>
    <w:uiPriority w:val="99"/>
    <w:semiHidden/>
    <w:rsid w:val="000C22FB"/>
    <w:pPr>
      <w:widowControl/>
      <w:suppressAutoHyphens w:val="0"/>
      <w:autoSpaceDN/>
      <w:textAlignment w:val="auto"/>
    </w:pPr>
  </w:style>
  <w:style w:type="character" w:styleId="Hyperlink">
    <w:name w:val="Hyperlink"/>
    <w:basedOn w:val="Fontepargpadro"/>
    <w:uiPriority w:val="99"/>
    <w:unhideWhenUsed/>
    <w:rsid w:val="005F1468"/>
    <w:rPr>
      <w:color w:val="0563C1" w:themeColor="hyperlink"/>
      <w:u w:val="single"/>
    </w:rPr>
  </w:style>
  <w:style w:type="table" w:styleId="Tabelacomgrade">
    <w:name w:val="Table Grid"/>
    <w:basedOn w:val="Tabelanormal"/>
    <w:uiPriority w:val="39"/>
    <w:rsid w:val="00C5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0165">
      <w:bodyDiv w:val="1"/>
      <w:marLeft w:val="0"/>
      <w:marRight w:val="0"/>
      <w:marTop w:val="0"/>
      <w:marBottom w:val="0"/>
      <w:divBdr>
        <w:top w:val="none" w:sz="0" w:space="0" w:color="auto"/>
        <w:left w:val="none" w:sz="0" w:space="0" w:color="auto"/>
        <w:bottom w:val="none" w:sz="0" w:space="0" w:color="auto"/>
        <w:right w:val="none" w:sz="0" w:space="0" w:color="auto"/>
      </w:divBdr>
    </w:div>
    <w:div w:id="382752432">
      <w:bodyDiv w:val="1"/>
      <w:marLeft w:val="0"/>
      <w:marRight w:val="0"/>
      <w:marTop w:val="0"/>
      <w:marBottom w:val="0"/>
      <w:divBdr>
        <w:top w:val="none" w:sz="0" w:space="0" w:color="auto"/>
        <w:left w:val="none" w:sz="0" w:space="0" w:color="auto"/>
        <w:bottom w:val="none" w:sz="0" w:space="0" w:color="auto"/>
        <w:right w:val="none" w:sz="0" w:space="0" w:color="auto"/>
      </w:divBdr>
    </w:div>
    <w:div w:id="451023422">
      <w:bodyDiv w:val="1"/>
      <w:marLeft w:val="0"/>
      <w:marRight w:val="0"/>
      <w:marTop w:val="0"/>
      <w:marBottom w:val="0"/>
      <w:divBdr>
        <w:top w:val="none" w:sz="0" w:space="0" w:color="auto"/>
        <w:left w:val="none" w:sz="0" w:space="0" w:color="auto"/>
        <w:bottom w:val="none" w:sz="0" w:space="0" w:color="auto"/>
        <w:right w:val="none" w:sz="0" w:space="0" w:color="auto"/>
      </w:divBdr>
    </w:div>
    <w:div w:id="696782279">
      <w:bodyDiv w:val="1"/>
      <w:marLeft w:val="0"/>
      <w:marRight w:val="0"/>
      <w:marTop w:val="0"/>
      <w:marBottom w:val="0"/>
      <w:divBdr>
        <w:top w:val="none" w:sz="0" w:space="0" w:color="auto"/>
        <w:left w:val="none" w:sz="0" w:space="0" w:color="auto"/>
        <w:bottom w:val="none" w:sz="0" w:space="0" w:color="auto"/>
        <w:right w:val="none" w:sz="0" w:space="0" w:color="auto"/>
      </w:divBdr>
    </w:div>
    <w:div w:id="1679506041">
      <w:bodyDiv w:val="1"/>
      <w:marLeft w:val="0"/>
      <w:marRight w:val="0"/>
      <w:marTop w:val="0"/>
      <w:marBottom w:val="0"/>
      <w:divBdr>
        <w:top w:val="none" w:sz="0" w:space="0" w:color="auto"/>
        <w:left w:val="none" w:sz="0" w:space="0" w:color="auto"/>
        <w:bottom w:val="none" w:sz="0" w:space="0" w:color="auto"/>
        <w:right w:val="none" w:sz="0" w:space="0" w:color="auto"/>
      </w:divBdr>
    </w:div>
    <w:div w:id="1763137897">
      <w:bodyDiv w:val="1"/>
      <w:marLeft w:val="0"/>
      <w:marRight w:val="0"/>
      <w:marTop w:val="0"/>
      <w:marBottom w:val="0"/>
      <w:divBdr>
        <w:top w:val="none" w:sz="0" w:space="0" w:color="auto"/>
        <w:left w:val="none" w:sz="0" w:space="0" w:color="auto"/>
        <w:bottom w:val="none" w:sz="0" w:space="0" w:color="auto"/>
        <w:right w:val="none" w:sz="0" w:space="0" w:color="auto"/>
      </w:divBdr>
    </w:div>
    <w:div w:id="1802186619">
      <w:bodyDiv w:val="1"/>
      <w:marLeft w:val="0"/>
      <w:marRight w:val="0"/>
      <w:marTop w:val="0"/>
      <w:marBottom w:val="0"/>
      <w:divBdr>
        <w:top w:val="none" w:sz="0" w:space="0" w:color="auto"/>
        <w:left w:val="none" w:sz="0" w:space="0" w:color="auto"/>
        <w:bottom w:val="none" w:sz="0" w:space="0" w:color="auto"/>
        <w:right w:val="none" w:sz="0" w:space="0" w:color="auto"/>
      </w:divBdr>
    </w:div>
    <w:div w:id="204566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so.org/Documents/COSO-ERM-Executive-Summary-Portugues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contabeis.com.br/conv/t2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8689.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lanalto.gov.br/ccivil_03/Leis/L8080.htm" TargetMode="External"/><Relationship Id="rId4" Type="http://schemas.openxmlformats.org/officeDocument/2006/relationships/settings" Target="settings.xml"/><Relationship Id="rId9" Type="http://schemas.openxmlformats.org/officeDocument/2006/relationships/hyperlink" Target="http://www.planalto.gov.br/ccivil_03/decreto/1995/d1651.htm" TargetMode="External"/><Relationship Id="rId14" Type="http://schemas.openxmlformats.org/officeDocument/2006/relationships/hyperlink" Target="https://home.unicruz.edu.br/wp-content/uploads/2017/11/Sabrina-Secchi.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3B5A-EE5A-4EA9-B55A-BFE5F052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9311</Words>
  <Characters>50283</Characters>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2018-05-07T00:25:00Z</dcterms:created>
  <dcterms:modified xsi:type="dcterms:W3CDTF">2018-05-07T12:38:00Z</dcterms:modified>
</cp:coreProperties>
</file>