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1756E" w14:textId="77777777" w:rsidR="0036377D" w:rsidRPr="00775208" w:rsidRDefault="0036377D" w:rsidP="0036377D">
      <w:pPr>
        <w:spacing w:after="57"/>
        <w:jc w:val="center"/>
        <w:rPr>
          <w:b/>
          <w:sz w:val="24"/>
          <w:szCs w:val="24"/>
        </w:rPr>
      </w:pPr>
    </w:p>
    <w:p w14:paraId="46D8C385" w14:textId="512C972C" w:rsidR="00775208" w:rsidRDefault="00557944" w:rsidP="00775208">
      <w:pPr>
        <w:spacing w:after="57"/>
        <w:jc w:val="center"/>
        <w:rPr>
          <w:b/>
          <w:color w:val="000000" w:themeColor="text1"/>
          <w:sz w:val="24"/>
          <w:szCs w:val="24"/>
        </w:rPr>
      </w:pPr>
      <w:r>
        <w:rPr>
          <w:b/>
          <w:color w:val="000000" w:themeColor="text1"/>
          <w:sz w:val="24"/>
          <w:szCs w:val="24"/>
        </w:rPr>
        <w:t>Percepção dos Discentes de Ciências Contábeis Sobre o Curso e a</w:t>
      </w:r>
      <w:r w:rsidR="00775208" w:rsidRPr="00775208">
        <w:rPr>
          <w:b/>
          <w:color w:val="000000" w:themeColor="text1"/>
          <w:sz w:val="24"/>
          <w:szCs w:val="24"/>
        </w:rPr>
        <w:t xml:space="preserve"> Profissão Contábil: Imagem e Estereótipos</w:t>
      </w:r>
    </w:p>
    <w:p w14:paraId="6C8A26DF" w14:textId="77777777" w:rsidR="00B15211" w:rsidRDefault="00B15211" w:rsidP="00775208">
      <w:pPr>
        <w:spacing w:after="57"/>
        <w:jc w:val="center"/>
        <w:rPr>
          <w:b/>
          <w:color w:val="000000" w:themeColor="text1"/>
          <w:sz w:val="24"/>
          <w:szCs w:val="24"/>
        </w:rPr>
      </w:pPr>
    </w:p>
    <w:p w14:paraId="6FAA411B" w14:textId="77777777" w:rsidR="00B15211" w:rsidRPr="00B72F78" w:rsidRDefault="00B15211" w:rsidP="00B15211">
      <w:pPr>
        <w:spacing w:after="57"/>
        <w:jc w:val="right"/>
        <w:rPr>
          <w:sz w:val="24"/>
          <w:szCs w:val="24"/>
        </w:rPr>
      </w:pPr>
      <w:r w:rsidRPr="00B72F78">
        <w:rPr>
          <w:sz w:val="24"/>
          <w:szCs w:val="24"/>
        </w:rPr>
        <w:t>Jéssica Karine de Oliveira Gomes</w:t>
      </w:r>
    </w:p>
    <w:p w14:paraId="719088DD" w14:textId="77777777" w:rsidR="00B15211" w:rsidRPr="00B72F78" w:rsidRDefault="00B15211" w:rsidP="00B15211">
      <w:pPr>
        <w:spacing w:after="57"/>
        <w:jc w:val="right"/>
        <w:rPr>
          <w:sz w:val="24"/>
          <w:szCs w:val="24"/>
        </w:rPr>
      </w:pPr>
      <w:r w:rsidRPr="00B72F78">
        <w:rPr>
          <w:sz w:val="24"/>
          <w:szCs w:val="24"/>
        </w:rPr>
        <w:t>Universidade Estadual do Oeste do Paraná</w:t>
      </w:r>
    </w:p>
    <w:p w14:paraId="50DF8164" w14:textId="77777777" w:rsidR="00B15211" w:rsidRPr="00B72F78" w:rsidRDefault="00B15211" w:rsidP="00B15211">
      <w:pPr>
        <w:spacing w:after="57"/>
        <w:jc w:val="right"/>
        <w:rPr>
          <w:sz w:val="24"/>
          <w:szCs w:val="24"/>
        </w:rPr>
      </w:pPr>
      <w:r w:rsidRPr="00B72F78">
        <w:rPr>
          <w:sz w:val="24"/>
          <w:szCs w:val="24"/>
        </w:rPr>
        <w:t>jkarine93@hotmail.com</w:t>
      </w:r>
    </w:p>
    <w:p w14:paraId="547C5475" w14:textId="77777777" w:rsidR="00B15211" w:rsidRDefault="00B15211" w:rsidP="00B15211">
      <w:pPr>
        <w:spacing w:after="57"/>
        <w:rPr>
          <w:sz w:val="24"/>
          <w:szCs w:val="24"/>
          <w:lang w:val="en-US"/>
        </w:rPr>
      </w:pPr>
    </w:p>
    <w:p w14:paraId="40C0F2DB" w14:textId="246A432A" w:rsidR="00B15211" w:rsidRPr="00EF2D4A" w:rsidRDefault="00B15211" w:rsidP="00B15211">
      <w:pPr>
        <w:spacing w:after="57"/>
        <w:jc w:val="right"/>
        <w:rPr>
          <w:sz w:val="24"/>
          <w:szCs w:val="24"/>
          <w:lang w:val="en-US"/>
        </w:rPr>
      </w:pPr>
      <w:proofErr w:type="spellStart"/>
      <w:r>
        <w:rPr>
          <w:sz w:val="24"/>
          <w:szCs w:val="24"/>
          <w:lang w:val="en-US"/>
        </w:rPr>
        <w:t>Silvana</w:t>
      </w:r>
      <w:proofErr w:type="spellEnd"/>
      <w:r>
        <w:rPr>
          <w:sz w:val="24"/>
          <w:szCs w:val="24"/>
          <w:lang w:val="en-US"/>
        </w:rPr>
        <w:t xml:space="preserve"> Anita Walter</w:t>
      </w:r>
    </w:p>
    <w:p w14:paraId="45319A0B" w14:textId="77777777" w:rsidR="00B15211" w:rsidRPr="00B72F78" w:rsidRDefault="00B15211" w:rsidP="00B15211">
      <w:pPr>
        <w:spacing w:after="57"/>
        <w:jc w:val="right"/>
        <w:rPr>
          <w:sz w:val="24"/>
          <w:szCs w:val="24"/>
        </w:rPr>
      </w:pPr>
      <w:r w:rsidRPr="00B72F78">
        <w:rPr>
          <w:sz w:val="24"/>
          <w:szCs w:val="24"/>
        </w:rPr>
        <w:t>Universidade Estadual do Oeste do Paraná</w:t>
      </w:r>
    </w:p>
    <w:p w14:paraId="1AEF73B6" w14:textId="2D1A289C" w:rsidR="00B15211" w:rsidRPr="00B72F78" w:rsidRDefault="00B15211" w:rsidP="00B15211">
      <w:pPr>
        <w:spacing w:after="57"/>
        <w:jc w:val="right"/>
        <w:rPr>
          <w:sz w:val="24"/>
          <w:szCs w:val="24"/>
        </w:rPr>
      </w:pPr>
      <w:r>
        <w:rPr>
          <w:sz w:val="24"/>
          <w:szCs w:val="24"/>
        </w:rPr>
        <w:t>silvanaanita.walter</w:t>
      </w:r>
      <w:r w:rsidRPr="00B72F78">
        <w:rPr>
          <w:sz w:val="24"/>
          <w:szCs w:val="24"/>
        </w:rPr>
        <w:t>@gmail.com</w:t>
      </w:r>
    </w:p>
    <w:p w14:paraId="0B023B51" w14:textId="77777777" w:rsidR="00B15211" w:rsidRPr="00775208" w:rsidRDefault="00B15211" w:rsidP="00775208">
      <w:pPr>
        <w:spacing w:after="57"/>
        <w:jc w:val="center"/>
        <w:rPr>
          <w:b/>
          <w:color w:val="000000" w:themeColor="text1"/>
          <w:sz w:val="24"/>
          <w:szCs w:val="24"/>
        </w:rPr>
      </w:pPr>
    </w:p>
    <w:p w14:paraId="04D1A514" w14:textId="77777777" w:rsidR="00775208" w:rsidRPr="00775208" w:rsidRDefault="00775208" w:rsidP="00792362">
      <w:pPr>
        <w:spacing w:after="57"/>
        <w:rPr>
          <w:b/>
          <w:color w:val="000000" w:themeColor="text1"/>
          <w:sz w:val="24"/>
          <w:szCs w:val="24"/>
        </w:rPr>
      </w:pPr>
    </w:p>
    <w:p w14:paraId="21F0777E" w14:textId="1F04090A" w:rsidR="005F0E74" w:rsidRPr="005F0E74" w:rsidRDefault="00775208" w:rsidP="005F0E74">
      <w:pPr>
        <w:spacing w:after="57"/>
        <w:rPr>
          <w:sz w:val="24"/>
          <w:szCs w:val="24"/>
        </w:rPr>
      </w:pPr>
      <w:r w:rsidRPr="00775208">
        <w:rPr>
          <w:b/>
          <w:sz w:val="24"/>
          <w:szCs w:val="24"/>
        </w:rPr>
        <w:t xml:space="preserve">Resumo: </w:t>
      </w:r>
      <w:r w:rsidRPr="005F0E74">
        <w:rPr>
          <w:sz w:val="24"/>
          <w:szCs w:val="24"/>
        </w:rPr>
        <w:t>Neste estudo buscou-se</w:t>
      </w:r>
      <w:r w:rsidRPr="005F0E74">
        <w:rPr>
          <w:rFonts w:eastAsiaTheme="minorHAnsi"/>
          <w:sz w:val="24"/>
          <w:szCs w:val="24"/>
          <w:lang w:eastAsia="en-US"/>
        </w:rPr>
        <w:t xml:space="preserve"> compreender </w:t>
      </w:r>
      <w:r w:rsidRPr="005F0E74">
        <w:rPr>
          <w:sz w:val="24"/>
          <w:szCs w:val="24"/>
        </w:rPr>
        <w:t xml:space="preserve">como está constituída a imagem do curso e da profissão contábil perante discentes de ciências contábeis. </w:t>
      </w:r>
      <w:r w:rsidRPr="005F0E74">
        <w:rPr>
          <w:rFonts w:eastAsiaTheme="minorHAnsi"/>
          <w:sz w:val="24"/>
          <w:szCs w:val="24"/>
          <w:lang w:eastAsia="en-US"/>
        </w:rPr>
        <w:t>Por meio dos pressupostos da Teoria das Representações Sociais e dos estereótipos da profissão contábil identificados na literatura, realizou-se uma pesquisa qualitativa através de entrevistas, realizadas em grupos de focos, envolvendo 24 acadêmicos</w:t>
      </w:r>
      <w:r w:rsidR="00D54E45" w:rsidRPr="005F0E74">
        <w:rPr>
          <w:rFonts w:eastAsiaTheme="minorHAnsi"/>
          <w:sz w:val="24"/>
          <w:szCs w:val="24"/>
          <w:lang w:eastAsia="en-US"/>
        </w:rPr>
        <w:t xml:space="preserve"> do curso de ciências contábeis de um município do oeste </w:t>
      </w:r>
      <w:r w:rsidR="00D654A2" w:rsidRPr="005F0E74">
        <w:rPr>
          <w:rFonts w:eastAsiaTheme="minorHAnsi"/>
          <w:sz w:val="24"/>
          <w:szCs w:val="24"/>
          <w:lang w:eastAsia="en-US"/>
        </w:rPr>
        <w:t>paranaense</w:t>
      </w:r>
      <w:r w:rsidRPr="005F0E74">
        <w:rPr>
          <w:rFonts w:eastAsiaTheme="minorHAnsi"/>
          <w:sz w:val="24"/>
          <w:szCs w:val="24"/>
          <w:lang w:eastAsia="en-US"/>
        </w:rPr>
        <w:t xml:space="preserve">. No processo de análise de dados da pesquisa, foi empregado a categorização por meio da utilização do </w:t>
      </w:r>
      <w:r w:rsidRPr="005F0E74">
        <w:rPr>
          <w:rFonts w:eastAsiaTheme="minorHAnsi"/>
          <w:i/>
          <w:iCs/>
          <w:sz w:val="24"/>
          <w:szCs w:val="24"/>
          <w:lang w:eastAsia="en-US"/>
        </w:rPr>
        <w:t xml:space="preserve">software </w:t>
      </w:r>
      <w:r w:rsidRPr="005F0E74">
        <w:rPr>
          <w:rFonts w:eastAsiaTheme="minorHAnsi"/>
          <w:sz w:val="24"/>
          <w:szCs w:val="24"/>
          <w:lang w:eastAsia="en-US"/>
        </w:rPr>
        <w:t xml:space="preserve">Atlas/Ti, e posteriormente realizado análise de conteúdo. Como principais resultados destaca-se, que os acadêmicos, já possuíam antes de entrar no curso, ideias estereotipadas quanto a profissão: profissional </w:t>
      </w:r>
      <w:r w:rsidRPr="005F0E74">
        <w:rPr>
          <w:sz w:val="24"/>
          <w:szCs w:val="24"/>
        </w:rPr>
        <w:t xml:space="preserve">ligado a números e a cálculo de impostos. Quanto as </w:t>
      </w:r>
      <w:r w:rsidRPr="005F0E74">
        <w:rPr>
          <w:rFonts w:eastAsiaTheme="minorHAnsi"/>
          <w:sz w:val="24"/>
          <w:szCs w:val="24"/>
          <w:lang w:eastAsia="en-US"/>
        </w:rPr>
        <w:t xml:space="preserve">expectativas sobre a profissão, constatou-se satisfação principalmente quanto ao amplo campo de atuação profissional. Quanto as </w:t>
      </w:r>
      <w:r w:rsidR="005F0E74" w:rsidRPr="005F0E74">
        <w:rPr>
          <w:rFonts w:eastAsiaTheme="minorHAnsi"/>
          <w:sz w:val="24"/>
          <w:szCs w:val="24"/>
          <w:lang w:eastAsia="en-US"/>
        </w:rPr>
        <w:t xml:space="preserve">características estereotipadas, </w:t>
      </w:r>
      <w:r w:rsidR="005F0E74" w:rsidRPr="005F0E74">
        <w:rPr>
          <w:sz w:val="24"/>
          <w:szCs w:val="24"/>
        </w:rPr>
        <w:t xml:space="preserve">constatou-se perante os acadêmicos algumas características ou atividades que </w:t>
      </w:r>
      <w:r w:rsidR="001F7CA8">
        <w:rPr>
          <w:sz w:val="24"/>
          <w:szCs w:val="24"/>
        </w:rPr>
        <w:t>grande parte dos participantes</w:t>
      </w:r>
      <w:r w:rsidR="005F0E74" w:rsidRPr="005F0E74">
        <w:rPr>
          <w:sz w:val="24"/>
          <w:szCs w:val="24"/>
        </w:rPr>
        <w:t xml:space="preserve"> concordaram estarem estritamente ligadas à profissão, sendo elas:  </w:t>
      </w:r>
      <w:r w:rsidR="005F0E74" w:rsidRPr="005F0E74">
        <w:rPr>
          <w:rFonts w:eastAsia="OpenSans"/>
          <w:sz w:val="24"/>
          <w:szCs w:val="24"/>
        </w:rPr>
        <w:t>contador são profissionais precisos e focados, consultores de pessoas físicas e jurídicas e organizadores de atividade contábil, são relacionados as atividades de auditoria e perícia contábil, elaboração e análise de demonstrações financeiras, cálculo e apuração de impostos e constituição e baixa de empresas e possuem o objetivo de gerar informações para a tomada de decisão.</w:t>
      </w:r>
    </w:p>
    <w:p w14:paraId="6F7DB8A4" w14:textId="0B79A21C" w:rsidR="00775208" w:rsidRPr="00775208" w:rsidRDefault="00775208" w:rsidP="00792362">
      <w:pPr>
        <w:tabs>
          <w:tab w:val="left" w:pos="1050"/>
        </w:tabs>
        <w:spacing w:after="57"/>
        <w:rPr>
          <w:rFonts w:eastAsia="OpenSans"/>
          <w:sz w:val="24"/>
          <w:szCs w:val="24"/>
          <w:lang w:eastAsia="en-US"/>
        </w:rPr>
      </w:pPr>
    </w:p>
    <w:p w14:paraId="45215766" w14:textId="77777777" w:rsidR="00775208" w:rsidRPr="00775208" w:rsidRDefault="00775208" w:rsidP="00792362">
      <w:pPr>
        <w:tabs>
          <w:tab w:val="left" w:pos="1050"/>
        </w:tabs>
        <w:spacing w:after="57"/>
        <w:rPr>
          <w:sz w:val="24"/>
          <w:szCs w:val="24"/>
        </w:rPr>
      </w:pPr>
      <w:r w:rsidRPr="00775208">
        <w:rPr>
          <w:b/>
          <w:sz w:val="24"/>
          <w:szCs w:val="24"/>
        </w:rPr>
        <w:t xml:space="preserve">Palavras-Chave: </w:t>
      </w:r>
      <w:r w:rsidRPr="00775208">
        <w:rPr>
          <w:sz w:val="24"/>
          <w:szCs w:val="24"/>
        </w:rPr>
        <w:t>Imagem; Profissão contábil; Teoria das Representações Sociais; Estereótipos.</w:t>
      </w:r>
    </w:p>
    <w:p w14:paraId="2B22CC95" w14:textId="77777777" w:rsidR="00775208" w:rsidRPr="00775208" w:rsidRDefault="00775208" w:rsidP="00792362">
      <w:pPr>
        <w:tabs>
          <w:tab w:val="left" w:pos="1050"/>
        </w:tabs>
        <w:spacing w:after="57"/>
        <w:rPr>
          <w:sz w:val="24"/>
          <w:szCs w:val="24"/>
        </w:rPr>
      </w:pPr>
    </w:p>
    <w:p w14:paraId="710F3283" w14:textId="03ED20FE" w:rsidR="00775208" w:rsidRPr="00792362" w:rsidRDefault="00775208" w:rsidP="00792362">
      <w:pPr>
        <w:spacing w:after="57"/>
        <w:rPr>
          <w:sz w:val="24"/>
          <w:szCs w:val="24"/>
        </w:rPr>
      </w:pPr>
      <w:r w:rsidRPr="00775208">
        <w:rPr>
          <w:b/>
          <w:sz w:val="24"/>
          <w:szCs w:val="24"/>
        </w:rPr>
        <w:t xml:space="preserve">Linha Temática: </w:t>
      </w:r>
      <w:r w:rsidR="00792362" w:rsidRPr="00792362">
        <w:rPr>
          <w:sz w:val="24"/>
          <w:szCs w:val="24"/>
        </w:rPr>
        <w:t>História da Contabilidade, da Controladoria, da Perícia Contábil e da Auditoria.</w:t>
      </w:r>
    </w:p>
    <w:p w14:paraId="0ECE1EAF" w14:textId="77777777" w:rsidR="00775208" w:rsidRDefault="00775208" w:rsidP="00775208">
      <w:pPr>
        <w:spacing w:after="57"/>
        <w:rPr>
          <w:b/>
          <w:sz w:val="24"/>
          <w:szCs w:val="24"/>
        </w:rPr>
      </w:pPr>
    </w:p>
    <w:p w14:paraId="147BCE08" w14:textId="77777777" w:rsidR="00775208" w:rsidRDefault="00775208" w:rsidP="00775208">
      <w:pPr>
        <w:spacing w:after="57"/>
        <w:rPr>
          <w:b/>
          <w:sz w:val="24"/>
          <w:szCs w:val="24"/>
        </w:rPr>
      </w:pPr>
    </w:p>
    <w:p w14:paraId="6C9BD40F" w14:textId="77777777" w:rsidR="00775208" w:rsidRDefault="00775208" w:rsidP="00775208">
      <w:pPr>
        <w:spacing w:after="57"/>
        <w:rPr>
          <w:b/>
          <w:sz w:val="24"/>
          <w:szCs w:val="24"/>
        </w:rPr>
      </w:pPr>
    </w:p>
    <w:p w14:paraId="31232468" w14:textId="77777777" w:rsidR="00775208" w:rsidRDefault="00775208" w:rsidP="00775208">
      <w:pPr>
        <w:spacing w:after="57"/>
        <w:rPr>
          <w:b/>
          <w:sz w:val="24"/>
          <w:szCs w:val="24"/>
        </w:rPr>
      </w:pPr>
    </w:p>
    <w:p w14:paraId="2C38856C" w14:textId="77777777" w:rsidR="00775208" w:rsidRDefault="00775208" w:rsidP="00775208">
      <w:pPr>
        <w:spacing w:after="57"/>
        <w:rPr>
          <w:b/>
          <w:sz w:val="24"/>
          <w:szCs w:val="24"/>
        </w:rPr>
      </w:pPr>
    </w:p>
    <w:p w14:paraId="0F633955" w14:textId="77777777" w:rsidR="00775208" w:rsidRDefault="00775208" w:rsidP="00775208">
      <w:pPr>
        <w:spacing w:after="57"/>
        <w:rPr>
          <w:b/>
          <w:sz w:val="24"/>
          <w:szCs w:val="24"/>
        </w:rPr>
      </w:pPr>
    </w:p>
    <w:p w14:paraId="6C9B3516" w14:textId="77777777" w:rsidR="00775208" w:rsidRDefault="00775208" w:rsidP="00775208">
      <w:pPr>
        <w:spacing w:after="57"/>
        <w:rPr>
          <w:b/>
          <w:sz w:val="24"/>
          <w:szCs w:val="24"/>
        </w:rPr>
      </w:pPr>
    </w:p>
    <w:p w14:paraId="19508A93" w14:textId="77777777" w:rsidR="00775208" w:rsidRDefault="00775208" w:rsidP="00775208">
      <w:pPr>
        <w:spacing w:after="57"/>
        <w:rPr>
          <w:b/>
          <w:sz w:val="24"/>
          <w:szCs w:val="24"/>
        </w:rPr>
      </w:pPr>
    </w:p>
    <w:p w14:paraId="49B89FD2" w14:textId="1CDBC8BF" w:rsidR="00792362" w:rsidRDefault="00DE31D7" w:rsidP="00775208">
      <w:pPr>
        <w:spacing w:after="57"/>
        <w:rPr>
          <w:b/>
          <w:color w:val="000000" w:themeColor="text1"/>
          <w:sz w:val="24"/>
          <w:szCs w:val="24"/>
        </w:rPr>
      </w:pPr>
      <w:bookmarkStart w:id="0" w:name="_GoBack"/>
      <w:bookmarkEnd w:id="0"/>
      <w:r w:rsidRPr="00775208">
        <w:rPr>
          <w:b/>
          <w:color w:val="000000" w:themeColor="text1"/>
          <w:sz w:val="24"/>
          <w:szCs w:val="24"/>
        </w:rPr>
        <w:lastRenderedPageBreak/>
        <w:t>1 INTRODUÇÃO</w:t>
      </w:r>
    </w:p>
    <w:p w14:paraId="36B10F65" w14:textId="77777777" w:rsidR="00FB590D" w:rsidRPr="00775208" w:rsidRDefault="00FB590D" w:rsidP="00775208">
      <w:pPr>
        <w:spacing w:after="57"/>
        <w:rPr>
          <w:b/>
          <w:color w:val="000000" w:themeColor="text1"/>
          <w:sz w:val="24"/>
          <w:szCs w:val="24"/>
        </w:rPr>
      </w:pPr>
    </w:p>
    <w:p w14:paraId="6334716E" w14:textId="5E945686" w:rsidR="00775208" w:rsidRPr="00775208" w:rsidRDefault="00775208" w:rsidP="00775208">
      <w:pPr>
        <w:spacing w:after="57"/>
        <w:ind w:firstLine="708"/>
        <w:rPr>
          <w:color w:val="000000" w:themeColor="text1"/>
          <w:sz w:val="24"/>
          <w:szCs w:val="24"/>
          <w:shd w:val="clear" w:color="auto" w:fill="FFFFFF"/>
        </w:rPr>
      </w:pPr>
      <w:r w:rsidRPr="00775208">
        <w:rPr>
          <w:color w:val="000000" w:themeColor="text1"/>
          <w:sz w:val="24"/>
          <w:szCs w:val="24"/>
        </w:rPr>
        <w:t xml:space="preserve">A contabilidade e o profissional contábil vêm sendo cada vez mais percebidos como capazes de ajudar organizações quanto à gestão de negócios, decisões e investimentos. Sendo assim, entende-se que a Contabilidade possui um papel importante e representativo no relacionamento entre a entidade e diversos órgãos, </w:t>
      </w:r>
      <w:proofErr w:type="spellStart"/>
      <w:r w:rsidRPr="00775208">
        <w:rPr>
          <w:i/>
          <w:color w:val="000000" w:themeColor="text1"/>
          <w:sz w:val="24"/>
          <w:szCs w:val="24"/>
        </w:rPr>
        <w:t>stakeholders</w:t>
      </w:r>
      <w:proofErr w:type="spellEnd"/>
      <w:r w:rsidRPr="00775208">
        <w:rPr>
          <w:color w:val="000000" w:themeColor="text1"/>
          <w:sz w:val="24"/>
          <w:szCs w:val="24"/>
        </w:rPr>
        <w:t xml:space="preserve"> que possam estar ligados a essa organização (</w:t>
      </w:r>
      <w:proofErr w:type="spellStart"/>
      <w:r w:rsidRPr="00775208">
        <w:rPr>
          <w:color w:val="000000" w:themeColor="text1"/>
          <w:sz w:val="24"/>
          <w:szCs w:val="24"/>
          <w:shd w:val="clear" w:color="auto" w:fill="FFFFFF"/>
        </w:rPr>
        <w:t>R</w:t>
      </w:r>
      <w:r w:rsidR="00517086" w:rsidRPr="00775208">
        <w:rPr>
          <w:color w:val="000000" w:themeColor="text1"/>
          <w:sz w:val="24"/>
          <w:szCs w:val="24"/>
          <w:shd w:val="clear" w:color="auto" w:fill="FFFFFF"/>
        </w:rPr>
        <w:t>affaelli</w:t>
      </w:r>
      <w:proofErr w:type="spellEnd"/>
      <w:r w:rsidRPr="00775208">
        <w:rPr>
          <w:color w:val="000000" w:themeColor="text1"/>
          <w:sz w:val="24"/>
          <w:szCs w:val="24"/>
          <w:shd w:val="clear" w:color="auto" w:fill="FFFFFF"/>
        </w:rPr>
        <w:t xml:space="preserve">; </w:t>
      </w:r>
      <w:proofErr w:type="spellStart"/>
      <w:r w:rsidRPr="00775208">
        <w:rPr>
          <w:color w:val="000000" w:themeColor="text1"/>
          <w:sz w:val="24"/>
          <w:szCs w:val="24"/>
          <w:shd w:val="clear" w:color="auto" w:fill="FFFFFF"/>
        </w:rPr>
        <w:t>E</w:t>
      </w:r>
      <w:r w:rsidR="00517086" w:rsidRPr="00775208">
        <w:rPr>
          <w:color w:val="000000" w:themeColor="text1"/>
          <w:sz w:val="24"/>
          <w:szCs w:val="24"/>
          <w:shd w:val="clear" w:color="auto" w:fill="FFFFFF"/>
        </w:rPr>
        <w:t>spejo</w:t>
      </w:r>
      <w:proofErr w:type="spellEnd"/>
      <w:r w:rsidRPr="00775208">
        <w:rPr>
          <w:color w:val="000000" w:themeColor="text1"/>
          <w:sz w:val="24"/>
          <w:szCs w:val="24"/>
          <w:shd w:val="clear" w:color="auto" w:fill="FFFFFF"/>
        </w:rPr>
        <w:t xml:space="preserve">; </w:t>
      </w:r>
      <w:r w:rsidR="00517086">
        <w:rPr>
          <w:color w:val="000000" w:themeColor="text1"/>
          <w:sz w:val="24"/>
          <w:szCs w:val="24"/>
          <w:shd w:val="clear" w:color="auto" w:fill="FFFFFF"/>
        </w:rPr>
        <w:t xml:space="preserve">&amp; </w:t>
      </w:r>
      <w:proofErr w:type="spellStart"/>
      <w:r w:rsidRPr="00775208">
        <w:rPr>
          <w:color w:val="000000" w:themeColor="text1"/>
          <w:sz w:val="24"/>
          <w:szCs w:val="24"/>
          <w:shd w:val="clear" w:color="auto" w:fill="FFFFFF"/>
        </w:rPr>
        <w:t>P</w:t>
      </w:r>
      <w:r w:rsidR="00517086" w:rsidRPr="00775208">
        <w:rPr>
          <w:color w:val="000000" w:themeColor="text1"/>
          <w:sz w:val="24"/>
          <w:szCs w:val="24"/>
          <w:shd w:val="clear" w:color="auto" w:fill="FFFFFF"/>
        </w:rPr>
        <w:t>ortulhak</w:t>
      </w:r>
      <w:proofErr w:type="spellEnd"/>
      <w:r w:rsidRPr="00775208">
        <w:rPr>
          <w:color w:val="000000" w:themeColor="text1"/>
          <w:sz w:val="24"/>
          <w:szCs w:val="24"/>
          <w:shd w:val="clear" w:color="auto" w:fill="FFFFFF"/>
        </w:rPr>
        <w:t>, 2016).</w:t>
      </w:r>
    </w:p>
    <w:p w14:paraId="6DF07BF9" w14:textId="77777777" w:rsidR="00775208" w:rsidRPr="00775208" w:rsidRDefault="00775208" w:rsidP="00775208">
      <w:pPr>
        <w:autoSpaceDE w:val="0"/>
        <w:autoSpaceDN w:val="0"/>
        <w:adjustRightInd w:val="0"/>
        <w:spacing w:after="57"/>
        <w:ind w:firstLine="708"/>
        <w:rPr>
          <w:rFonts w:eastAsiaTheme="minorHAnsi"/>
          <w:color w:val="000000" w:themeColor="text1"/>
          <w:sz w:val="24"/>
          <w:szCs w:val="24"/>
          <w:lang w:eastAsia="en-US"/>
        </w:rPr>
      </w:pPr>
      <w:r w:rsidRPr="00775208">
        <w:rPr>
          <w:rFonts w:eastAsiaTheme="minorHAnsi"/>
          <w:color w:val="000000" w:themeColor="text1"/>
          <w:sz w:val="24"/>
          <w:szCs w:val="24"/>
          <w:lang w:eastAsia="en-US"/>
        </w:rPr>
        <w:t xml:space="preserve">Segundo </w:t>
      </w:r>
      <w:r w:rsidRPr="00775208">
        <w:rPr>
          <w:rFonts w:eastAsiaTheme="minorHAnsi"/>
          <w:bCs/>
          <w:color w:val="000000" w:themeColor="text1"/>
          <w:sz w:val="24"/>
          <w:szCs w:val="24"/>
          <w:lang w:eastAsia="en-US"/>
        </w:rPr>
        <w:t xml:space="preserve">Reis </w:t>
      </w:r>
      <w:r w:rsidRPr="00775208">
        <w:rPr>
          <w:rFonts w:eastAsiaTheme="minorHAnsi"/>
          <w:bCs/>
          <w:i/>
          <w:color w:val="000000" w:themeColor="text1"/>
          <w:sz w:val="24"/>
          <w:szCs w:val="24"/>
          <w:lang w:eastAsia="en-US"/>
        </w:rPr>
        <w:t xml:space="preserve">et al. </w:t>
      </w:r>
      <w:r w:rsidRPr="00775208">
        <w:rPr>
          <w:rFonts w:eastAsiaTheme="minorHAnsi"/>
          <w:bCs/>
          <w:color w:val="000000" w:themeColor="text1"/>
          <w:sz w:val="24"/>
          <w:szCs w:val="24"/>
          <w:lang w:eastAsia="en-US"/>
        </w:rPr>
        <w:t>(2015)</w:t>
      </w:r>
      <w:r w:rsidRPr="00775208">
        <w:rPr>
          <w:rFonts w:eastAsiaTheme="minorHAnsi"/>
          <w:color w:val="000000" w:themeColor="text1"/>
          <w:sz w:val="24"/>
          <w:szCs w:val="24"/>
          <w:lang w:eastAsia="en-US"/>
        </w:rPr>
        <w:t xml:space="preserve"> a ênfase atribuída à Contabilidade e à profissão do contador tem mudado nos últimos anos. Isso se deve às mudanças ocasionadas pela adoção das normas internacionais de contabilidade pelo Brasil, que proporcionaram um adequação não somente às normas e procedimentos contábeis, mas também na forma de atuação dos contadores.</w:t>
      </w:r>
    </w:p>
    <w:p w14:paraId="3DD0F8B1" w14:textId="4E2944E5" w:rsidR="00775208" w:rsidRPr="00775208" w:rsidRDefault="00775208" w:rsidP="00D97F59">
      <w:pPr>
        <w:autoSpaceDE w:val="0"/>
        <w:autoSpaceDN w:val="0"/>
        <w:adjustRightInd w:val="0"/>
        <w:spacing w:after="57"/>
        <w:ind w:firstLine="708"/>
        <w:rPr>
          <w:rFonts w:eastAsiaTheme="minorHAnsi"/>
          <w:color w:val="000000" w:themeColor="text1"/>
          <w:sz w:val="24"/>
          <w:szCs w:val="24"/>
          <w:lang w:eastAsia="en-US"/>
        </w:rPr>
      </w:pPr>
      <w:r w:rsidRPr="00775208">
        <w:rPr>
          <w:rFonts w:eastAsiaTheme="minorHAnsi"/>
          <w:color w:val="000000" w:themeColor="text1"/>
          <w:sz w:val="24"/>
          <w:szCs w:val="24"/>
          <w:lang w:eastAsia="en-US"/>
        </w:rPr>
        <w:t xml:space="preserve">Por sua vez, </w:t>
      </w:r>
      <w:proofErr w:type="spellStart"/>
      <w:r w:rsidRPr="00775208">
        <w:rPr>
          <w:rFonts w:eastAsiaTheme="minorHAnsi"/>
          <w:color w:val="000000" w:themeColor="text1"/>
          <w:sz w:val="24"/>
          <w:szCs w:val="24"/>
          <w:lang w:eastAsia="en-US"/>
        </w:rPr>
        <w:t>Ott</w:t>
      </w:r>
      <w:proofErr w:type="spellEnd"/>
      <w:r w:rsidRPr="00775208">
        <w:rPr>
          <w:rFonts w:eastAsiaTheme="minorHAnsi"/>
          <w:color w:val="000000" w:themeColor="text1"/>
          <w:sz w:val="24"/>
          <w:szCs w:val="24"/>
          <w:lang w:eastAsia="en-US"/>
        </w:rPr>
        <w:t xml:space="preserve">, </w:t>
      </w:r>
      <w:r w:rsidR="00517086">
        <w:rPr>
          <w:rFonts w:eastAsiaTheme="minorHAnsi"/>
          <w:bCs/>
          <w:color w:val="000000" w:themeColor="text1"/>
          <w:sz w:val="24"/>
          <w:szCs w:val="24"/>
          <w:lang w:eastAsia="en-US"/>
        </w:rPr>
        <w:t xml:space="preserve">Cunha, </w:t>
      </w:r>
      <w:proofErr w:type="spellStart"/>
      <w:r w:rsidR="00517086">
        <w:rPr>
          <w:rFonts w:eastAsiaTheme="minorHAnsi"/>
          <w:bCs/>
          <w:color w:val="000000" w:themeColor="text1"/>
          <w:sz w:val="24"/>
          <w:szCs w:val="24"/>
          <w:lang w:eastAsia="en-US"/>
        </w:rPr>
        <w:t>Cornacchione</w:t>
      </w:r>
      <w:proofErr w:type="spellEnd"/>
      <w:r w:rsidR="00517086">
        <w:rPr>
          <w:rFonts w:eastAsiaTheme="minorHAnsi"/>
          <w:bCs/>
          <w:color w:val="000000" w:themeColor="text1"/>
          <w:sz w:val="24"/>
          <w:szCs w:val="24"/>
          <w:lang w:eastAsia="en-US"/>
        </w:rPr>
        <w:t xml:space="preserve"> &amp;</w:t>
      </w:r>
      <w:r w:rsidRPr="00775208">
        <w:rPr>
          <w:rFonts w:eastAsiaTheme="minorHAnsi"/>
          <w:bCs/>
          <w:color w:val="000000" w:themeColor="text1"/>
          <w:sz w:val="24"/>
          <w:szCs w:val="24"/>
          <w:lang w:eastAsia="en-US"/>
        </w:rPr>
        <w:t xml:space="preserve"> Luca</w:t>
      </w:r>
      <w:r w:rsidRPr="00775208">
        <w:rPr>
          <w:rFonts w:eastAsiaTheme="minorHAnsi"/>
          <w:b/>
          <w:bCs/>
          <w:color w:val="000000" w:themeColor="text1"/>
          <w:sz w:val="24"/>
          <w:szCs w:val="24"/>
          <w:lang w:eastAsia="en-US"/>
        </w:rPr>
        <w:t xml:space="preserve"> </w:t>
      </w:r>
      <w:r w:rsidRPr="00775208">
        <w:rPr>
          <w:rFonts w:eastAsiaTheme="minorHAnsi"/>
          <w:color w:val="000000" w:themeColor="text1"/>
          <w:sz w:val="24"/>
          <w:szCs w:val="24"/>
          <w:lang w:eastAsia="en-US"/>
        </w:rPr>
        <w:t>(2011) apresentam que essas mudanças na área de normas contábeis justificam a preocupação com as demandas do mercado de trabalho e da sociedade, exigindo que os profissionais busquem novas qualificações, visando a atender de forma satisfatória as organizações que estão presentes nessa mudança e a manter sua imagem no mercado.</w:t>
      </w:r>
    </w:p>
    <w:p w14:paraId="14E1743F" w14:textId="4C5541D0" w:rsidR="00775208" w:rsidRPr="00775208" w:rsidRDefault="00775208" w:rsidP="00D97F59">
      <w:pPr>
        <w:spacing w:after="57"/>
        <w:ind w:firstLine="708"/>
        <w:rPr>
          <w:rFonts w:eastAsiaTheme="minorHAnsi"/>
          <w:sz w:val="24"/>
          <w:szCs w:val="24"/>
          <w:lang w:eastAsia="en-US"/>
        </w:rPr>
      </w:pPr>
      <w:r w:rsidRPr="00775208">
        <w:rPr>
          <w:rFonts w:eastAsiaTheme="minorHAnsi"/>
          <w:sz w:val="24"/>
          <w:szCs w:val="24"/>
          <w:lang w:eastAsia="en-US"/>
        </w:rPr>
        <w:t xml:space="preserve">Os alunos de Contabilidade, por sua vez, reconhecem os esforços para se manter longe de imagens distorcidas e de atitudes negativas em relação à profissão, contudo, estão comprometidos com a carreira e acreditam que Contabilidade é algo interessante de se estudar, entendendo que a profissão possui um </w:t>
      </w:r>
      <w:r w:rsidRPr="00775208">
        <w:rPr>
          <w:rFonts w:eastAsiaTheme="minorHAnsi"/>
          <w:i/>
          <w:iCs/>
          <w:sz w:val="24"/>
          <w:szCs w:val="24"/>
          <w:lang w:eastAsia="en-US"/>
        </w:rPr>
        <w:t xml:space="preserve">status </w:t>
      </w:r>
      <w:r w:rsidRPr="00775208">
        <w:rPr>
          <w:rFonts w:eastAsiaTheme="minorHAnsi"/>
          <w:sz w:val="24"/>
          <w:szCs w:val="24"/>
          <w:lang w:eastAsia="en-US"/>
        </w:rPr>
        <w:t xml:space="preserve">elevado </w:t>
      </w:r>
      <w:r w:rsidRPr="00775208">
        <w:rPr>
          <w:sz w:val="24"/>
          <w:szCs w:val="24"/>
        </w:rPr>
        <w:t>(</w:t>
      </w:r>
      <w:proofErr w:type="spellStart"/>
      <w:r w:rsidRPr="00775208">
        <w:rPr>
          <w:sz w:val="24"/>
          <w:szCs w:val="24"/>
        </w:rPr>
        <w:t>S</w:t>
      </w:r>
      <w:r w:rsidR="00517086" w:rsidRPr="00775208">
        <w:rPr>
          <w:sz w:val="24"/>
          <w:szCs w:val="24"/>
        </w:rPr>
        <w:t>plitter</w:t>
      </w:r>
      <w:proofErr w:type="spellEnd"/>
      <w:r w:rsidR="00517086">
        <w:rPr>
          <w:sz w:val="24"/>
          <w:szCs w:val="24"/>
        </w:rPr>
        <w:t xml:space="preserve"> &amp; </w:t>
      </w:r>
      <w:r w:rsidRPr="00775208">
        <w:rPr>
          <w:sz w:val="24"/>
          <w:szCs w:val="24"/>
        </w:rPr>
        <w:t>B</w:t>
      </w:r>
      <w:r w:rsidR="00517086" w:rsidRPr="00775208">
        <w:rPr>
          <w:sz w:val="24"/>
          <w:szCs w:val="24"/>
        </w:rPr>
        <w:t>orba</w:t>
      </w:r>
      <w:r w:rsidRPr="00775208">
        <w:rPr>
          <w:sz w:val="24"/>
          <w:szCs w:val="24"/>
        </w:rPr>
        <w:t xml:space="preserve">, 2014). </w:t>
      </w:r>
    </w:p>
    <w:p w14:paraId="2835557A"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Segundo </w:t>
      </w:r>
      <w:proofErr w:type="spellStart"/>
      <w:r w:rsidRPr="00775208">
        <w:rPr>
          <w:rFonts w:eastAsiaTheme="minorHAnsi"/>
          <w:sz w:val="24"/>
          <w:szCs w:val="24"/>
          <w:lang w:eastAsia="en-US"/>
        </w:rPr>
        <w:t>Dimnik</w:t>
      </w:r>
      <w:proofErr w:type="spellEnd"/>
      <w:r w:rsidRPr="00775208">
        <w:rPr>
          <w:rFonts w:eastAsiaTheme="minorHAnsi"/>
          <w:sz w:val="24"/>
          <w:szCs w:val="24"/>
          <w:lang w:eastAsia="en-US"/>
        </w:rPr>
        <w:t xml:space="preserve"> e </w:t>
      </w:r>
      <w:proofErr w:type="spellStart"/>
      <w:r w:rsidRPr="00775208">
        <w:rPr>
          <w:rFonts w:eastAsiaTheme="minorHAnsi"/>
          <w:sz w:val="24"/>
          <w:szCs w:val="24"/>
          <w:lang w:eastAsia="en-US"/>
        </w:rPr>
        <w:t>Felton</w:t>
      </w:r>
      <w:proofErr w:type="spellEnd"/>
      <w:r w:rsidRPr="00775208">
        <w:rPr>
          <w:rFonts w:eastAsiaTheme="minorHAnsi"/>
          <w:sz w:val="24"/>
          <w:szCs w:val="24"/>
          <w:lang w:eastAsia="en-US"/>
        </w:rPr>
        <w:t xml:space="preserve"> (2006), os profissionais contábeis representam uma das classes, que mais tem se preocupado, nos últimos anos, com a imagem pública. Os autores apresentam em sua pesquisa que os contadores vêm sofrendo com a imagem de serem profissionais chatos, pouco atraentes, forçados a se defender contra acusações de irrelevância, esforçando-se para reforçar sua reputação de competente e íntegro. </w:t>
      </w:r>
    </w:p>
    <w:p w14:paraId="211CF2D4" w14:textId="7F01D540" w:rsidR="00775208" w:rsidRPr="00775208" w:rsidRDefault="00775208" w:rsidP="00775208">
      <w:pPr>
        <w:spacing w:after="57"/>
        <w:ind w:firstLine="708"/>
        <w:rPr>
          <w:rFonts w:eastAsiaTheme="minorHAnsi"/>
          <w:color w:val="000000" w:themeColor="text1"/>
          <w:sz w:val="24"/>
          <w:szCs w:val="24"/>
          <w:lang w:eastAsia="en-US"/>
        </w:rPr>
      </w:pPr>
      <w:r w:rsidRPr="00775208">
        <w:rPr>
          <w:color w:val="000000" w:themeColor="text1"/>
          <w:sz w:val="24"/>
          <w:szCs w:val="24"/>
        </w:rPr>
        <w:t>Entende-se assim, que a forma como os estudantes enxergam a importância da profissão contábil, pode influenciar no relacionamento e no ambiente profissional que se cria a cada profissional formado. Nesse sentido, a</w:t>
      </w:r>
      <w:r w:rsidRPr="00775208">
        <w:rPr>
          <w:rFonts w:eastAsiaTheme="minorHAnsi"/>
          <w:color w:val="000000" w:themeColor="text1"/>
          <w:sz w:val="24"/>
          <w:szCs w:val="24"/>
          <w:lang w:eastAsia="en-US"/>
        </w:rPr>
        <w:t xml:space="preserve"> Teoria das Representações Sociais busca fornecer um significado à construção de saberes sociais que envolvem a cognição e form</w:t>
      </w:r>
      <w:r w:rsidR="00517086">
        <w:rPr>
          <w:rFonts w:eastAsiaTheme="minorHAnsi"/>
          <w:color w:val="000000" w:themeColor="text1"/>
          <w:sz w:val="24"/>
          <w:szCs w:val="24"/>
          <w:lang w:eastAsia="en-US"/>
        </w:rPr>
        <w:t>ação de imagem (</w:t>
      </w:r>
      <w:proofErr w:type="spellStart"/>
      <w:r w:rsidR="00517086">
        <w:rPr>
          <w:rFonts w:eastAsiaTheme="minorHAnsi"/>
          <w:color w:val="000000" w:themeColor="text1"/>
          <w:sz w:val="24"/>
          <w:szCs w:val="24"/>
          <w:lang w:eastAsia="en-US"/>
        </w:rPr>
        <w:t>Guareschi</w:t>
      </w:r>
      <w:proofErr w:type="spellEnd"/>
      <w:r w:rsidR="00517086">
        <w:rPr>
          <w:rFonts w:eastAsiaTheme="minorHAnsi"/>
          <w:color w:val="000000" w:themeColor="text1"/>
          <w:sz w:val="24"/>
          <w:szCs w:val="24"/>
          <w:lang w:eastAsia="en-US"/>
        </w:rPr>
        <w:t xml:space="preserve"> &amp; </w:t>
      </w:r>
      <w:proofErr w:type="spellStart"/>
      <w:r w:rsidRPr="00775208">
        <w:rPr>
          <w:rFonts w:eastAsiaTheme="minorHAnsi"/>
          <w:color w:val="000000" w:themeColor="text1"/>
          <w:sz w:val="24"/>
          <w:szCs w:val="24"/>
          <w:lang w:eastAsia="en-US"/>
        </w:rPr>
        <w:t>J</w:t>
      </w:r>
      <w:r w:rsidR="00517086" w:rsidRPr="00775208">
        <w:rPr>
          <w:rFonts w:eastAsiaTheme="minorHAnsi"/>
          <w:color w:val="000000" w:themeColor="text1"/>
          <w:sz w:val="24"/>
          <w:szCs w:val="24"/>
          <w:lang w:eastAsia="en-US"/>
        </w:rPr>
        <w:t>ovchelovitch</w:t>
      </w:r>
      <w:proofErr w:type="spellEnd"/>
      <w:r w:rsidRPr="00775208">
        <w:rPr>
          <w:rFonts w:eastAsiaTheme="minorHAnsi"/>
          <w:color w:val="000000" w:themeColor="text1"/>
          <w:sz w:val="24"/>
          <w:szCs w:val="24"/>
          <w:lang w:eastAsia="en-US"/>
        </w:rPr>
        <w:t xml:space="preserve">, 1995). </w:t>
      </w:r>
      <w:r w:rsidRPr="00775208">
        <w:rPr>
          <w:color w:val="000000" w:themeColor="text1"/>
          <w:sz w:val="24"/>
          <w:szCs w:val="24"/>
        </w:rPr>
        <w:t>De acordo com Reis e Bellini (2009) a teoria fornece explicações sobre como as pessoas conceituam e realizam a busca de informações que consideram relevantes pelo grupo de convívio, para atribuir significado para si mesmos. Apresentando assim, a ideia de que as pessoas formam opiniões a partir do que determinado grupo no qual está inserida possui (</w:t>
      </w:r>
      <w:proofErr w:type="spellStart"/>
      <w:r w:rsidR="00517086">
        <w:rPr>
          <w:color w:val="000000" w:themeColor="text1"/>
          <w:sz w:val="24"/>
          <w:szCs w:val="24"/>
          <w:shd w:val="clear" w:color="auto" w:fill="FFFFFF"/>
        </w:rPr>
        <w:t>Raffaelli</w:t>
      </w:r>
      <w:proofErr w:type="spellEnd"/>
      <w:r w:rsidR="00517086">
        <w:rPr>
          <w:color w:val="000000" w:themeColor="text1"/>
          <w:sz w:val="24"/>
          <w:szCs w:val="24"/>
          <w:shd w:val="clear" w:color="auto" w:fill="FFFFFF"/>
        </w:rPr>
        <w:t xml:space="preserve">; </w:t>
      </w:r>
      <w:proofErr w:type="spellStart"/>
      <w:r w:rsidR="00517086">
        <w:rPr>
          <w:color w:val="000000" w:themeColor="text1"/>
          <w:sz w:val="24"/>
          <w:szCs w:val="24"/>
          <w:shd w:val="clear" w:color="auto" w:fill="FFFFFF"/>
        </w:rPr>
        <w:t>Espejo</w:t>
      </w:r>
      <w:proofErr w:type="spellEnd"/>
      <w:r w:rsidR="00517086">
        <w:rPr>
          <w:color w:val="000000" w:themeColor="text1"/>
          <w:sz w:val="24"/>
          <w:szCs w:val="24"/>
          <w:shd w:val="clear" w:color="auto" w:fill="FFFFFF"/>
        </w:rPr>
        <w:t xml:space="preserve"> &amp; </w:t>
      </w:r>
      <w:proofErr w:type="spellStart"/>
      <w:r w:rsidRPr="00775208">
        <w:rPr>
          <w:color w:val="000000" w:themeColor="text1"/>
          <w:sz w:val="24"/>
          <w:szCs w:val="24"/>
          <w:shd w:val="clear" w:color="auto" w:fill="FFFFFF"/>
        </w:rPr>
        <w:t>P</w:t>
      </w:r>
      <w:r w:rsidR="00517086" w:rsidRPr="00775208">
        <w:rPr>
          <w:color w:val="000000" w:themeColor="text1"/>
          <w:sz w:val="24"/>
          <w:szCs w:val="24"/>
          <w:shd w:val="clear" w:color="auto" w:fill="FFFFFF"/>
        </w:rPr>
        <w:t>ortulhak</w:t>
      </w:r>
      <w:proofErr w:type="spellEnd"/>
      <w:r w:rsidRPr="00775208">
        <w:rPr>
          <w:color w:val="000000" w:themeColor="text1"/>
          <w:sz w:val="24"/>
          <w:szCs w:val="24"/>
          <w:shd w:val="clear" w:color="auto" w:fill="FFFFFF"/>
        </w:rPr>
        <w:t xml:space="preserve">, 2016). </w:t>
      </w:r>
    </w:p>
    <w:p w14:paraId="6E9C69C2" w14:textId="4C20586F"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A partir da formação de ideias sobre algo, seja pessoas, situações, profissões, entre outros, há possibilidades de que surjam estereótipos sobre determinado objeto analisado. Os estereótipos são formados pelas percepções dos indivíduos em relação a um grupo de pessoas, agrupadas e, categorizadas, de acordo com uma série de características (</w:t>
      </w:r>
      <w:proofErr w:type="spellStart"/>
      <w:r w:rsidRPr="00775208">
        <w:rPr>
          <w:rFonts w:eastAsiaTheme="minorHAnsi"/>
          <w:sz w:val="24"/>
          <w:szCs w:val="24"/>
          <w:lang w:eastAsia="en-US"/>
        </w:rPr>
        <w:t>S</w:t>
      </w:r>
      <w:r w:rsidR="00517086" w:rsidRPr="00775208">
        <w:rPr>
          <w:rFonts w:eastAsiaTheme="minorHAnsi"/>
          <w:sz w:val="24"/>
          <w:szCs w:val="24"/>
          <w:lang w:eastAsia="en-US"/>
        </w:rPr>
        <w:t>plitter</w:t>
      </w:r>
      <w:proofErr w:type="spellEnd"/>
      <w:r w:rsidRPr="00775208">
        <w:rPr>
          <w:rFonts w:eastAsiaTheme="minorHAnsi"/>
          <w:sz w:val="24"/>
          <w:szCs w:val="24"/>
          <w:lang w:eastAsia="en-US"/>
        </w:rPr>
        <w:t>, 2013).</w:t>
      </w:r>
    </w:p>
    <w:p w14:paraId="019220E8" w14:textId="77777777" w:rsidR="00775208" w:rsidRPr="00775208" w:rsidRDefault="00775208" w:rsidP="00775208">
      <w:pPr>
        <w:pStyle w:val="Default"/>
        <w:spacing w:after="57"/>
        <w:ind w:firstLine="708"/>
      </w:pPr>
      <w:r w:rsidRPr="00775208">
        <w:t xml:space="preserve">A busca por identificar como está sendo visto a imagem da profissão contábil, diante de alunos e professores de ciências contábeis, já foi abordado em pesquisas como a de Azevedo, </w:t>
      </w:r>
      <w:proofErr w:type="spellStart"/>
      <w:r w:rsidRPr="00775208">
        <w:rPr>
          <w:bCs/>
          <w:color w:val="000000" w:themeColor="text1"/>
        </w:rPr>
        <w:t>Cornacchione</w:t>
      </w:r>
      <w:proofErr w:type="spellEnd"/>
      <w:r w:rsidRPr="00775208">
        <w:t xml:space="preserve"> Junior e Casa Nova (2008), Leal </w:t>
      </w:r>
      <w:r w:rsidRPr="00775208">
        <w:rPr>
          <w:i/>
        </w:rPr>
        <w:t>et al</w:t>
      </w:r>
      <w:r w:rsidRPr="00775208">
        <w:t xml:space="preserve">. (2014), </w:t>
      </w:r>
      <w:proofErr w:type="spellStart"/>
      <w:r w:rsidRPr="00775208">
        <w:t>Splitter</w:t>
      </w:r>
      <w:proofErr w:type="spellEnd"/>
      <w:r w:rsidRPr="00775208">
        <w:t xml:space="preserve"> e Borba (2014) além de </w:t>
      </w:r>
      <w:proofErr w:type="spellStart"/>
      <w:r w:rsidRPr="00775208">
        <w:t>Raffaelli</w:t>
      </w:r>
      <w:proofErr w:type="spellEnd"/>
      <w:r w:rsidRPr="00775208">
        <w:t xml:space="preserve">, </w:t>
      </w:r>
      <w:proofErr w:type="spellStart"/>
      <w:r w:rsidRPr="00775208">
        <w:t>Espejo</w:t>
      </w:r>
      <w:proofErr w:type="spellEnd"/>
      <w:r w:rsidRPr="00775208">
        <w:t xml:space="preserve"> e </w:t>
      </w:r>
      <w:proofErr w:type="spellStart"/>
      <w:r w:rsidRPr="00775208">
        <w:rPr>
          <w:bCs/>
        </w:rPr>
        <w:t>Portulhak</w:t>
      </w:r>
      <w:proofErr w:type="spellEnd"/>
      <w:r w:rsidRPr="00775208">
        <w:rPr>
          <w:bCs/>
        </w:rPr>
        <w:t xml:space="preserve"> (2016).</w:t>
      </w:r>
      <w:r w:rsidRPr="00775208">
        <w:rPr>
          <w:b/>
          <w:bCs/>
        </w:rPr>
        <w:t xml:space="preserve"> </w:t>
      </w:r>
    </w:p>
    <w:p w14:paraId="5E050745" w14:textId="77777777" w:rsidR="00775208" w:rsidRPr="00775208" w:rsidRDefault="00775208" w:rsidP="00775208">
      <w:pPr>
        <w:autoSpaceDE w:val="0"/>
        <w:autoSpaceDN w:val="0"/>
        <w:adjustRightInd w:val="0"/>
        <w:spacing w:after="57"/>
        <w:ind w:firstLine="708"/>
        <w:rPr>
          <w:sz w:val="24"/>
          <w:szCs w:val="24"/>
        </w:rPr>
      </w:pPr>
      <w:r w:rsidRPr="00775208">
        <w:rPr>
          <w:sz w:val="24"/>
          <w:szCs w:val="24"/>
        </w:rPr>
        <w:t>Nesse sentido, surge o interesse em perceber como os estudantes de Ciências Contábeis estão enxergando o curso de ciências contábeis que estão frequentando e a profissão que possuem o foco de estarem se formando.</w:t>
      </w:r>
    </w:p>
    <w:p w14:paraId="01F4DB9B" w14:textId="69B658BC" w:rsidR="00775208" w:rsidRPr="00775208" w:rsidRDefault="00775208" w:rsidP="000E2B6E">
      <w:pPr>
        <w:autoSpaceDE w:val="0"/>
        <w:autoSpaceDN w:val="0"/>
        <w:adjustRightInd w:val="0"/>
        <w:spacing w:after="57"/>
        <w:ind w:firstLine="708"/>
        <w:rPr>
          <w:rFonts w:eastAsiaTheme="minorHAnsi"/>
          <w:color w:val="000000" w:themeColor="text1"/>
          <w:sz w:val="24"/>
          <w:szCs w:val="24"/>
          <w:lang w:eastAsia="en-US"/>
        </w:rPr>
      </w:pPr>
      <w:r w:rsidRPr="00775208">
        <w:rPr>
          <w:color w:val="000000" w:themeColor="text1"/>
          <w:sz w:val="24"/>
          <w:szCs w:val="24"/>
        </w:rPr>
        <w:t xml:space="preserve">Diante do apresentado, entende-se que o </w:t>
      </w:r>
      <w:r w:rsidRPr="00775208">
        <w:rPr>
          <w:rFonts w:eastAsiaTheme="minorHAnsi"/>
          <w:color w:val="000000" w:themeColor="text1"/>
          <w:sz w:val="24"/>
          <w:szCs w:val="24"/>
          <w:lang w:eastAsia="en-US"/>
        </w:rPr>
        <w:t xml:space="preserve">presente estudo justifica-se diante da necessidade de estudar as representações sociais e a estereotipagem da profissão contábil a </w:t>
      </w:r>
      <w:r w:rsidRPr="00775208">
        <w:rPr>
          <w:rFonts w:eastAsiaTheme="minorHAnsi"/>
          <w:color w:val="000000" w:themeColor="text1"/>
          <w:sz w:val="24"/>
          <w:szCs w:val="24"/>
          <w:lang w:eastAsia="en-US"/>
        </w:rPr>
        <w:lastRenderedPageBreak/>
        <w:t xml:space="preserve">partir da visão de estudantes de Ciências Contábeis. Diante do exposto, surge o seguinte problema de </w:t>
      </w:r>
      <w:r w:rsidRPr="00AC6F34">
        <w:rPr>
          <w:rFonts w:eastAsiaTheme="minorHAnsi"/>
          <w:color w:val="000000" w:themeColor="text1"/>
          <w:sz w:val="24"/>
          <w:szCs w:val="24"/>
          <w:lang w:eastAsia="en-US"/>
        </w:rPr>
        <w:t xml:space="preserve">pesquisa: </w:t>
      </w:r>
      <w:r w:rsidR="00AC6F34" w:rsidRPr="00AC6F34">
        <w:rPr>
          <w:b/>
          <w:sz w:val="24"/>
          <w:szCs w:val="24"/>
        </w:rPr>
        <w:t xml:space="preserve">Como </w:t>
      </w:r>
      <w:r w:rsidR="000E2B6E">
        <w:rPr>
          <w:b/>
          <w:sz w:val="24"/>
          <w:szCs w:val="24"/>
        </w:rPr>
        <w:t>os discentes de</w:t>
      </w:r>
      <w:r w:rsidR="00AC6F34" w:rsidRPr="00AC6F34">
        <w:rPr>
          <w:b/>
          <w:sz w:val="24"/>
          <w:szCs w:val="24"/>
        </w:rPr>
        <w:t xml:space="preserve"> Ciências Contábeis </w:t>
      </w:r>
      <w:r w:rsidR="000E2B6E">
        <w:rPr>
          <w:b/>
          <w:sz w:val="24"/>
          <w:szCs w:val="24"/>
        </w:rPr>
        <w:t xml:space="preserve">vem enxergando </w:t>
      </w:r>
      <w:r w:rsidRPr="00775208">
        <w:rPr>
          <w:b/>
          <w:bCs/>
          <w:color w:val="000000" w:themeColor="text1"/>
          <w:sz w:val="24"/>
          <w:szCs w:val="24"/>
        </w:rPr>
        <w:t xml:space="preserve">o curso e a profissão </w:t>
      </w:r>
      <w:r w:rsidR="00024CD8">
        <w:rPr>
          <w:b/>
          <w:bCs/>
          <w:color w:val="000000" w:themeColor="text1"/>
          <w:sz w:val="24"/>
          <w:szCs w:val="24"/>
        </w:rPr>
        <w:t>contábil</w:t>
      </w:r>
      <w:r w:rsidRPr="00775208">
        <w:rPr>
          <w:b/>
          <w:sz w:val="24"/>
          <w:szCs w:val="24"/>
        </w:rPr>
        <w:t>?</w:t>
      </w:r>
    </w:p>
    <w:p w14:paraId="299979B7" w14:textId="77777777" w:rsidR="00775208" w:rsidRPr="00775208" w:rsidRDefault="00775208" w:rsidP="00775208">
      <w:pPr>
        <w:spacing w:after="57"/>
        <w:ind w:firstLine="720"/>
        <w:rPr>
          <w:sz w:val="24"/>
          <w:szCs w:val="24"/>
        </w:rPr>
      </w:pPr>
      <w:bookmarkStart w:id="1" w:name="_Toc75925554"/>
      <w:bookmarkStart w:id="2" w:name="_Toc75925797"/>
      <w:bookmarkStart w:id="3" w:name="_Toc209459414"/>
      <w:bookmarkStart w:id="4" w:name="_Toc451131925"/>
      <w:r w:rsidRPr="00775208">
        <w:rPr>
          <w:sz w:val="24"/>
          <w:szCs w:val="24"/>
        </w:rPr>
        <w:t xml:space="preserve">Nesse sentido, o objetivo geral, do estudo consiste em compreender como está constituída a imagem do curso e da profissão contábil perante os discentes de ciências contábeis. Para consecução do objetivo geral, delimitaram-se como objetivos específicos a) identificar qual a ideia prévia sobre a profissão e motivos para escolha do curso; b) averiguar as expectativas quanto à profissão contábil; e c) identificar se a imagem da profissão contábil está estereotipada, segundo a literatura presente. </w:t>
      </w:r>
    </w:p>
    <w:bookmarkEnd w:id="1"/>
    <w:bookmarkEnd w:id="2"/>
    <w:bookmarkEnd w:id="3"/>
    <w:bookmarkEnd w:id="4"/>
    <w:p w14:paraId="7FDF21FE" w14:textId="77777777" w:rsidR="00775208" w:rsidRPr="00775208" w:rsidRDefault="00775208" w:rsidP="00775208">
      <w:pPr>
        <w:spacing w:after="57"/>
        <w:ind w:firstLine="708"/>
        <w:rPr>
          <w:rFonts w:eastAsiaTheme="minorHAnsi"/>
          <w:sz w:val="24"/>
          <w:szCs w:val="24"/>
          <w:lang w:eastAsia="en-US"/>
        </w:rPr>
      </w:pPr>
      <w:r w:rsidRPr="00775208">
        <w:rPr>
          <w:sz w:val="24"/>
          <w:szCs w:val="24"/>
          <w:shd w:val="clear" w:color="auto" w:fill="FFFFFF"/>
        </w:rPr>
        <w:t>Este artigo está estruturado em cinco seções: essa introdução que</w:t>
      </w:r>
      <w:r w:rsidRPr="00775208">
        <w:rPr>
          <w:rFonts w:eastAsiaTheme="minorHAnsi"/>
          <w:sz w:val="24"/>
          <w:szCs w:val="24"/>
          <w:lang w:eastAsia="en-US"/>
        </w:rPr>
        <w:t xml:space="preserve"> apresenta o tema investigado, problematização, questão de pesquisa, objetivos e justificativa; a revisão de literatura, </w:t>
      </w:r>
      <w:r w:rsidRPr="00775208">
        <w:rPr>
          <w:color w:val="000000" w:themeColor="text1"/>
          <w:sz w:val="24"/>
          <w:szCs w:val="24"/>
        </w:rPr>
        <w:t>abrangendo a Teoria das Representações Sociais, os Estereótipos da profissão e Estudos anteriores acerca do assunto</w:t>
      </w:r>
      <w:r w:rsidRPr="00775208">
        <w:rPr>
          <w:rFonts w:eastAsiaTheme="minorHAnsi"/>
          <w:sz w:val="24"/>
          <w:szCs w:val="24"/>
          <w:lang w:eastAsia="en-US"/>
        </w:rPr>
        <w:t xml:space="preserve">; metodologia, com </w:t>
      </w:r>
      <w:r w:rsidRPr="00775208">
        <w:rPr>
          <w:sz w:val="24"/>
          <w:szCs w:val="24"/>
        </w:rPr>
        <w:t>apresentação dos procedimentos metodológicos adotados para a realização da pesquisa</w:t>
      </w:r>
      <w:r w:rsidRPr="00775208">
        <w:rPr>
          <w:rFonts w:eastAsiaTheme="minorHAnsi"/>
          <w:sz w:val="24"/>
          <w:szCs w:val="24"/>
          <w:lang w:eastAsia="en-US"/>
        </w:rPr>
        <w:t>; análise dos dados coletados e resultados, e, por fim, as conclusões sobre o tema pesquisado, limitações e sugestões para futuras pesquisas.</w:t>
      </w:r>
    </w:p>
    <w:p w14:paraId="2E280D2D" w14:textId="77777777" w:rsidR="00775208" w:rsidRPr="00775208" w:rsidRDefault="00775208" w:rsidP="00775208">
      <w:pPr>
        <w:spacing w:after="57"/>
        <w:ind w:firstLine="708"/>
        <w:rPr>
          <w:rFonts w:eastAsiaTheme="minorHAnsi"/>
          <w:sz w:val="24"/>
          <w:szCs w:val="24"/>
          <w:lang w:eastAsia="en-US"/>
        </w:rPr>
      </w:pPr>
    </w:p>
    <w:p w14:paraId="518E5395" w14:textId="141DDBB6" w:rsidR="00775208" w:rsidRPr="00775208" w:rsidRDefault="00DE31D7" w:rsidP="00775208">
      <w:pPr>
        <w:pStyle w:val="Ttulo1"/>
        <w:keepLines/>
        <w:numPr>
          <w:ilvl w:val="0"/>
          <w:numId w:val="0"/>
        </w:numPr>
        <w:tabs>
          <w:tab w:val="left" w:pos="181"/>
        </w:tabs>
        <w:spacing w:before="0" w:after="57" w:line="240" w:lineRule="auto"/>
        <w:ind w:left="432" w:hanging="432"/>
        <w:rPr>
          <w:color w:val="000000" w:themeColor="text1"/>
          <w:szCs w:val="24"/>
        </w:rPr>
      </w:pPr>
      <w:r w:rsidRPr="00775208">
        <w:rPr>
          <w:caps w:val="0"/>
          <w:color w:val="000000" w:themeColor="text1"/>
          <w:szCs w:val="24"/>
        </w:rPr>
        <w:t xml:space="preserve">2 </w:t>
      </w:r>
      <w:r w:rsidR="00FB590D">
        <w:rPr>
          <w:caps w:val="0"/>
          <w:color w:val="000000" w:themeColor="text1"/>
          <w:szCs w:val="24"/>
        </w:rPr>
        <w:t>REFERENCIAL TEÓRICO</w:t>
      </w:r>
    </w:p>
    <w:p w14:paraId="4B9AA4F5" w14:textId="77777777" w:rsidR="00DA2D84" w:rsidRDefault="00DA2D84" w:rsidP="00775208">
      <w:pPr>
        <w:autoSpaceDE w:val="0"/>
        <w:autoSpaceDN w:val="0"/>
        <w:adjustRightInd w:val="0"/>
        <w:spacing w:after="57"/>
        <w:ind w:firstLine="708"/>
        <w:rPr>
          <w:rFonts w:eastAsiaTheme="minorHAnsi"/>
          <w:sz w:val="24"/>
          <w:szCs w:val="24"/>
          <w:lang w:eastAsia="en-US"/>
        </w:rPr>
      </w:pPr>
    </w:p>
    <w:p w14:paraId="3C1FF810" w14:textId="77777777" w:rsid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Nesta seção apresentam-se, a Teoria das Representações Sociais, os Estereótipos sobre a imagem do contador, e as pesquisas desenvolvidas visando a identificação da imagem da profissão contábil perante estudantes de ciências contábeis.  </w:t>
      </w:r>
    </w:p>
    <w:p w14:paraId="440E91D3" w14:textId="77777777" w:rsidR="001C233F" w:rsidRPr="00775208" w:rsidRDefault="001C233F" w:rsidP="00775208">
      <w:pPr>
        <w:autoSpaceDE w:val="0"/>
        <w:autoSpaceDN w:val="0"/>
        <w:adjustRightInd w:val="0"/>
        <w:spacing w:after="57"/>
        <w:ind w:firstLine="708"/>
        <w:rPr>
          <w:rFonts w:eastAsiaTheme="minorHAnsi"/>
          <w:sz w:val="24"/>
          <w:szCs w:val="24"/>
          <w:lang w:eastAsia="en-US"/>
        </w:rPr>
      </w:pPr>
    </w:p>
    <w:p w14:paraId="0A49D2B2" w14:textId="77777777" w:rsidR="00775208" w:rsidRDefault="00775208" w:rsidP="00775208">
      <w:pPr>
        <w:autoSpaceDE w:val="0"/>
        <w:autoSpaceDN w:val="0"/>
        <w:adjustRightInd w:val="0"/>
        <w:spacing w:after="57"/>
        <w:rPr>
          <w:rFonts w:eastAsiaTheme="minorHAnsi"/>
          <w:b/>
          <w:bCs/>
          <w:sz w:val="24"/>
          <w:szCs w:val="24"/>
          <w:lang w:eastAsia="en-US"/>
        </w:rPr>
      </w:pPr>
      <w:r w:rsidRPr="00775208">
        <w:rPr>
          <w:b/>
          <w:color w:val="000000" w:themeColor="text1"/>
          <w:sz w:val="24"/>
          <w:szCs w:val="24"/>
        </w:rPr>
        <w:t xml:space="preserve">2.1 </w:t>
      </w:r>
      <w:r w:rsidRPr="00775208">
        <w:rPr>
          <w:rFonts w:eastAsiaTheme="minorHAnsi"/>
          <w:b/>
          <w:bCs/>
          <w:sz w:val="24"/>
          <w:szCs w:val="24"/>
          <w:lang w:eastAsia="en-US"/>
        </w:rPr>
        <w:t>Teoria das Representações Sociais</w:t>
      </w:r>
    </w:p>
    <w:p w14:paraId="4D24BB73" w14:textId="244ED844" w:rsidR="00775208" w:rsidRPr="00775208" w:rsidRDefault="00775208" w:rsidP="00775208">
      <w:pPr>
        <w:autoSpaceDE w:val="0"/>
        <w:autoSpaceDN w:val="0"/>
        <w:adjustRightInd w:val="0"/>
        <w:spacing w:after="57"/>
        <w:ind w:firstLine="708"/>
        <w:rPr>
          <w:sz w:val="24"/>
          <w:szCs w:val="24"/>
          <w:shd w:val="clear" w:color="auto" w:fill="FFFFFF"/>
        </w:rPr>
      </w:pPr>
      <w:r w:rsidRPr="00775208">
        <w:rPr>
          <w:rFonts w:eastAsiaTheme="minorHAnsi"/>
          <w:sz w:val="24"/>
          <w:szCs w:val="24"/>
          <w:lang w:eastAsia="en-US"/>
        </w:rPr>
        <w:t xml:space="preserve">O termo Teoria das Representações Sociais, possui sua base a partir dos estudos realizados pelo sociólogo francês </w:t>
      </w:r>
      <w:proofErr w:type="spellStart"/>
      <w:r w:rsidRPr="00775208">
        <w:rPr>
          <w:rFonts w:eastAsiaTheme="minorHAnsi"/>
          <w:sz w:val="24"/>
          <w:szCs w:val="24"/>
          <w:lang w:eastAsia="en-US"/>
        </w:rPr>
        <w:t>Émile</w:t>
      </w:r>
      <w:proofErr w:type="spellEnd"/>
      <w:r w:rsidRPr="00775208">
        <w:rPr>
          <w:rFonts w:eastAsiaTheme="minorHAnsi"/>
          <w:sz w:val="24"/>
          <w:szCs w:val="24"/>
          <w:lang w:eastAsia="en-US"/>
        </w:rPr>
        <w:t xml:space="preserve"> Durkheim, considerado como o primeiro teórico a falar em representações sociais, utilizando-se do termo “representação coletiva”, designando a especificidade do pensamento social em relação ao pensamento individual. O autor é o responsável por realizar uma divisão entre as representações sociais individuais e representações coletivas, apresentando que o estudo das representações individuais seria para a psicologia e as representações coletivas, para a sociologia </w:t>
      </w:r>
      <w:r w:rsidRPr="00775208">
        <w:rPr>
          <w:sz w:val="24"/>
          <w:szCs w:val="24"/>
        </w:rPr>
        <w:t>(</w:t>
      </w:r>
      <w:r w:rsidRPr="00775208">
        <w:rPr>
          <w:sz w:val="24"/>
          <w:szCs w:val="24"/>
          <w:shd w:val="clear" w:color="auto" w:fill="FFFFFF"/>
        </w:rPr>
        <w:t>C</w:t>
      </w:r>
      <w:r w:rsidR="00517086" w:rsidRPr="00775208">
        <w:rPr>
          <w:sz w:val="24"/>
          <w:szCs w:val="24"/>
          <w:shd w:val="clear" w:color="auto" w:fill="FFFFFF"/>
        </w:rPr>
        <w:t>rusoé</w:t>
      </w:r>
      <w:r w:rsidRPr="00775208">
        <w:rPr>
          <w:sz w:val="24"/>
          <w:szCs w:val="24"/>
          <w:shd w:val="clear" w:color="auto" w:fill="FFFFFF"/>
        </w:rPr>
        <w:t xml:space="preserve">, 2004).  </w:t>
      </w:r>
    </w:p>
    <w:p w14:paraId="1537FAE1" w14:textId="7D40DC31" w:rsidR="00775208" w:rsidRPr="00775208" w:rsidRDefault="00775208" w:rsidP="00D97F59">
      <w:pPr>
        <w:spacing w:after="57"/>
        <w:ind w:firstLine="708"/>
        <w:rPr>
          <w:sz w:val="24"/>
          <w:szCs w:val="24"/>
        </w:rPr>
      </w:pPr>
      <w:r w:rsidRPr="00775208">
        <w:rPr>
          <w:sz w:val="24"/>
          <w:szCs w:val="24"/>
        </w:rPr>
        <w:t>Representações Sociais, sendo apresentadas de uma forma sucinta, são um conjunto de explicações, pensamentos e ideias que nos possibilita evocar um dado, um acontecimento, uma pessoa ou até mesmo um objeto. As representações sociais se configuram como sistemas de valores e práticas que têm vida própria, sendo prescritivas, pois surgem no meio social, depois se esvaem, reaparecendo sob a forma de novas representações, em um processo que não tem fim (</w:t>
      </w:r>
      <w:r w:rsidRPr="00775208">
        <w:rPr>
          <w:rFonts w:eastAsiaTheme="minorHAnsi"/>
          <w:sz w:val="24"/>
          <w:szCs w:val="24"/>
          <w:lang w:eastAsia="en-US"/>
        </w:rPr>
        <w:t>M</w:t>
      </w:r>
      <w:r w:rsidR="005B3EC2">
        <w:rPr>
          <w:rFonts w:eastAsiaTheme="minorHAnsi"/>
          <w:sz w:val="24"/>
          <w:szCs w:val="24"/>
          <w:lang w:eastAsia="en-US"/>
        </w:rPr>
        <w:t xml:space="preserve">oraes, </w:t>
      </w:r>
      <w:r w:rsidR="005B3EC2" w:rsidRPr="00924B08">
        <w:rPr>
          <w:sz w:val="24"/>
          <w:szCs w:val="24"/>
          <w:shd w:val="clear" w:color="auto" w:fill="FFFFFF"/>
        </w:rPr>
        <w:t>Souza</w:t>
      </w:r>
      <w:r w:rsidR="005B3EC2">
        <w:rPr>
          <w:sz w:val="24"/>
          <w:szCs w:val="24"/>
          <w:shd w:val="clear" w:color="auto" w:fill="FFFFFF"/>
        </w:rPr>
        <w:t xml:space="preserve">, </w:t>
      </w:r>
      <w:r w:rsidR="005B3EC2" w:rsidRPr="00924B08">
        <w:rPr>
          <w:sz w:val="24"/>
          <w:szCs w:val="24"/>
          <w:shd w:val="clear" w:color="auto" w:fill="FFFFFF"/>
        </w:rPr>
        <w:t>Pinto</w:t>
      </w:r>
      <w:r w:rsidR="005B3EC2">
        <w:rPr>
          <w:sz w:val="24"/>
          <w:szCs w:val="24"/>
          <w:shd w:val="clear" w:color="auto" w:fill="FFFFFF"/>
        </w:rPr>
        <w:t xml:space="preserve">, </w:t>
      </w:r>
      <w:r w:rsidR="005B3EC2" w:rsidRPr="00924B08">
        <w:rPr>
          <w:sz w:val="24"/>
          <w:szCs w:val="24"/>
          <w:shd w:val="clear" w:color="auto" w:fill="FFFFFF"/>
        </w:rPr>
        <w:t>Estevam</w:t>
      </w:r>
      <w:r w:rsidR="005B3EC2">
        <w:rPr>
          <w:sz w:val="24"/>
          <w:szCs w:val="24"/>
          <w:shd w:val="clear" w:color="auto" w:fill="FFFFFF"/>
        </w:rPr>
        <w:t xml:space="preserve"> &amp; </w:t>
      </w:r>
      <w:r w:rsidR="005B3EC2" w:rsidRPr="00924B08">
        <w:rPr>
          <w:sz w:val="24"/>
          <w:szCs w:val="24"/>
          <w:shd w:val="clear" w:color="auto" w:fill="FFFFFF"/>
        </w:rPr>
        <w:t>Munhoz</w:t>
      </w:r>
      <w:r w:rsidRPr="00775208">
        <w:rPr>
          <w:rFonts w:eastAsiaTheme="minorHAnsi"/>
          <w:i/>
          <w:sz w:val="24"/>
          <w:szCs w:val="24"/>
          <w:lang w:eastAsia="en-US"/>
        </w:rPr>
        <w:t xml:space="preserve">, </w:t>
      </w:r>
      <w:r w:rsidRPr="00775208">
        <w:rPr>
          <w:rFonts w:eastAsiaTheme="minorHAnsi"/>
          <w:sz w:val="24"/>
          <w:szCs w:val="24"/>
          <w:lang w:eastAsia="en-US"/>
        </w:rPr>
        <w:t>2014).</w:t>
      </w:r>
    </w:p>
    <w:p w14:paraId="1FA043E3"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Ainda de acordo com Moraes </w:t>
      </w:r>
      <w:r w:rsidRPr="00775208">
        <w:rPr>
          <w:rFonts w:eastAsiaTheme="minorHAnsi"/>
          <w:i/>
          <w:sz w:val="24"/>
          <w:szCs w:val="24"/>
          <w:lang w:eastAsia="en-US"/>
        </w:rPr>
        <w:t>et al.</w:t>
      </w:r>
      <w:r w:rsidRPr="00775208">
        <w:rPr>
          <w:rFonts w:eastAsiaTheme="minorHAnsi"/>
          <w:sz w:val="24"/>
          <w:szCs w:val="24"/>
          <w:lang w:eastAsia="en-US"/>
        </w:rPr>
        <w:t xml:space="preserve"> (2014) um dos objetivos principais da Teoria das Representações Sociais é tornar familiar algo até então desconhecido para as pessoas, possibilitando uma classificação, categorização e nomeação de ideias e acontecimentos inéditos, que até então eram desconhecidos. </w:t>
      </w:r>
    </w:p>
    <w:p w14:paraId="62590D24" w14:textId="6881D3BF"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Cunhado por </w:t>
      </w:r>
      <w:proofErr w:type="spellStart"/>
      <w:r w:rsidRPr="00775208">
        <w:rPr>
          <w:rFonts w:eastAsiaTheme="minorHAnsi"/>
          <w:sz w:val="24"/>
          <w:szCs w:val="24"/>
          <w:lang w:eastAsia="en-US"/>
        </w:rPr>
        <w:t>Moscovici</w:t>
      </w:r>
      <w:proofErr w:type="spellEnd"/>
      <w:r w:rsidRPr="00775208">
        <w:rPr>
          <w:rFonts w:eastAsiaTheme="minorHAnsi"/>
          <w:sz w:val="24"/>
          <w:szCs w:val="24"/>
          <w:lang w:eastAsia="en-US"/>
        </w:rPr>
        <w:t xml:space="preserve"> em seu trabalho de doutorado, em 1961, o termo Representação Social (RS) precisou de duas décadas de trabalho intelectual entre a obra </w:t>
      </w:r>
      <w:r w:rsidRPr="00775208">
        <w:rPr>
          <w:rFonts w:eastAsiaTheme="minorHAnsi"/>
          <w:i/>
          <w:iCs/>
          <w:sz w:val="24"/>
          <w:szCs w:val="24"/>
          <w:lang w:eastAsia="en-US"/>
        </w:rPr>
        <w:t xml:space="preserve">La </w:t>
      </w:r>
      <w:proofErr w:type="spellStart"/>
      <w:r w:rsidRPr="00775208">
        <w:rPr>
          <w:rFonts w:eastAsiaTheme="minorHAnsi"/>
          <w:i/>
          <w:iCs/>
          <w:sz w:val="24"/>
          <w:szCs w:val="24"/>
          <w:lang w:eastAsia="en-US"/>
        </w:rPr>
        <w:t>Psychanalyse</w:t>
      </w:r>
      <w:proofErr w:type="spellEnd"/>
      <w:r w:rsidRPr="00775208">
        <w:rPr>
          <w:rFonts w:eastAsiaTheme="minorHAnsi"/>
          <w:i/>
          <w:iCs/>
          <w:sz w:val="24"/>
          <w:szCs w:val="24"/>
          <w:lang w:eastAsia="en-US"/>
        </w:rPr>
        <w:t xml:space="preserve">: </w:t>
      </w:r>
      <w:proofErr w:type="spellStart"/>
      <w:r w:rsidRPr="00775208">
        <w:rPr>
          <w:rFonts w:eastAsiaTheme="minorHAnsi"/>
          <w:i/>
          <w:iCs/>
          <w:sz w:val="24"/>
          <w:szCs w:val="24"/>
          <w:lang w:eastAsia="en-US"/>
        </w:rPr>
        <w:t>son</w:t>
      </w:r>
      <w:proofErr w:type="spellEnd"/>
      <w:r w:rsidRPr="00775208">
        <w:rPr>
          <w:rFonts w:eastAsiaTheme="minorHAnsi"/>
          <w:i/>
          <w:iCs/>
          <w:sz w:val="24"/>
          <w:szCs w:val="24"/>
          <w:lang w:eastAsia="en-US"/>
        </w:rPr>
        <w:t xml:space="preserve"> imagem et </w:t>
      </w:r>
      <w:proofErr w:type="spellStart"/>
      <w:r w:rsidRPr="00775208">
        <w:rPr>
          <w:rFonts w:eastAsiaTheme="minorHAnsi"/>
          <w:i/>
          <w:iCs/>
          <w:sz w:val="24"/>
          <w:szCs w:val="24"/>
          <w:lang w:eastAsia="en-US"/>
        </w:rPr>
        <w:t>son</w:t>
      </w:r>
      <w:proofErr w:type="spellEnd"/>
      <w:r w:rsidRPr="00775208">
        <w:rPr>
          <w:rFonts w:eastAsiaTheme="minorHAnsi"/>
          <w:i/>
          <w:iCs/>
          <w:sz w:val="24"/>
          <w:szCs w:val="24"/>
          <w:lang w:eastAsia="en-US"/>
        </w:rPr>
        <w:t xml:space="preserve"> </w:t>
      </w:r>
      <w:proofErr w:type="spellStart"/>
      <w:r w:rsidRPr="00775208">
        <w:rPr>
          <w:rFonts w:eastAsiaTheme="minorHAnsi"/>
          <w:i/>
          <w:iCs/>
          <w:sz w:val="24"/>
          <w:szCs w:val="24"/>
          <w:lang w:eastAsia="en-US"/>
        </w:rPr>
        <w:t>public</w:t>
      </w:r>
      <w:proofErr w:type="spellEnd"/>
      <w:r w:rsidRPr="00775208">
        <w:rPr>
          <w:rFonts w:eastAsiaTheme="minorHAnsi"/>
          <w:iCs/>
          <w:sz w:val="24"/>
          <w:szCs w:val="24"/>
          <w:lang w:eastAsia="en-US"/>
        </w:rPr>
        <w:t xml:space="preserve">, </w:t>
      </w:r>
      <w:r w:rsidRPr="00775208">
        <w:rPr>
          <w:rFonts w:eastAsiaTheme="minorHAnsi"/>
          <w:sz w:val="24"/>
          <w:szCs w:val="24"/>
          <w:lang w:eastAsia="en-US"/>
        </w:rPr>
        <w:t xml:space="preserve">de 1961 e o seu livro </w:t>
      </w:r>
      <w:r w:rsidRPr="00775208">
        <w:rPr>
          <w:rFonts w:eastAsiaTheme="minorHAnsi"/>
          <w:i/>
          <w:iCs/>
          <w:sz w:val="24"/>
          <w:szCs w:val="24"/>
          <w:lang w:eastAsia="en-US"/>
        </w:rPr>
        <w:t xml:space="preserve">Social </w:t>
      </w:r>
      <w:proofErr w:type="spellStart"/>
      <w:r w:rsidRPr="00775208">
        <w:rPr>
          <w:rFonts w:eastAsiaTheme="minorHAnsi"/>
          <w:i/>
          <w:iCs/>
          <w:sz w:val="24"/>
          <w:szCs w:val="24"/>
          <w:lang w:eastAsia="en-US"/>
        </w:rPr>
        <w:t>Cognition</w:t>
      </w:r>
      <w:proofErr w:type="spellEnd"/>
      <w:r w:rsidRPr="00775208">
        <w:rPr>
          <w:rFonts w:eastAsiaTheme="minorHAnsi"/>
          <w:iCs/>
          <w:sz w:val="24"/>
          <w:szCs w:val="24"/>
          <w:lang w:eastAsia="en-US"/>
        </w:rPr>
        <w:t xml:space="preserve">, para que fosse </w:t>
      </w:r>
      <w:r w:rsidRPr="00775208">
        <w:rPr>
          <w:rFonts w:eastAsiaTheme="minorHAnsi"/>
          <w:sz w:val="24"/>
          <w:szCs w:val="24"/>
          <w:lang w:eastAsia="en-US"/>
        </w:rPr>
        <w:t>apr</w:t>
      </w:r>
      <w:r w:rsidR="00A62626">
        <w:rPr>
          <w:rFonts w:eastAsiaTheme="minorHAnsi"/>
          <w:sz w:val="24"/>
          <w:szCs w:val="24"/>
          <w:lang w:eastAsia="en-US"/>
        </w:rPr>
        <w:t>esentado a teoria em 1984 (Reis &amp;</w:t>
      </w:r>
      <w:r w:rsidRPr="00775208">
        <w:rPr>
          <w:rFonts w:eastAsiaTheme="minorHAnsi"/>
          <w:sz w:val="24"/>
          <w:szCs w:val="24"/>
          <w:lang w:eastAsia="en-US"/>
        </w:rPr>
        <w:t xml:space="preserve"> B</w:t>
      </w:r>
      <w:r w:rsidR="00A62626" w:rsidRPr="00775208">
        <w:rPr>
          <w:rFonts w:eastAsiaTheme="minorHAnsi"/>
          <w:sz w:val="24"/>
          <w:szCs w:val="24"/>
          <w:lang w:eastAsia="en-US"/>
        </w:rPr>
        <w:t>ellini</w:t>
      </w:r>
      <w:r w:rsidRPr="00775208">
        <w:rPr>
          <w:rFonts w:eastAsiaTheme="minorHAnsi"/>
          <w:sz w:val="24"/>
          <w:szCs w:val="24"/>
          <w:lang w:eastAsia="en-US"/>
        </w:rPr>
        <w:t>, 2009).</w:t>
      </w:r>
    </w:p>
    <w:p w14:paraId="0D5A0854"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Segundo C</w:t>
      </w:r>
      <w:r w:rsidRPr="00775208">
        <w:rPr>
          <w:sz w:val="24"/>
          <w:szCs w:val="24"/>
          <w:shd w:val="clear" w:color="auto" w:fill="FFFFFF"/>
        </w:rPr>
        <w:t xml:space="preserve">rusoé (2004), a Teoria das Representações Sociais, proposta por </w:t>
      </w:r>
      <w:proofErr w:type="spellStart"/>
      <w:r w:rsidRPr="00775208">
        <w:rPr>
          <w:sz w:val="24"/>
          <w:szCs w:val="24"/>
          <w:shd w:val="clear" w:color="auto" w:fill="FFFFFF"/>
        </w:rPr>
        <w:t>Moscovici</w:t>
      </w:r>
      <w:proofErr w:type="spellEnd"/>
      <w:r w:rsidRPr="00775208">
        <w:rPr>
          <w:sz w:val="24"/>
          <w:szCs w:val="24"/>
          <w:shd w:val="clear" w:color="auto" w:fill="FFFFFF"/>
        </w:rPr>
        <w:t xml:space="preserve">, preocupa-se principalmente com a inter-relação entre </w:t>
      </w:r>
      <w:r w:rsidRPr="00775208">
        <w:rPr>
          <w:rFonts w:eastAsiaTheme="minorHAnsi"/>
          <w:sz w:val="24"/>
          <w:szCs w:val="24"/>
          <w:lang w:eastAsia="en-US"/>
        </w:rPr>
        <w:t xml:space="preserve">o sujeito e objeto e como se dá o </w:t>
      </w:r>
      <w:r w:rsidRPr="00775208">
        <w:rPr>
          <w:rFonts w:eastAsiaTheme="minorHAnsi"/>
          <w:sz w:val="24"/>
          <w:szCs w:val="24"/>
          <w:lang w:eastAsia="en-US"/>
        </w:rPr>
        <w:lastRenderedPageBreak/>
        <w:t>processo de construção do conhecimento, ao mesmo tempo individual e coletivo, na construção das Representações Sociais, um conhecimento muitas vezes de senso comum.</w:t>
      </w:r>
    </w:p>
    <w:p w14:paraId="51FE47B8" w14:textId="7547FD70" w:rsidR="00775208" w:rsidRPr="00775208" w:rsidRDefault="00775208" w:rsidP="00775208">
      <w:pPr>
        <w:autoSpaceDE w:val="0"/>
        <w:autoSpaceDN w:val="0"/>
        <w:adjustRightInd w:val="0"/>
        <w:spacing w:after="57"/>
        <w:rPr>
          <w:rFonts w:eastAsiaTheme="minorHAnsi"/>
          <w:sz w:val="24"/>
          <w:szCs w:val="24"/>
          <w:lang w:eastAsia="en-US"/>
        </w:rPr>
      </w:pPr>
      <w:r w:rsidRPr="00775208">
        <w:rPr>
          <w:rFonts w:eastAsiaTheme="minorHAnsi"/>
          <w:sz w:val="24"/>
          <w:szCs w:val="24"/>
          <w:lang w:eastAsia="en-US"/>
        </w:rPr>
        <w:tab/>
        <w:t xml:space="preserve">As Representações Sociais devem ser vistas como uma maneira específica de compreender e comunicar o que já é conhecido. Dessa forma, elas ocupam uma posição curiosa, em algum ponto entre conceitos, que possui como objetivo abstrair sentido do mundo e introduzir nele ordem e percepções, que reproduzam o mundo de uma forma significativa </w:t>
      </w:r>
      <w:r w:rsidRPr="00775208">
        <w:rPr>
          <w:rFonts w:eastAsiaTheme="minorHAnsi"/>
          <w:sz w:val="24"/>
          <w:szCs w:val="24"/>
          <w:lang w:eastAsia="en-US"/>
        </w:rPr>
        <w:br/>
        <w:t>(</w:t>
      </w:r>
      <w:proofErr w:type="spellStart"/>
      <w:r w:rsidRPr="00775208">
        <w:rPr>
          <w:rFonts w:eastAsiaTheme="minorHAnsi"/>
          <w:sz w:val="24"/>
          <w:szCs w:val="24"/>
          <w:lang w:eastAsia="en-US"/>
        </w:rPr>
        <w:t>M</w:t>
      </w:r>
      <w:r w:rsidR="00A62626" w:rsidRPr="00775208">
        <w:rPr>
          <w:rFonts w:eastAsiaTheme="minorHAnsi"/>
          <w:sz w:val="24"/>
          <w:szCs w:val="24"/>
          <w:lang w:eastAsia="en-US"/>
        </w:rPr>
        <w:t>oscovici</w:t>
      </w:r>
      <w:proofErr w:type="spellEnd"/>
      <w:r w:rsidRPr="00775208">
        <w:rPr>
          <w:rFonts w:eastAsiaTheme="minorHAnsi"/>
          <w:sz w:val="24"/>
          <w:szCs w:val="24"/>
          <w:lang w:eastAsia="en-US"/>
        </w:rPr>
        <w:t>, 2015).</w:t>
      </w:r>
    </w:p>
    <w:p w14:paraId="23124971"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De acordo com </w:t>
      </w:r>
      <w:proofErr w:type="spellStart"/>
      <w:r w:rsidRPr="00775208">
        <w:rPr>
          <w:rFonts w:eastAsiaTheme="minorHAnsi"/>
          <w:sz w:val="24"/>
          <w:szCs w:val="24"/>
          <w:lang w:eastAsia="en-US"/>
        </w:rPr>
        <w:t>Guareschi</w:t>
      </w:r>
      <w:proofErr w:type="spellEnd"/>
      <w:r w:rsidRPr="00775208">
        <w:rPr>
          <w:rFonts w:eastAsiaTheme="minorHAnsi"/>
          <w:sz w:val="24"/>
          <w:szCs w:val="24"/>
          <w:lang w:eastAsia="en-US"/>
        </w:rPr>
        <w:t xml:space="preserve"> e </w:t>
      </w:r>
      <w:proofErr w:type="spellStart"/>
      <w:r w:rsidRPr="00775208">
        <w:rPr>
          <w:sz w:val="24"/>
          <w:szCs w:val="24"/>
          <w:shd w:val="clear" w:color="auto" w:fill="FFFFFF"/>
        </w:rPr>
        <w:t>Jovchelovitch</w:t>
      </w:r>
      <w:proofErr w:type="spellEnd"/>
      <w:r w:rsidRPr="00775208">
        <w:rPr>
          <w:rFonts w:eastAsiaTheme="minorHAnsi"/>
          <w:sz w:val="24"/>
          <w:szCs w:val="24"/>
          <w:lang w:eastAsia="en-US"/>
        </w:rPr>
        <w:t xml:space="preserve"> (2009) a Teoria se articula importando-se tanto com a vida coletiva de uma sociedade, como com os processos de constituição simbólica, nos quais sujeitos sociais lutam para dar sentido às coisas de seu mundo, entender as diversas situações e nele encontrar seu lugar através de uma identidade social. Isso justifica a ideia de que a teoria está ligada aos processos nos quais o ser humano desenvolve uma identidade, cria símbolos e se abre para a diversidade de informações que há dentro e fora da realidade em que se vive.</w:t>
      </w:r>
    </w:p>
    <w:p w14:paraId="0F984799" w14:textId="793218BF"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Há dois níveis de avaliação que desempenham um papel crucial na pesquisa em representações sociais, uma é o nível do individual e a outra, o nível</w:t>
      </w:r>
      <w:r w:rsidR="00A62626">
        <w:rPr>
          <w:rFonts w:eastAsiaTheme="minorHAnsi"/>
          <w:sz w:val="24"/>
          <w:szCs w:val="24"/>
          <w:lang w:eastAsia="en-US"/>
        </w:rPr>
        <w:t xml:space="preserve"> do social/cultural (</w:t>
      </w:r>
      <w:proofErr w:type="spellStart"/>
      <w:r w:rsidR="00A62626">
        <w:rPr>
          <w:rFonts w:eastAsiaTheme="minorHAnsi"/>
          <w:sz w:val="24"/>
          <w:szCs w:val="24"/>
          <w:lang w:eastAsia="en-US"/>
        </w:rPr>
        <w:t>Guareschi</w:t>
      </w:r>
      <w:proofErr w:type="spellEnd"/>
      <w:r w:rsidR="00A62626">
        <w:rPr>
          <w:rFonts w:eastAsiaTheme="minorHAnsi"/>
          <w:sz w:val="24"/>
          <w:szCs w:val="24"/>
          <w:lang w:eastAsia="en-US"/>
        </w:rPr>
        <w:t xml:space="preserve"> &amp; </w:t>
      </w:r>
      <w:proofErr w:type="spellStart"/>
      <w:r w:rsidRPr="00775208">
        <w:rPr>
          <w:rFonts w:eastAsiaTheme="minorHAnsi"/>
          <w:sz w:val="24"/>
          <w:szCs w:val="24"/>
          <w:lang w:eastAsia="en-US"/>
        </w:rPr>
        <w:t>J</w:t>
      </w:r>
      <w:r w:rsidR="00A62626" w:rsidRPr="00775208">
        <w:rPr>
          <w:rFonts w:eastAsiaTheme="minorHAnsi"/>
          <w:sz w:val="24"/>
          <w:szCs w:val="24"/>
          <w:lang w:eastAsia="en-US"/>
        </w:rPr>
        <w:t>ovchelovitch</w:t>
      </w:r>
      <w:proofErr w:type="spellEnd"/>
      <w:r w:rsidRPr="00775208">
        <w:rPr>
          <w:rFonts w:eastAsiaTheme="minorHAnsi"/>
          <w:sz w:val="24"/>
          <w:szCs w:val="24"/>
          <w:lang w:eastAsia="en-US"/>
        </w:rPr>
        <w:t>, 2009).</w:t>
      </w:r>
    </w:p>
    <w:p w14:paraId="5FFF805D" w14:textId="313CC0F3"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Na medida em que as teorias, informações e muitas vezes acontecimentos se multiplicam, os mundos devem ser duplicados e reproduzidos a um nível mais imediato a acessível, a partir da caracterização de uma forma e energia próprias, que são atribuídas às informações. Destarte, segundo </w:t>
      </w:r>
      <w:proofErr w:type="spellStart"/>
      <w:r w:rsidRPr="00775208">
        <w:rPr>
          <w:rFonts w:eastAsiaTheme="minorHAnsi"/>
          <w:sz w:val="24"/>
          <w:szCs w:val="24"/>
          <w:lang w:eastAsia="en-US"/>
        </w:rPr>
        <w:t>Moscovici</w:t>
      </w:r>
      <w:proofErr w:type="spellEnd"/>
      <w:r w:rsidRPr="00775208">
        <w:rPr>
          <w:rFonts w:eastAsiaTheme="minorHAnsi"/>
          <w:sz w:val="24"/>
          <w:szCs w:val="24"/>
          <w:lang w:eastAsia="en-US"/>
        </w:rPr>
        <w:t xml:space="preserve"> (2015) não é fácil transformar as palavras ou ideias não familiares em usuais, faz-se necessário buscar mecanismos que auxiliem nesse processo. O autor apresenta dois mecanismos de um processo de pensamento, sendo um baseado em memórias e o outro em conclusões passadas, denominados como: ancoragem e objetivação (</w:t>
      </w:r>
      <w:proofErr w:type="spellStart"/>
      <w:r w:rsidRPr="00775208">
        <w:rPr>
          <w:rFonts w:eastAsiaTheme="minorHAnsi"/>
          <w:sz w:val="24"/>
          <w:szCs w:val="24"/>
          <w:lang w:eastAsia="en-US"/>
        </w:rPr>
        <w:t>M</w:t>
      </w:r>
      <w:r w:rsidR="00A62626" w:rsidRPr="00775208">
        <w:rPr>
          <w:rFonts w:eastAsiaTheme="minorHAnsi"/>
          <w:sz w:val="24"/>
          <w:szCs w:val="24"/>
          <w:lang w:eastAsia="en-US"/>
        </w:rPr>
        <w:t>oscovici</w:t>
      </w:r>
      <w:proofErr w:type="spellEnd"/>
      <w:r w:rsidRPr="00775208">
        <w:rPr>
          <w:rFonts w:eastAsiaTheme="minorHAnsi"/>
          <w:sz w:val="24"/>
          <w:szCs w:val="24"/>
          <w:lang w:eastAsia="en-US"/>
        </w:rPr>
        <w:t xml:space="preserve">, 2015). </w:t>
      </w:r>
    </w:p>
    <w:p w14:paraId="67EC4A12" w14:textId="0AD00F1F"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iCs/>
          <w:sz w:val="24"/>
          <w:szCs w:val="24"/>
          <w:lang w:eastAsia="en-US"/>
        </w:rPr>
        <w:t>A ancoragem</w:t>
      </w:r>
      <w:r w:rsidRPr="00775208">
        <w:rPr>
          <w:rFonts w:eastAsiaTheme="minorHAnsi"/>
          <w:sz w:val="24"/>
          <w:szCs w:val="24"/>
          <w:lang w:eastAsia="en-US"/>
        </w:rPr>
        <w:t xml:space="preserve"> é o processo que transforma algo estranho em algo conhecido. Classificar e dar nome a alguma coisa, que até então nos intriga em nosso sistema particular de categorias. A partir do processo de ancoragem sabemos falar de algo, analisá-lo, iniciando assim, a utilização de algo até então não usual em nosso mundo. Esse é o primeiro passo para superar a resistência em formar uma ideia, imagem de algo que é imposta ao indivíduo. Sendo assim, pela classificação do que era inclassificável e pelo fato de se dar um nome ao que não tinha nome, o ser humano é capaz de imaginá-lo e de poder representá-lo (</w:t>
      </w:r>
      <w:proofErr w:type="spellStart"/>
      <w:r w:rsidRPr="00775208">
        <w:rPr>
          <w:rFonts w:eastAsiaTheme="minorHAnsi"/>
          <w:sz w:val="24"/>
          <w:szCs w:val="24"/>
          <w:lang w:eastAsia="en-US"/>
        </w:rPr>
        <w:t>M</w:t>
      </w:r>
      <w:r w:rsidR="00A62626" w:rsidRPr="00775208">
        <w:rPr>
          <w:rFonts w:eastAsiaTheme="minorHAnsi"/>
          <w:sz w:val="24"/>
          <w:szCs w:val="24"/>
          <w:lang w:eastAsia="en-US"/>
        </w:rPr>
        <w:t>oscovici</w:t>
      </w:r>
      <w:proofErr w:type="spellEnd"/>
      <w:r w:rsidRPr="00775208">
        <w:rPr>
          <w:rFonts w:eastAsiaTheme="minorHAnsi"/>
          <w:sz w:val="24"/>
          <w:szCs w:val="24"/>
          <w:lang w:eastAsia="en-US"/>
        </w:rPr>
        <w:t>, 2015).</w:t>
      </w:r>
    </w:p>
    <w:p w14:paraId="6EE29005"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Ainda segundo o autor, categorizar alguma coisa ou alguém significa fazermos a escolha de um dos paradigmas estocados em nossa memória, e estabelecer com ele uma relação positiva ou negativa. </w:t>
      </w:r>
    </w:p>
    <w:p w14:paraId="04BBF6D9" w14:textId="4EDAC478"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Nesse sentido, a teoria das Representações Sociais, traz duas consequências para nossa realidade, sendo uma a questão, dela excluir qualquer pensamento ou percepção que não possui uma ancoragem, apresentando que é impossível ocorrer em um sistema, a formação de uma ideia sem vieses, assim como é evidente a existência de um primeiro sentido para qualquer objetivo. A segunda consequência, está atrelada ao fato de que sistemas de classificação, não são somente meios de graduar e de rotular pessoas ou objetos, mas sim, possuem o objetivo de facilitar a interpretação de características, e, compreender assim, intenções e motivos das ações de pessoas, formando, portanto, opiniões (</w:t>
      </w:r>
      <w:proofErr w:type="spellStart"/>
      <w:r w:rsidRPr="00775208">
        <w:rPr>
          <w:rFonts w:eastAsiaTheme="minorHAnsi"/>
          <w:sz w:val="24"/>
          <w:szCs w:val="24"/>
          <w:lang w:eastAsia="en-US"/>
        </w:rPr>
        <w:t>M</w:t>
      </w:r>
      <w:r w:rsidR="00A62626" w:rsidRPr="00775208">
        <w:rPr>
          <w:rFonts w:eastAsiaTheme="minorHAnsi"/>
          <w:sz w:val="24"/>
          <w:szCs w:val="24"/>
          <w:lang w:eastAsia="en-US"/>
        </w:rPr>
        <w:t>oscovici</w:t>
      </w:r>
      <w:proofErr w:type="spellEnd"/>
      <w:r w:rsidRPr="00775208">
        <w:rPr>
          <w:rFonts w:eastAsiaTheme="minorHAnsi"/>
          <w:sz w:val="24"/>
          <w:szCs w:val="24"/>
          <w:lang w:eastAsia="en-US"/>
        </w:rPr>
        <w:t xml:space="preserve">, 2015). </w:t>
      </w:r>
    </w:p>
    <w:p w14:paraId="39F98D04"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Dessa forma, as representações já preexistentes, advindas de nossa memória, são modificadas e aquelas entidades que são representadas, são mudadas ainda mais, podendo adquirir uma nova existência, formando assim o segundo mecanismo, apresentado por </w:t>
      </w:r>
      <w:proofErr w:type="spellStart"/>
      <w:r w:rsidRPr="00775208">
        <w:rPr>
          <w:rFonts w:eastAsiaTheme="minorHAnsi"/>
          <w:sz w:val="24"/>
          <w:szCs w:val="24"/>
          <w:lang w:eastAsia="en-US"/>
        </w:rPr>
        <w:t>Moscovici</w:t>
      </w:r>
      <w:proofErr w:type="spellEnd"/>
      <w:r w:rsidRPr="00775208">
        <w:rPr>
          <w:rFonts w:eastAsiaTheme="minorHAnsi"/>
          <w:sz w:val="24"/>
          <w:szCs w:val="24"/>
          <w:lang w:eastAsia="en-US"/>
        </w:rPr>
        <w:t xml:space="preserve"> (2015).</w:t>
      </w:r>
    </w:p>
    <w:p w14:paraId="35A3B669" w14:textId="3291AB8C"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lastRenderedPageBreak/>
        <w:t xml:space="preserve">O segundo mecanismo, a </w:t>
      </w:r>
      <w:r w:rsidRPr="00775208">
        <w:rPr>
          <w:rFonts w:eastAsiaTheme="minorHAnsi"/>
          <w:iCs/>
          <w:sz w:val="24"/>
          <w:szCs w:val="24"/>
          <w:lang w:eastAsia="en-US"/>
        </w:rPr>
        <w:t>objetivação,</w:t>
      </w:r>
      <w:r w:rsidRPr="00775208">
        <w:rPr>
          <w:rFonts w:eastAsiaTheme="minorHAnsi"/>
          <w:sz w:val="24"/>
          <w:szCs w:val="24"/>
          <w:lang w:eastAsia="en-US"/>
        </w:rPr>
        <w:t xml:space="preserve"> gera a união de não familiaridade com a da realidade, tornando-se a verdadeira essência, faz com que se torne real um esquema conceptual, com que se dê a uma imagem uma contrapartida material. Este processo é mais atuante que a ancoragem, pois a objetivação une a ideia de não-familiaridade com a de realidade, torna-se a verdadeira essência da realidade. Tal autoridade está fundamentada na arte de transformar a palavra que substitui a coisa, na coisa que substitui a palavra. Sendo assim, a objetivação consiste em tornar real o conceito atribuído (</w:t>
      </w:r>
      <w:proofErr w:type="spellStart"/>
      <w:r w:rsidRPr="00775208">
        <w:rPr>
          <w:rFonts w:eastAsiaTheme="minorHAnsi"/>
          <w:sz w:val="24"/>
          <w:szCs w:val="24"/>
          <w:lang w:eastAsia="en-US"/>
        </w:rPr>
        <w:t>M</w:t>
      </w:r>
      <w:r w:rsidR="00A62626" w:rsidRPr="00775208">
        <w:rPr>
          <w:rFonts w:eastAsiaTheme="minorHAnsi"/>
          <w:sz w:val="24"/>
          <w:szCs w:val="24"/>
          <w:lang w:eastAsia="en-US"/>
        </w:rPr>
        <w:t>oscovici</w:t>
      </w:r>
      <w:proofErr w:type="spellEnd"/>
      <w:r w:rsidRPr="00775208">
        <w:rPr>
          <w:rFonts w:eastAsiaTheme="minorHAnsi"/>
          <w:sz w:val="24"/>
          <w:szCs w:val="24"/>
          <w:lang w:eastAsia="en-US"/>
        </w:rPr>
        <w:t xml:space="preserve">, 2015). </w:t>
      </w:r>
    </w:p>
    <w:p w14:paraId="64999975" w14:textId="4F79B7DB"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sz w:val="24"/>
          <w:szCs w:val="24"/>
        </w:rPr>
        <w:t>As representações sociais são de suma importância para as práticas sociais, pois a partir da análise de determinados fatos que contribuem e influenciam a construção da própria realidade, sustentam-se as práticas muitas vezes exercidas por grupos sociais (</w:t>
      </w:r>
      <w:r w:rsidRPr="00775208">
        <w:rPr>
          <w:rFonts w:eastAsiaTheme="minorHAnsi"/>
          <w:sz w:val="24"/>
          <w:szCs w:val="24"/>
          <w:lang w:eastAsia="en-US"/>
        </w:rPr>
        <w:t>M</w:t>
      </w:r>
      <w:r w:rsidR="00A62626" w:rsidRPr="00775208">
        <w:rPr>
          <w:rFonts w:eastAsiaTheme="minorHAnsi"/>
          <w:sz w:val="24"/>
          <w:szCs w:val="24"/>
          <w:lang w:eastAsia="en-US"/>
        </w:rPr>
        <w:t>oraes</w:t>
      </w:r>
      <w:r w:rsidRPr="00775208">
        <w:rPr>
          <w:rFonts w:eastAsiaTheme="minorHAnsi"/>
          <w:sz w:val="24"/>
          <w:szCs w:val="24"/>
          <w:lang w:eastAsia="en-US"/>
        </w:rPr>
        <w:t xml:space="preserve"> </w:t>
      </w:r>
      <w:r w:rsidRPr="00775208">
        <w:rPr>
          <w:rFonts w:eastAsiaTheme="minorHAnsi"/>
          <w:i/>
          <w:sz w:val="24"/>
          <w:szCs w:val="24"/>
          <w:lang w:eastAsia="en-US"/>
        </w:rPr>
        <w:t>et al.</w:t>
      </w:r>
      <w:r w:rsidRPr="00775208">
        <w:rPr>
          <w:rFonts w:eastAsiaTheme="minorHAnsi"/>
          <w:sz w:val="24"/>
          <w:szCs w:val="24"/>
          <w:lang w:eastAsia="en-US"/>
        </w:rPr>
        <w:t>, 2014).</w:t>
      </w:r>
    </w:p>
    <w:p w14:paraId="73A109FF" w14:textId="77777777" w:rsidR="00775208" w:rsidRPr="00775208" w:rsidRDefault="00775208" w:rsidP="00775208">
      <w:pPr>
        <w:autoSpaceDE w:val="0"/>
        <w:autoSpaceDN w:val="0"/>
        <w:adjustRightInd w:val="0"/>
        <w:spacing w:after="57"/>
        <w:ind w:firstLine="708"/>
        <w:rPr>
          <w:i/>
          <w:sz w:val="24"/>
          <w:szCs w:val="24"/>
        </w:rPr>
      </w:pPr>
      <w:r w:rsidRPr="00775208">
        <w:rPr>
          <w:sz w:val="24"/>
          <w:szCs w:val="24"/>
        </w:rPr>
        <w:t>A partir da apresentação das características da Teoria das Representações Sociais, e como ocorre o processo de formação da imagem segundo os pressupostos desta, faz-se necessário identificar se após a formação dessa imagem, há estereótipos criados perante discentes do curso de ciências contábeis sobre a imagem da profissão contábil</w:t>
      </w:r>
      <w:r w:rsidRPr="00775208">
        <w:rPr>
          <w:i/>
          <w:sz w:val="24"/>
          <w:szCs w:val="24"/>
        </w:rPr>
        <w:t>.</w:t>
      </w:r>
    </w:p>
    <w:p w14:paraId="04097C71" w14:textId="77777777" w:rsidR="00775208" w:rsidRPr="00775208" w:rsidRDefault="00775208" w:rsidP="00775208">
      <w:pPr>
        <w:autoSpaceDE w:val="0"/>
        <w:autoSpaceDN w:val="0"/>
        <w:adjustRightInd w:val="0"/>
        <w:spacing w:after="57"/>
        <w:ind w:firstLine="708"/>
        <w:rPr>
          <w:i/>
          <w:sz w:val="24"/>
          <w:szCs w:val="24"/>
        </w:rPr>
      </w:pPr>
    </w:p>
    <w:p w14:paraId="7AF7B7D0" w14:textId="77777777" w:rsidR="00775208" w:rsidRPr="00775208" w:rsidRDefault="00775208" w:rsidP="00775208">
      <w:pPr>
        <w:autoSpaceDE w:val="0"/>
        <w:autoSpaceDN w:val="0"/>
        <w:adjustRightInd w:val="0"/>
        <w:spacing w:after="57"/>
        <w:rPr>
          <w:b/>
          <w:color w:val="000000" w:themeColor="text1"/>
          <w:sz w:val="24"/>
          <w:szCs w:val="24"/>
        </w:rPr>
      </w:pPr>
      <w:r w:rsidRPr="00775208">
        <w:rPr>
          <w:rFonts w:eastAsiaTheme="minorHAnsi"/>
          <w:b/>
          <w:bCs/>
          <w:sz w:val="24"/>
          <w:szCs w:val="24"/>
          <w:lang w:eastAsia="en-US"/>
        </w:rPr>
        <w:t xml:space="preserve">2.2 </w:t>
      </w:r>
      <w:r w:rsidRPr="00775208">
        <w:rPr>
          <w:b/>
          <w:color w:val="000000" w:themeColor="text1"/>
          <w:sz w:val="24"/>
          <w:szCs w:val="24"/>
        </w:rPr>
        <w:t>Estereótipos da Profissão Contábil</w:t>
      </w:r>
    </w:p>
    <w:p w14:paraId="01FA8A77"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A partir de pesquisas realizadas visando identificar a imagem pública dos contadores, pode-se apresentar algumas percepções já identificadas. </w:t>
      </w:r>
    </w:p>
    <w:p w14:paraId="039EB520"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Os autores </w:t>
      </w:r>
      <w:proofErr w:type="spellStart"/>
      <w:r w:rsidRPr="00775208">
        <w:rPr>
          <w:rFonts w:eastAsiaTheme="minorHAnsi"/>
          <w:sz w:val="24"/>
          <w:szCs w:val="24"/>
          <w:lang w:eastAsia="en-US"/>
        </w:rPr>
        <w:t>Dimnik</w:t>
      </w:r>
      <w:proofErr w:type="spellEnd"/>
      <w:r w:rsidRPr="00775208">
        <w:rPr>
          <w:rFonts w:eastAsiaTheme="minorHAnsi"/>
          <w:sz w:val="24"/>
          <w:szCs w:val="24"/>
          <w:lang w:eastAsia="en-US"/>
        </w:rPr>
        <w:t xml:space="preserve"> e </w:t>
      </w:r>
      <w:proofErr w:type="spellStart"/>
      <w:r w:rsidRPr="00775208">
        <w:rPr>
          <w:rFonts w:eastAsiaTheme="minorHAnsi"/>
          <w:sz w:val="24"/>
          <w:szCs w:val="24"/>
          <w:lang w:eastAsia="en-US"/>
        </w:rPr>
        <w:t>Felton</w:t>
      </w:r>
      <w:proofErr w:type="spellEnd"/>
      <w:r w:rsidRPr="00775208">
        <w:rPr>
          <w:rFonts w:eastAsiaTheme="minorHAnsi"/>
          <w:sz w:val="24"/>
          <w:szCs w:val="24"/>
          <w:lang w:eastAsia="en-US"/>
        </w:rPr>
        <w:t xml:space="preserve"> (2006) além de apresentar que essa classe profissional é uma das que mais se preocupa com a imagem externalizada, também salienta que a profissão é formada por indivíduos que sofrem com uma imagem negativa de sua profissão. Os autores apresentaram que os contadores vem agonizando com a imagem de serem pessoas chatas, pouco atraentes, forçadas a se defender contra acusações de irrelevância e esforçando-se para reforçar sua reputação de competência e integridade. </w:t>
      </w:r>
    </w:p>
    <w:p w14:paraId="7A974173"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sz w:val="24"/>
          <w:szCs w:val="24"/>
        </w:rPr>
        <w:t xml:space="preserve">A pesquisa de Azevedo (2010) teve como intuito identificar e analisar se os profissionais de contabilidade são estereotipados negativamente pela população, não ficando apenas em estudantes, o autor se dirigiu a avenida paulista e indagou as pessoas. O autor avaliou algumas características, como: criatividade, dedicação aos estudos, trabalho em equipe, comunicação, liderança, propensão ao risco e ética. Os resultados obtidos apresentaram que pela percepção pública, o profissional contábil foi avaliado positivamente em relação à dedicação aos estudos, trabalho em equipe, comunicação, liderança e ética. Houve ainda a investigação quanto a algum estereótipo, identificando-se o estereótipo de gênero na profissão como sendo do gênero masculino. </w:t>
      </w:r>
    </w:p>
    <w:p w14:paraId="17B6CBC9"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Os autores Miranda, Miranda e Araújo (2013) investigaram alunos de ensino médio, quanto a uma possível percepção da profissão contábil, identificando que há a ideia de que o trabalho do contador envolva atividades repetitivas, chatas, estando estritamente ligada a cálculos e tributos.</w:t>
      </w:r>
    </w:p>
    <w:p w14:paraId="5AB4A1AE"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Os autores Azevedo, </w:t>
      </w:r>
      <w:proofErr w:type="spellStart"/>
      <w:r w:rsidRPr="00775208">
        <w:rPr>
          <w:rFonts w:eastAsiaTheme="minorHAnsi"/>
          <w:bCs/>
          <w:color w:val="000000" w:themeColor="text1"/>
          <w:sz w:val="24"/>
          <w:szCs w:val="24"/>
          <w:lang w:eastAsia="en-US"/>
        </w:rPr>
        <w:t>Cornacchione</w:t>
      </w:r>
      <w:proofErr w:type="spellEnd"/>
      <w:r w:rsidRPr="00775208">
        <w:rPr>
          <w:rFonts w:eastAsiaTheme="minorHAnsi"/>
          <w:sz w:val="24"/>
          <w:szCs w:val="24"/>
          <w:lang w:eastAsia="en-US"/>
        </w:rPr>
        <w:t xml:space="preserve"> Júnior e Casa Nova (2008), identificaram que a visão que se tem sobre o curso de ciências contábeis é significativa para os fatores relacionados à ambição, propensão ao risco, independência, nível de estudo, trabalho em equipe, flexibilidade e liderança, sendo que para todos estes fatores a percepção externa foi significativamente mais negativa que a percepção que os próprios estudantes de contabilidade desenvolvem de si.</w:t>
      </w:r>
    </w:p>
    <w:p w14:paraId="5EAB6ADF" w14:textId="77777777" w:rsidR="00775208" w:rsidRPr="00775208" w:rsidRDefault="00775208" w:rsidP="00775208">
      <w:pPr>
        <w:autoSpaceDE w:val="0"/>
        <w:autoSpaceDN w:val="0"/>
        <w:adjustRightInd w:val="0"/>
        <w:spacing w:after="57"/>
        <w:ind w:firstLine="708"/>
        <w:rPr>
          <w:sz w:val="24"/>
          <w:szCs w:val="24"/>
        </w:rPr>
      </w:pPr>
      <w:r w:rsidRPr="00775208">
        <w:rPr>
          <w:sz w:val="24"/>
          <w:szCs w:val="24"/>
        </w:rPr>
        <w:t xml:space="preserve">O trabalho de </w:t>
      </w:r>
      <w:proofErr w:type="spellStart"/>
      <w:r w:rsidRPr="00775208">
        <w:rPr>
          <w:sz w:val="24"/>
          <w:szCs w:val="24"/>
        </w:rPr>
        <w:t>Splitter</w:t>
      </w:r>
      <w:proofErr w:type="spellEnd"/>
      <w:r w:rsidRPr="00775208">
        <w:rPr>
          <w:sz w:val="24"/>
          <w:szCs w:val="24"/>
        </w:rPr>
        <w:t xml:space="preserve"> e Borba (2014), realizado com estudantes e professores de cinco cursos diferentes de graduação de duas universidades do estado de Santa Catarina, buscou identificar a imagem da atividade profissional do contador sob a ótica da teoria dos estereótipos, revelando a visão de que o contador realiza atividades pouco interessantes, </w:t>
      </w:r>
      <w:r w:rsidRPr="00775208">
        <w:rPr>
          <w:sz w:val="24"/>
          <w:szCs w:val="24"/>
        </w:rPr>
        <w:lastRenderedPageBreak/>
        <w:t>repetitivas, baseadas na realização de cálculos e cumprimento de normas, e ainda, que o profissional é considerado introspectivo, pouco crítico e pouco comunicativo.</w:t>
      </w:r>
    </w:p>
    <w:p w14:paraId="712FE4F8" w14:textId="77777777" w:rsidR="00775208" w:rsidRPr="00775208" w:rsidRDefault="00775208" w:rsidP="00775208">
      <w:pPr>
        <w:pStyle w:val="Default"/>
        <w:spacing w:after="57"/>
      </w:pPr>
      <w:r w:rsidRPr="00775208">
        <w:tab/>
        <w:t xml:space="preserve">O trabalho desenvolvido por Leal </w:t>
      </w:r>
      <w:r w:rsidRPr="00775208">
        <w:rPr>
          <w:i/>
        </w:rPr>
        <w:t>et al</w:t>
      </w:r>
      <w:r w:rsidRPr="00775208">
        <w:rPr>
          <w:b/>
        </w:rPr>
        <w:t>.</w:t>
      </w:r>
      <w:r w:rsidRPr="00775208">
        <w:t xml:space="preserve"> (2014) teve como objetivo identificar e analisar se os profissionais de contabilidade são estereotipados de maneira negativa na percepção de estudantes de Ciências Contábeis e de público externo, a partir de variáveis já identificadas em pesquisa semelhante, desenvolvida por Azevedo (2010). Como resultados principais destacam-se a constatação da inexistência de estereotipagem negativa junto ao público externo e estudantes pesquisados sobre os profissionais da contabilidade nas variáveis analisadas. Foi identificada também a presença de estereotipagem do gênero masculino para o profissional contábil, na percepção pública. </w:t>
      </w:r>
    </w:p>
    <w:p w14:paraId="556FF6E1" w14:textId="77777777" w:rsidR="00775208" w:rsidRPr="00775208" w:rsidRDefault="00775208" w:rsidP="00775208">
      <w:pPr>
        <w:spacing w:after="57"/>
        <w:ind w:firstLine="708"/>
        <w:rPr>
          <w:sz w:val="24"/>
          <w:szCs w:val="24"/>
        </w:rPr>
      </w:pPr>
      <w:r w:rsidRPr="00775208">
        <w:rPr>
          <w:sz w:val="24"/>
          <w:szCs w:val="24"/>
        </w:rPr>
        <w:t xml:space="preserve">Por fim, o trabalho desenvolvido por </w:t>
      </w:r>
      <w:proofErr w:type="spellStart"/>
      <w:r w:rsidRPr="00775208">
        <w:rPr>
          <w:sz w:val="24"/>
          <w:szCs w:val="24"/>
        </w:rPr>
        <w:t>Raffaelli</w:t>
      </w:r>
      <w:proofErr w:type="spellEnd"/>
      <w:r w:rsidRPr="00775208">
        <w:rPr>
          <w:sz w:val="24"/>
          <w:szCs w:val="24"/>
        </w:rPr>
        <w:t xml:space="preserve">, </w:t>
      </w:r>
      <w:proofErr w:type="spellStart"/>
      <w:r w:rsidRPr="00775208">
        <w:rPr>
          <w:sz w:val="24"/>
          <w:szCs w:val="24"/>
        </w:rPr>
        <w:t>Espejo</w:t>
      </w:r>
      <w:proofErr w:type="spellEnd"/>
      <w:r w:rsidRPr="00775208">
        <w:rPr>
          <w:sz w:val="24"/>
          <w:szCs w:val="24"/>
        </w:rPr>
        <w:t xml:space="preserve"> e </w:t>
      </w:r>
      <w:proofErr w:type="spellStart"/>
      <w:r w:rsidRPr="00775208">
        <w:rPr>
          <w:sz w:val="24"/>
          <w:szCs w:val="24"/>
        </w:rPr>
        <w:t>Portulhak</w:t>
      </w:r>
      <w:proofErr w:type="spellEnd"/>
      <w:r w:rsidRPr="00775208">
        <w:rPr>
          <w:sz w:val="24"/>
          <w:szCs w:val="24"/>
        </w:rPr>
        <w:t xml:space="preserve"> (2016) surgiu a fim de identificar a imagem socialmente construída do profissional contábil por graduandos em ciências econômicas, curso atrelado à profissão contábil. Nessa pesquisa, foi identificado que devido ao entendimento de que a contabilidade é estereotipada como uma profissão vinculada à legislação tributária, prevalece a noção de que os atuantes no campo contábil são desprovidos de criatividade e de visão holística. </w:t>
      </w:r>
    </w:p>
    <w:p w14:paraId="435EE816" w14:textId="77777777" w:rsidR="00775208" w:rsidRPr="00775208" w:rsidRDefault="00775208" w:rsidP="00775208">
      <w:pPr>
        <w:spacing w:after="57"/>
        <w:ind w:firstLine="708"/>
        <w:rPr>
          <w:sz w:val="24"/>
          <w:szCs w:val="24"/>
        </w:rPr>
      </w:pPr>
      <w:r w:rsidRPr="00775208">
        <w:rPr>
          <w:sz w:val="24"/>
          <w:szCs w:val="24"/>
        </w:rPr>
        <w:t>Nesse sentido, percebe-se que dentre diversas pesquisas realizadas com o intuito de buscar a imagem do profissional contábil, surgem características que são consideradas como estereótipos da profissão, fazendo com que mais indivíduos acatem essas percepções já identificadas.</w:t>
      </w:r>
    </w:p>
    <w:p w14:paraId="2AFA5F5F" w14:textId="77777777" w:rsidR="00775208" w:rsidRPr="00775208" w:rsidRDefault="00775208" w:rsidP="00775208">
      <w:pPr>
        <w:spacing w:after="57"/>
        <w:ind w:firstLine="708"/>
        <w:rPr>
          <w:sz w:val="24"/>
          <w:szCs w:val="24"/>
        </w:rPr>
      </w:pPr>
    </w:p>
    <w:p w14:paraId="62298F02" w14:textId="77777777" w:rsidR="00775208" w:rsidRPr="00A62626" w:rsidRDefault="00775208" w:rsidP="00DE31D7">
      <w:pPr>
        <w:pStyle w:val="texto"/>
        <w:spacing w:after="57"/>
        <w:ind w:firstLine="0"/>
        <w:rPr>
          <w:b/>
        </w:rPr>
      </w:pPr>
      <w:r w:rsidRPr="00A62626">
        <w:rPr>
          <w:b/>
        </w:rPr>
        <w:t>2.3 Estudos Anteriores</w:t>
      </w:r>
    </w:p>
    <w:p w14:paraId="368C7E20" w14:textId="6BD7BB5C" w:rsidR="00775208" w:rsidRDefault="00775208" w:rsidP="00EC6900">
      <w:pPr>
        <w:pStyle w:val="texto"/>
        <w:spacing w:after="57"/>
      </w:pPr>
      <w:r w:rsidRPr="00775208">
        <w:tab/>
        <w:t>Nesta seção, apresentam-se estudos que visaram a identificar como está sendo percebida a profissão contábil, a partir da visão de estudantes.</w:t>
      </w:r>
    </w:p>
    <w:p w14:paraId="1DEE9959" w14:textId="6DA09204" w:rsidR="00DE31D7" w:rsidRPr="00DE31D7" w:rsidRDefault="001C233F" w:rsidP="00DE31D7">
      <w:pPr>
        <w:tabs>
          <w:tab w:val="left" w:pos="1134"/>
        </w:tabs>
        <w:spacing w:after="57"/>
        <w:rPr>
          <w:sz w:val="24"/>
          <w:szCs w:val="24"/>
        </w:rPr>
      </w:pPr>
      <w:r>
        <w:rPr>
          <w:b/>
          <w:sz w:val="24"/>
          <w:szCs w:val="24"/>
        </w:rPr>
        <w:t>Tabela 1.</w:t>
      </w:r>
      <w:r w:rsidR="00DE31D7" w:rsidRPr="00DE31D7">
        <w:rPr>
          <w:sz w:val="24"/>
          <w:szCs w:val="24"/>
        </w:rPr>
        <w:t xml:space="preserve"> Estudos anteriores realizados com estudantes </w:t>
      </w:r>
    </w:p>
    <w:tbl>
      <w:tblPr>
        <w:tblStyle w:val="Tabelacomgrade"/>
        <w:tblW w:w="0" w:type="auto"/>
        <w:tblLook w:val="04A0" w:firstRow="1" w:lastRow="0" w:firstColumn="1" w:lastColumn="0" w:noHBand="0" w:noVBand="1"/>
      </w:tblPr>
      <w:tblGrid>
        <w:gridCol w:w="3070"/>
        <w:gridCol w:w="1149"/>
        <w:gridCol w:w="4993"/>
      </w:tblGrid>
      <w:tr w:rsidR="00775208" w:rsidRPr="00775208" w14:paraId="203488D6" w14:textId="77777777" w:rsidTr="002E4F2B">
        <w:tc>
          <w:tcPr>
            <w:tcW w:w="3070" w:type="dxa"/>
          </w:tcPr>
          <w:p w14:paraId="46CF5E20" w14:textId="77777777" w:rsidR="00775208" w:rsidRPr="00276CA2" w:rsidRDefault="00775208" w:rsidP="002E4F2B">
            <w:pPr>
              <w:tabs>
                <w:tab w:val="left" w:pos="1134"/>
              </w:tabs>
              <w:spacing w:after="57"/>
              <w:rPr>
                <w:b/>
              </w:rPr>
            </w:pPr>
            <w:r w:rsidRPr="00276CA2">
              <w:rPr>
                <w:b/>
              </w:rPr>
              <w:t>Autor</w:t>
            </w:r>
          </w:p>
        </w:tc>
        <w:tc>
          <w:tcPr>
            <w:tcW w:w="1149" w:type="dxa"/>
          </w:tcPr>
          <w:p w14:paraId="1C5ADCED" w14:textId="77777777" w:rsidR="00775208" w:rsidRPr="00276CA2" w:rsidRDefault="00775208" w:rsidP="00DA2D84">
            <w:pPr>
              <w:tabs>
                <w:tab w:val="left" w:pos="1134"/>
              </w:tabs>
              <w:spacing w:after="57"/>
              <w:jc w:val="center"/>
              <w:rPr>
                <w:b/>
              </w:rPr>
            </w:pPr>
            <w:r w:rsidRPr="00276CA2">
              <w:rPr>
                <w:b/>
              </w:rPr>
              <w:t>Ano</w:t>
            </w:r>
          </w:p>
        </w:tc>
        <w:tc>
          <w:tcPr>
            <w:tcW w:w="4993" w:type="dxa"/>
          </w:tcPr>
          <w:p w14:paraId="64DA27C4" w14:textId="77777777" w:rsidR="00775208" w:rsidRPr="00276CA2" w:rsidRDefault="00775208" w:rsidP="002E4F2B">
            <w:pPr>
              <w:tabs>
                <w:tab w:val="left" w:pos="1134"/>
              </w:tabs>
              <w:spacing w:after="57"/>
              <w:rPr>
                <w:b/>
              </w:rPr>
            </w:pPr>
            <w:r w:rsidRPr="00276CA2">
              <w:rPr>
                <w:b/>
              </w:rPr>
              <w:t>Resultados das Pesquisas</w:t>
            </w:r>
          </w:p>
        </w:tc>
      </w:tr>
      <w:tr w:rsidR="00775208" w:rsidRPr="00775208" w14:paraId="30BD4929" w14:textId="77777777" w:rsidTr="002E4F2B">
        <w:tc>
          <w:tcPr>
            <w:tcW w:w="3070" w:type="dxa"/>
          </w:tcPr>
          <w:p w14:paraId="1A722C2C" w14:textId="77777777" w:rsidR="00775208" w:rsidRPr="00276CA2" w:rsidRDefault="00775208" w:rsidP="002E4F2B">
            <w:pPr>
              <w:autoSpaceDE w:val="0"/>
              <w:autoSpaceDN w:val="0"/>
              <w:adjustRightInd w:val="0"/>
              <w:spacing w:after="57"/>
              <w:rPr>
                <w:rFonts w:eastAsiaTheme="minorHAnsi"/>
                <w:lang w:eastAsia="en-US"/>
              </w:rPr>
            </w:pPr>
          </w:p>
          <w:p w14:paraId="291550D4" w14:textId="157A6D16" w:rsidR="00775208" w:rsidRPr="00276CA2" w:rsidRDefault="00775208" w:rsidP="002E4F2B">
            <w:pPr>
              <w:autoSpaceDE w:val="0"/>
              <w:autoSpaceDN w:val="0"/>
              <w:adjustRightInd w:val="0"/>
              <w:spacing w:after="57"/>
              <w:rPr>
                <w:rFonts w:eastAsiaTheme="minorHAnsi"/>
                <w:lang w:eastAsia="en-US"/>
              </w:rPr>
            </w:pPr>
            <w:proofErr w:type="spellStart"/>
            <w:r w:rsidRPr="00276CA2">
              <w:rPr>
                <w:rFonts w:eastAsiaTheme="minorHAnsi"/>
                <w:lang w:eastAsia="en-US"/>
              </w:rPr>
              <w:t>Michael</w:t>
            </w:r>
            <w:r w:rsidR="00661490">
              <w:rPr>
                <w:rFonts w:eastAsiaTheme="minorHAnsi"/>
                <w:lang w:eastAsia="en-US"/>
              </w:rPr>
              <w:t>s</w:t>
            </w:r>
            <w:proofErr w:type="spellEnd"/>
            <w:r w:rsidRPr="00276CA2">
              <w:rPr>
                <w:rFonts w:eastAsiaTheme="minorHAnsi"/>
                <w:lang w:eastAsia="en-US"/>
              </w:rPr>
              <w:t xml:space="preserve"> e Levas</w:t>
            </w:r>
          </w:p>
        </w:tc>
        <w:tc>
          <w:tcPr>
            <w:tcW w:w="1149" w:type="dxa"/>
          </w:tcPr>
          <w:p w14:paraId="31CA9B60" w14:textId="77777777" w:rsidR="00775208" w:rsidRPr="00276CA2" w:rsidRDefault="00775208" w:rsidP="00DA2D84">
            <w:pPr>
              <w:tabs>
                <w:tab w:val="left" w:pos="1134"/>
              </w:tabs>
              <w:spacing w:after="57"/>
              <w:jc w:val="center"/>
            </w:pPr>
          </w:p>
          <w:p w14:paraId="44B77ADB" w14:textId="77777777" w:rsidR="00775208" w:rsidRPr="00276CA2" w:rsidRDefault="00775208" w:rsidP="00DA2D84">
            <w:pPr>
              <w:tabs>
                <w:tab w:val="left" w:pos="1134"/>
              </w:tabs>
              <w:spacing w:after="57"/>
              <w:jc w:val="center"/>
            </w:pPr>
            <w:r w:rsidRPr="00276CA2">
              <w:t>2003</w:t>
            </w:r>
          </w:p>
        </w:tc>
        <w:tc>
          <w:tcPr>
            <w:tcW w:w="4993" w:type="dxa"/>
          </w:tcPr>
          <w:p w14:paraId="4DF0FA40" w14:textId="77777777" w:rsidR="00775208" w:rsidRPr="00276CA2" w:rsidRDefault="00775208" w:rsidP="002E4F2B">
            <w:pPr>
              <w:autoSpaceDE w:val="0"/>
              <w:autoSpaceDN w:val="0"/>
              <w:adjustRightInd w:val="0"/>
              <w:spacing w:after="57"/>
            </w:pPr>
            <w:r w:rsidRPr="00276CA2">
              <w:rPr>
                <w:rFonts w:eastAsiaTheme="minorHAnsi"/>
                <w:lang w:eastAsia="en-US"/>
              </w:rPr>
              <w:t>Os estudantes de cursos da área de negócios interpretaram o estereótipo do contador como alguém conservador, retraído e com dificuldades de desenvolver trabalho em grupo.</w:t>
            </w:r>
          </w:p>
        </w:tc>
      </w:tr>
      <w:tr w:rsidR="00775208" w:rsidRPr="00775208" w14:paraId="3BA07E11" w14:textId="77777777" w:rsidTr="002E4F2B">
        <w:tc>
          <w:tcPr>
            <w:tcW w:w="3070" w:type="dxa"/>
          </w:tcPr>
          <w:p w14:paraId="68AC708D" w14:textId="77777777" w:rsidR="00775208" w:rsidRPr="00276CA2" w:rsidRDefault="00775208" w:rsidP="002E4F2B">
            <w:pPr>
              <w:autoSpaceDE w:val="0"/>
              <w:autoSpaceDN w:val="0"/>
              <w:adjustRightInd w:val="0"/>
              <w:spacing w:after="57"/>
              <w:rPr>
                <w:rFonts w:eastAsiaTheme="minorHAnsi"/>
                <w:lang w:eastAsia="en-US"/>
              </w:rPr>
            </w:pPr>
          </w:p>
          <w:p w14:paraId="3A66B614" w14:textId="77777777" w:rsidR="00775208" w:rsidRPr="00276CA2" w:rsidRDefault="00775208" w:rsidP="002E4F2B">
            <w:pPr>
              <w:autoSpaceDE w:val="0"/>
              <w:autoSpaceDN w:val="0"/>
              <w:adjustRightInd w:val="0"/>
              <w:spacing w:after="57"/>
              <w:rPr>
                <w:rFonts w:eastAsiaTheme="minorHAnsi"/>
                <w:lang w:eastAsia="en-US"/>
              </w:rPr>
            </w:pPr>
            <w:r w:rsidRPr="00276CA2">
              <w:rPr>
                <w:rFonts w:eastAsiaTheme="minorHAnsi"/>
                <w:lang w:eastAsia="en-US"/>
              </w:rPr>
              <w:t>Marriott e Marriott</w:t>
            </w:r>
          </w:p>
          <w:p w14:paraId="1163E37A" w14:textId="77777777" w:rsidR="00775208" w:rsidRPr="00276CA2" w:rsidRDefault="00775208" w:rsidP="002E4F2B">
            <w:pPr>
              <w:tabs>
                <w:tab w:val="left" w:pos="1134"/>
              </w:tabs>
              <w:spacing w:after="57"/>
            </w:pPr>
          </w:p>
        </w:tc>
        <w:tc>
          <w:tcPr>
            <w:tcW w:w="1149" w:type="dxa"/>
          </w:tcPr>
          <w:p w14:paraId="401A7A5D" w14:textId="77777777" w:rsidR="00775208" w:rsidRPr="00276CA2" w:rsidRDefault="00775208" w:rsidP="00DA2D84">
            <w:pPr>
              <w:tabs>
                <w:tab w:val="left" w:pos="1134"/>
              </w:tabs>
              <w:spacing w:after="57"/>
              <w:jc w:val="center"/>
            </w:pPr>
          </w:p>
          <w:p w14:paraId="52D520B8" w14:textId="77777777" w:rsidR="00775208" w:rsidRPr="00276CA2" w:rsidRDefault="00775208" w:rsidP="00DA2D84">
            <w:pPr>
              <w:tabs>
                <w:tab w:val="left" w:pos="1134"/>
              </w:tabs>
              <w:spacing w:after="57"/>
              <w:jc w:val="center"/>
            </w:pPr>
            <w:r w:rsidRPr="00276CA2">
              <w:t>2003</w:t>
            </w:r>
          </w:p>
        </w:tc>
        <w:tc>
          <w:tcPr>
            <w:tcW w:w="4993" w:type="dxa"/>
          </w:tcPr>
          <w:p w14:paraId="55551200" w14:textId="77777777" w:rsidR="00775208" w:rsidRPr="00276CA2" w:rsidRDefault="00775208" w:rsidP="002E4F2B">
            <w:pPr>
              <w:autoSpaceDE w:val="0"/>
              <w:autoSpaceDN w:val="0"/>
              <w:adjustRightInd w:val="0"/>
              <w:spacing w:after="57"/>
            </w:pPr>
            <w:r w:rsidRPr="00276CA2">
              <w:rPr>
                <w:rFonts w:eastAsiaTheme="minorHAnsi"/>
                <w:lang w:eastAsia="en-US"/>
              </w:rPr>
              <w:t>A atitude dos alunos foi mais positiva no início do curso e caiu significativamente no final, sendo considerado pelos estudantes como uma profissão menos respeitada, menos interessante e a perspectiva de ser empregado como contador menos agradável.</w:t>
            </w:r>
          </w:p>
        </w:tc>
      </w:tr>
      <w:tr w:rsidR="00775208" w:rsidRPr="00775208" w14:paraId="48AD2E4D" w14:textId="77777777" w:rsidTr="002E4F2B">
        <w:tc>
          <w:tcPr>
            <w:tcW w:w="3070" w:type="dxa"/>
          </w:tcPr>
          <w:p w14:paraId="17111384" w14:textId="77777777" w:rsidR="00775208" w:rsidRPr="00276CA2" w:rsidRDefault="00775208" w:rsidP="002E4F2B">
            <w:pPr>
              <w:tabs>
                <w:tab w:val="left" w:pos="1134"/>
              </w:tabs>
              <w:spacing w:after="57"/>
              <w:rPr>
                <w:rFonts w:eastAsiaTheme="minorHAnsi"/>
                <w:lang w:eastAsia="en-US"/>
              </w:rPr>
            </w:pPr>
          </w:p>
          <w:p w14:paraId="0526716B" w14:textId="77777777" w:rsidR="00775208" w:rsidRPr="00276CA2" w:rsidRDefault="00775208" w:rsidP="002E4F2B">
            <w:pPr>
              <w:tabs>
                <w:tab w:val="left" w:pos="1134"/>
              </w:tabs>
              <w:spacing w:after="57"/>
            </w:pPr>
            <w:r w:rsidRPr="00276CA2">
              <w:rPr>
                <w:rFonts w:eastAsiaTheme="minorHAnsi"/>
                <w:lang w:eastAsia="en-US"/>
              </w:rPr>
              <w:t xml:space="preserve">Coleman, </w:t>
            </w:r>
            <w:proofErr w:type="spellStart"/>
            <w:r w:rsidRPr="00276CA2">
              <w:rPr>
                <w:rFonts w:eastAsiaTheme="minorHAnsi"/>
                <w:lang w:eastAsia="en-US"/>
              </w:rPr>
              <w:t>Kreuze</w:t>
            </w:r>
            <w:proofErr w:type="spellEnd"/>
            <w:r w:rsidRPr="00276CA2">
              <w:rPr>
                <w:rFonts w:eastAsiaTheme="minorHAnsi"/>
                <w:lang w:eastAsia="en-US"/>
              </w:rPr>
              <w:t xml:space="preserve">, e </w:t>
            </w:r>
            <w:proofErr w:type="spellStart"/>
            <w:r w:rsidRPr="00276CA2">
              <w:rPr>
                <w:rFonts w:eastAsiaTheme="minorHAnsi"/>
                <w:lang w:eastAsia="en-US"/>
              </w:rPr>
              <w:t>Langsam</w:t>
            </w:r>
            <w:proofErr w:type="spellEnd"/>
          </w:p>
        </w:tc>
        <w:tc>
          <w:tcPr>
            <w:tcW w:w="1149" w:type="dxa"/>
          </w:tcPr>
          <w:p w14:paraId="2ED9CDC5" w14:textId="77777777" w:rsidR="00775208" w:rsidRPr="00276CA2" w:rsidRDefault="00775208" w:rsidP="00DA2D84">
            <w:pPr>
              <w:tabs>
                <w:tab w:val="left" w:pos="1134"/>
              </w:tabs>
              <w:spacing w:after="57"/>
              <w:jc w:val="center"/>
            </w:pPr>
          </w:p>
          <w:p w14:paraId="74B7C55F" w14:textId="77777777" w:rsidR="00775208" w:rsidRPr="00276CA2" w:rsidRDefault="00775208" w:rsidP="00DA2D84">
            <w:pPr>
              <w:tabs>
                <w:tab w:val="left" w:pos="1134"/>
              </w:tabs>
              <w:spacing w:after="57"/>
              <w:jc w:val="center"/>
            </w:pPr>
            <w:r w:rsidRPr="00276CA2">
              <w:t>2004</w:t>
            </w:r>
          </w:p>
        </w:tc>
        <w:tc>
          <w:tcPr>
            <w:tcW w:w="4993" w:type="dxa"/>
          </w:tcPr>
          <w:p w14:paraId="491BC04D" w14:textId="77777777" w:rsidR="00775208" w:rsidRPr="00276CA2" w:rsidRDefault="00775208" w:rsidP="002E4F2B">
            <w:pPr>
              <w:autoSpaceDE w:val="0"/>
              <w:autoSpaceDN w:val="0"/>
              <w:adjustRightInd w:val="0"/>
              <w:spacing w:after="57"/>
            </w:pPr>
            <w:r w:rsidRPr="00276CA2">
              <w:rPr>
                <w:rFonts w:eastAsiaTheme="minorHAnsi"/>
                <w:lang w:eastAsia="en-US"/>
              </w:rPr>
              <w:t>Os autores entrevistaram estudantes de negócios em suas percepções da profissão contábil após marcantes escândalos como o caso Enron. Os resultados mostraram que os alunos não pensam em mudar a escolha da carreira em função dos problemas ocorridos.</w:t>
            </w:r>
          </w:p>
        </w:tc>
      </w:tr>
      <w:tr w:rsidR="00775208" w:rsidRPr="00775208" w14:paraId="1C3D9D2F" w14:textId="77777777" w:rsidTr="002E4F2B">
        <w:tc>
          <w:tcPr>
            <w:tcW w:w="3070" w:type="dxa"/>
          </w:tcPr>
          <w:p w14:paraId="36D62221" w14:textId="77777777" w:rsidR="00775208" w:rsidRPr="00276CA2" w:rsidRDefault="00775208" w:rsidP="002E4F2B">
            <w:pPr>
              <w:tabs>
                <w:tab w:val="left" w:pos="1134"/>
              </w:tabs>
              <w:spacing w:after="57"/>
              <w:rPr>
                <w:rFonts w:eastAsiaTheme="minorHAnsi"/>
                <w:lang w:eastAsia="en-US"/>
              </w:rPr>
            </w:pPr>
          </w:p>
          <w:p w14:paraId="4FE823E1" w14:textId="77777777" w:rsidR="00775208" w:rsidRPr="00276CA2" w:rsidRDefault="00775208" w:rsidP="002E4F2B">
            <w:pPr>
              <w:tabs>
                <w:tab w:val="left" w:pos="1134"/>
              </w:tabs>
              <w:spacing w:after="57"/>
            </w:pPr>
            <w:r w:rsidRPr="00276CA2">
              <w:rPr>
                <w:rFonts w:eastAsiaTheme="minorHAnsi"/>
                <w:lang w:eastAsia="en-US"/>
              </w:rPr>
              <w:t>Byrne e Willis</w:t>
            </w:r>
          </w:p>
        </w:tc>
        <w:tc>
          <w:tcPr>
            <w:tcW w:w="1149" w:type="dxa"/>
          </w:tcPr>
          <w:p w14:paraId="17B54B0D" w14:textId="77777777" w:rsidR="00775208" w:rsidRPr="00276CA2" w:rsidRDefault="00775208" w:rsidP="00DA2D84">
            <w:pPr>
              <w:tabs>
                <w:tab w:val="left" w:pos="1134"/>
              </w:tabs>
              <w:spacing w:after="57"/>
              <w:jc w:val="center"/>
            </w:pPr>
          </w:p>
          <w:p w14:paraId="210D032C" w14:textId="77777777" w:rsidR="00775208" w:rsidRPr="00276CA2" w:rsidRDefault="00775208" w:rsidP="00DA2D84">
            <w:pPr>
              <w:tabs>
                <w:tab w:val="left" w:pos="1134"/>
              </w:tabs>
              <w:spacing w:after="57"/>
              <w:jc w:val="center"/>
            </w:pPr>
            <w:r w:rsidRPr="00276CA2">
              <w:t>2005</w:t>
            </w:r>
          </w:p>
        </w:tc>
        <w:tc>
          <w:tcPr>
            <w:tcW w:w="4993" w:type="dxa"/>
          </w:tcPr>
          <w:p w14:paraId="0B3F7379" w14:textId="77777777" w:rsidR="00775208" w:rsidRPr="00276CA2" w:rsidRDefault="00775208" w:rsidP="002E4F2B">
            <w:pPr>
              <w:autoSpaceDE w:val="0"/>
              <w:autoSpaceDN w:val="0"/>
              <w:adjustRightInd w:val="0"/>
              <w:spacing w:after="57"/>
            </w:pPr>
            <w:r w:rsidRPr="00276CA2">
              <w:rPr>
                <w:rFonts w:eastAsiaTheme="minorHAnsi"/>
                <w:lang w:eastAsia="en-US"/>
              </w:rPr>
              <w:t>Os alunos irlandeses do ensino secundário possuem visão tradicional, considerando o contador como chato, preciso, com extrema observância das normas.</w:t>
            </w:r>
          </w:p>
        </w:tc>
      </w:tr>
      <w:tr w:rsidR="00775208" w:rsidRPr="00775208" w14:paraId="1B2A6121" w14:textId="77777777" w:rsidTr="002E4F2B">
        <w:tc>
          <w:tcPr>
            <w:tcW w:w="3070" w:type="dxa"/>
          </w:tcPr>
          <w:p w14:paraId="2F4375EF" w14:textId="0946FC0D" w:rsidR="00775208" w:rsidRPr="00276CA2" w:rsidRDefault="00775208" w:rsidP="005B5617">
            <w:pPr>
              <w:autoSpaceDE w:val="0"/>
              <w:autoSpaceDN w:val="0"/>
              <w:adjustRightInd w:val="0"/>
              <w:spacing w:after="57"/>
            </w:pPr>
            <w:proofErr w:type="spellStart"/>
            <w:r w:rsidRPr="00276CA2">
              <w:rPr>
                <w:rFonts w:eastAsiaTheme="minorHAnsi"/>
                <w:lang w:eastAsia="en-US"/>
              </w:rPr>
              <w:t>Sugahara</w:t>
            </w:r>
            <w:proofErr w:type="spellEnd"/>
            <w:r w:rsidRPr="00276CA2">
              <w:rPr>
                <w:rFonts w:eastAsiaTheme="minorHAnsi"/>
                <w:lang w:eastAsia="en-US"/>
              </w:rPr>
              <w:t xml:space="preserve">, </w:t>
            </w:r>
            <w:proofErr w:type="spellStart"/>
            <w:r w:rsidRPr="00276CA2">
              <w:rPr>
                <w:rFonts w:eastAsiaTheme="minorHAnsi"/>
                <w:lang w:eastAsia="en-US"/>
              </w:rPr>
              <w:t>Kurihara</w:t>
            </w:r>
            <w:proofErr w:type="spellEnd"/>
            <w:r w:rsidRPr="00276CA2">
              <w:rPr>
                <w:rFonts w:eastAsiaTheme="minorHAnsi"/>
                <w:lang w:eastAsia="en-US"/>
              </w:rPr>
              <w:t xml:space="preserve"> e</w:t>
            </w:r>
            <w:r w:rsidR="005B5617">
              <w:rPr>
                <w:rFonts w:eastAsiaTheme="minorHAnsi"/>
                <w:lang w:eastAsia="en-US"/>
              </w:rPr>
              <w:t xml:space="preserve"> </w:t>
            </w:r>
            <w:r w:rsidRPr="00276CA2">
              <w:rPr>
                <w:rFonts w:eastAsiaTheme="minorHAnsi"/>
                <w:lang w:eastAsia="en-US"/>
              </w:rPr>
              <w:t>Boland</w:t>
            </w:r>
          </w:p>
        </w:tc>
        <w:tc>
          <w:tcPr>
            <w:tcW w:w="1149" w:type="dxa"/>
          </w:tcPr>
          <w:p w14:paraId="4A1023CC" w14:textId="77777777" w:rsidR="00775208" w:rsidRPr="00276CA2" w:rsidRDefault="00775208" w:rsidP="00DA2D84">
            <w:pPr>
              <w:tabs>
                <w:tab w:val="left" w:pos="1134"/>
              </w:tabs>
              <w:spacing w:after="57"/>
              <w:jc w:val="center"/>
            </w:pPr>
            <w:r w:rsidRPr="00276CA2">
              <w:t>2006</w:t>
            </w:r>
          </w:p>
        </w:tc>
        <w:tc>
          <w:tcPr>
            <w:tcW w:w="4993" w:type="dxa"/>
          </w:tcPr>
          <w:p w14:paraId="683A2F02" w14:textId="77777777" w:rsidR="00775208" w:rsidRPr="00276CA2" w:rsidRDefault="00775208" w:rsidP="002E4F2B">
            <w:pPr>
              <w:autoSpaceDE w:val="0"/>
              <w:autoSpaceDN w:val="0"/>
              <w:adjustRightInd w:val="0"/>
              <w:spacing w:after="57"/>
            </w:pPr>
            <w:r w:rsidRPr="00276CA2">
              <w:rPr>
                <w:rFonts w:eastAsiaTheme="minorHAnsi"/>
                <w:lang w:eastAsia="en-US"/>
              </w:rPr>
              <w:t>Os alunos investigados, foram os japoneses, e estes demonstraram acreditar que a carreira de contador é representada pelo gênero masculino e que os profissionais são pouco criativos, acrescentando que a formação exige muito tempo e esforço nos estudos.</w:t>
            </w:r>
          </w:p>
        </w:tc>
      </w:tr>
      <w:tr w:rsidR="00775208" w:rsidRPr="00775208" w14:paraId="4A31BAD8" w14:textId="77777777" w:rsidTr="002E4F2B">
        <w:tc>
          <w:tcPr>
            <w:tcW w:w="3070" w:type="dxa"/>
          </w:tcPr>
          <w:p w14:paraId="43DCFD10" w14:textId="77777777" w:rsidR="00775208" w:rsidRPr="00276CA2" w:rsidRDefault="00775208" w:rsidP="002E4F2B">
            <w:pPr>
              <w:autoSpaceDE w:val="0"/>
              <w:autoSpaceDN w:val="0"/>
              <w:adjustRightInd w:val="0"/>
              <w:spacing w:after="57"/>
              <w:rPr>
                <w:rFonts w:eastAsiaTheme="minorHAnsi"/>
                <w:lang w:eastAsia="en-US"/>
              </w:rPr>
            </w:pPr>
            <w:proofErr w:type="spellStart"/>
            <w:r w:rsidRPr="00276CA2">
              <w:rPr>
                <w:rFonts w:eastAsiaTheme="minorHAnsi"/>
                <w:lang w:eastAsia="en-US"/>
              </w:rPr>
              <w:t>Diptyana</w:t>
            </w:r>
            <w:proofErr w:type="spellEnd"/>
            <w:r w:rsidRPr="00276CA2">
              <w:rPr>
                <w:rFonts w:eastAsiaTheme="minorHAnsi"/>
                <w:lang w:eastAsia="en-US"/>
              </w:rPr>
              <w:t xml:space="preserve"> e </w:t>
            </w:r>
            <w:proofErr w:type="spellStart"/>
            <w:r w:rsidRPr="00276CA2">
              <w:rPr>
                <w:rFonts w:eastAsiaTheme="minorHAnsi"/>
                <w:lang w:eastAsia="en-US"/>
              </w:rPr>
              <w:t>Djuwari</w:t>
            </w:r>
            <w:proofErr w:type="spellEnd"/>
          </w:p>
          <w:p w14:paraId="0FE532FF" w14:textId="77777777" w:rsidR="00775208" w:rsidRPr="00276CA2" w:rsidRDefault="00775208" w:rsidP="002E4F2B">
            <w:pPr>
              <w:tabs>
                <w:tab w:val="left" w:pos="1134"/>
              </w:tabs>
              <w:spacing w:after="57"/>
            </w:pPr>
          </w:p>
        </w:tc>
        <w:tc>
          <w:tcPr>
            <w:tcW w:w="1149" w:type="dxa"/>
          </w:tcPr>
          <w:p w14:paraId="66E20E7E" w14:textId="77777777" w:rsidR="00775208" w:rsidRPr="00276CA2" w:rsidRDefault="00775208" w:rsidP="00DA2D84">
            <w:pPr>
              <w:tabs>
                <w:tab w:val="left" w:pos="1134"/>
              </w:tabs>
              <w:spacing w:after="57"/>
              <w:jc w:val="center"/>
            </w:pPr>
            <w:r w:rsidRPr="00276CA2">
              <w:t>2007</w:t>
            </w:r>
          </w:p>
        </w:tc>
        <w:tc>
          <w:tcPr>
            <w:tcW w:w="4993" w:type="dxa"/>
          </w:tcPr>
          <w:p w14:paraId="0952D7E9" w14:textId="77777777" w:rsidR="00775208" w:rsidRPr="00276CA2" w:rsidRDefault="00775208" w:rsidP="002E4F2B">
            <w:pPr>
              <w:autoSpaceDE w:val="0"/>
              <w:autoSpaceDN w:val="0"/>
              <w:adjustRightInd w:val="0"/>
              <w:spacing w:after="57"/>
            </w:pPr>
            <w:r w:rsidRPr="00276CA2">
              <w:rPr>
                <w:rFonts w:eastAsiaTheme="minorHAnsi"/>
                <w:lang w:eastAsia="en-US"/>
              </w:rPr>
              <w:t xml:space="preserve">Os estudantes da Indonésia consideram a personalidade dominante do contador como investigativa e convencional. </w:t>
            </w:r>
          </w:p>
        </w:tc>
      </w:tr>
      <w:tr w:rsidR="00775208" w:rsidRPr="00775208" w14:paraId="2F58D997" w14:textId="77777777" w:rsidTr="002E4F2B">
        <w:tc>
          <w:tcPr>
            <w:tcW w:w="3070" w:type="dxa"/>
          </w:tcPr>
          <w:p w14:paraId="70D9C8F5" w14:textId="77777777" w:rsidR="00775208" w:rsidRPr="00276CA2" w:rsidRDefault="00775208" w:rsidP="002E4F2B">
            <w:pPr>
              <w:tabs>
                <w:tab w:val="left" w:pos="1134"/>
              </w:tabs>
              <w:spacing w:after="57"/>
              <w:rPr>
                <w:rFonts w:eastAsiaTheme="minorHAnsi"/>
                <w:lang w:eastAsia="en-US"/>
              </w:rPr>
            </w:pPr>
          </w:p>
          <w:p w14:paraId="6DFF4CB2" w14:textId="77777777" w:rsidR="00775208" w:rsidRPr="00276CA2" w:rsidRDefault="00775208" w:rsidP="002E4F2B">
            <w:pPr>
              <w:tabs>
                <w:tab w:val="left" w:pos="1134"/>
              </w:tabs>
              <w:spacing w:after="57"/>
            </w:pPr>
            <w:proofErr w:type="spellStart"/>
            <w:r w:rsidRPr="00276CA2">
              <w:rPr>
                <w:rFonts w:eastAsiaTheme="minorHAnsi"/>
                <w:lang w:eastAsia="en-US"/>
              </w:rPr>
              <w:lastRenderedPageBreak/>
              <w:t>Schlee</w:t>
            </w:r>
            <w:proofErr w:type="spellEnd"/>
            <w:r w:rsidRPr="00276CA2">
              <w:rPr>
                <w:rFonts w:eastAsiaTheme="minorHAnsi"/>
                <w:lang w:eastAsia="en-US"/>
              </w:rPr>
              <w:t xml:space="preserve"> </w:t>
            </w:r>
            <w:r w:rsidRPr="00276CA2">
              <w:rPr>
                <w:rFonts w:eastAsiaTheme="minorHAnsi"/>
                <w:i/>
                <w:iCs/>
                <w:lang w:eastAsia="en-US"/>
              </w:rPr>
              <w:t>et al.</w:t>
            </w:r>
          </w:p>
        </w:tc>
        <w:tc>
          <w:tcPr>
            <w:tcW w:w="1149" w:type="dxa"/>
          </w:tcPr>
          <w:p w14:paraId="762E45DE" w14:textId="77777777" w:rsidR="00775208" w:rsidRPr="00276CA2" w:rsidRDefault="00775208" w:rsidP="00DA2D84">
            <w:pPr>
              <w:tabs>
                <w:tab w:val="left" w:pos="1134"/>
              </w:tabs>
              <w:spacing w:after="57"/>
              <w:jc w:val="center"/>
            </w:pPr>
          </w:p>
          <w:p w14:paraId="683B4391" w14:textId="77777777" w:rsidR="00775208" w:rsidRPr="00276CA2" w:rsidRDefault="00775208" w:rsidP="00DA2D84">
            <w:pPr>
              <w:tabs>
                <w:tab w:val="left" w:pos="1134"/>
              </w:tabs>
              <w:spacing w:after="57"/>
              <w:jc w:val="center"/>
            </w:pPr>
            <w:r w:rsidRPr="00276CA2">
              <w:rPr>
                <w:rFonts w:eastAsiaTheme="minorHAnsi"/>
                <w:lang w:eastAsia="en-US"/>
              </w:rPr>
              <w:lastRenderedPageBreak/>
              <w:t>2007</w:t>
            </w:r>
          </w:p>
        </w:tc>
        <w:tc>
          <w:tcPr>
            <w:tcW w:w="4993" w:type="dxa"/>
          </w:tcPr>
          <w:p w14:paraId="449BFD7F" w14:textId="77777777" w:rsidR="00775208" w:rsidRPr="00276CA2" w:rsidRDefault="00775208" w:rsidP="002E4F2B">
            <w:pPr>
              <w:autoSpaceDE w:val="0"/>
              <w:autoSpaceDN w:val="0"/>
              <w:adjustRightInd w:val="0"/>
              <w:spacing w:after="57"/>
            </w:pPr>
            <w:r w:rsidRPr="00276CA2">
              <w:rPr>
                <w:rFonts w:eastAsiaTheme="minorHAnsi"/>
                <w:lang w:eastAsia="en-US"/>
              </w:rPr>
              <w:lastRenderedPageBreak/>
              <w:t xml:space="preserve">Os investigados apresentaram os contadores como </w:t>
            </w:r>
            <w:r w:rsidRPr="00276CA2">
              <w:rPr>
                <w:rFonts w:eastAsiaTheme="minorHAnsi"/>
                <w:lang w:eastAsia="en-US"/>
              </w:rPr>
              <w:lastRenderedPageBreak/>
              <w:t>habilidosos com números, nada criativos, introvertidos, não sabendo trabalhar em equipe, detalhistas, organizados.</w:t>
            </w:r>
          </w:p>
        </w:tc>
      </w:tr>
      <w:tr w:rsidR="00775208" w:rsidRPr="00775208" w14:paraId="56CCB1EB" w14:textId="77777777" w:rsidTr="002E4F2B">
        <w:tc>
          <w:tcPr>
            <w:tcW w:w="3070" w:type="dxa"/>
          </w:tcPr>
          <w:p w14:paraId="7EA03145" w14:textId="77777777" w:rsidR="00775208" w:rsidRPr="00276CA2" w:rsidRDefault="00775208" w:rsidP="002E4F2B">
            <w:pPr>
              <w:autoSpaceDE w:val="0"/>
              <w:autoSpaceDN w:val="0"/>
              <w:adjustRightInd w:val="0"/>
              <w:spacing w:after="57"/>
              <w:rPr>
                <w:rFonts w:eastAsiaTheme="minorHAnsi"/>
                <w:lang w:eastAsia="en-US"/>
              </w:rPr>
            </w:pPr>
          </w:p>
          <w:p w14:paraId="628F25D7" w14:textId="77777777" w:rsidR="00775208" w:rsidRPr="00276CA2" w:rsidRDefault="00775208" w:rsidP="002E4F2B">
            <w:pPr>
              <w:autoSpaceDE w:val="0"/>
              <w:autoSpaceDN w:val="0"/>
              <w:adjustRightInd w:val="0"/>
              <w:spacing w:after="57"/>
              <w:rPr>
                <w:rFonts w:eastAsiaTheme="minorHAnsi"/>
                <w:lang w:eastAsia="en-US"/>
              </w:rPr>
            </w:pPr>
            <w:r w:rsidRPr="00276CA2">
              <w:rPr>
                <w:rFonts w:eastAsiaTheme="minorHAnsi"/>
                <w:lang w:eastAsia="en-US"/>
              </w:rPr>
              <w:t xml:space="preserve">Azevedo, </w:t>
            </w:r>
            <w:proofErr w:type="spellStart"/>
            <w:r w:rsidRPr="00276CA2">
              <w:rPr>
                <w:rFonts w:eastAsiaTheme="minorHAnsi"/>
                <w:bCs/>
                <w:color w:val="000000" w:themeColor="text1"/>
                <w:lang w:eastAsia="en-US"/>
              </w:rPr>
              <w:t>Cornacchione</w:t>
            </w:r>
            <w:proofErr w:type="spellEnd"/>
            <w:r w:rsidRPr="00276CA2" w:rsidDel="007C5E23">
              <w:rPr>
                <w:rFonts w:eastAsiaTheme="minorHAnsi"/>
                <w:lang w:eastAsia="en-US"/>
              </w:rPr>
              <w:t xml:space="preserve"> </w:t>
            </w:r>
            <w:r w:rsidRPr="00276CA2">
              <w:rPr>
                <w:rFonts w:eastAsiaTheme="minorHAnsi"/>
                <w:lang w:eastAsia="en-US"/>
              </w:rPr>
              <w:t>Júnior e Casa Nova</w:t>
            </w:r>
          </w:p>
          <w:p w14:paraId="28AB9A06" w14:textId="77777777" w:rsidR="00775208" w:rsidRPr="00276CA2" w:rsidRDefault="00775208" w:rsidP="002E4F2B">
            <w:pPr>
              <w:tabs>
                <w:tab w:val="left" w:pos="1134"/>
              </w:tabs>
              <w:spacing w:after="57"/>
            </w:pPr>
          </w:p>
        </w:tc>
        <w:tc>
          <w:tcPr>
            <w:tcW w:w="1149" w:type="dxa"/>
          </w:tcPr>
          <w:p w14:paraId="5A40A7C1" w14:textId="77777777" w:rsidR="00775208" w:rsidRPr="00276CA2" w:rsidRDefault="00775208" w:rsidP="00DA2D84">
            <w:pPr>
              <w:tabs>
                <w:tab w:val="left" w:pos="1134"/>
              </w:tabs>
              <w:spacing w:after="57"/>
              <w:jc w:val="center"/>
            </w:pPr>
          </w:p>
          <w:p w14:paraId="7D706D34" w14:textId="77777777" w:rsidR="00775208" w:rsidRPr="00276CA2" w:rsidRDefault="00775208" w:rsidP="00DA2D84">
            <w:pPr>
              <w:tabs>
                <w:tab w:val="left" w:pos="1134"/>
              </w:tabs>
              <w:spacing w:after="57"/>
              <w:jc w:val="center"/>
            </w:pPr>
            <w:r w:rsidRPr="00276CA2">
              <w:t>2008</w:t>
            </w:r>
          </w:p>
        </w:tc>
        <w:tc>
          <w:tcPr>
            <w:tcW w:w="4993" w:type="dxa"/>
          </w:tcPr>
          <w:p w14:paraId="5D1A58C7" w14:textId="77777777" w:rsidR="00775208" w:rsidRPr="00276CA2" w:rsidRDefault="00775208" w:rsidP="002E4F2B">
            <w:pPr>
              <w:autoSpaceDE w:val="0"/>
              <w:autoSpaceDN w:val="0"/>
              <w:adjustRightInd w:val="0"/>
              <w:spacing w:after="57"/>
            </w:pPr>
            <w:r w:rsidRPr="00276CA2">
              <w:rPr>
                <w:rFonts w:eastAsiaTheme="minorHAnsi"/>
                <w:lang w:eastAsia="en-US"/>
              </w:rPr>
              <w:t>Diferenças significativas relativas à percepção sobre o curso de contabilidade para os fatores ligados à ambição, propensão ao risco, independência, orientação a pessoas, nível de estudo, trabalho em equipe, flexibilidade, nível de estudo, liderança.</w:t>
            </w:r>
          </w:p>
        </w:tc>
      </w:tr>
      <w:tr w:rsidR="00775208" w:rsidRPr="00775208" w14:paraId="15A46C0C" w14:textId="77777777" w:rsidTr="002E4F2B">
        <w:tc>
          <w:tcPr>
            <w:tcW w:w="3070" w:type="dxa"/>
          </w:tcPr>
          <w:p w14:paraId="05D2663B" w14:textId="77777777" w:rsidR="00775208" w:rsidRPr="00276CA2" w:rsidRDefault="00775208" w:rsidP="002E4F2B">
            <w:pPr>
              <w:autoSpaceDE w:val="0"/>
              <w:autoSpaceDN w:val="0"/>
              <w:adjustRightInd w:val="0"/>
              <w:spacing w:after="57"/>
              <w:rPr>
                <w:rFonts w:eastAsiaTheme="minorHAnsi"/>
                <w:lang w:eastAsia="en-US"/>
              </w:rPr>
            </w:pPr>
          </w:p>
          <w:p w14:paraId="2746A593" w14:textId="51DB144D" w:rsidR="00775208" w:rsidRPr="00276CA2" w:rsidRDefault="00775208" w:rsidP="005B5617">
            <w:pPr>
              <w:autoSpaceDE w:val="0"/>
              <w:autoSpaceDN w:val="0"/>
              <w:adjustRightInd w:val="0"/>
              <w:spacing w:after="57"/>
            </w:pPr>
            <w:proofErr w:type="spellStart"/>
            <w:r w:rsidRPr="00276CA2">
              <w:rPr>
                <w:rFonts w:eastAsiaTheme="minorHAnsi"/>
                <w:lang w:eastAsia="en-US"/>
              </w:rPr>
              <w:t>Haynes</w:t>
            </w:r>
            <w:proofErr w:type="spellEnd"/>
            <w:r w:rsidRPr="00276CA2">
              <w:rPr>
                <w:rFonts w:eastAsiaTheme="minorHAnsi"/>
                <w:lang w:eastAsia="en-US"/>
              </w:rPr>
              <w:t xml:space="preserve">, </w:t>
            </w:r>
            <w:proofErr w:type="spellStart"/>
            <w:r w:rsidRPr="00276CA2">
              <w:rPr>
                <w:rFonts w:eastAsiaTheme="minorHAnsi"/>
                <w:lang w:eastAsia="en-US"/>
              </w:rPr>
              <w:t>Briggs</w:t>
            </w:r>
            <w:proofErr w:type="spellEnd"/>
            <w:r w:rsidRPr="00276CA2">
              <w:rPr>
                <w:rFonts w:eastAsiaTheme="minorHAnsi"/>
                <w:lang w:eastAsia="en-US"/>
              </w:rPr>
              <w:t xml:space="preserve"> e</w:t>
            </w:r>
            <w:r w:rsidR="005B5617">
              <w:rPr>
                <w:rFonts w:eastAsiaTheme="minorHAnsi"/>
                <w:lang w:eastAsia="en-US"/>
              </w:rPr>
              <w:t xml:space="preserve"> </w:t>
            </w:r>
            <w:proofErr w:type="spellStart"/>
            <w:r w:rsidRPr="00276CA2">
              <w:rPr>
                <w:rFonts w:eastAsiaTheme="minorHAnsi"/>
                <w:lang w:eastAsia="en-US"/>
              </w:rPr>
              <w:t>Copeland</w:t>
            </w:r>
            <w:proofErr w:type="spellEnd"/>
          </w:p>
        </w:tc>
        <w:tc>
          <w:tcPr>
            <w:tcW w:w="1149" w:type="dxa"/>
          </w:tcPr>
          <w:p w14:paraId="5C4AC859" w14:textId="77777777" w:rsidR="00775208" w:rsidRPr="00276CA2" w:rsidRDefault="00775208" w:rsidP="00DA2D84">
            <w:pPr>
              <w:tabs>
                <w:tab w:val="left" w:pos="1134"/>
              </w:tabs>
              <w:spacing w:after="57"/>
              <w:jc w:val="center"/>
            </w:pPr>
          </w:p>
          <w:p w14:paraId="3BF4F744" w14:textId="77777777" w:rsidR="00775208" w:rsidRPr="00276CA2" w:rsidRDefault="00775208" w:rsidP="00DA2D84">
            <w:pPr>
              <w:tabs>
                <w:tab w:val="left" w:pos="1134"/>
              </w:tabs>
              <w:spacing w:after="57"/>
              <w:jc w:val="center"/>
            </w:pPr>
            <w:r w:rsidRPr="00276CA2">
              <w:t>2008</w:t>
            </w:r>
          </w:p>
        </w:tc>
        <w:tc>
          <w:tcPr>
            <w:tcW w:w="4993" w:type="dxa"/>
          </w:tcPr>
          <w:p w14:paraId="3FBECBFC" w14:textId="77777777" w:rsidR="00775208" w:rsidRPr="00276CA2" w:rsidRDefault="00775208" w:rsidP="002E4F2B">
            <w:pPr>
              <w:autoSpaceDE w:val="0"/>
              <w:autoSpaceDN w:val="0"/>
              <w:adjustRightInd w:val="0"/>
              <w:spacing w:after="57"/>
            </w:pPr>
            <w:r w:rsidRPr="00276CA2">
              <w:rPr>
                <w:rFonts w:eastAsiaTheme="minorHAnsi"/>
                <w:lang w:eastAsia="en-US"/>
              </w:rPr>
              <w:t>Os alunos de contabilidade mostravam as mesmas preferências de personalidade, tanto no trabalho quanto no lazer, fazendo com que os autores concluíssem que uma compreensão do tipo de personalidade em várias situações pode ajudar os contadores a exporem essas características, que muitas vezes são exigidas para a mudança da profissão estereotipada.</w:t>
            </w:r>
          </w:p>
        </w:tc>
      </w:tr>
      <w:tr w:rsidR="00775208" w:rsidRPr="00775208" w14:paraId="33505E32" w14:textId="77777777" w:rsidTr="002E4F2B">
        <w:tc>
          <w:tcPr>
            <w:tcW w:w="3070" w:type="dxa"/>
          </w:tcPr>
          <w:p w14:paraId="106FA0C2" w14:textId="011BF842" w:rsidR="00775208" w:rsidRPr="00276CA2" w:rsidRDefault="00775208" w:rsidP="005B5617">
            <w:pPr>
              <w:autoSpaceDE w:val="0"/>
              <w:autoSpaceDN w:val="0"/>
              <w:adjustRightInd w:val="0"/>
              <w:spacing w:after="57"/>
            </w:pPr>
            <w:r w:rsidRPr="00276CA2">
              <w:rPr>
                <w:rFonts w:eastAsiaTheme="minorHAnsi"/>
                <w:lang w:eastAsia="en-US"/>
              </w:rPr>
              <w:t xml:space="preserve">Wells, </w:t>
            </w:r>
            <w:proofErr w:type="spellStart"/>
            <w:r w:rsidRPr="00276CA2">
              <w:rPr>
                <w:rFonts w:eastAsiaTheme="minorHAnsi"/>
                <w:lang w:eastAsia="en-US"/>
              </w:rPr>
              <w:t>Kearins</w:t>
            </w:r>
            <w:proofErr w:type="spellEnd"/>
            <w:r w:rsidRPr="00276CA2">
              <w:rPr>
                <w:rFonts w:eastAsiaTheme="minorHAnsi"/>
                <w:lang w:eastAsia="en-US"/>
              </w:rPr>
              <w:t xml:space="preserve"> e</w:t>
            </w:r>
            <w:r w:rsidR="005B5617">
              <w:rPr>
                <w:rFonts w:eastAsiaTheme="minorHAnsi"/>
                <w:lang w:eastAsia="en-US"/>
              </w:rPr>
              <w:t xml:space="preserve"> </w:t>
            </w:r>
            <w:proofErr w:type="spellStart"/>
            <w:r w:rsidRPr="00276CA2">
              <w:rPr>
                <w:rFonts w:eastAsiaTheme="minorHAnsi"/>
                <w:lang w:eastAsia="en-US"/>
              </w:rPr>
              <w:t>Hoopers</w:t>
            </w:r>
            <w:proofErr w:type="spellEnd"/>
          </w:p>
        </w:tc>
        <w:tc>
          <w:tcPr>
            <w:tcW w:w="1149" w:type="dxa"/>
          </w:tcPr>
          <w:p w14:paraId="2576DBEA" w14:textId="77777777" w:rsidR="00775208" w:rsidRPr="00276CA2" w:rsidRDefault="00775208" w:rsidP="00DA2D84">
            <w:pPr>
              <w:tabs>
                <w:tab w:val="left" w:pos="1134"/>
              </w:tabs>
              <w:spacing w:after="57"/>
              <w:jc w:val="center"/>
            </w:pPr>
            <w:r w:rsidRPr="00276CA2">
              <w:t>2009</w:t>
            </w:r>
          </w:p>
          <w:p w14:paraId="5BDF64A4" w14:textId="77777777" w:rsidR="00775208" w:rsidRPr="00276CA2" w:rsidRDefault="00775208" w:rsidP="00DA2D84">
            <w:pPr>
              <w:tabs>
                <w:tab w:val="left" w:pos="1134"/>
              </w:tabs>
              <w:spacing w:after="57"/>
              <w:jc w:val="center"/>
            </w:pPr>
          </w:p>
        </w:tc>
        <w:tc>
          <w:tcPr>
            <w:tcW w:w="4993" w:type="dxa"/>
          </w:tcPr>
          <w:p w14:paraId="2424D01B" w14:textId="77777777" w:rsidR="00775208" w:rsidRPr="00276CA2" w:rsidRDefault="00775208" w:rsidP="002E4F2B">
            <w:pPr>
              <w:autoSpaceDE w:val="0"/>
              <w:autoSpaceDN w:val="0"/>
              <w:adjustRightInd w:val="0"/>
              <w:spacing w:after="57"/>
            </w:pPr>
            <w:r w:rsidRPr="00276CA2">
              <w:rPr>
                <w:rFonts w:eastAsiaTheme="minorHAnsi"/>
                <w:lang w:eastAsia="en-US"/>
              </w:rPr>
              <w:t>Profissão comum, a qual exige habilidades com números, sendo detalhista, repetitivo, formal, chato, rígido.</w:t>
            </w:r>
          </w:p>
        </w:tc>
      </w:tr>
      <w:tr w:rsidR="00775208" w:rsidRPr="00775208" w14:paraId="7924751C" w14:textId="77777777" w:rsidTr="002E4F2B">
        <w:tc>
          <w:tcPr>
            <w:tcW w:w="3070" w:type="dxa"/>
          </w:tcPr>
          <w:p w14:paraId="2D3A7B75" w14:textId="77777777" w:rsidR="00775208" w:rsidRPr="00276CA2" w:rsidRDefault="00775208" w:rsidP="002E4F2B">
            <w:pPr>
              <w:tabs>
                <w:tab w:val="left" w:pos="1134"/>
              </w:tabs>
              <w:spacing w:after="57"/>
              <w:rPr>
                <w:rFonts w:eastAsiaTheme="minorHAnsi"/>
                <w:lang w:eastAsia="en-US"/>
              </w:rPr>
            </w:pPr>
          </w:p>
          <w:p w14:paraId="379F026F" w14:textId="77777777" w:rsidR="00775208" w:rsidRPr="00276CA2" w:rsidRDefault="00775208" w:rsidP="002E4F2B">
            <w:pPr>
              <w:tabs>
                <w:tab w:val="left" w:pos="1134"/>
              </w:tabs>
              <w:spacing w:after="57"/>
            </w:pPr>
            <w:r w:rsidRPr="00276CA2">
              <w:rPr>
                <w:rFonts w:eastAsiaTheme="minorHAnsi"/>
                <w:lang w:eastAsia="en-US"/>
              </w:rPr>
              <w:t xml:space="preserve">Germanou, </w:t>
            </w:r>
            <w:proofErr w:type="spellStart"/>
            <w:r w:rsidRPr="00276CA2">
              <w:rPr>
                <w:rFonts w:eastAsiaTheme="minorHAnsi"/>
                <w:lang w:eastAsia="en-US"/>
              </w:rPr>
              <w:t>Hassall</w:t>
            </w:r>
            <w:proofErr w:type="spellEnd"/>
            <w:r w:rsidRPr="00276CA2">
              <w:rPr>
                <w:rFonts w:eastAsiaTheme="minorHAnsi"/>
                <w:lang w:eastAsia="en-US"/>
              </w:rPr>
              <w:t xml:space="preserve"> e </w:t>
            </w:r>
            <w:proofErr w:type="spellStart"/>
            <w:r w:rsidRPr="00276CA2">
              <w:rPr>
                <w:rFonts w:eastAsiaTheme="minorHAnsi"/>
                <w:lang w:eastAsia="en-US"/>
              </w:rPr>
              <w:t>Tournas</w:t>
            </w:r>
            <w:proofErr w:type="spellEnd"/>
          </w:p>
        </w:tc>
        <w:tc>
          <w:tcPr>
            <w:tcW w:w="1149" w:type="dxa"/>
          </w:tcPr>
          <w:p w14:paraId="6A2D2860" w14:textId="77777777" w:rsidR="00775208" w:rsidRPr="00276CA2" w:rsidRDefault="00775208" w:rsidP="00DA2D84">
            <w:pPr>
              <w:tabs>
                <w:tab w:val="left" w:pos="1134"/>
              </w:tabs>
              <w:spacing w:after="57"/>
              <w:jc w:val="center"/>
            </w:pPr>
          </w:p>
          <w:p w14:paraId="6172D2B9" w14:textId="77777777" w:rsidR="00775208" w:rsidRPr="00276CA2" w:rsidRDefault="00775208" w:rsidP="00DA2D84">
            <w:pPr>
              <w:tabs>
                <w:tab w:val="left" w:pos="1134"/>
              </w:tabs>
              <w:spacing w:after="57"/>
              <w:jc w:val="center"/>
            </w:pPr>
            <w:r w:rsidRPr="00276CA2">
              <w:t>2009</w:t>
            </w:r>
          </w:p>
        </w:tc>
        <w:tc>
          <w:tcPr>
            <w:tcW w:w="4993" w:type="dxa"/>
          </w:tcPr>
          <w:p w14:paraId="0D0AF9F9" w14:textId="77777777" w:rsidR="00775208" w:rsidRPr="00276CA2" w:rsidRDefault="00775208" w:rsidP="002E4F2B">
            <w:pPr>
              <w:autoSpaceDE w:val="0"/>
              <w:autoSpaceDN w:val="0"/>
              <w:adjustRightInd w:val="0"/>
              <w:spacing w:after="57"/>
            </w:pPr>
            <w:r w:rsidRPr="00276CA2">
              <w:rPr>
                <w:rFonts w:eastAsiaTheme="minorHAnsi"/>
                <w:lang w:eastAsia="en-US"/>
              </w:rPr>
              <w:t xml:space="preserve">Alunos da Malásia e da Inglaterra concordaram com as oportunidades de trabalho, progressão na carreira, a natureza interessante do trabalho do contador; consideraram o trabalho estressante, cumpridor de normas e prazos rígidos. </w:t>
            </w:r>
          </w:p>
        </w:tc>
      </w:tr>
      <w:tr w:rsidR="00775208" w:rsidRPr="00775208" w14:paraId="6C5176F2" w14:textId="77777777" w:rsidTr="002E4F2B">
        <w:tc>
          <w:tcPr>
            <w:tcW w:w="3070" w:type="dxa"/>
          </w:tcPr>
          <w:p w14:paraId="06ADA118" w14:textId="77777777" w:rsidR="00775208" w:rsidRPr="00276CA2" w:rsidRDefault="00775208" w:rsidP="002E4F2B">
            <w:pPr>
              <w:autoSpaceDE w:val="0"/>
              <w:autoSpaceDN w:val="0"/>
              <w:adjustRightInd w:val="0"/>
              <w:spacing w:after="57"/>
              <w:rPr>
                <w:rFonts w:eastAsiaTheme="minorHAnsi"/>
                <w:lang w:eastAsia="en-US"/>
              </w:rPr>
            </w:pPr>
          </w:p>
          <w:p w14:paraId="4E09DB2D" w14:textId="77777777" w:rsidR="00775208" w:rsidRPr="00276CA2" w:rsidRDefault="00775208" w:rsidP="002E4F2B">
            <w:pPr>
              <w:autoSpaceDE w:val="0"/>
              <w:autoSpaceDN w:val="0"/>
              <w:adjustRightInd w:val="0"/>
              <w:spacing w:after="57"/>
              <w:rPr>
                <w:rFonts w:eastAsiaTheme="minorHAnsi"/>
                <w:lang w:eastAsia="en-US"/>
              </w:rPr>
            </w:pPr>
            <w:r w:rsidRPr="00276CA2">
              <w:rPr>
                <w:rFonts w:eastAsiaTheme="minorHAnsi"/>
                <w:lang w:eastAsia="en-US"/>
              </w:rPr>
              <w:t>Malthus e Fowler</w:t>
            </w:r>
          </w:p>
        </w:tc>
        <w:tc>
          <w:tcPr>
            <w:tcW w:w="1149" w:type="dxa"/>
          </w:tcPr>
          <w:p w14:paraId="6B2A35CC" w14:textId="77777777" w:rsidR="00775208" w:rsidRPr="00276CA2" w:rsidRDefault="00775208" w:rsidP="00DA2D84">
            <w:pPr>
              <w:tabs>
                <w:tab w:val="left" w:pos="1134"/>
              </w:tabs>
              <w:spacing w:after="57"/>
              <w:jc w:val="center"/>
            </w:pPr>
          </w:p>
          <w:p w14:paraId="4D5EB4E4" w14:textId="77777777" w:rsidR="00775208" w:rsidRPr="00276CA2" w:rsidRDefault="00775208" w:rsidP="00DA2D84">
            <w:pPr>
              <w:tabs>
                <w:tab w:val="left" w:pos="1134"/>
              </w:tabs>
              <w:spacing w:after="57"/>
              <w:jc w:val="center"/>
            </w:pPr>
            <w:r w:rsidRPr="00276CA2">
              <w:t>2009</w:t>
            </w:r>
          </w:p>
        </w:tc>
        <w:tc>
          <w:tcPr>
            <w:tcW w:w="4993" w:type="dxa"/>
          </w:tcPr>
          <w:p w14:paraId="454E6A51" w14:textId="77777777" w:rsidR="00775208" w:rsidRPr="00276CA2" w:rsidRDefault="00775208" w:rsidP="002E4F2B">
            <w:pPr>
              <w:autoSpaceDE w:val="0"/>
              <w:autoSpaceDN w:val="0"/>
              <w:adjustRightInd w:val="0"/>
              <w:spacing w:after="57"/>
            </w:pPr>
            <w:r w:rsidRPr="00276CA2">
              <w:rPr>
                <w:rFonts w:eastAsiaTheme="minorHAnsi"/>
                <w:lang w:eastAsia="en-US"/>
              </w:rPr>
              <w:t>Os alunos da Nova Zelândia têm uma ideia errada do que o contador faz, e adotam o estereótipo que o contador é chato, sendo uma profissão maçante.</w:t>
            </w:r>
          </w:p>
        </w:tc>
      </w:tr>
      <w:tr w:rsidR="00775208" w:rsidRPr="00775208" w14:paraId="257FE26E" w14:textId="77777777" w:rsidTr="002E4F2B">
        <w:tc>
          <w:tcPr>
            <w:tcW w:w="3070" w:type="dxa"/>
          </w:tcPr>
          <w:p w14:paraId="0C4D13BC" w14:textId="77777777" w:rsidR="00775208" w:rsidRPr="00276CA2" w:rsidRDefault="00775208" w:rsidP="002E4F2B">
            <w:pPr>
              <w:autoSpaceDE w:val="0"/>
              <w:autoSpaceDN w:val="0"/>
              <w:adjustRightInd w:val="0"/>
              <w:spacing w:after="57"/>
              <w:rPr>
                <w:rFonts w:eastAsiaTheme="minorHAnsi"/>
                <w:lang w:eastAsia="en-US"/>
              </w:rPr>
            </w:pPr>
          </w:p>
          <w:p w14:paraId="4629F14B" w14:textId="5982EA0C" w:rsidR="00775208" w:rsidRPr="00276CA2" w:rsidRDefault="00775208" w:rsidP="005B5617">
            <w:pPr>
              <w:autoSpaceDE w:val="0"/>
              <w:autoSpaceDN w:val="0"/>
              <w:adjustRightInd w:val="0"/>
              <w:spacing w:after="57"/>
            </w:pPr>
            <w:proofErr w:type="spellStart"/>
            <w:r w:rsidRPr="00276CA2">
              <w:rPr>
                <w:rFonts w:eastAsiaTheme="minorHAnsi"/>
                <w:lang w:eastAsia="en-US"/>
              </w:rPr>
              <w:t>Jackling</w:t>
            </w:r>
            <w:proofErr w:type="spellEnd"/>
            <w:r w:rsidRPr="00276CA2">
              <w:rPr>
                <w:rFonts w:eastAsiaTheme="minorHAnsi"/>
                <w:lang w:eastAsia="en-US"/>
              </w:rPr>
              <w:t xml:space="preserve">, </w:t>
            </w:r>
            <w:proofErr w:type="spellStart"/>
            <w:r w:rsidRPr="00276CA2">
              <w:rPr>
                <w:rFonts w:eastAsiaTheme="minorHAnsi"/>
                <w:lang w:eastAsia="en-US"/>
              </w:rPr>
              <w:t>DeLange</w:t>
            </w:r>
            <w:proofErr w:type="spellEnd"/>
            <w:r w:rsidRPr="00276CA2">
              <w:rPr>
                <w:rFonts w:eastAsiaTheme="minorHAnsi"/>
                <w:lang w:eastAsia="en-US"/>
              </w:rPr>
              <w:t xml:space="preserve"> e</w:t>
            </w:r>
            <w:r w:rsidR="005B5617">
              <w:rPr>
                <w:rFonts w:eastAsiaTheme="minorHAnsi"/>
                <w:lang w:eastAsia="en-US"/>
              </w:rPr>
              <w:t xml:space="preserve"> </w:t>
            </w:r>
            <w:r w:rsidRPr="00276CA2">
              <w:rPr>
                <w:rFonts w:eastAsiaTheme="minorHAnsi"/>
                <w:lang w:eastAsia="en-US"/>
              </w:rPr>
              <w:t>Philips</w:t>
            </w:r>
          </w:p>
        </w:tc>
        <w:tc>
          <w:tcPr>
            <w:tcW w:w="1149" w:type="dxa"/>
          </w:tcPr>
          <w:p w14:paraId="521A9925" w14:textId="77777777" w:rsidR="00775208" w:rsidRPr="00276CA2" w:rsidRDefault="00775208" w:rsidP="00DA2D84">
            <w:pPr>
              <w:tabs>
                <w:tab w:val="left" w:pos="1134"/>
              </w:tabs>
              <w:spacing w:after="57"/>
              <w:jc w:val="center"/>
            </w:pPr>
          </w:p>
          <w:p w14:paraId="6172048B" w14:textId="77777777" w:rsidR="00775208" w:rsidRPr="00276CA2" w:rsidRDefault="00775208" w:rsidP="00DA2D84">
            <w:pPr>
              <w:tabs>
                <w:tab w:val="left" w:pos="1134"/>
              </w:tabs>
              <w:spacing w:after="57"/>
              <w:jc w:val="center"/>
            </w:pPr>
            <w:r w:rsidRPr="00276CA2">
              <w:t>2010</w:t>
            </w:r>
          </w:p>
        </w:tc>
        <w:tc>
          <w:tcPr>
            <w:tcW w:w="4993" w:type="dxa"/>
          </w:tcPr>
          <w:p w14:paraId="6E253C1C" w14:textId="77777777" w:rsidR="00775208" w:rsidRPr="00276CA2" w:rsidRDefault="00775208" w:rsidP="002E4F2B">
            <w:pPr>
              <w:autoSpaceDE w:val="0"/>
              <w:autoSpaceDN w:val="0"/>
              <w:adjustRightInd w:val="0"/>
              <w:spacing w:after="57"/>
            </w:pPr>
            <w:r w:rsidRPr="00276CA2">
              <w:rPr>
                <w:rFonts w:eastAsiaTheme="minorHAnsi"/>
                <w:lang w:eastAsia="en-US"/>
              </w:rPr>
              <w:t>Verificaram-se se as percepções dos alunos de contabilidade nascidos na Austrália eram diferentes dos alunos estrangeiros em relação à profissão do contador. Os estrangeiros perceberam de forma muita mais estereotipada, como profissionais que seguem regras fixas, ficam isolados, não interagem com outras pessoas, trabalham com números.</w:t>
            </w:r>
          </w:p>
        </w:tc>
      </w:tr>
      <w:tr w:rsidR="00775208" w:rsidRPr="00775208" w14:paraId="37716BD2" w14:textId="77777777" w:rsidTr="002E4F2B">
        <w:tc>
          <w:tcPr>
            <w:tcW w:w="3070" w:type="dxa"/>
          </w:tcPr>
          <w:p w14:paraId="361E4AF0" w14:textId="77777777" w:rsidR="00775208" w:rsidRPr="00276CA2" w:rsidRDefault="00775208" w:rsidP="002E4F2B">
            <w:pPr>
              <w:autoSpaceDE w:val="0"/>
              <w:autoSpaceDN w:val="0"/>
              <w:adjustRightInd w:val="0"/>
              <w:spacing w:after="57"/>
              <w:rPr>
                <w:rFonts w:eastAsiaTheme="minorHAnsi"/>
                <w:lang w:eastAsia="en-US"/>
              </w:rPr>
            </w:pPr>
          </w:p>
          <w:p w14:paraId="432D9CC6" w14:textId="72A7555B" w:rsidR="00775208" w:rsidRPr="00276CA2" w:rsidRDefault="00775208" w:rsidP="002E4F2B">
            <w:pPr>
              <w:autoSpaceDE w:val="0"/>
              <w:autoSpaceDN w:val="0"/>
              <w:adjustRightInd w:val="0"/>
              <w:spacing w:after="57"/>
            </w:pPr>
            <w:r w:rsidRPr="00276CA2">
              <w:rPr>
                <w:rFonts w:eastAsiaTheme="minorHAnsi"/>
                <w:lang w:eastAsia="en-US"/>
              </w:rPr>
              <w:t>Silva e Silva</w:t>
            </w:r>
          </w:p>
        </w:tc>
        <w:tc>
          <w:tcPr>
            <w:tcW w:w="1149" w:type="dxa"/>
          </w:tcPr>
          <w:p w14:paraId="47E42BA0" w14:textId="77777777" w:rsidR="00775208" w:rsidRPr="00276CA2" w:rsidRDefault="00775208" w:rsidP="00DA2D84">
            <w:pPr>
              <w:tabs>
                <w:tab w:val="left" w:pos="1134"/>
              </w:tabs>
              <w:spacing w:after="57"/>
              <w:jc w:val="center"/>
              <w:rPr>
                <w:rFonts w:eastAsiaTheme="minorHAnsi"/>
                <w:lang w:eastAsia="en-US"/>
              </w:rPr>
            </w:pPr>
          </w:p>
          <w:p w14:paraId="176A6ED9" w14:textId="77777777" w:rsidR="00775208" w:rsidRPr="00276CA2" w:rsidRDefault="00775208" w:rsidP="00DA2D84">
            <w:pPr>
              <w:tabs>
                <w:tab w:val="left" w:pos="1134"/>
              </w:tabs>
              <w:spacing w:after="57"/>
              <w:jc w:val="center"/>
            </w:pPr>
            <w:r w:rsidRPr="00276CA2">
              <w:rPr>
                <w:rFonts w:eastAsiaTheme="minorHAnsi"/>
                <w:lang w:eastAsia="en-US"/>
              </w:rPr>
              <w:t>2012</w:t>
            </w:r>
          </w:p>
        </w:tc>
        <w:tc>
          <w:tcPr>
            <w:tcW w:w="4993" w:type="dxa"/>
          </w:tcPr>
          <w:p w14:paraId="692B2683" w14:textId="77777777" w:rsidR="00775208" w:rsidRPr="00276CA2" w:rsidRDefault="00775208" w:rsidP="002E4F2B">
            <w:pPr>
              <w:autoSpaceDE w:val="0"/>
              <w:autoSpaceDN w:val="0"/>
              <w:adjustRightInd w:val="0"/>
              <w:spacing w:after="57"/>
            </w:pPr>
            <w:r w:rsidRPr="00276CA2">
              <w:rPr>
                <w:rFonts w:eastAsiaTheme="minorHAnsi"/>
                <w:lang w:eastAsia="en-US"/>
              </w:rPr>
              <w:t>Diferente de muitas outras pesquisas, os estudantes participantes do estudo não possuem uma visão tradicional, considerando o contador interessante, desafiador, atrativo.</w:t>
            </w:r>
          </w:p>
        </w:tc>
      </w:tr>
      <w:tr w:rsidR="00775208" w:rsidRPr="00775208" w14:paraId="1DE71AE3" w14:textId="77777777" w:rsidTr="002E4F2B">
        <w:tc>
          <w:tcPr>
            <w:tcW w:w="3070" w:type="dxa"/>
          </w:tcPr>
          <w:p w14:paraId="15423746" w14:textId="77777777" w:rsidR="00775208" w:rsidRPr="00276CA2" w:rsidRDefault="00775208" w:rsidP="002E4F2B">
            <w:pPr>
              <w:autoSpaceDE w:val="0"/>
              <w:autoSpaceDN w:val="0"/>
              <w:adjustRightInd w:val="0"/>
              <w:spacing w:after="57"/>
              <w:rPr>
                <w:rFonts w:eastAsiaTheme="minorHAnsi"/>
                <w:lang w:eastAsia="en-US"/>
              </w:rPr>
            </w:pPr>
          </w:p>
          <w:p w14:paraId="284F460F" w14:textId="77777777" w:rsidR="00775208" w:rsidRPr="00276CA2" w:rsidRDefault="00775208" w:rsidP="002E4F2B">
            <w:pPr>
              <w:autoSpaceDE w:val="0"/>
              <w:autoSpaceDN w:val="0"/>
              <w:adjustRightInd w:val="0"/>
              <w:spacing w:after="57"/>
            </w:pPr>
            <w:r w:rsidRPr="00276CA2">
              <w:rPr>
                <w:rFonts w:eastAsiaTheme="minorHAnsi"/>
                <w:lang w:eastAsia="en-US"/>
              </w:rPr>
              <w:t>Miranda, Miranda e Araújo</w:t>
            </w:r>
          </w:p>
        </w:tc>
        <w:tc>
          <w:tcPr>
            <w:tcW w:w="1149" w:type="dxa"/>
          </w:tcPr>
          <w:p w14:paraId="043F67D3" w14:textId="77777777" w:rsidR="00775208" w:rsidRPr="00276CA2" w:rsidRDefault="00775208" w:rsidP="00DA2D84">
            <w:pPr>
              <w:tabs>
                <w:tab w:val="left" w:pos="1134"/>
              </w:tabs>
              <w:spacing w:after="57"/>
              <w:jc w:val="center"/>
            </w:pPr>
          </w:p>
          <w:p w14:paraId="0F7EA9E0" w14:textId="77777777" w:rsidR="00775208" w:rsidRPr="00276CA2" w:rsidRDefault="00775208" w:rsidP="00DA2D84">
            <w:pPr>
              <w:tabs>
                <w:tab w:val="left" w:pos="1134"/>
              </w:tabs>
              <w:spacing w:after="57"/>
              <w:jc w:val="center"/>
            </w:pPr>
            <w:r w:rsidRPr="00276CA2">
              <w:t>2013</w:t>
            </w:r>
          </w:p>
        </w:tc>
        <w:tc>
          <w:tcPr>
            <w:tcW w:w="4993" w:type="dxa"/>
          </w:tcPr>
          <w:p w14:paraId="0947ADE7" w14:textId="77777777" w:rsidR="00775208" w:rsidRPr="00276CA2" w:rsidRDefault="00775208" w:rsidP="002E4F2B">
            <w:pPr>
              <w:autoSpaceDE w:val="0"/>
              <w:autoSpaceDN w:val="0"/>
              <w:adjustRightInd w:val="0"/>
              <w:spacing w:after="57"/>
            </w:pPr>
            <w:r w:rsidRPr="00276CA2">
              <w:rPr>
                <w:rFonts w:eastAsiaTheme="minorHAnsi"/>
                <w:lang w:eastAsia="en-US"/>
              </w:rPr>
              <w:t>Os alunos investigados (Ensino médio) não conheciam alguns aspectos relevantes da profissão; os contadores foram considerados éticos.</w:t>
            </w:r>
          </w:p>
        </w:tc>
      </w:tr>
      <w:tr w:rsidR="00775208" w:rsidRPr="00775208" w14:paraId="272E68C6" w14:textId="77777777" w:rsidTr="002E4F2B">
        <w:tc>
          <w:tcPr>
            <w:tcW w:w="3070" w:type="dxa"/>
          </w:tcPr>
          <w:p w14:paraId="45FF3122" w14:textId="77777777" w:rsidR="00775208" w:rsidRPr="00276CA2" w:rsidRDefault="00775208" w:rsidP="002E4F2B">
            <w:pPr>
              <w:tabs>
                <w:tab w:val="left" w:pos="1134"/>
              </w:tabs>
              <w:spacing w:after="57"/>
            </w:pPr>
            <w:r w:rsidRPr="00276CA2">
              <w:rPr>
                <w:rFonts w:eastAsiaTheme="minorHAnsi"/>
                <w:lang w:eastAsia="en-US"/>
              </w:rPr>
              <w:t xml:space="preserve">Leal </w:t>
            </w:r>
            <w:r w:rsidRPr="00276CA2">
              <w:rPr>
                <w:rFonts w:eastAsiaTheme="minorHAnsi"/>
                <w:i/>
                <w:iCs/>
                <w:lang w:eastAsia="en-US"/>
              </w:rPr>
              <w:t>et al.</w:t>
            </w:r>
          </w:p>
        </w:tc>
        <w:tc>
          <w:tcPr>
            <w:tcW w:w="1149" w:type="dxa"/>
          </w:tcPr>
          <w:p w14:paraId="6A0CC7CE" w14:textId="77777777" w:rsidR="00775208" w:rsidRPr="00276CA2" w:rsidRDefault="00775208" w:rsidP="00DA2D84">
            <w:pPr>
              <w:tabs>
                <w:tab w:val="left" w:pos="1134"/>
              </w:tabs>
              <w:spacing w:after="57"/>
              <w:jc w:val="center"/>
            </w:pPr>
            <w:r w:rsidRPr="00276CA2">
              <w:t>2014</w:t>
            </w:r>
          </w:p>
        </w:tc>
        <w:tc>
          <w:tcPr>
            <w:tcW w:w="4993" w:type="dxa"/>
          </w:tcPr>
          <w:p w14:paraId="075A1D9B" w14:textId="77777777" w:rsidR="00775208" w:rsidRPr="00276CA2" w:rsidRDefault="00775208" w:rsidP="002E4F2B">
            <w:pPr>
              <w:autoSpaceDE w:val="0"/>
              <w:autoSpaceDN w:val="0"/>
              <w:adjustRightInd w:val="0"/>
              <w:spacing w:after="57"/>
            </w:pPr>
            <w:r w:rsidRPr="00276CA2">
              <w:rPr>
                <w:rFonts w:eastAsiaTheme="minorHAnsi"/>
                <w:lang w:eastAsia="en-US"/>
              </w:rPr>
              <w:t>A imagem não é negativa em nenhuma das variáveis: criatividade, dedicação aos estudos, trabalho em equipe, comunicação, liderança, propensão ao risco e ética.</w:t>
            </w:r>
          </w:p>
        </w:tc>
      </w:tr>
      <w:tr w:rsidR="00775208" w:rsidRPr="00775208" w14:paraId="0D30D5CC" w14:textId="77777777" w:rsidTr="002E4F2B">
        <w:tc>
          <w:tcPr>
            <w:tcW w:w="3070" w:type="dxa"/>
          </w:tcPr>
          <w:p w14:paraId="3A7646E0" w14:textId="77777777" w:rsidR="00775208" w:rsidRPr="00276CA2" w:rsidRDefault="00775208" w:rsidP="002E4F2B">
            <w:pPr>
              <w:tabs>
                <w:tab w:val="left" w:pos="1134"/>
              </w:tabs>
              <w:spacing w:after="57"/>
            </w:pPr>
            <w:proofErr w:type="spellStart"/>
            <w:r w:rsidRPr="00276CA2">
              <w:rPr>
                <w:rFonts w:eastAsiaTheme="minorHAnsi"/>
                <w:lang w:eastAsia="en-US"/>
              </w:rPr>
              <w:t>Baxter</w:t>
            </w:r>
            <w:proofErr w:type="spellEnd"/>
            <w:r w:rsidRPr="00276CA2">
              <w:rPr>
                <w:rFonts w:eastAsiaTheme="minorHAnsi"/>
                <w:lang w:eastAsia="en-US"/>
              </w:rPr>
              <w:t xml:space="preserve"> e </w:t>
            </w:r>
            <w:proofErr w:type="spellStart"/>
            <w:r w:rsidRPr="00276CA2">
              <w:rPr>
                <w:rFonts w:eastAsiaTheme="minorHAnsi"/>
                <w:lang w:eastAsia="en-US"/>
              </w:rPr>
              <w:t>Kavanagh</w:t>
            </w:r>
            <w:proofErr w:type="spellEnd"/>
          </w:p>
        </w:tc>
        <w:tc>
          <w:tcPr>
            <w:tcW w:w="1149" w:type="dxa"/>
          </w:tcPr>
          <w:p w14:paraId="6689DC22" w14:textId="77777777" w:rsidR="00775208" w:rsidRPr="00276CA2" w:rsidRDefault="00775208" w:rsidP="00DA2D84">
            <w:pPr>
              <w:tabs>
                <w:tab w:val="left" w:pos="1134"/>
              </w:tabs>
              <w:spacing w:after="57"/>
              <w:jc w:val="center"/>
            </w:pPr>
            <w:r w:rsidRPr="00276CA2">
              <w:t>2012</w:t>
            </w:r>
          </w:p>
        </w:tc>
        <w:tc>
          <w:tcPr>
            <w:tcW w:w="4993" w:type="dxa"/>
          </w:tcPr>
          <w:p w14:paraId="51CEFF9C" w14:textId="77777777" w:rsidR="00775208" w:rsidRPr="00276CA2" w:rsidRDefault="00775208" w:rsidP="002E4F2B">
            <w:pPr>
              <w:autoSpaceDE w:val="0"/>
              <w:autoSpaceDN w:val="0"/>
              <w:adjustRightInd w:val="0"/>
              <w:spacing w:after="57"/>
            </w:pPr>
            <w:r w:rsidRPr="00276CA2">
              <w:rPr>
                <w:rFonts w:eastAsiaTheme="minorHAnsi"/>
                <w:lang w:eastAsia="en-US"/>
              </w:rPr>
              <w:t>Os alunos australianos do primeiro ano do curso ainda tinham uma visão do contador tradicional, percebia o trabalho do contador como chato, definitivo, maçante e preciso.</w:t>
            </w:r>
          </w:p>
        </w:tc>
      </w:tr>
      <w:tr w:rsidR="00775208" w:rsidRPr="00775208" w14:paraId="1D48CA22" w14:textId="77777777" w:rsidTr="002E4F2B">
        <w:tc>
          <w:tcPr>
            <w:tcW w:w="3070" w:type="dxa"/>
          </w:tcPr>
          <w:p w14:paraId="2586A996" w14:textId="77777777" w:rsidR="00775208" w:rsidRPr="00276CA2" w:rsidRDefault="00775208" w:rsidP="002E4F2B">
            <w:pPr>
              <w:tabs>
                <w:tab w:val="left" w:pos="1134"/>
              </w:tabs>
              <w:spacing w:after="57"/>
              <w:rPr>
                <w:rFonts w:eastAsiaTheme="minorHAnsi"/>
                <w:lang w:eastAsia="en-US"/>
              </w:rPr>
            </w:pPr>
          </w:p>
          <w:p w14:paraId="3A2494FE" w14:textId="77777777" w:rsidR="00775208" w:rsidRPr="00276CA2" w:rsidRDefault="00775208" w:rsidP="002E4F2B">
            <w:pPr>
              <w:tabs>
                <w:tab w:val="left" w:pos="1134"/>
              </w:tabs>
              <w:spacing w:after="57"/>
              <w:rPr>
                <w:rFonts w:eastAsiaTheme="minorHAnsi"/>
                <w:lang w:eastAsia="en-US"/>
              </w:rPr>
            </w:pPr>
            <w:r w:rsidRPr="00276CA2">
              <w:rPr>
                <w:rFonts w:eastAsiaTheme="minorHAnsi"/>
                <w:lang w:eastAsia="en-US"/>
              </w:rPr>
              <w:t xml:space="preserve">Reis </w:t>
            </w:r>
            <w:r w:rsidRPr="00276CA2">
              <w:rPr>
                <w:rFonts w:eastAsiaTheme="minorHAnsi"/>
                <w:i/>
                <w:lang w:eastAsia="en-US"/>
              </w:rPr>
              <w:t>et al.</w:t>
            </w:r>
          </w:p>
        </w:tc>
        <w:tc>
          <w:tcPr>
            <w:tcW w:w="1149" w:type="dxa"/>
          </w:tcPr>
          <w:p w14:paraId="2874A247" w14:textId="77777777" w:rsidR="00775208" w:rsidRPr="00276CA2" w:rsidRDefault="00775208" w:rsidP="00DA2D84">
            <w:pPr>
              <w:tabs>
                <w:tab w:val="left" w:pos="1134"/>
              </w:tabs>
              <w:spacing w:after="57"/>
              <w:jc w:val="center"/>
            </w:pPr>
          </w:p>
          <w:p w14:paraId="1D8234A5" w14:textId="77777777" w:rsidR="00775208" w:rsidRPr="00276CA2" w:rsidRDefault="00775208" w:rsidP="00DA2D84">
            <w:pPr>
              <w:tabs>
                <w:tab w:val="left" w:pos="1134"/>
              </w:tabs>
              <w:spacing w:after="57"/>
              <w:jc w:val="center"/>
            </w:pPr>
            <w:r w:rsidRPr="00276CA2">
              <w:t>2015</w:t>
            </w:r>
          </w:p>
        </w:tc>
        <w:tc>
          <w:tcPr>
            <w:tcW w:w="4993" w:type="dxa"/>
          </w:tcPr>
          <w:p w14:paraId="272A4FEC" w14:textId="77777777" w:rsidR="00775208" w:rsidRPr="00276CA2" w:rsidRDefault="00775208" w:rsidP="002E4F2B">
            <w:pPr>
              <w:autoSpaceDE w:val="0"/>
              <w:autoSpaceDN w:val="0"/>
              <w:adjustRightInd w:val="0"/>
              <w:spacing w:after="57"/>
              <w:rPr>
                <w:rFonts w:eastAsiaTheme="minorHAnsi"/>
                <w:highlight w:val="yellow"/>
                <w:lang w:eastAsia="en-US"/>
              </w:rPr>
            </w:pPr>
            <w:r w:rsidRPr="00276CA2">
              <w:rPr>
                <w:rFonts w:eastAsiaTheme="minorHAnsi"/>
                <w:lang w:eastAsia="en-US"/>
              </w:rPr>
              <w:t>A representação social que os discentes formaram do profissional contábil é de um profissional de comportamentos e condutas éticas, com amplos conhecimentos teóricos e práticos, tendo responsabilidade nas suas ações e comprometimento com o seu trabalho.</w:t>
            </w:r>
          </w:p>
        </w:tc>
      </w:tr>
      <w:tr w:rsidR="00775208" w:rsidRPr="00775208" w14:paraId="0D10AEF0" w14:textId="77777777" w:rsidTr="002E4F2B">
        <w:tc>
          <w:tcPr>
            <w:tcW w:w="3070" w:type="dxa"/>
          </w:tcPr>
          <w:p w14:paraId="0C7F3313" w14:textId="77777777" w:rsidR="00775208" w:rsidRPr="00276CA2" w:rsidRDefault="00775208" w:rsidP="002E4F2B">
            <w:pPr>
              <w:tabs>
                <w:tab w:val="left" w:pos="1134"/>
              </w:tabs>
              <w:spacing w:after="57"/>
              <w:rPr>
                <w:rFonts w:eastAsiaTheme="minorHAnsi"/>
                <w:lang w:eastAsia="en-US"/>
              </w:rPr>
            </w:pPr>
            <w:proofErr w:type="spellStart"/>
            <w:r w:rsidRPr="00276CA2">
              <w:rPr>
                <w:rFonts w:eastAsiaTheme="minorHAnsi"/>
                <w:lang w:eastAsia="en-US"/>
              </w:rPr>
              <w:t>Raffaelli</w:t>
            </w:r>
            <w:proofErr w:type="spellEnd"/>
            <w:r w:rsidRPr="00276CA2">
              <w:rPr>
                <w:rFonts w:eastAsiaTheme="minorHAnsi"/>
                <w:lang w:eastAsia="en-US"/>
              </w:rPr>
              <w:t xml:space="preserve">, </w:t>
            </w:r>
            <w:proofErr w:type="spellStart"/>
            <w:r w:rsidRPr="00276CA2">
              <w:rPr>
                <w:rFonts w:eastAsiaTheme="minorHAnsi"/>
                <w:lang w:eastAsia="en-US"/>
              </w:rPr>
              <w:t>Espejo</w:t>
            </w:r>
            <w:proofErr w:type="spellEnd"/>
            <w:r w:rsidRPr="00276CA2">
              <w:rPr>
                <w:rFonts w:eastAsiaTheme="minorHAnsi"/>
                <w:lang w:eastAsia="en-US"/>
              </w:rPr>
              <w:t xml:space="preserve"> e </w:t>
            </w:r>
            <w:proofErr w:type="spellStart"/>
            <w:r w:rsidRPr="00276CA2">
              <w:rPr>
                <w:rFonts w:eastAsiaTheme="minorHAnsi"/>
                <w:lang w:eastAsia="en-US"/>
              </w:rPr>
              <w:t>Portulhak</w:t>
            </w:r>
            <w:proofErr w:type="spellEnd"/>
          </w:p>
        </w:tc>
        <w:tc>
          <w:tcPr>
            <w:tcW w:w="1149" w:type="dxa"/>
          </w:tcPr>
          <w:p w14:paraId="06D726A3" w14:textId="77777777" w:rsidR="00775208" w:rsidRPr="00276CA2" w:rsidRDefault="00775208" w:rsidP="00DA2D84">
            <w:pPr>
              <w:tabs>
                <w:tab w:val="left" w:pos="1134"/>
              </w:tabs>
              <w:spacing w:after="57"/>
              <w:jc w:val="center"/>
            </w:pPr>
            <w:r w:rsidRPr="00276CA2">
              <w:t>2016</w:t>
            </w:r>
          </w:p>
        </w:tc>
        <w:tc>
          <w:tcPr>
            <w:tcW w:w="4993" w:type="dxa"/>
          </w:tcPr>
          <w:p w14:paraId="06F200AD" w14:textId="77777777" w:rsidR="00775208" w:rsidRPr="00276CA2" w:rsidRDefault="00775208" w:rsidP="002E4F2B">
            <w:pPr>
              <w:autoSpaceDE w:val="0"/>
              <w:autoSpaceDN w:val="0"/>
              <w:adjustRightInd w:val="0"/>
              <w:spacing w:after="57"/>
              <w:rPr>
                <w:rFonts w:eastAsiaTheme="minorHAnsi"/>
                <w:highlight w:val="yellow"/>
                <w:lang w:eastAsia="en-US"/>
              </w:rPr>
            </w:pPr>
            <w:r w:rsidRPr="00276CA2">
              <w:t>A partir da visão de estudantes de ciências econômicas, identificou-se que a profissão é vinculada à legislação tributária, prevalecendo a noção de que os atuantes no campo contábil são desprovidos de criatividade e de visão holística.</w:t>
            </w:r>
          </w:p>
        </w:tc>
      </w:tr>
      <w:tr w:rsidR="00775208" w:rsidRPr="00775208" w14:paraId="03CCA46B" w14:textId="77777777" w:rsidTr="002E4F2B">
        <w:tc>
          <w:tcPr>
            <w:tcW w:w="3070" w:type="dxa"/>
          </w:tcPr>
          <w:p w14:paraId="5413E89B" w14:textId="77777777" w:rsidR="00775208" w:rsidRPr="00276CA2" w:rsidRDefault="00775208" w:rsidP="002E4F2B">
            <w:pPr>
              <w:tabs>
                <w:tab w:val="left" w:pos="1134"/>
              </w:tabs>
              <w:spacing w:after="57"/>
              <w:rPr>
                <w:rFonts w:eastAsiaTheme="minorHAnsi"/>
                <w:lang w:eastAsia="en-US"/>
              </w:rPr>
            </w:pPr>
            <w:r w:rsidRPr="00276CA2">
              <w:rPr>
                <w:rFonts w:eastAsiaTheme="minorHAnsi"/>
                <w:lang w:eastAsia="en-US"/>
              </w:rPr>
              <w:t>Galvão</w:t>
            </w:r>
          </w:p>
        </w:tc>
        <w:tc>
          <w:tcPr>
            <w:tcW w:w="1149" w:type="dxa"/>
          </w:tcPr>
          <w:p w14:paraId="1ACF5DB9" w14:textId="77777777" w:rsidR="00775208" w:rsidRPr="00276CA2" w:rsidRDefault="00775208" w:rsidP="00DA2D84">
            <w:pPr>
              <w:tabs>
                <w:tab w:val="left" w:pos="1134"/>
              </w:tabs>
              <w:spacing w:after="57"/>
              <w:jc w:val="center"/>
            </w:pPr>
            <w:r w:rsidRPr="00276CA2">
              <w:t>2016</w:t>
            </w:r>
          </w:p>
        </w:tc>
        <w:tc>
          <w:tcPr>
            <w:tcW w:w="4993" w:type="dxa"/>
          </w:tcPr>
          <w:p w14:paraId="204B4CC3" w14:textId="77777777" w:rsidR="00775208" w:rsidRPr="00276CA2" w:rsidRDefault="00775208" w:rsidP="002E4F2B">
            <w:pPr>
              <w:autoSpaceDE w:val="0"/>
              <w:autoSpaceDN w:val="0"/>
              <w:adjustRightInd w:val="0"/>
              <w:spacing w:after="57"/>
              <w:rPr>
                <w:rFonts w:eastAsiaTheme="minorHAnsi"/>
                <w:highlight w:val="yellow"/>
                <w:lang w:eastAsia="en-US"/>
              </w:rPr>
            </w:pPr>
            <w:r w:rsidRPr="00276CA2">
              <w:rPr>
                <w:rFonts w:eastAsiaTheme="minorHAnsi"/>
                <w:lang w:eastAsia="en-US"/>
              </w:rPr>
              <w:t xml:space="preserve">Investigaram-se estudantes do ensino médio, e os resultados apontaram que os entrevistados entendem que o </w:t>
            </w:r>
            <w:r w:rsidRPr="00276CA2">
              <w:rPr>
                <w:rFonts w:eastAsiaTheme="minorHAnsi"/>
                <w:lang w:eastAsia="en-US"/>
              </w:rPr>
              <w:lastRenderedPageBreak/>
              <w:t>contador realiza atividades como cálculos dos impostos, análise de custos, elaboração de folha de pagamento e declaração do imposto de renda.</w:t>
            </w:r>
          </w:p>
        </w:tc>
      </w:tr>
    </w:tbl>
    <w:p w14:paraId="5CCC4C99" w14:textId="77777777" w:rsidR="00775208" w:rsidRPr="004209D9" w:rsidRDefault="00775208" w:rsidP="00775208">
      <w:pPr>
        <w:tabs>
          <w:tab w:val="left" w:pos="1134"/>
        </w:tabs>
        <w:spacing w:after="57"/>
        <w:rPr>
          <w:sz w:val="22"/>
          <w:szCs w:val="22"/>
        </w:rPr>
      </w:pPr>
      <w:r w:rsidRPr="004209D9">
        <w:rPr>
          <w:sz w:val="22"/>
          <w:szCs w:val="22"/>
        </w:rPr>
        <w:lastRenderedPageBreak/>
        <w:t xml:space="preserve">Fonte: Adaptado de </w:t>
      </w:r>
      <w:proofErr w:type="spellStart"/>
      <w:r w:rsidRPr="004209D9">
        <w:rPr>
          <w:sz w:val="22"/>
          <w:szCs w:val="22"/>
        </w:rPr>
        <w:t>Splitter</w:t>
      </w:r>
      <w:proofErr w:type="spellEnd"/>
      <w:r w:rsidRPr="004209D9">
        <w:rPr>
          <w:sz w:val="22"/>
          <w:szCs w:val="22"/>
        </w:rPr>
        <w:t xml:space="preserve"> (2013). </w:t>
      </w:r>
    </w:p>
    <w:p w14:paraId="24A37E79" w14:textId="77777777" w:rsidR="00775208" w:rsidRPr="00775208" w:rsidRDefault="00775208" w:rsidP="00775208">
      <w:pPr>
        <w:tabs>
          <w:tab w:val="left" w:pos="1134"/>
        </w:tabs>
        <w:spacing w:after="57"/>
        <w:rPr>
          <w:sz w:val="24"/>
          <w:szCs w:val="24"/>
        </w:rPr>
      </w:pPr>
    </w:p>
    <w:p w14:paraId="2F37A939" w14:textId="6E5EDC2A" w:rsidR="00775208" w:rsidRPr="00775208" w:rsidRDefault="00775208" w:rsidP="00775208">
      <w:pPr>
        <w:tabs>
          <w:tab w:val="left" w:pos="1134"/>
        </w:tabs>
        <w:spacing w:after="57"/>
        <w:ind w:firstLine="709"/>
        <w:rPr>
          <w:sz w:val="24"/>
          <w:szCs w:val="24"/>
        </w:rPr>
      </w:pPr>
      <w:r w:rsidRPr="00775208">
        <w:rPr>
          <w:sz w:val="24"/>
          <w:szCs w:val="24"/>
        </w:rPr>
        <w:t xml:space="preserve">A partir dos dados expostos </w:t>
      </w:r>
      <w:r w:rsidR="008C4C31">
        <w:rPr>
          <w:sz w:val="24"/>
          <w:szCs w:val="24"/>
        </w:rPr>
        <w:t>na Tabela</w:t>
      </w:r>
      <w:r w:rsidRPr="00775208">
        <w:rPr>
          <w:sz w:val="24"/>
          <w:szCs w:val="24"/>
        </w:rPr>
        <w:t xml:space="preserve"> 1, pode-se observar que diversos autores objetivaram identificar como está a imagem da profissão perante estudantes, em certos momentos, acadêmicos do curso, ou até mesmo, a percepção de possíveis acadêmicos, e perante os resultados identificados, pode-se concluir que há uma estereotipagem quanto aos profissionais contábeis, pois diversas vezes se assemelham os atributos identificados. </w:t>
      </w:r>
    </w:p>
    <w:p w14:paraId="0563AB34" w14:textId="77777777" w:rsidR="00775208" w:rsidRPr="00775208" w:rsidRDefault="00775208" w:rsidP="00775208">
      <w:pPr>
        <w:tabs>
          <w:tab w:val="left" w:pos="1134"/>
        </w:tabs>
        <w:spacing w:after="57"/>
        <w:ind w:firstLine="709"/>
        <w:rPr>
          <w:sz w:val="24"/>
          <w:szCs w:val="24"/>
        </w:rPr>
      </w:pPr>
      <w:r w:rsidRPr="00775208">
        <w:rPr>
          <w:sz w:val="24"/>
          <w:szCs w:val="24"/>
        </w:rPr>
        <w:t xml:space="preserve">Destaca-se também, que poucas pesquisas apresentam características positivas quanto à profissão, havendo uma tendência de que a profissão seja estereotipada negativamente. </w:t>
      </w:r>
    </w:p>
    <w:p w14:paraId="5BABA5E8" w14:textId="77777777" w:rsidR="00775208" w:rsidRPr="00775208" w:rsidRDefault="00775208" w:rsidP="00775208">
      <w:pPr>
        <w:tabs>
          <w:tab w:val="left" w:pos="1134"/>
        </w:tabs>
        <w:spacing w:after="57"/>
        <w:ind w:firstLine="709"/>
        <w:rPr>
          <w:sz w:val="24"/>
          <w:szCs w:val="24"/>
        </w:rPr>
      </w:pPr>
      <w:r w:rsidRPr="00775208">
        <w:rPr>
          <w:sz w:val="24"/>
          <w:szCs w:val="24"/>
        </w:rPr>
        <w:t>Por fim, dado o referencial teórico apresentado sobre o assunto, apresenta-se a metodologia utilizada para a presente pesquisa.</w:t>
      </w:r>
    </w:p>
    <w:p w14:paraId="6308A213" w14:textId="77777777" w:rsidR="00775208" w:rsidRPr="00775208" w:rsidRDefault="00775208" w:rsidP="00775208">
      <w:pPr>
        <w:tabs>
          <w:tab w:val="left" w:pos="1134"/>
        </w:tabs>
        <w:spacing w:after="57"/>
        <w:ind w:firstLine="709"/>
        <w:rPr>
          <w:sz w:val="24"/>
          <w:szCs w:val="24"/>
        </w:rPr>
      </w:pPr>
    </w:p>
    <w:p w14:paraId="5D3EA936" w14:textId="42CFD181" w:rsidR="00775208" w:rsidRPr="00775208" w:rsidRDefault="00775208" w:rsidP="00775208">
      <w:pPr>
        <w:pStyle w:val="Ttulo1"/>
        <w:keepLines/>
        <w:numPr>
          <w:ilvl w:val="0"/>
          <w:numId w:val="0"/>
        </w:numPr>
        <w:tabs>
          <w:tab w:val="left" w:pos="181"/>
        </w:tabs>
        <w:spacing w:before="0" w:after="57" w:line="240" w:lineRule="auto"/>
        <w:rPr>
          <w:color w:val="000000" w:themeColor="text1"/>
          <w:szCs w:val="24"/>
        </w:rPr>
      </w:pPr>
      <w:bookmarkStart w:id="5" w:name="_Toc451131931"/>
      <w:bookmarkStart w:id="6" w:name="_Toc367820259"/>
      <w:bookmarkStart w:id="7" w:name="_Toc367820842"/>
      <w:bookmarkStart w:id="8" w:name="_Toc384123859"/>
      <w:r w:rsidRPr="00775208">
        <w:rPr>
          <w:color w:val="000000" w:themeColor="text1"/>
          <w:szCs w:val="24"/>
        </w:rPr>
        <w:t xml:space="preserve">3 </w:t>
      </w:r>
      <w:bookmarkEnd w:id="5"/>
      <w:bookmarkEnd w:id="6"/>
      <w:bookmarkEnd w:id="7"/>
      <w:bookmarkEnd w:id="8"/>
      <w:r w:rsidR="00DE31D7">
        <w:rPr>
          <w:caps w:val="0"/>
          <w:color w:val="000000" w:themeColor="text1"/>
          <w:szCs w:val="24"/>
        </w:rPr>
        <w:t>METODOLOGIA</w:t>
      </w:r>
    </w:p>
    <w:p w14:paraId="1E7AE6A6" w14:textId="77777777" w:rsidR="008F614A" w:rsidRDefault="008F614A" w:rsidP="00775208">
      <w:pPr>
        <w:pStyle w:val="Normal1"/>
        <w:spacing w:after="57"/>
        <w:rPr>
          <w:color w:val="auto"/>
        </w:rPr>
      </w:pPr>
    </w:p>
    <w:p w14:paraId="22208282" w14:textId="77777777" w:rsidR="00775208" w:rsidRPr="00775208" w:rsidRDefault="00775208" w:rsidP="00775208">
      <w:pPr>
        <w:pStyle w:val="Normal1"/>
        <w:spacing w:after="57"/>
        <w:rPr>
          <w:color w:val="auto"/>
        </w:rPr>
      </w:pPr>
      <w:r w:rsidRPr="00775208">
        <w:rPr>
          <w:color w:val="auto"/>
        </w:rPr>
        <w:t>Com a finalidade de alcançar a proposta da pesquisa, na metodologia são apresentados seu delineamento quanto aos objetivos, procedimentos e a abordagem do problema, indicando também as categorias de análise, e os procedimentos de coleta e análise de dados.</w:t>
      </w:r>
    </w:p>
    <w:p w14:paraId="543B785D" w14:textId="21FCE952" w:rsidR="00775208" w:rsidRPr="00775208" w:rsidRDefault="00775208" w:rsidP="00775208">
      <w:pPr>
        <w:autoSpaceDE w:val="0"/>
        <w:autoSpaceDN w:val="0"/>
        <w:adjustRightInd w:val="0"/>
        <w:spacing w:after="57"/>
        <w:ind w:firstLine="708"/>
        <w:rPr>
          <w:sz w:val="24"/>
          <w:szCs w:val="24"/>
        </w:rPr>
      </w:pPr>
      <w:r w:rsidRPr="00775208">
        <w:rPr>
          <w:sz w:val="24"/>
          <w:szCs w:val="24"/>
        </w:rPr>
        <w:t>Para identificar como está a imagem do curso e da profissão contábil para os acadêmicos investigados, o trabalho teve caráter explicativo a partir de uma abordagem qualitativa, utilizando a técnica de ouvir os sujeitos pesquisados por meio da sua lógica e exposição de razões (M</w:t>
      </w:r>
      <w:r w:rsidR="00A62626" w:rsidRPr="00775208">
        <w:rPr>
          <w:sz w:val="24"/>
          <w:szCs w:val="24"/>
        </w:rPr>
        <w:t>ontenegro</w:t>
      </w:r>
      <w:r w:rsidRPr="00775208">
        <w:rPr>
          <w:sz w:val="24"/>
          <w:szCs w:val="24"/>
        </w:rPr>
        <w:t>, 2009).</w:t>
      </w:r>
    </w:p>
    <w:p w14:paraId="08855809" w14:textId="1D5F2C2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 </w:t>
      </w:r>
      <w:r w:rsidRPr="00775208">
        <w:rPr>
          <w:sz w:val="24"/>
          <w:szCs w:val="24"/>
        </w:rPr>
        <w:t xml:space="preserve">A coleta de dados ocorreu por meio de </w:t>
      </w:r>
      <w:r w:rsidRPr="00775208">
        <w:rPr>
          <w:rFonts w:eastAsiaTheme="minorHAnsi"/>
          <w:sz w:val="24"/>
          <w:szCs w:val="24"/>
          <w:lang w:eastAsia="en-US"/>
        </w:rPr>
        <w:t>pesquisa de campo, método</w:t>
      </w:r>
      <w:r w:rsidRPr="00775208">
        <w:rPr>
          <w:sz w:val="24"/>
          <w:szCs w:val="24"/>
        </w:rPr>
        <w:t xml:space="preserve"> que surge dentro de um contexto de preocupações práticas como um método científico que visa a transformação da realidade (</w:t>
      </w:r>
      <w:proofErr w:type="spellStart"/>
      <w:r w:rsidRPr="00775208">
        <w:rPr>
          <w:sz w:val="24"/>
          <w:szCs w:val="24"/>
        </w:rPr>
        <w:t>T</w:t>
      </w:r>
      <w:r w:rsidR="00A62626" w:rsidRPr="00775208">
        <w:rPr>
          <w:sz w:val="24"/>
          <w:szCs w:val="24"/>
        </w:rPr>
        <w:t>hiollent</w:t>
      </w:r>
      <w:proofErr w:type="spellEnd"/>
      <w:r w:rsidRPr="00775208">
        <w:rPr>
          <w:sz w:val="24"/>
          <w:szCs w:val="24"/>
        </w:rPr>
        <w:t xml:space="preserve">, 2011) </w:t>
      </w:r>
      <w:r w:rsidRPr="00775208">
        <w:rPr>
          <w:rFonts w:eastAsiaTheme="minorHAnsi"/>
          <w:sz w:val="24"/>
          <w:szCs w:val="24"/>
          <w:lang w:eastAsia="en-US"/>
        </w:rPr>
        <w:t xml:space="preserve">e utilizou-se de entrevista com grupos </w:t>
      </w:r>
      <w:r w:rsidR="00D54E45">
        <w:rPr>
          <w:rFonts w:eastAsiaTheme="minorHAnsi"/>
          <w:sz w:val="24"/>
          <w:szCs w:val="24"/>
          <w:lang w:eastAsia="en-US"/>
        </w:rPr>
        <w:t>focais</w:t>
      </w:r>
      <w:r w:rsidRPr="00775208">
        <w:rPr>
          <w:rFonts w:eastAsiaTheme="minorHAnsi"/>
          <w:sz w:val="24"/>
          <w:szCs w:val="24"/>
          <w:lang w:eastAsia="en-US"/>
        </w:rPr>
        <w:t xml:space="preserve"> para identificar como se encontra a posição </w:t>
      </w:r>
      <w:r w:rsidR="00D654A2">
        <w:rPr>
          <w:rFonts w:eastAsiaTheme="minorHAnsi"/>
          <w:sz w:val="24"/>
          <w:szCs w:val="24"/>
          <w:lang w:eastAsia="en-US"/>
        </w:rPr>
        <w:t xml:space="preserve">dos discentes </w:t>
      </w:r>
      <w:r w:rsidRPr="00775208">
        <w:rPr>
          <w:rFonts w:eastAsiaTheme="minorHAnsi"/>
          <w:sz w:val="24"/>
          <w:szCs w:val="24"/>
          <w:lang w:eastAsia="en-US"/>
        </w:rPr>
        <w:t>quanto a</w:t>
      </w:r>
      <w:r w:rsidR="00D54E45">
        <w:rPr>
          <w:rFonts w:eastAsiaTheme="minorHAnsi"/>
          <w:sz w:val="24"/>
          <w:szCs w:val="24"/>
          <w:lang w:eastAsia="en-US"/>
        </w:rPr>
        <w:t>o curso de Ciências Contábeis de uma universidade do município do oeste do Paraná</w:t>
      </w:r>
      <w:r w:rsidR="00D654A2">
        <w:rPr>
          <w:rFonts w:eastAsiaTheme="minorHAnsi"/>
          <w:sz w:val="24"/>
          <w:szCs w:val="24"/>
          <w:lang w:eastAsia="en-US"/>
        </w:rPr>
        <w:t xml:space="preserve">, e qual é a visão desses </w:t>
      </w:r>
      <w:r w:rsidRPr="00775208">
        <w:rPr>
          <w:rFonts w:eastAsiaTheme="minorHAnsi"/>
          <w:sz w:val="24"/>
          <w:szCs w:val="24"/>
          <w:lang w:eastAsia="en-US"/>
        </w:rPr>
        <w:t xml:space="preserve">quanto à profissão na qual buscam </w:t>
      </w:r>
      <w:r w:rsidR="00612F58">
        <w:rPr>
          <w:rFonts w:eastAsiaTheme="minorHAnsi"/>
          <w:sz w:val="24"/>
          <w:szCs w:val="24"/>
          <w:lang w:eastAsia="en-US"/>
        </w:rPr>
        <w:t>formação</w:t>
      </w:r>
      <w:r w:rsidRPr="00775208">
        <w:rPr>
          <w:rFonts w:eastAsiaTheme="minorHAnsi"/>
          <w:sz w:val="24"/>
          <w:szCs w:val="24"/>
          <w:lang w:eastAsia="en-US"/>
        </w:rPr>
        <w:t xml:space="preserve">. </w:t>
      </w:r>
    </w:p>
    <w:p w14:paraId="7E8F1959" w14:textId="77777777" w:rsidR="00775208" w:rsidRPr="00775208" w:rsidRDefault="00775208" w:rsidP="00775208">
      <w:pPr>
        <w:autoSpaceDE w:val="0"/>
        <w:autoSpaceDN w:val="0"/>
        <w:adjustRightInd w:val="0"/>
        <w:spacing w:after="57"/>
        <w:ind w:firstLine="720"/>
        <w:rPr>
          <w:rFonts w:eastAsiaTheme="minorHAnsi"/>
          <w:color w:val="000000"/>
          <w:sz w:val="24"/>
          <w:szCs w:val="24"/>
          <w:lang w:eastAsia="en-US"/>
        </w:rPr>
      </w:pPr>
      <w:r w:rsidRPr="00775208">
        <w:rPr>
          <w:rFonts w:eastAsiaTheme="minorHAnsi"/>
          <w:sz w:val="24"/>
          <w:szCs w:val="24"/>
          <w:lang w:eastAsia="en-US"/>
        </w:rPr>
        <w:t xml:space="preserve">Quanto ao grupo de foco, segundo Gondim (2003) essa </w:t>
      </w:r>
      <w:r w:rsidRPr="00775208">
        <w:rPr>
          <w:sz w:val="24"/>
          <w:szCs w:val="24"/>
        </w:rPr>
        <w:t xml:space="preserve">técnica de investigação qualitativa envolve um grupo de respondentes formado normalmente por oito a dez integrantes, para uma discussão sobre determinado tema. Mattar (1996) define as entrevistas com grupos de foco como um procedimento pouco elaborado, que é conduzido por um moderador experiente, juntamente com um número pequeno de participantes, a fim de obter opiniões sobre determinado assunto pauta do grupo de foco. </w:t>
      </w:r>
    </w:p>
    <w:p w14:paraId="52CC617E" w14:textId="2479C967" w:rsidR="00775208" w:rsidRPr="00775208" w:rsidRDefault="00775208" w:rsidP="00775208">
      <w:pPr>
        <w:spacing w:after="57"/>
        <w:ind w:firstLine="720"/>
        <w:rPr>
          <w:rFonts w:eastAsiaTheme="minorHAnsi"/>
          <w:sz w:val="24"/>
          <w:szCs w:val="24"/>
          <w:lang w:eastAsia="en-US"/>
        </w:rPr>
      </w:pPr>
      <w:r w:rsidRPr="00775208">
        <w:rPr>
          <w:rFonts w:eastAsiaTheme="minorHAnsi"/>
          <w:color w:val="000000"/>
          <w:sz w:val="24"/>
          <w:szCs w:val="24"/>
          <w:lang w:eastAsia="en-US"/>
        </w:rPr>
        <w:t>O moderador possui uma posição importante nesse tipo de procedimento, pois no grupo focal assume a posição de facilitador do processo de discussão, e sua ênfase está nos processos psicossociais que emergem, na discussão do grupo. Assim, o</w:t>
      </w:r>
      <w:r w:rsidRPr="00775208">
        <w:rPr>
          <w:rFonts w:eastAsiaTheme="minorHAnsi"/>
          <w:sz w:val="24"/>
          <w:szCs w:val="24"/>
          <w:lang w:eastAsia="en-US"/>
        </w:rPr>
        <w:t>s entrevistadores de grupo pretendem ouvir a opinião de cada um e comparar suas respostas, sendo o nível de análise o indivíduo no grupo e, mesmo, não sendo compartilhada por todos, para efeito de interpretação e análise dos resultados, é referida como do grupo (G</w:t>
      </w:r>
      <w:r w:rsidR="00A62626" w:rsidRPr="00775208">
        <w:rPr>
          <w:rFonts w:eastAsiaTheme="minorHAnsi"/>
          <w:sz w:val="24"/>
          <w:szCs w:val="24"/>
          <w:lang w:eastAsia="en-US"/>
        </w:rPr>
        <w:t>ondim</w:t>
      </w:r>
      <w:r w:rsidRPr="00775208">
        <w:rPr>
          <w:rFonts w:eastAsiaTheme="minorHAnsi"/>
          <w:sz w:val="24"/>
          <w:szCs w:val="24"/>
          <w:lang w:eastAsia="en-US"/>
        </w:rPr>
        <w:t>, 2003).</w:t>
      </w:r>
    </w:p>
    <w:p w14:paraId="05C509DA" w14:textId="104883FD" w:rsidR="00775208" w:rsidRPr="00775208" w:rsidRDefault="00775208" w:rsidP="00775208">
      <w:pPr>
        <w:autoSpaceDE w:val="0"/>
        <w:autoSpaceDN w:val="0"/>
        <w:adjustRightInd w:val="0"/>
        <w:spacing w:after="57"/>
        <w:rPr>
          <w:rFonts w:eastAsiaTheme="minorHAnsi"/>
          <w:sz w:val="24"/>
          <w:szCs w:val="24"/>
          <w:lang w:eastAsia="en-US"/>
        </w:rPr>
      </w:pPr>
      <w:r w:rsidRPr="00775208">
        <w:rPr>
          <w:sz w:val="24"/>
          <w:szCs w:val="24"/>
        </w:rPr>
        <w:tab/>
        <w:t>O</w:t>
      </w:r>
      <w:r w:rsidRPr="00775208">
        <w:rPr>
          <w:rFonts w:eastAsiaTheme="minorHAnsi"/>
          <w:sz w:val="24"/>
          <w:szCs w:val="24"/>
          <w:lang w:eastAsia="en-US"/>
        </w:rPr>
        <w:t xml:space="preserve">s sujeitos da pesquisa foram os discentes de três </w:t>
      </w:r>
      <w:r w:rsidR="002E0B55">
        <w:rPr>
          <w:rFonts w:eastAsiaTheme="minorHAnsi"/>
          <w:sz w:val="24"/>
          <w:szCs w:val="24"/>
          <w:lang w:eastAsia="en-US"/>
        </w:rPr>
        <w:t>anos</w:t>
      </w:r>
      <w:r w:rsidRPr="00775208">
        <w:rPr>
          <w:rFonts w:eastAsiaTheme="minorHAnsi"/>
          <w:sz w:val="24"/>
          <w:szCs w:val="24"/>
          <w:lang w:eastAsia="en-US"/>
        </w:rPr>
        <w:t xml:space="preserve"> diferentes do curso de Ciências Contábeis </w:t>
      </w:r>
      <w:r w:rsidR="00D654A2">
        <w:rPr>
          <w:rFonts w:eastAsiaTheme="minorHAnsi"/>
          <w:sz w:val="24"/>
          <w:szCs w:val="24"/>
          <w:lang w:eastAsia="en-US"/>
        </w:rPr>
        <w:t>de uma universidade de um município do oeste do paranaense,</w:t>
      </w:r>
      <w:r w:rsidR="00D654A2" w:rsidRPr="00775208">
        <w:rPr>
          <w:rFonts w:eastAsiaTheme="minorHAnsi"/>
          <w:sz w:val="24"/>
          <w:szCs w:val="24"/>
          <w:lang w:eastAsia="en-US"/>
        </w:rPr>
        <w:t xml:space="preserve"> </w:t>
      </w:r>
      <w:r w:rsidRPr="00775208">
        <w:rPr>
          <w:rFonts w:eastAsiaTheme="minorHAnsi"/>
          <w:sz w:val="24"/>
          <w:szCs w:val="24"/>
          <w:lang w:eastAsia="en-US"/>
        </w:rPr>
        <w:t xml:space="preserve">realizando-se entrevistas com oito acadêmicos do primeiro ano, oito acadêmicos do segundo e oito acadêmicos do terceiro ano. </w:t>
      </w:r>
    </w:p>
    <w:p w14:paraId="731792F6" w14:textId="3A22FFAA" w:rsidR="00775208" w:rsidRPr="00775208" w:rsidRDefault="00775208" w:rsidP="00775208">
      <w:pPr>
        <w:autoSpaceDE w:val="0"/>
        <w:autoSpaceDN w:val="0"/>
        <w:adjustRightInd w:val="0"/>
        <w:spacing w:after="57"/>
        <w:ind w:firstLine="720"/>
        <w:rPr>
          <w:rFonts w:eastAsiaTheme="minorHAnsi"/>
          <w:sz w:val="24"/>
          <w:szCs w:val="24"/>
          <w:lang w:eastAsia="en-US"/>
        </w:rPr>
      </w:pPr>
      <w:r w:rsidRPr="00775208">
        <w:rPr>
          <w:rFonts w:eastAsiaTheme="minorHAnsi"/>
          <w:sz w:val="24"/>
          <w:szCs w:val="24"/>
          <w:lang w:eastAsia="en-US"/>
        </w:rPr>
        <w:lastRenderedPageBreak/>
        <w:t xml:space="preserve">Realizaram-se as entrevistas no mês de </w:t>
      </w:r>
      <w:r w:rsidR="002E0B55">
        <w:rPr>
          <w:rFonts w:eastAsiaTheme="minorHAnsi"/>
          <w:sz w:val="24"/>
          <w:szCs w:val="24"/>
          <w:lang w:eastAsia="en-US"/>
        </w:rPr>
        <w:t>outubro</w:t>
      </w:r>
      <w:r w:rsidRPr="00775208">
        <w:rPr>
          <w:rFonts w:eastAsiaTheme="minorHAnsi"/>
          <w:sz w:val="24"/>
          <w:szCs w:val="24"/>
          <w:lang w:eastAsia="en-US"/>
        </w:rPr>
        <w:t xml:space="preserve"> de 2017, as quais tiveram a duração de uma hora e quarenta e sete minutos de gravação de voz, gerando um relatório de 37 páginas. Após realização das entrevistas, fez-se a transcrição destas na íntegra e, após, houve a categorização dos dados para aplicação da técnica de análise de conteúdo, que segundo </w:t>
      </w:r>
      <w:proofErr w:type="spellStart"/>
      <w:r w:rsidRPr="00775208">
        <w:rPr>
          <w:rFonts w:eastAsiaTheme="minorHAnsi"/>
          <w:sz w:val="24"/>
          <w:szCs w:val="24"/>
          <w:lang w:eastAsia="en-US"/>
        </w:rPr>
        <w:t>Bardin</w:t>
      </w:r>
      <w:proofErr w:type="spellEnd"/>
      <w:r w:rsidRPr="00775208">
        <w:rPr>
          <w:rFonts w:eastAsiaTheme="minorHAnsi"/>
          <w:sz w:val="24"/>
          <w:szCs w:val="24"/>
          <w:lang w:eastAsia="en-US"/>
        </w:rPr>
        <w:t xml:space="preserve"> (</w:t>
      </w:r>
      <w:r w:rsidRPr="00775208">
        <w:rPr>
          <w:sz w:val="24"/>
          <w:szCs w:val="24"/>
        </w:rPr>
        <w:t>2011) é um conjunto de técnicas de análise das comunicações que utiliza procedimentos sistemáticos e objetivos de descrição do conteúdo das mensagens.</w:t>
      </w:r>
    </w:p>
    <w:p w14:paraId="6A6DCBFE" w14:textId="77777777" w:rsidR="00775208" w:rsidRPr="00775208" w:rsidRDefault="00775208" w:rsidP="00775208">
      <w:pPr>
        <w:autoSpaceDE w:val="0"/>
        <w:autoSpaceDN w:val="0"/>
        <w:adjustRightInd w:val="0"/>
        <w:spacing w:after="57"/>
        <w:ind w:firstLine="708"/>
        <w:rPr>
          <w:sz w:val="24"/>
          <w:szCs w:val="24"/>
        </w:rPr>
      </w:pPr>
      <w:r w:rsidRPr="00775208">
        <w:rPr>
          <w:rFonts w:eastAsiaTheme="minorHAnsi"/>
          <w:sz w:val="24"/>
          <w:szCs w:val="24"/>
          <w:lang w:eastAsia="en-US"/>
        </w:rPr>
        <w:t xml:space="preserve">Para organização e aprofundamento do processo de análise dos dados qualitativos, fez-se uso do </w:t>
      </w:r>
      <w:r w:rsidRPr="00775208">
        <w:rPr>
          <w:rFonts w:eastAsiaTheme="minorHAnsi"/>
          <w:i/>
          <w:iCs/>
          <w:sz w:val="24"/>
          <w:szCs w:val="24"/>
          <w:lang w:eastAsia="en-US"/>
        </w:rPr>
        <w:t>software</w:t>
      </w:r>
      <w:r w:rsidRPr="00775208">
        <w:rPr>
          <w:rFonts w:eastAsiaTheme="minorHAnsi"/>
          <w:iCs/>
          <w:sz w:val="24"/>
          <w:szCs w:val="24"/>
          <w:lang w:eastAsia="en-US"/>
        </w:rPr>
        <w:t xml:space="preserve"> </w:t>
      </w:r>
      <w:proofErr w:type="spellStart"/>
      <w:r w:rsidRPr="00775208">
        <w:rPr>
          <w:rFonts w:eastAsiaTheme="minorHAnsi"/>
          <w:sz w:val="24"/>
          <w:szCs w:val="24"/>
          <w:lang w:eastAsia="en-US"/>
        </w:rPr>
        <w:t>Atlas.ti</w:t>
      </w:r>
      <w:proofErr w:type="spellEnd"/>
      <w:r w:rsidRPr="00775208">
        <w:rPr>
          <w:rFonts w:eastAsiaTheme="minorHAnsi"/>
          <w:sz w:val="24"/>
          <w:szCs w:val="24"/>
          <w:lang w:eastAsia="en-US"/>
        </w:rPr>
        <w:t xml:space="preserve"> 6.0, próprio para esse tipo de análise. </w:t>
      </w:r>
      <w:r w:rsidRPr="00775208">
        <w:rPr>
          <w:sz w:val="24"/>
          <w:szCs w:val="24"/>
        </w:rPr>
        <w:t xml:space="preserve">Segundo Bauer e </w:t>
      </w:r>
      <w:proofErr w:type="spellStart"/>
      <w:r w:rsidRPr="00775208">
        <w:rPr>
          <w:sz w:val="24"/>
          <w:szCs w:val="24"/>
        </w:rPr>
        <w:t>Gaskell</w:t>
      </w:r>
      <w:proofErr w:type="spellEnd"/>
      <w:r w:rsidRPr="00775208">
        <w:rPr>
          <w:sz w:val="24"/>
          <w:szCs w:val="24"/>
        </w:rPr>
        <w:t xml:space="preserve"> (2011), a utilização de </w:t>
      </w:r>
      <w:r w:rsidRPr="00775208">
        <w:rPr>
          <w:i/>
          <w:iCs/>
          <w:sz w:val="24"/>
          <w:szCs w:val="24"/>
        </w:rPr>
        <w:t>softwares</w:t>
      </w:r>
      <w:r w:rsidRPr="00775208">
        <w:rPr>
          <w:iCs/>
          <w:sz w:val="24"/>
          <w:szCs w:val="24"/>
        </w:rPr>
        <w:t xml:space="preserve"> </w:t>
      </w:r>
      <w:r w:rsidRPr="00775208">
        <w:rPr>
          <w:sz w:val="24"/>
          <w:szCs w:val="24"/>
        </w:rPr>
        <w:t xml:space="preserve">específicos em pesquisas científicas faz com que o pesquisador consiga lidar com uma quantidade de dados em maior número, a fim de auxiliar na interpretação dessa material, e codificar de uma forma mais rápida e fidedigna a realidade. </w:t>
      </w:r>
    </w:p>
    <w:p w14:paraId="1137CD62" w14:textId="4656D851" w:rsidR="00775208" w:rsidRPr="00775208" w:rsidRDefault="00775208" w:rsidP="00775208">
      <w:pPr>
        <w:autoSpaceDE w:val="0"/>
        <w:autoSpaceDN w:val="0"/>
        <w:adjustRightInd w:val="0"/>
        <w:spacing w:after="57"/>
        <w:ind w:firstLine="720"/>
        <w:rPr>
          <w:rFonts w:eastAsiaTheme="minorHAnsi"/>
          <w:sz w:val="24"/>
          <w:szCs w:val="24"/>
          <w:lang w:eastAsia="en-US"/>
        </w:rPr>
      </w:pPr>
      <w:r w:rsidRPr="00775208">
        <w:rPr>
          <w:rFonts w:eastAsiaTheme="minorHAnsi"/>
          <w:sz w:val="24"/>
          <w:szCs w:val="24"/>
          <w:lang w:eastAsia="en-US"/>
        </w:rPr>
        <w:t>As categorias e subcategorias de análise, assim como suas definições constitutiva e operacional e as questões de pesquisa feitas aos acadêmicos durante as</w:t>
      </w:r>
      <w:r w:rsidR="00DE31D7">
        <w:rPr>
          <w:rFonts w:eastAsiaTheme="minorHAnsi"/>
          <w:sz w:val="24"/>
          <w:szCs w:val="24"/>
          <w:lang w:eastAsia="en-US"/>
        </w:rPr>
        <w:t xml:space="preserve"> entrevistas estão dispostas na Tabela </w:t>
      </w:r>
      <w:r w:rsidRPr="00775208">
        <w:rPr>
          <w:rFonts w:eastAsiaTheme="minorHAnsi"/>
          <w:sz w:val="24"/>
          <w:szCs w:val="24"/>
          <w:lang w:eastAsia="en-US"/>
        </w:rPr>
        <w:t>2:</w:t>
      </w:r>
    </w:p>
    <w:p w14:paraId="24CED09E" w14:textId="77777777" w:rsidR="00775208" w:rsidRPr="00775208" w:rsidRDefault="00775208" w:rsidP="00775208">
      <w:pPr>
        <w:autoSpaceDE w:val="0"/>
        <w:autoSpaceDN w:val="0"/>
        <w:adjustRightInd w:val="0"/>
        <w:spacing w:after="57"/>
        <w:ind w:firstLine="720"/>
        <w:rPr>
          <w:rFonts w:eastAsiaTheme="minorHAnsi"/>
          <w:sz w:val="24"/>
          <w:szCs w:val="24"/>
          <w:lang w:eastAsia="en-US"/>
        </w:rPr>
      </w:pPr>
    </w:p>
    <w:p w14:paraId="2D25F0BA" w14:textId="622EB376" w:rsidR="00775208" w:rsidRPr="00DE31D7" w:rsidRDefault="00DE31D7" w:rsidP="00775208">
      <w:pPr>
        <w:autoSpaceDE w:val="0"/>
        <w:autoSpaceDN w:val="0"/>
        <w:adjustRightInd w:val="0"/>
        <w:spacing w:after="57"/>
        <w:rPr>
          <w:rFonts w:eastAsiaTheme="minorHAnsi"/>
          <w:sz w:val="24"/>
          <w:szCs w:val="24"/>
          <w:lang w:eastAsia="en-US"/>
        </w:rPr>
      </w:pPr>
      <w:r w:rsidRPr="001C233F">
        <w:rPr>
          <w:rFonts w:eastAsiaTheme="minorHAnsi"/>
          <w:b/>
          <w:sz w:val="24"/>
          <w:szCs w:val="24"/>
          <w:lang w:eastAsia="en-US"/>
        </w:rPr>
        <w:t xml:space="preserve">Tabela </w:t>
      </w:r>
      <w:r w:rsidR="001C233F">
        <w:rPr>
          <w:rFonts w:eastAsiaTheme="minorHAnsi"/>
          <w:b/>
          <w:sz w:val="24"/>
          <w:szCs w:val="24"/>
          <w:lang w:eastAsia="en-US"/>
        </w:rPr>
        <w:t>2.</w:t>
      </w:r>
      <w:r w:rsidR="00775208" w:rsidRPr="00DE31D7">
        <w:rPr>
          <w:rFonts w:eastAsiaTheme="minorHAnsi"/>
          <w:sz w:val="24"/>
          <w:szCs w:val="24"/>
          <w:lang w:eastAsia="en-US"/>
        </w:rPr>
        <w:t xml:space="preserve"> Categorias de Análise</w:t>
      </w:r>
    </w:p>
    <w:tbl>
      <w:tblPr>
        <w:tblStyle w:val="Tabelacomgrade"/>
        <w:tblW w:w="5000" w:type="pct"/>
        <w:tblLayout w:type="fixed"/>
        <w:tblLook w:val="04A0" w:firstRow="1" w:lastRow="0" w:firstColumn="1" w:lastColumn="0" w:noHBand="0" w:noVBand="1"/>
      </w:tblPr>
      <w:tblGrid>
        <w:gridCol w:w="1236"/>
        <w:gridCol w:w="2133"/>
        <w:gridCol w:w="3118"/>
        <w:gridCol w:w="2794"/>
      </w:tblGrid>
      <w:tr w:rsidR="006B3148" w:rsidRPr="00276CA2" w14:paraId="16740DD1" w14:textId="77777777" w:rsidTr="006B3148">
        <w:tc>
          <w:tcPr>
            <w:tcW w:w="666" w:type="pct"/>
          </w:tcPr>
          <w:p w14:paraId="2390D34F" w14:textId="77777777" w:rsidR="006B3148" w:rsidRPr="00276CA2" w:rsidRDefault="006B3148" w:rsidP="002E4F2B">
            <w:pPr>
              <w:spacing w:after="57"/>
              <w:rPr>
                <w:rFonts w:eastAsiaTheme="minorHAnsi"/>
                <w:b/>
                <w:color w:val="000000"/>
                <w:lang w:eastAsia="en-US"/>
              </w:rPr>
            </w:pPr>
            <w:r w:rsidRPr="00276CA2">
              <w:rPr>
                <w:rFonts w:eastAsiaTheme="minorHAnsi"/>
                <w:b/>
                <w:color w:val="000000"/>
                <w:lang w:eastAsia="en-US"/>
              </w:rPr>
              <w:t>Categoria</w:t>
            </w:r>
          </w:p>
        </w:tc>
        <w:tc>
          <w:tcPr>
            <w:tcW w:w="1149" w:type="pct"/>
          </w:tcPr>
          <w:p w14:paraId="060738F9" w14:textId="77777777" w:rsidR="006B3148" w:rsidRPr="00276CA2" w:rsidRDefault="006B3148" w:rsidP="002E4F2B">
            <w:pPr>
              <w:spacing w:after="57"/>
              <w:rPr>
                <w:rFonts w:eastAsiaTheme="minorHAnsi"/>
                <w:b/>
                <w:color w:val="000000"/>
                <w:lang w:eastAsia="en-US"/>
              </w:rPr>
            </w:pPr>
            <w:r w:rsidRPr="00276CA2">
              <w:rPr>
                <w:rFonts w:eastAsiaTheme="minorHAnsi"/>
                <w:b/>
                <w:color w:val="000000"/>
                <w:lang w:eastAsia="en-US"/>
              </w:rPr>
              <w:t>Sub Categoria</w:t>
            </w:r>
          </w:p>
        </w:tc>
        <w:tc>
          <w:tcPr>
            <w:tcW w:w="1680" w:type="pct"/>
          </w:tcPr>
          <w:p w14:paraId="5E214F91" w14:textId="77777777" w:rsidR="006B3148" w:rsidRPr="00276CA2" w:rsidRDefault="006B3148" w:rsidP="002E4F2B">
            <w:pPr>
              <w:spacing w:after="57"/>
              <w:rPr>
                <w:rFonts w:eastAsiaTheme="minorHAnsi"/>
                <w:b/>
                <w:color w:val="000000"/>
                <w:lang w:eastAsia="en-US"/>
              </w:rPr>
            </w:pPr>
            <w:r w:rsidRPr="00276CA2">
              <w:rPr>
                <w:rFonts w:eastAsiaTheme="minorHAnsi"/>
                <w:b/>
                <w:color w:val="000000"/>
                <w:lang w:eastAsia="en-US"/>
              </w:rPr>
              <w:t>Definição Constitutiva</w:t>
            </w:r>
          </w:p>
        </w:tc>
        <w:tc>
          <w:tcPr>
            <w:tcW w:w="1505" w:type="pct"/>
          </w:tcPr>
          <w:p w14:paraId="3EF666D6" w14:textId="77777777" w:rsidR="006B3148" w:rsidRPr="00276CA2" w:rsidRDefault="006B3148" w:rsidP="002E4F2B">
            <w:pPr>
              <w:spacing w:after="57"/>
              <w:rPr>
                <w:rFonts w:eastAsiaTheme="minorHAnsi"/>
                <w:b/>
                <w:color w:val="000000"/>
                <w:lang w:eastAsia="en-US"/>
              </w:rPr>
            </w:pPr>
            <w:r w:rsidRPr="00276CA2">
              <w:rPr>
                <w:rFonts w:eastAsiaTheme="minorHAnsi"/>
                <w:b/>
                <w:color w:val="000000"/>
                <w:lang w:eastAsia="en-US"/>
              </w:rPr>
              <w:t>Definição Operacional</w:t>
            </w:r>
          </w:p>
        </w:tc>
      </w:tr>
      <w:tr w:rsidR="006B3148" w:rsidRPr="00276CA2" w14:paraId="05AF6120" w14:textId="77777777" w:rsidTr="006B3148">
        <w:tc>
          <w:tcPr>
            <w:tcW w:w="666" w:type="pct"/>
          </w:tcPr>
          <w:p w14:paraId="7D42B5EE" w14:textId="77777777" w:rsidR="006B3148" w:rsidRPr="00276CA2" w:rsidRDefault="006B3148" w:rsidP="002E4F2B">
            <w:pPr>
              <w:spacing w:after="57"/>
              <w:rPr>
                <w:rFonts w:eastAsiaTheme="minorHAnsi"/>
                <w:color w:val="000000"/>
                <w:lang w:eastAsia="en-US"/>
              </w:rPr>
            </w:pPr>
          </w:p>
          <w:p w14:paraId="034A75B5" w14:textId="77777777" w:rsidR="006B3148" w:rsidRPr="00276CA2" w:rsidRDefault="006B3148" w:rsidP="002E4F2B">
            <w:pPr>
              <w:spacing w:after="57"/>
              <w:rPr>
                <w:rFonts w:eastAsiaTheme="minorHAnsi"/>
                <w:color w:val="000000"/>
                <w:lang w:eastAsia="en-US"/>
              </w:rPr>
            </w:pPr>
          </w:p>
          <w:p w14:paraId="5A92592C" w14:textId="77777777" w:rsidR="006B3148" w:rsidRPr="00276CA2" w:rsidRDefault="006B3148" w:rsidP="002E4F2B">
            <w:pPr>
              <w:spacing w:after="57"/>
              <w:rPr>
                <w:rFonts w:eastAsiaTheme="minorHAnsi"/>
                <w:color w:val="000000"/>
                <w:lang w:eastAsia="en-US"/>
              </w:rPr>
            </w:pPr>
          </w:p>
          <w:p w14:paraId="06AAB1B4" w14:textId="77777777" w:rsidR="006B3148" w:rsidRPr="00276CA2" w:rsidRDefault="006B3148" w:rsidP="002E4F2B">
            <w:pPr>
              <w:spacing w:after="57"/>
              <w:rPr>
                <w:rFonts w:eastAsiaTheme="minorHAnsi"/>
                <w:color w:val="000000"/>
                <w:lang w:eastAsia="en-US"/>
              </w:rPr>
            </w:pPr>
          </w:p>
          <w:p w14:paraId="5D70027B"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Ancoragem</w:t>
            </w:r>
          </w:p>
        </w:tc>
        <w:tc>
          <w:tcPr>
            <w:tcW w:w="1149" w:type="pct"/>
          </w:tcPr>
          <w:p w14:paraId="2D1C1C73" w14:textId="77777777" w:rsidR="006B3148" w:rsidRPr="00276CA2" w:rsidRDefault="006B3148" w:rsidP="002E4F2B">
            <w:pPr>
              <w:spacing w:after="57"/>
              <w:rPr>
                <w:rFonts w:eastAsiaTheme="minorHAnsi"/>
                <w:color w:val="000000"/>
                <w:lang w:eastAsia="en-US"/>
              </w:rPr>
            </w:pPr>
          </w:p>
          <w:p w14:paraId="52595DEB" w14:textId="77777777" w:rsidR="006B3148" w:rsidRPr="00276CA2" w:rsidRDefault="006B3148" w:rsidP="002E4F2B">
            <w:pPr>
              <w:spacing w:after="57"/>
              <w:rPr>
                <w:rFonts w:eastAsiaTheme="minorHAnsi"/>
                <w:color w:val="000000"/>
                <w:lang w:eastAsia="en-US"/>
              </w:rPr>
            </w:pPr>
          </w:p>
          <w:p w14:paraId="4974E081"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Ideia prévia sobre o Curso e Profissão</w:t>
            </w:r>
          </w:p>
          <w:p w14:paraId="23D5906D" w14:textId="77777777" w:rsidR="006B3148" w:rsidRPr="00276CA2" w:rsidRDefault="006B3148" w:rsidP="002E4F2B">
            <w:pPr>
              <w:spacing w:after="57"/>
              <w:rPr>
                <w:rFonts w:eastAsiaTheme="minorHAnsi"/>
                <w:color w:val="000000"/>
                <w:lang w:eastAsia="en-US"/>
              </w:rPr>
            </w:pPr>
          </w:p>
          <w:p w14:paraId="53127E16" w14:textId="77777777" w:rsidR="006B3148" w:rsidRPr="00276CA2" w:rsidRDefault="006B3148" w:rsidP="002E4F2B">
            <w:pPr>
              <w:spacing w:after="57"/>
              <w:rPr>
                <w:rFonts w:eastAsiaTheme="minorHAnsi"/>
                <w:color w:val="000000"/>
                <w:lang w:eastAsia="en-US"/>
              </w:rPr>
            </w:pPr>
          </w:p>
          <w:p w14:paraId="52017B73"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Ideia prévia sobre a Universidade</w:t>
            </w:r>
          </w:p>
        </w:tc>
        <w:tc>
          <w:tcPr>
            <w:tcW w:w="1680" w:type="pct"/>
          </w:tcPr>
          <w:p w14:paraId="3F7AE0A5" w14:textId="77777777" w:rsidR="006B3148" w:rsidRPr="00276CA2" w:rsidRDefault="006B3148" w:rsidP="002E4F2B">
            <w:pPr>
              <w:spacing w:after="57"/>
              <w:rPr>
                <w:rFonts w:eastAsiaTheme="minorHAnsi"/>
                <w:color w:val="000000"/>
                <w:lang w:eastAsia="en-US"/>
              </w:rPr>
            </w:pPr>
            <w:r w:rsidRPr="00276CA2">
              <w:rPr>
                <w:rFonts w:eastAsiaTheme="minorHAnsi"/>
                <w:iCs/>
                <w:lang w:eastAsia="en-US"/>
              </w:rPr>
              <w:t>A ancoragem</w:t>
            </w:r>
            <w:r w:rsidRPr="00276CA2">
              <w:rPr>
                <w:rFonts w:eastAsiaTheme="minorHAnsi"/>
                <w:lang w:eastAsia="en-US"/>
              </w:rPr>
              <w:t xml:space="preserve"> é o processo de classificar e dar nome a alguma coisa que é estranha, que nos perturba em nosso sistema de categorias já criadas. São coisas que não são classificadas e que não possuem nome, são estranhas, não existem e ao mesmo tempo são ameaçadoras para o indivíduo (</w:t>
            </w:r>
            <w:proofErr w:type="spellStart"/>
            <w:r w:rsidRPr="00276CA2">
              <w:rPr>
                <w:rFonts w:eastAsiaTheme="minorHAnsi"/>
                <w:lang w:eastAsia="en-US"/>
              </w:rPr>
              <w:t>Moscovici</w:t>
            </w:r>
            <w:proofErr w:type="spellEnd"/>
            <w:r w:rsidRPr="00276CA2">
              <w:rPr>
                <w:rFonts w:eastAsiaTheme="minorHAnsi"/>
                <w:lang w:eastAsia="en-US"/>
              </w:rPr>
              <w:t>, 2015).</w:t>
            </w:r>
          </w:p>
        </w:tc>
        <w:tc>
          <w:tcPr>
            <w:tcW w:w="1505" w:type="pct"/>
          </w:tcPr>
          <w:p w14:paraId="6808F6DA" w14:textId="77777777" w:rsidR="006B3148" w:rsidRPr="00276CA2" w:rsidRDefault="006B3148" w:rsidP="002E4F2B">
            <w:pPr>
              <w:spacing w:after="57"/>
              <w:rPr>
                <w:rFonts w:eastAsiaTheme="minorHAnsi"/>
                <w:color w:val="000000"/>
                <w:lang w:eastAsia="en-US"/>
              </w:rPr>
            </w:pPr>
          </w:p>
          <w:p w14:paraId="567B4B1B"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 xml:space="preserve">(a) Ideia prévia existente sobre o curso de Ciências Contábeis; (b) O porquê da escolha de cursar Ciências Contábeis; (c) Expectativa quanto ao curso que iniciaram cursar e as expectativas quanto à universidade escolhida. </w:t>
            </w:r>
          </w:p>
        </w:tc>
      </w:tr>
      <w:tr w:rsidR="006B3148" w:rsidRPr="00276CA2" w14:paraId="24BFC2D2" w14:textId="77777777" w:rsidTr="006B3148">
        <w:tc>
          <w:tcPr>
            <w:tcW w:w="666" w:type="pct"/>
          </w:tcPr>
          <w:p w14:paraId="342DAD44" w14:textId="77777777" w:rsidR="006B3148" w:rsidRPr="00276CA2" w:rsidRDefault="006B3148" w:rsidP="002E4F2B">
            <w:pPr>
              <w:spacing w:after="57"/>
              <w:rPr>
                <w:rFonts w:eastAsiaTheme="minorHAnsi"/>
                <w:color w:val="000000"/>
                <w:lang w:eastAsia="en-US"/>
              </w:rPr>
            </w:pPr>
          </w:p>
          <w:p w14:paraId="575CDCB9" w14:textId="77777777" w:rsidR="006B3148" w:rsidRPr="00276CA2" w:rsidRDefault="006B3148" w:rsidP="002E4F2B">
            <w:pPr>
              <w:spacing w:after="57"/>
              <w:rPr>
                <w:rFonts w:eastAsiaTheme="minorHAnsi"/>
                <w:color w:val="000000"/>
                <w:lang w:eastAsia="en-US"/>
              </w:rPr>
            </w:pPr>
          </w:p>
          <w:p w14:paraId="208C88F0" w14:textId="77777777" w:rsidR="006B3148" w:rsidRPr="00276CA2" w:rsidRDefault="006B3148" w:rsidP="002E4F2B">
            <w:pPr>
              <w:spacing w:after="57"/>
              <w:rPr>
                <w:rFonts w:eastAsiaTheme="minorHAnsi"/>
                <w:color w:val="000000"/>
                <w:lang w:eastAsia="en-US"/>
              </w:rPr>
            </w:pPr>
          </w:p>
          <w:p w14:paraId="4A6E2FF6" w14:textId="77777777" w:rsidR="006B3148" w:rsidRPr="00276CA2" w:rsidRDefault="006B3148" w:rsidP="002E4F2B">
            <w:pPr>
              <w:spacing w:after="57"/>
              <w:rPr>
                <w:rFonts w:eastAsiaTheme="minorHAnsi"/>
                <w:color w:val="000000"/>
                <w:lang w:eastAsia="en-US"/>
              </w:rPr>
            </w:pPr>
          </w:p>
          <w:p w14:paraId="0032C2DE" w14:textId="77777777" w:rsidR="006B3148" w:rsidRPr="00276CA2" w:rsidRDefault="006B3148" w:rsidP="002E4F2B">
            <w:pPr>
              <w:spacing w:after="57"/>
              <w:rPr>
                <w:rFonts w:eastAsiaTheme="minorHAnsi"/>
                <w:color w:val="000000"/>
                <w:lang w:eastAsia="en-US"/>
              </w:rPr>
            </w:pPr>
          </w:p>
          <w:p w14:paraId="366A719A" w14:textId="77777777" w:rsidR="006B3148" w:rsidRPr="00276CA2" w:rsidRDefault="006B3148" w:rsidP="002E4F2B">
            <w:pPr>
              <w:spacing w:after="57"/>
              <w:rPr>
                <w:rFonts w:eastAsiaTheme="minorHAnsi"/>
                <w:color w:val="000000"/>
                <w:lang w:eastAsia="en-US"/>
              </w:rPr>
            </w:pPr>
          </w:p>
          <w:p w14:paraId="19E76F38"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Objetivação</w:t>
            </w:r>
          </w:p>
        </w:tc>
        <w:tc>
          <w:tcPr>
            <w:tcW w:w="1149" w:type="pct"/>
          </w:tcPr>
          <w:p w14:paraId="5EA27323" w14:textId="77777777" w:rsidR="006B3148" w:rsidRPr="00276CA2" w:rsidRDefault="006B3148" w:rsidP="002E4F2B">
            <w:pPr>
              <w:spacing w:after="57"/>
              <w:rPr>
                <w:rFonts w:eastAsiaTheme="minorHAnsi"/>
                <w:color w:val="000000"/>
                <w:lang w:eastAsia="en-US"/>
              </w:rPr>
            </w:pPr>
          </w:p>
          <w:p w14:paraId="1927DD9C" w14:textId="77777777" w:rsidR="006B3148" w:rsidRPr="00276CA2" w:rsidRDefault="006B3148" w:rsidP="002E4F2B">
            <w:pPr>
              <w:spacing w:after="57"/>
              <w:rPr>
                <w:rFonts w:eastAsiaTheme="minorHAnsi"/>
                <w:color w:val="000000"/>
                <w:lang w:eastAsia="en-US"/>
              </w:rPr>
            </w:pPr>
          </w:p>
          <w:p w14:paraId="296D5F9F" w14:textId="77777777" w:rsidR="006B3148" w:rsidRPr="00276CA2" w:rsidRDefault="006B3148" w:rsidP="002E4F2B">
            <w:pPr>
              <w:spacing w:after="57"/>
              <w:rPr>
                <w:rFonts w:eastAsiaTheme="minorHAnsi"/>
                <w:color w:val="000000"/>
                <w:lang w:eastAsia="en-US"/>
              </w:rPr>
            </w:pPr>
          </w:p>
          <w:p w14:paraId="1D9AC60E"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Curso e Profissão Contábil no geral</w:t>
            </w:r>
          </w:p>
          <w:p w14:paraId="55ACD5FC" w14:textId="77777777" w:rsidR="006B3148" w:rsidRPr="00276CA2" w:rsidRDefault="006B3148" w:rsidP="002E4F2B">
            <w:pPr>
              <w:spacing w:after="57"/>
              <w:rPr>
                <w:rFonts w:eastAsiaTheme="minorHAnsi"/>
                <w:color w:val="000000"/>
                <w:lang w:eastAsia="en-US"/>
              </w:rPr>
            </w:pPr>
          </w:p>
          <w:p w14:paraId="629A08A6" w14:textId="77777777" w:rsidR="006B3148" w:rsidRPr="00276CA2" w:rsidRDefault="006B3148" w:rsidP="002E4F2B">
            <w:pPr>
              <w:spacing w:after="57"/>
              <w:rPr>
                <w:rFonts w:eastAsiaTheme="minorHAnsi"/>
                <w:color w:val="000000"/>
                <w:lang w:eastAsia="en-US"/>
              </w:rPr>
            </w:pPr>
          </w:p>
          <w:p w14:paraId="675A1413" w14:textId="77777777" w:rsidR="006B3148" w:rsidRPr="00276CA2" w:rsidRDefault="006B3148" w:rsidP="002E4F2B">
            <w:pPr>
              <w:spacing w:after="57"/>
              <w:rPr>
                <w:rFonts w:eastAsiaTheme="minorHAnsi"/>
                <w:color w:val="000000"/>
                <w:lang w:eastAsia="en-US"/>
              </w:rPr>
            </w:pPr>
          </w:p>
          <w:p w14:paraId="56A942FD"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Serviços realizados pelo Profissional Contábil</w:t>
            </w:r>
          </w:p>
          <w:p w14:paraId="367BC026" w14:textId="77777777" w:rsidR="006B3148" w:rsidRPr="00276CA2" w:rsidRDefault="006B3148" w:rsidP="002E4F2B">
            <w:pPr>
              <w:spacing w:after="57"/>
              <w:rPr>
                <w:rFonts w:eastAsiaTheme="minorHAnsi"/>
                <w:color w:val="000000"/>
                <w:lang w:eastAsia="en-US"/>
              </w:rPr>
            </w:pPr>
          </w:p>
          <w:p w14:paraId="44873C49" w14:textId="77777777" w:rsidR="006B3148" w:rsidRPr="00276CA2" w:rsidRDefault="006B3148" w:rsidP="002E4F2B">
            <w:pPr>
              <w:spacing w:after="57"/>
              <w:rPr>
                <w:rFonts w:eastAsiaTheme="minorHAnsi"/>
                <w:color w:val="000000"/>
                <w:lang w:eastAsia="en-US"/>
              </w:rPr>
            </w:pPr>
          </w:p>
          <w:p w14:paraId="13208521" w14:textId="77777777" w:rsidR="006B3148" w:rsidRPr="00276CA2" w:rsidRDefault="006B3148" w:rsidP="002E4F2B">
            <w:pPr>
              <w:spacing w:after="57"/>
              <w:rPr>
                <w:rFonts w:eastAsiaTheme="minorHAnsi"/>
                <w:color w:val="000000"/>
                <w:lang w:eastAsia="en-US"/>
              </w:rPr>
            </w:pPr>
          </w:p>
          <w:p w14:paraId="619FF6D6" w14:textId="77777777" w:rsidR="006B3148" w:rsidRPr="00276CA2" w:rsidRDefault="006B3148" w:rsidP="002E4F2B">
            <w:pPr>
              <w:spacing w:after="57"/>
              <w:rPr>
                <w:rFonts w:eastAsiaTheme="minorHAnsi"/>
                <w:color w:val="000000"/>
                <w:lang w:eastAsia="en-US"/>
              </w:rPr>
            </w:pPr>
          </w:p>
        </w:tc>
        <w:tc>
          <w:tcPr>
            <w:tcW w:w="1680" w:type="pct"/>
          </w:tcPr>
          <w:p w14:paraId="2D5BD67B" w14:textId="0F51BF3C" w:rsidR="006B3148" w:rsidRPr="00276CA2" w:rsidRDefault="006B3148" w:rsidP="00B96C15">
            <w:pPr>
              <w:autoSpaceDE w:val="0"/>
              <w:autoSpaceDN w:val="0"/>
              <w:adjustRightInd w:val="0"/>
              <w:spacing w:after="57"/>
              <w:rPr>
                <w:rFonts w:eastAsiaTheme="minorHAnsi"/>
                <w:color w:val="000000"/>
                <w:lang w:eastAsia="en-US"/>
              </w:rPr>
            </w:pPr>
            <w:r w:rsidRPr="00276CA2">
              <w:rPr>
                <w:rFonts w:eastAsiaTheme="minorHAnsi"/>
                <w:lang w:eastAsia="en-US"/>
              </w:rPr>
              <w:t xml:space="preserve">A </w:t>
            </w:r>
            <w:r w:rsidRPr="00276CA2">
              <w:rPr>
                <w:rFonts w:eastAsiaTheme="minorHAnsi"/>
                <w:iCs/>
                <w:lang w:eastAsia="en-US"/>
              </w:rPr>
              <w:t xml:space="preserve">objetivação </w:t>
            </w:r>
            <w:r w:rsidRPr="00276CA2">
              <w:rPr>
                <w:rFonts w:eastAsiaTheme="minorHAnsi"/>
                <w:lang w:eastAsia="en-US"/>
              </w:rPr>
              <w:t>faz com que se torne real um esquema conceptual, e que se dê a uma imagem uma contrapartida material (</w:t>
            </w:r>
            <w:proofErr w:type="spellStart"/>
            <w:r w:rsidRPr="00276CA2">
              <w:rPr>
                <w:rFonts w:eastAsiaTheme="minorHAnsi"/>
                <w:lang w:eastAsia="en-US"/>
              </w:rPr>
              <w:t>Moscovici</w:t>
            </w:r>
            <w:proofErr w:type="spellEnd"/>
            <w:r w:rsidRPr="00276CA2">
              <w:rPr>
                <w:rFonts w:eastAsiaTheme="minorHAnsi"/>
                <w:lang w:eastAsia="en-US"/>
              </w:rPr>
              <w:t>, 2015).</w:t>
            </w:r>
            <w:r w:rsidR="00B96C15">
              <w:rPr>
                <w:rFonts w:eastAsiaTheme="minorHAnsi"/>
                <w:lang w:eastAsia="en-US"/>
              </w:rPr>
              <w:t xml:space="preserve"> </w:t>
            </w:r>
            <w:r w:rsidRPr="00276CA2">
              <w:rPr>
                <w:rFonts w:eastAsiaTheme="minorHAnsi"/>
                <w:lang w:eastAsia="en-US"/>
              </w:rPr>
              <w:t>O processo de objetivação une a ideia de não-familiaridade com a de realidade, torna-se a verdadeira essência da realidade, tal autoridade está fundamentada na arte de transformar a palavra que substitui a coisa, na coisa que substitui a palavra. Sendo assim, a objetivação consiste em tornar real o conceito atribuído (</w:t>
            </w:r>
            <w:proofErr w:type="spellStart"/>
            <w:r w:rsidRPr="00276CA2">
              <w:rPr>
                <w:rFonts w:eastAsiaTheme="minorHAnsi"/>
                <w:lang w:eastAsia="en-US"/>
              </w:rPr>
              <w:t>Moscovici</w:t>
            </w:r>
            <w:proofErr w:type="spellEnd"/>
            <w:r w:rsidRPr="00276CA2">
              <w:rPr>
                <w:rFonts w:eastAsiaTheme="minorHAnsi"/>
                <w:lang w:eastAsia="en-US"/>
              </w:rPr>
              <w:t>, 2015).</w:t>
            </w:r>
          </w:p>
        </w:tc>
        <w:tc>
          <w:tcPr>
            <w:tcW w:w="1505" w:type="pct"/>
          </w:tcPr>
          <w:p w14:paraId="71B171E3" w14:textId="77777777" w:rsidR="00C469C5" w:rsidRDefault="00C469C5" w:rsidP="002E4F2B">
            <w:pPr>
              <w:spacing w:after="57"/>
              <w:rPr>
                <w:rFonts w:eastAsiaTheme="minorHAnsi"/>
                <w:color w:val="000000"/>
                <w:lang w:eastAsia="en-US"/>
              </w:rPr>
            </w:pPr>
          </w:p>
          <w:p w14:paraId="3F6B109E" w14:textId="77777777" w:rsidR="00C469C5" w:rsidRDefault="00C469C5" w:rsidP="002E4F2B">
            <w:pPr>
              <w:spacing w:after="57"/>
              <w:rPr>
                <w:rFonts w:eastAsiaTheme="minorHAnsi"/>
                <w:color w:val="000000"/>
                <w:lang w:eastAsia="en-US"/>
              </w:rPr>
            </w:pPr>
          </w:p>
          <w:p w14:paraId="512D4E4A"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(a) Expectativas satisfeitas ou não satisfeitas quanto às ideias iniciais; (b) Formação da ideia sobre o curso de Ciências Contábeis; (c) Visão sobre a profissão escolhida; (d) Serviços realizados pelo profissional de contabilidade.</w:t>
            </w:r>
          </w:p>
        </w:tc>
      </w:tr>
      <w:tr w:rsidR="006B3148" w:rsidRPr="00276CA2" w14:paraId="10DD799E" w14:textId="77777777" w:rsidTr="006B3148">
        <w:trPr>
          <w:trHeight w:val="1683"/>
        </w:trPr>
        <w:tc>
          <w:tcPr>
            <w:tcW w:w="666" w:type="pct"/>
          </w:tcPr>
          <w:p w14:paraId="6BA1AFF4" w14:textId="77777777" w:rsidR="006B3148" w:rsidRPr="00276CA2" w:rsidRDefault="006B3148" w:rsidP="002E4F2B">
            <w:pPr>
              <w:spacing w:after="57"/>
              <w:rPr>
                <w:rFonts w:eastAsiaTheme="minorHAnsi"/>
                <w:color w:val="000000"/>
                <w:lang w:eastAsia="en-US"/>
              </w:rPr>
            </w:pPr>
          </w:p>
          <w:p w14:paraId="34E8104A" w14:textId="77777777" w:rsidR="006B3148" w:rsidRPr="00276CA2" w:rsidRDefault="006B3148" w:rsidP="002E4F2B">
            <w:pPr>
              <w:spacing w:after="57"/>
              <w:rPr>
                <w:rFonts w:eastAsiaTheme="minorHAnsi"/>
                <w:color w:val="000000"/>
                <w:lang w:eastAsia="en-US"/>
              </w:rPr>
            </w:pPr>
          </w:p>
          <w:p w14:paraId="45C5A90B" w14:textId="77777777" w:rsidR="006B3148" w:rsidRPr="00276CA2" w:rsidRDefault="006B3148" w:rsidP="002E4F2B">
            <w:pPr>
              <w:spacing w:after="57"/>
              <w:rPr>
                <w:rFonts w:eastAsiaTheme="minorHAnsi"/>
                <w:color w:val="000000"/>
                <w:lang w:eastAsia="en-US"/>
              </w:rPr>
            </w:pPr>
          </w:p>
          <w:p w14:paraId="4AF2F3BF" w14:textId="77777777" w:rsidR="006B3148" w:rsidRPr="00276CA2" w:rsidRDefault="006B3148" w:rsidP="002E4F2B">
            <w:pPr>
              <w:spacing w:after="57"/>
              <w:rPr>
                <w:rFonts w:eastAsiaTheme="minorHAnsi"/>
                <w:color w:val="000000"/>
                <w:lang w:eastAsia="en-US"/>
              </w:rPr>
            </w:pPr>
          </w:p>
          <w:p w14:paraId="657DBDAD" w14:textId="77777777" w:rsidR="006B3148" w:rsidRPr="00276CA2" w:rsidRDefault="006B3148" w:rsidP="002E4F2B">
            <w:pPr>
              <w:spacing w:after="57"/>
              <w:rPr>
                <w:rFonts w:eastAsiaTheme="minorHAnsi"/>
                <w:color w:val="000000"/>
                <w:lang w:eastAsia="en-US"/>
              </w:rPr>
            </w:pPr>
          </w:p>
          <w:p w14:paraId="23E28724" w14:textId="77777777" w:rsidR="006B3148" w:rsidRPr="00276CA2" w:rsidRDefault="006B3148" w:rsidP="002E4F2B">
            <w:pPr>
              <w:spacing w:after="57"/>
              <w:rPr>
                <w:rFonts w:eastAsiaTheme="minorHAnsi"/>
                <w:color w:val="000000"/>
                <w:lang w:eastAsia="en-US"/>
              </w:rPr>
            </w:pPr>
          </w:p>
          <w:p w14:paraId="44673C21" w14:textId="77777777" w:rsidR="006B3148" w:rsidRPr="00276CA2" w:rsidRDefault="006B3148" w:rsidP="002E4F2B">
            <w:pPr>
              <w:spacing w:after="57"/>
              <w:rPr>
                <w:rFonts w:eastAsiaTheme="minorHAnsi"/>
                <w:color w:val="000000"/>
                <w:lang w:eastAsia="en-US"/>
              </w:rPr>
            </w:pPr>
          </w:p>
          <w:p w14:paraId="477AA5D7" w14:textId="77777777" w:rsidR="006B3148" w:rsidRPr="00276CA2" w:rsidRDefault="006B3148" w:rsidP="002E4F2B">
            <w:pPr>
              <w:spacing w:after="57"/>
              <w:rPr>
                <w:rFonts w:eastAsiaTheme="minorHAnsi"/>
                <w:color w:val="000000"/>
                <w:lang w:eastAsia="en-US"/>
              </w:rPr>
            </w:pPr>
          </w:p>
          <w:p w14:paraId="7EAA68A8" w14:textId="77777777" w:rsidR="006B3148" w:rsidRPr="00276CA2" w:rsidRDefault="006B3148" w:rsidP="002E4F2B">
            <w:pPr>
              <w:spacing w:after="57"/>
              <w:rPr>
                <w:rFonts w:eastAsiaTheme="minorHAnsi"/>
                <w:color w:val="000000"/>
                <w:lang w:eastAsia="en-US"/>
              </w:rPr>
            </w:pPr>
          </w:p>
          <w:p w14:paraId="6A7DE0DA" w14:textId="77777777" w:rsidR="006B3148" w:rsidRPr="00276CA2" w:rsidRDefault="006B3148" w:rsidP="002E4F2B">
            <w:pPr>
              <w:spacing w:after="57"/>
              <w:rPr>
                <w:rFonts w:eastAsiaTheme="minorHAnsi"/>
                <w:color w:val="000000"/>
                <w:lang w:eastAsia="en-US"/>
              </w:rPr>
            </w:pPr>
          </w:p>
          <w:p w14:paraId="7A27F3B8" w14:textId="77777777" w:rsidR="006B3148" w:rsidRPr="00276CA2" w:rsidRDefault="006B3148" w:rsidP="002E4F2B">
            <w:pPr>
              <w:spacing w:after="57"/>
              <w:rPr>
                <w:rFonts w:eastAsiaTheme="minorHAnsi"/>
                <w:color w:val="000000"/>
                <w:lang w:eastAsia="en-US"/>
              </w:rPr>
            </w:pPr>
          </w:p>
          <w:p w14:paraId="69BDC297"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Estereótipos da Profissão</w:t>
            </w:r>
          </w:p>
        </w:tc>
        <w:tc>
          <w:tcPr>
            <w:tcW w:w="1149" w:type="pct"/>
          </w:tcPr>
          <w:p w14:paraId="2FDF18A9" w14:textId="77777777" w:rsidR="006B3148" w:rsidRPr="00276CA2" w:rsidRDefault="006B3148" w:rsidP="002E4F2B">
            <w:pPr>
              <w:spacing w:after="57"/>
              <w:rPr>
                <w:rFonts w:eastAsiaTheme="minorHAnsi"/>
                <w:color w:val="000000"/>
                <w:lang w:eastAsia="en-US"/>
              </w:rPr>
            </w:pPr>
          </w:p>
          <w:p w14:paraId="1CC1E443" w14:textId="77777777" w:rsidR="006B3148" w:rsidRPr="00276CA2" w:rsidRDefault="006B3148" w:rsidP="002E4F2B">
            <w:pPr>
              <w:spacing w:after="57"/>
              <w:rPr>
                <w:rFonts w:eastAsiaTheme="minorHAnsi"/>
                <w:color w:val="000000"/>
                <w:lang w:eastAsia="en-US"/>
              </w:rPr>
            </w:pPr>
          </w:p>
          <w:p w14:paraId="555EA226" w14:textId="77777777" w:rsidR="006B3148" w:rsidRPr="00276CA2" w:rsidRDefault="006B3148" w:rsidP="002E4F2B">
            <w:pPr>
              <w:spacing w:after="57"/>
              <w:rPr>
                <w:rFonts w:eastAsiaTheme="minorHAnsi"/>
                <w:color w:val="000000"/>
                <w:lang w:eastAsia="en-US"/>
              </w:rPr>
            </w:pPr>
          </w:p>
          <w:p w14:paraId="2A7F7468" w14:textId="77777777" w:rsidR="006B3148" w:rsidRPr="00276CA2" w:rsidRDefault="006B3148" w:rsidP="002E4F2B">
            <w:pPr>
              <w:spacing w:after="57"/>
              <w:rPr>
                <w:rFonts w:eastAsiaTheme="minorHAnsi"/>
                <w:color w:val="000000"/>
                <w:lang w:eastAsia="en-US"/>
              </w:rPr>
            </w:pPr>
          </w:p>
          <w:p w14:paraId="76A18322" w14:textId="77777777" w:rsidR="006B3148" w:rsidRPr="00276CA2" w:rsidRDefault="006B3148" w:rsidP="002E4F2B">
            <w:pPr>
              <w:spacing w:after="57"/>
              <w:rPr>
                <w:rFonts w:eastAsiaTheme="minorHAnsi"/>
                <w:bCs/>
                <w:lang w:eastAsia="en-US"/>
              </w:rPr>
            </w:pPr>
            <w:r w:rsidRPr="00276CA2">
              <w:rPr>
                <w:rFonts w:eastAsiaTheme="minorHAnsi"/>
                <w:bCs/>
                <w:lang w:eastAsia="en-US"/>
              </w:rPr>
              <w:t>Categoria Profissional</w:t>
            </w:r>
          </w:p>
          <w:p w14:paraId="2D30A8E3" w14:textId="77777777" w:rsidR="006B3148" w:rsidRPr="00276CA2" w:rsidRDefault="006B3148" w:rsidP="002E4F2B">
            <w:pPr>
              <w:spacing w:after="57"/>
              <w:rPr>
                <w:rFonts w:eastAsiaTheme="minorHAnsi"/>
                <w:bCs/>
                <w:lang w:eastAsia="en-US"/>
              </w:rPr>
            </w:pPr>
          </w:p>
          <w:p w14:paraId="3ECBD7EB" w14:textId="77777777" w:rsidR="006B3148" w:rsidRPr="00276CA2" w:rsidRDefault="006B3148" w:rsidP="002E4F2B">
            <w:pPr>
              <w:spacing w:after="57"/>
              <w:rPr>
                <w:rFonts w:eastAsiaTheme="minorHAnsi"/>
                <w:bCs/>
                <w:lang w:eastAsia="en-US"/>
              </w:rPr>
            </w:pPr>
          </w:p>
          <w:p w14:paraId="2D2728D7" w14:textId="77777777" w:rsidR="006B3148" w:rsidRPr="00276CA2" w:rsidRDefault="006B3148" w:rsidP="002E4F2B">
            <w:pPr>
              <w:spacing w:after="57"/>
              <w:rPr>
                <w:rFonts w:eastAsiaTheme="minorHAnsi"/>
                <w:bCs/>
                <w:lang w:eastAsia="en-US"/>
              </w:rPr>
            </w:pPr>
          </w:p>
          <w:p w14:paraId="52568B1C" w14:textId="77777777" w:rsidR="006B3148" w:rsidRPr="00276CA2" w:rsidRDefault="006B3148" w:rsidP="002E4F2B">
            <w:pPr>
              <w:spacing w:after="57"/>
              <w:rPr>
                <w:rFonts w:eastAsiaTheme="minorHAnsi"/>
                <w:bCs/>
                <w:lang w:eastAsia="en-US"/>
              </w:rPr>
            </w:pPr>
          </w:p>
          <w:p w14:paraId="5D238431" w14:textId="77777777" w:rsidR="006B3148" w:rsidRPr="00276CA2" w:rsidRDefault="006B3148" w:rsidP="002E4F2B">
            <w:pPr>
              <w:spacing w:after="57"/>
              <w:rPr>
                <w:rFonts w:eastAsiaTheme="minorHAnsi"/>
                <w:bCs/>
                <w:lang w:eastAsia="en-US"/>
              </w:rPr>
            </w:pPr>
          </w:p>
          <w:p w14:paraId="36932F88" w14:textId="77777777" w:rsidR="006B3148" w:rsidRPr="00276CA2" w:rsidRDefault="006B3148" w:rsidP="002E4F2B">
            <w:pPr>
              <w:spacing w:after="57"/>
              <w:rPr>
                <w:rFonts w:eastAsiaTheme="minorHAnsi"/>
                <w:bCs/>
                <w:lang w:eastAsia="en-US"/>
              </w:rPr>
            </w:pPr>
          </w:p>
          <w:p w14:paraId="4793452E" w14:textId="77777777" w:rsidR="006B3148" w:rsidRPr="00276CA2" w:rsidRDefault="006B3148" w:rsidP="002E4F2B">
            <w:pPr>
              <w:spacing w:after="57"/>
              <w:rPr>
                <w:rFonts w:eastAsiaTheme="minorHAnsi"/>
                <w:bCs/>
                <w:lang w:eastAsia="en-US"/>
              </w:rPr>
            </w:pPr>
            <w:r w:rsidRPr="00276CA2">
              <w:rPr>
                <w:rFonts w:eastAsiaTheme="minorHAnsi"/>
                <w:bCs/>
                <w:lang w:eastAsia="en-US"/>
              </w:rPr>
              <w:t>Categoria Atividades Executadas</w:t>
            </w:r>
          </w:p>
          <w:p w14:paraId="77D1C834" w14:textId="77777777" w:rsidR="006B3148" w:rsidRPr="00276CA2" w:rsidRDefault="006B3148" w:rsidP="002E4F2B">
            <w:pPr>
              <w:spacing w:after="57"/>
              <w:rPr>
                <w:rFonts w:eastAsiaTheme="minorHAnsi"/>
                <w:bCs/>
                <w:lang w:eastAsia="en-US"/>
              </w:rPr>
            </w:pPr>
          </w:p>
          <w:p w14:paraId="45FA7292" w14:textId="77777777" w:rsidR="006B3148" w:rsidRPr="00276CA2" w:rsidRDefault="006B3148" w:rsidP="002E4F2B">
            <w:pPr>
              <w:spacing w:after="57"/>
              <w:rPr>
                <w:rFonts w:eastAsiaTheme="minorHAnsi"/>
                <w:bCs/>
                <w:lang w:eastAsia="en-US"/>
              </w:rPr>
            </w:pPr>
          </w:p>
          <w:p w14:paraId="340A124C" w14:textId="77777777" w:rsidR="006B3148" w:rsidRPr="00276CA2" w:rsidRDefault="006B3148" w:rsidP="002E4F2B">
            <w:pPr>
              <w:spacing w:after="57"/>
              <w:rPr>
                <w:rFonts w:eastAsiaTheme="minorHAnsi"/>
                <w:bCs/>
                <w:lang w:eastAsia="en-US"/>
              </w:rPr>
            </w:pPr>
          </w:p>
          <w:p w14:paraId="016CBD7D" w14:textId="77777777" w:rsidR="006B3148" w:rsidRPr="00276CA2" w:rsidRDefault="006B3148" w:rsidP="002E4F2B">
            <w:pPr>
              <w:spacing w:after="57"/>
              <w:rPr>
                <w:rFonts w:eastAsiaTheme="minorHAnsi"/>
                <w:bCs/>
                <w:lang w:eastAsia="en-US"/>
              </w:rPr>
            </w:pPr>
          </w:p>
          <w:p w14:paraId="43AE09A6" w14:textId="77777777" w:rsidR="006B3148" w:rsidRPr="00276CA2" w:rsidRDefault="006B3148" w:rsidP="002E4F2B">
            <w:pPr>
              <w:spacing w:after="57"/>
              <w:rPr>
                <w:rFonts w:eastAsiaTheme="minorHAnsi"/>
                <w:bCs/>
                <w:lang w:eastAsia="en-US"/>
              </w:rPr>
            </w:pPr>
          </w:p>
          <w:p w14:paraId="06B509B7" w14:textId="77777777" w:rsidR="006B3148" w:rsidRPr="00276CA2" w:rsidRDefault="006B3148" w:rsidP="002E4F2B">
            <w:pPr>
              <w:spacing w:after="57"/>
              <w:rPr>
                <w:rFonts w:eastAsiaTheme="minorHAnsi"/>
                <w:bCs/>
                <w:lang w:eastAsia="en-US"/>
              </w:rPr>
            </w:pPr>
          </w:p>
          <w:p w14:paraId="6A425957" w14:textId="77777777" w:rsidR="006B3148" w:rsidRPr="00276CA2" w:rsidRDefault="006B3148" w:rsidP="002E4F2B">
            <w:pPr>
              <w:spacing w:after="57"/>
              <w:rPr>
                <w:rFonts w:eastAsiaTheme="minorHAnsi"/>
                <w:color w:val="000000"/>
                <w:lang w:eastAsia="en-US"/>
              </w:rPr>
            </w:pPr>
            <w:r w:rsidRPr="00276CA2">
              <w:rPr>
                <w:rFonts w:eastAsiaTheme="minorHAnsi"/>
                <w:bCs/>
                <w:lang w:eastAsia="en-US"/>
              </w:rPr>
              <w:t>Categoria Objetivos da Profissão</w:t>
            </w:r>
          </w:p>
        </w:tc>
        <w:tc>
          <w:tcPr>
            <w:tcW w:w="1680" w:type="pct"/>
          </w:tcPr>
          <w:p w14:paraId="7B130CF4" w14:textId="4E2225F5" w:rsidR="006B3148" w:rsidRPr="00276CA2" w:rsidRDefault="006B3148" w:rsidP="002E4F2B">
            <w:pPr>
              <w:autoSpaceDE w:val="0"/>
              <w:autoSpaceDN w:val="0"/>
              <w:adjustRightInd w:val="0"/>
              <w:spacing w:after="57"/>
              <w:rPr>
                <w:rFonts w:eastAsia="OpenSans"/>
                <w:lang w:eastAsia="en-US"/>
              </w:rPr>
            </w:pPr>
            <w:r w:rsidRPr="00276CA2">
              <w:rPr>
                <w:rFonts w:eastAsiaTheme="minorHAnsi"/>
                <w:color w:val="000000"/>
                <w:lang w:eastAsia="en-US"/>
              </w:rPr>
              <w:lastRenderedPageBreak/>
              <w:t xml:space="preserve">Estereótipos identificados por </w:t>
            </w:r>
            <w:proofErr w:type="spellStart"/>
            <w:r w:rsidRPr="00276CA2">
              <w:rPr>
                <w:rFonts w:eastAsiaTheme="minorHAnsi"/>
                <w:color w:val="000000"/>
                <w:lang w:eastAsia="en-US"/>
              </w:rPr>
              <w:t>Splitter</w:t>
            </w:r>
            <w:proofErr w:type="spellEnd"/>
            <w:r w:rsidRPr="00276CA2">
              <w:rPr>
                <w:rFonts w:eastAsiaTheme="minorHAnsi"/>
                <w:color w:val="000000"/>
                <w:lang w:eastAsia="en-US"/>
              </w:rPr>
              <w:t xml:space="preserve"> e Borba (2014), quanto ao profissional: </w:t>
            </w:r>
            <w:r w:rsidRPr="00276CA2">
              <w:rPr>
                <w:rFonts w:eastAsia="OpenSans"/>
                <w:lang w:eastAsia="en-US"/>
              </w:rPr>
              <w:t>Preciso e focado; Consultor de pessoas físicas e jurídicas; Pessoa que cuida da organização; Orienta pessoas e empresas; Auxilia na administração; Organiza a atividade contábil; e Grande administrador, parceiro na gestão do negócio.</w:t>
            </w:r>
          </w:p>
          <w:p w14:paraId="24E4E786" w14:textId="77777777" w:rsidR="006B3148" w:rsidRPr="00276CA2" w:rsidRDefault="006B3148" w:rsidP="002E4F2B">
            <w:pPr>
              <w:autoSpaceDE w:val="0"/>
              <w:autoSpaceDN w:val="0"/>
              <w:adjustRightInd w:val="0"/>
              <w:spacing w:after="57"/>
              <w:rPr>
                <w:rFonts w:eastAsia="OpenSans"/>
                <w:lang w:eastAsia="en-US"/>
              </w:rPr>
            </w:pPr>
            <w:r w:rsidRPr="00276CA2">
              <w:rPr>
                <w:rFonts w:eastAsia="OpenSans"/>
                <w:lang w:eastAsia="en-US"/>
              </w:rPr>
              <w:lastRenderedPageBreak/>
              <w:t xml:space="preserve">Quanto às atividades executadas: </w:t>
            </w:r>
          </w:p>
          <w:p w14:paraId="280E9C3B" w14:textId="0A028377" w:rsidR="006B3148" w:rsidRPr="00276CA2" w:rsidRDefault="006B3148" w:rsidP="002E4F2B">
            <w:pPr>
              <w:autoSpaceDE w:val="0"/>
              <w:autoSpaceDN w:val="0"/>
              <w:adjustRightInd w:val="0"/>
              <w:spacing w:after="57"/>
              <w:rPr>
                <w:rFonts w:eastAsia="OpenSans"/>
                <w:lang w:eastAsia="en-US"/>
              </w:rPr>
            </w:pPr>
            <w:r w:rsidRPr="00276CA2">
              <w:rPr>
                <w:rFonts w:eastAsia="OpenSans"/>
                <w:lang w:eastAsia="en-US"/>
              </w:rPr>
              <w:t>Planejamento, exec</w:t>
            </w:r>
            <w:r w:rsidR="00B96C15">
              <w:rPr>
                <w:rFonts w:eastAsia="OpenSans"/>
                <w:lang w:eastAsia="en-US"/>
              </w:rPr>
              <w:t xml:space="preserve">ução e controle de atividades; </w:t>
            </w:r>
            <w:r w:rsidRPr="00276CA2">
              <w:rPr>
                <w:rFonts w:eastAsia="OpenSans"/>
                <w:lang w:eastAsia="en-US"/>
              </w:rPr>
              <w:t>Auditoria e perícia contábil; Elaboração e análise de demonstrações financeiras; Controle de contas e finanças; Atendimento da legislação/</w:t>
            </w:r>
            <w:r w:rsidR="00452746" w:rsidRPr="00276CA2">
              <w:rPr>
                <w:rFonts w:eastAsia="OpenSans"/>
                <w:lang w:eastAsia="en-US"/>
              </w:rPr>
              <w:t>fisco; Elaboração</w:t>
            </w:r>
            <w:r w:rsidRPr="00276CA2">
              <w:rPr>
                <w:rFonts w:eastAsia="OpenSans"/>
                <w:lang w:eastAsia="en-US"/>
              </w:rPr>
              <w:t xml:space="preserve"> de folha de pagamento; Declaração de </w:t>
            </w:r>
            <w:r w:rsidR="00452746" w:rsidRPr="00276CA2">
              <w:rPr>
                <w:rFonts w:eastAsia="OpenSans"/>
                <w:lang w:eastAsia="en-US"/>
              </w:rPr>
              <w:t>IR; Rotinas</w:t>
            </w:r>
            <w:r w:rsidRPr="00276CA2">
              <w:rPr>
                <w:rFonts w:eastAsia="OpenSans"/>
                <w:lang w:eastAsia="en-US"/>
              </w:rPr>
              <w:t xml:space="preserve"> administrativas; Cálculo e apuração de </w:t>
            </w:r>
            <w:r w:rsidR="00452746" w:rsidRPr="00276CA2">
              <w:rPr>
                <w:rFonts w:eastAsia="OpenSans"/>
                <w:lang w:eastAsia="en-US"/>
              </w:rPr>
              <w:t>impostos; Análise</w:t>
            </w:r>
            <w:r w:rsidRPr="00276CA2">
              <w:rPr>
                <w:rFonts w:eastAsia="OpenSans"/>
                <w:lang w:eastAsia="en-US"/>
              </w:rPr>
              <w:t xml:space="preserve"> de custos; Constituição e baixa de empresas e Cálculos.</w:t>
            </w:r>
          </w:p>
          <w:p w14:paraId="538C5D92" w14:textId="77777777" w:rsidR="006B3148" w:rsidRPr="00276CA2" w:rsidRDefault="006B3148" w:rsidP="002E4F2B">
            <w:pPr>
              <w:autoSpaceDE w:val="0"/>
              <w:autoSpaceDN w:val="0"/>
              <w:adjustRightInd w:val="0"/>
              <w:spacing w:after="57"/>
              <w:rPr>
                <w:rFonts w:eastAsia="OpenSans"/>
                <w:lang w:eastAsia="en-US"/>
              </w:rPr>
            </w:pPr>
            <w:r w:rsidRPr="00276CA2">
              <w:rPr>
                <w:rFonts w:eastAsia="OpenSans"/>
                <w:lang w:eastAsia="en-US"/>
              </w:rPr>
              <w:t>Quanto aos objetivos da profissão:</w:t>
            </w:r>
          </w:p>
          <w:p w14:paraId="4AEE9795" w14:textId="77777777" w:rsidR="006B3148" w:rsidRPr="00276CA2" w:rsidRDefault="006B3148" w:rsidP="002E4F2B">
            <w:pPr>
              <w:autoSpaceDE w:val="0"/>
              <w:autoSpaceDN w:val="0"/>
              <w:adjustRightInd w:val="0"/>
              <w:spacing w:after="57"/>
              <w:rPr>
                <w:rFonts w:eastAsia="OpenSans"/>
                <w:lang w:eastAsia="en-US"/>
              </w:rPr>
            </w:pPr>
            <w:r w:rsidRPr="00276CA2">
              <w:rPr>
                <w:rFonts w:eastAsia="OpenSans"/>
                <w:lang w:eastAsia="en-US"/>
              </w:rPr>
              <w:t>Gerar informações para a tomada de decisões; Gerir a organização; Facilitar a fiscalização do governo; Alertar as empresas sobre as mudanças no mercado, e; Solucionar problemas.</w:t>
            </w:r>
          </w:p>
        </w:tc>
        <w:tc>
          <w:tcPr>
            <w:tcW w:w="1505" w:type="pct"/>
          </w:tcPr>
          <w:p w14:paraId="3E3A1E66" w14:textId="77777777" w:rsidR="006B3148" w:rsidRPr="00276CA2" w:rsidRDefault="006B3148" w:rsidP="002E4F2B">
            <w:pPr>
              <w:spacing w:after="57"/>
              <w:rPr>
                <w:rFonts w:eastAsiaTheme="minorHAnsi"/>
                <w:color w:val="000000"/>
                <w:lang w:eastAsia="en-US"/>
              </w:rPr>
            </w:pPr>
          </w:p>
          <w:p w14:paraId="56ACFEC7" w14:textId="77777777" w:rsidR="006B3148" w:rsidRPr="00276CA2" w:rsidRDefault="006B3148" w:rsidP="002E4F2B">
            <w:pPr>
              <w:spacing w:after="57"/>
              <w:rPr>
                <w:rFonts w:eastAsiaTheme="minorHAnsi"/>
                <w:color w:val="000000"/>
                <w:lang w:eastAsia="en-US"/>
              </w:rPr>
            </w:pPr>
          </w:p>
          <w:p w14:paraId="45B6FC52" w14:textId="77777777" w:rsidR="006B3148" w:rsidRPr="00276CA2" w:rsidRDefault="006B3148" w:rsidP="002E4F2B">
            <w:pPr>
              <w:spacing w:after="57"/>
              <w:rPr>
                <w:rFonts w:eastAsiaTheme="minorHAnsi"/>
                <w:color w:val="000000"/>
                <w:lang w:eastAsia="en-US"/>
              </w:rPr>
            </w:pPr>
          </w:p>
          <w:p w14:paraId="17FAC270" w14:textId="77777777" w:rsidR="006B3148" w:rsidRPr="00276CA2" w:rsidRDefault="006B3148" w:rsidP="002E4F2B">
            <w:pPr>
              <w:spacing w:after="57"/>
              <w:rPr>
                <w:rFonts w:eastAsiaTheme="minorHAnsi"/>
                <w:color w:val="000000"/>
                <w:lang w:eastAsia="en-US"/>
              </w:rPr>
            </w:pPr>
          </w:p>
          <w:p w14:paraId="54FFA0C1" w14:textId="77777777" w:rsidR="006B3148" w:rsidRDefault="006B3148" w:rsidP="002E4F2B">
            <w:pPr>
              <w:spacing w:after="57"/>
              <w:rPr>
                <w:rFonts w:eastAsiaTheme="minorHAnsi"/>
                <w:color w:val="000000"/>
                <w:lang w:eastAsia="en-US"/>
              </w:rPr>
            </w:pPr>
          </w:p>
          <w:p w14:paraId="6DC6F682" w14:textId="77777777" w:rsidR="006B3148" w:rsidRDefault="006B3148" w:rsidP="002E4F2B">
            <w:pPr>
              <w:spacing w:after="57"/>
              <w:rPr>
                <w:rFonts w:eastAsiaTheme="minorHAnsi"/>
                <w:color w:val="000000"/>
                <w:lang w:eastAsia="en-US"/>
              </w:rPr>
            </w:pPr>
          </w:p>
          <w:p w14:paraId="04EBD6BC" w14:textId="77777777" w:rsidR="006B3148" w:rsidRDefault="006B3148" w:rsidP="002E4F2B">
            <w:pPr>
              <w:spacing w:after="57"/>
              <w:rPr>
                <w:rFonts w:eastAsiaTheme="minorHAnsi"/>
                <w:color w:val="000000"/>
                <w:lang w:eastAsia="en-US"/>
              </w:rPr>
            </w:pPr>
          </w:p>
          <w:p w14:paraId="6699A75D" w14:textId="77777777" w:rsidR="006B3148" w:rsidRDefault="006B3148" w:rsidP="002E4F2B">
            <w:pPr>
              <w:spacing w:after="57"/>
              <w:rPr>
                <w:rFonts w:eastAsiaTheme="minorHAnsi"/>
                <w:color w:val="000000"/>
                <w:lang w:eastAsia="en-US"/>
              </w:rPr>
            </w:pPr>
          </w:p>
          <w:p w14:paraId="2FB6760D" w14:textId="77777777" w:rsidR="006B3148" w:rsidRPr="00276CA2" w:rsidRDefault="006B3148" w:rsidP="002E4F2B">
            <w:pPr>
              <w:spacing w:after="57"/>
              <w:rPr>
                <w:rFonts w:eastAsiaTheme="minorHAnsi"/>
                <w:color w:val="000000"/>
                <w:lang w:eastAsia="en-US"/>
              </w:rPr>
            </w:pPr>
          </w:p>
          <w:p w14:paraId="661C6292" w14:textId="77777777" w:rsidR="006B3148" w:rsidRPr="00276CA2" w:rsidRDefault="006B3148" w:rsidP="002E4F2B">
            <w:pPr>
              <w:spacing w:after="57"/>
              <w:rPr>
                <w:rFonts w:eastAsiaTheme="minorHAnsi"/>
                <w:color w:val="000000"/>
                <w:lang w:eastAsia="en-US"/>
              </w:rPr>
            </w:pPr>
            <w:r w:rsidRPr="00276CA2">
              <w:rPr>
                <w:rFonts w:eastAsiaTheme="minorHAnsi"/>
                <w:color w:val="000000"/>
                <w:lang w:eastAsia="en-US"/>
              </w:rPr>
              <w:t>(a) Identificar quais são os estereótipos da profissão relacionados à figura do profissional, às atividades executas e quanto aos objetivos da profissão, quais estão presentes na realidade investigada.</w:t>
            </w:r>
          </w:p>
        </w:tc>
      </w:tr>
    </w:tbl>
    <w:p w14:paraId="1B8F507B" w14:textId="77777777" w:rsidR="00775208" w:rsidRPr="00276CA2" w:rsidRDefault="00775208" w:rsidP="00775208">
      <w:pPr>
        <w:spacing w:after="57"/>
        <w:rPr>
          <w:rFonts w:eastAsiaTheme="minorHAnsi"/>
          <w:color w:val="000000"/>
          <w:lang w:eastAsia="en-US"/>
        </w:rPr>
      </w:pPr>
      <w:r w:rsidRPr="00276CA2">
        <w:rPr>
          <w:rFonts w:eastAsiaTheme="minorHAnsi"/>
          <w:color w:val="000000"/>
          <w:lang w:eastAsia="en-US"/>
        </w:rPr>
        <w:lastRenderedPageBreak/>
        <w:t>Fonte: Elaborado pelas autoras (2017).</w:t>
      </w:r>
    </w:p>
    <w:p w14:paraId="640F4D5B" w14:textId="77777777" w:rsidR="00775208" w:rsidRPr="00775208" w:rsidRDefault="00775208" w:rsidP="00775208">
      <w:pPr>
        <w:spacing w:after="57"/>
        <w:rPr>
          <w:rFonts w:eastAsiaTheme="minorHAnsi"/>
          <w:color w:val="000000"/>
          <w:sz w:val="24"/>
          <w:szCs w:val="24"/>
          <w:lang w:eastAsia="en-US"/>
        </w:rPr>
      </w:pPr>
    </w:p>
    <w:p w14:paraId="3A17919F" w14:textId="69EC779C" w:rsidR="00775208" w:rsidRPr="00775208" w:rsidRDefault="00775208" w:rsidP="00775208">
      <w:pPr>
        <w:spacing w:after="57"/>
        <w:rPr>
          <w:rFonts w:eastAsiaTheme="minorHAnsi"/>
          <w:b/>
          <w:sz w:val="24"/>
          <w:szCs w:val="24"/>
          <w:lang w:eastAsia="en-US"/>
        </w:rPr>
      </w:pPr>
      <w:r w:rsidRPr="00775208">
        <w:rPr>
          <w:rFonts w:eastAsiaTheme="minorHAnsi"/>
          <w:b/>
          <w:sz w:val="24"/>
          <w:szCs w:val="24"/>
          <w:lang w:eastAsia="en-US"/>
        </w:rPr>
        <w:t xml:space="preserve">4 </w:t>
      </w:r>
      <w:r w:rsidR="008652A1">
        <w:rPr>
          <w:rFonts w:eastAsiaTheme="minorHAnsi"/>
          <w:b/>
          <w:sz w:val="24"/>
          <w:szCs w:val="24"/>
          <w:lang w:eastAsia="en-US"/>
        </w:rPr>
        <w:t>APRESENTAÇÃO DOS RESULTADOS</w:t>
      </w:r>
    </w:p>
    <w:p w14:paraId="353A5A60" w14:textId="77777777" w:rsidR="00775208" w:rsidRPr="00775208" w:rsidRDefault="00775208" w:rsidP="00775208">
      <w:pPr>
        <w:spacing w:after="57"/>
        <w:rPr>
          <w:rFonts w:eastAsiaTheme="minorHAnsi"/>
          <w:b/>
          <w:sz w:val="24"/>
          <w:szCs w:val="24"/>
          <w:lang w:eastAsia="en-US"/>
        </w:rPr>
      </w:pPr>
    </w:p>
    <w:p w14:paraId="1AA9F802"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r w:rsidRPr="00775208">
        <w:rPr>
          <w:sz w:val="24"/>
          <w:szCs w:val="24"/>
        </w:rPr>
        <w:t xml:space="preserve">Com a categorização dos dados, sucederam-se as análises. </w:t>
      </w:r>
      <w:r w:rsidRPr="00775208">
        <w:rPr>
          <w:rFonts w:eastAsiaTheme="minorHAnsi"/>
          <w:sz w:val="24"/>
          <w:szCs w:val="24"/>
          <w:lang w:eastAsia="en-US"/>
        </w:rPr>
        <w:t>Nesta seção são apresentados os achados quanto à percepção dos acadêmicos perante o curso de Ciências Contábeis e a profissão contábil.</w:t>
      </w:r>
    </w:p>
    <w:p w14:paraId="059C241F" w14:textId="77777777" w:rsidR="00775208" w:rsidRPr="00775208" w:rsidRDefault="00775208" w:rsidP="00775208">
      <w:pPr>
        <w:autoSpaceDE w:val="0"/>
        <w:autoSpaceDN w:val="0"/>
        <w:adjustRightInd w:val="0"/>
        <w:spacing w:after="57"/>
        <w:ind w:firstLine="708"/>
        <w:rPr>
          <w:rFonts w:eastAsiaTheme="minorHAnsi"/>
          <w:sz w:val="24"/>
          <w:szCs w:val="24"/>
          <w:lang w:eastAsia="en-US"/>
        </w:rPr>
      </w:pPr>
    </w:p>
    <w:p w14:paraId="52226000" w14:textId="77777777" w:rsidR="00775208" w:rsidRDefault="00775208" w:rsidP="00775208">
      <w:pPr>
        <w:autoSpaceDE w:val="0"/>
        <w:autoSpaceDN w:val="0"/>
        <w:adjustRightInd w:val="0"/>
        <w:spacing w:after="57"/>
        <w:rPr>
          <w:rFonts w:eastAsiaTheme="minorHAnsi"/>
          <w:b/>
          <w:sz w:val="24"/>
          <w:szCs w:val="24"/>
          <w:lang w:eastAsia="en-US"/>
        </w:rPr>
      </w:pPr>
      <w:r w:rsidRPr="00775208">
        <w:rPr>
          <w:rFonts w:eastAsiaTheme="minorHAnsi"/>
          <w:b/>
          <w:sz w:val="24"/>
          <w:szCs w:val="24"/>
          <w:lang w:eastAsia="en-US"/>
        </w:rPr>
        <w:t>4.1 Ancoragem</w:t>
      </w:r>
    </w:p>
    <w:p w14:paraId="0BC9B652" w14:textId="201CBAFC" w:rsidR="00775208" w:rsidRDefault="00775208" w:rsidP="00775208">
      <w:pPr>
        <w:autoSpaceDE w:val="0"/>
        <w:autoSpaceDN w:val="0"/>
        <w:adjustRightInd w:val="0"/>
        <w:spacing w:after="57"/>
        <w:rPr>
          <w:rFonts w:eastAsiaTheme="minorHAnsi"/>
          <w:sz w:val="24"/>
          <w:szCs w:val="24"/>
          <w:lang w:eastAsia="en-US"/>
        </w:rPr>
      </w:pPr>
      <w:r w:rsidRPr="00775208">
        <w:rPr>
          <w:rFonts w:eastAsiaTheme="minorHAnsi"/>
          <w:b/>
          <w:sz w:val="24"/>
          <w:szCs w:val="24"/>
          <w:lang w:eastAsia="en-US"/>
        </w:rPr>
        <w:tab/>
      </w:r>
      <w:r w:rsidRPr="00775208">
        <w:rPr>
          <w:rFonts w:eastAsiaTheme="minorHAnsi"/>
          <w:sz w:val="24"/>
          <w:szCs w:val="24"/>
          <w:lang w:eastAsia="en-US"/>
        </w:rPr>
        <w:t xml:space="preserve">Apresentam-se </w:t>
      </w:r>
      <w:r w:rsidR="001C233F">
        <w:rPr>
          <w:rFonts w:eastAsiaTheme="minorHAnsi"/>
          <w:sz w:val="24"/>
          <w:szCs w:val="24"/>
          <w:lang w:eastAsia="en-US"/>
        </w:rPr>
        <w:t>na T</w:t>
      </w:r>
      <w:r w:rsidR="002071EC">
        <w:rPr>
          <w:rFonts w:eastAsiaTheme="minorHAnsi"/>
          <w:sz w:val="24"/>
          <w:szCs w:val="24"/>
          <w:lang w:eastAsia="en-US"/>
        </w:rPr>
        <w:t>abela 3</w:t>
      </w:r>
      <w:r w:rsidR="002E0B55">
        <w:rPr>
          <w:rFonts w:eastAsiaTheme="minorHAnsi"/>
          <w:sz w:val="24"/>
          <w:szCs w:val="24"/>
          <w:lang w:eastAsia="en-US"/>
        </w:rPr>
        <w:t xml:space="preserve"> </w:t>
      </w:r>
      <w:r w:rsidRPr="00775208">
        <w:rPr>
          <w:rFonts w:eastAsiaTheme="minorHAnsi"/>
          <w:sz w:val="24"/>
          <w:szCs w:val="24"/>
          <w:lang w:eastAsia="en-US"/>
        </w:rPr>
        <w:t xml:space="preserve">as frases identificadas e selecionadas como sendo relacionadas com a ancoragem que, segundo </w:t>
      </w:r>
      <w:proofErr w:type="spellStart"/>
      <w:r w:rsidRPr="00775208">
        <w:rPr>
          <w:rFonts w:eastAsiaTheme="minorHAnsi"/>
          <w:sz w:val="24"/>
          <w:szCs w:val="24"/>
          <w:lang w:eastAsia="en-US"/>
        </w:rPr>
        <w:t>Moscovici</w:t>
      </w:r>
      <w:proofErr w:type="spellEnd"/>
      <w:r w:rsidRPr="00775208">
        <w:rPr>
          <w:rFonts w:eastAsiaTheme="minorHAnsi"/>
          <w:sz w:val="24"/>
          <w:szCs w:val="24"/>
          <w:lang w:eastAsia="en-US"/>
        </w:rPr>
        <w:t xml:space="preserve"> (2015), é a visão prévia de algo que temos, considerando-se a memória que temos estocada para realizar o processo de classificar e dar nome a alguma coisa, quando não conhecemos ainda essa realidade.</w:t>
      </w:r>
    </w:p>
    <w:p w14:paraId="5B65DBB8" w14:textId="2C855600" w:rsidR="00AE5924" w:rsidRPr="00AE5924" w:rsidRDefault="001C233F" w:rsidP="00AE5924">
      <w:pPr>
        <w:spacing w:after="57"/>
        <w:rPr>
          <w:rFonts w:eastAsiaTheme="minorHAnsi"/>
          <w:sz w:val="24"/>
          <w:szCs w:val="24"/>
          <w:lang w:eastAsia="en-US"/>
        </w:rPr>
      </w:pPr>
      <w:r w:rsidRPr="001C233F">
        <w:rPr>
          <w:rFonts w:eastAsiaTheme="minorHAnsi"/>
          <w:b/>
          <w:sz w:val="24"/>
          <w:szCs w:val="24"/>
          <w:lang w:eastAsia="en-US"/>
        </w:rPr>
        <w:t>Tabela 3.</w:t>
      </w:r>
      <w:r>
        <w:rPr>
          <w:rFonts w:eastAsiaTheme="minorHAnsi"/>
          <w:sz w:val="24"/>
          <w:szCs w:val="24"/>
          <w:lang w:eastAsia="en-US"/>
        </w:rPr>
        <w:t xml:space="preserve"> </w:t>
      </w:r>
      <w:r w:rsidR="00AE5924" w:rsidRPr="00AE5924">
        <w:rPr>
          <w:rFonts w:eastAsiaTheme="minorHAnsi"/>
          <w:sz w:val="24"/>
          <w:szCs w:val="24"/>
          <w:lang w:eastAsia="en-US"/>
        </w:rPr>
        <w:t>Ideia prévia sobre o curso e a profissão contábil.</w:t>
      </w:r>
    </w:p>
    <w:tbl>
      <w:tblPr>
        <w:tblStyle w:val="Tabelacomgrade"/>
        <w:tblW w:w="0" w:type="auto"/>
        <w:tblLook w:val="04A0" w:firstRow="1" w:lastRow="0" w:firstColumn="1" w:lastColumn="0" w:noHBand="0" w:noVBand="1"/>
      </w:tblPr>
      <w:tblGrid>
        <w:gridCol w:w="1526"/>
        <w:gridCol w:w="7679"/>
      </w:tblGrid>
      <w:tr w:rsidR="00321663" w14:paraId="63D0CFAF" w14:textId="77777777" w:rsidTr="00321663">
        <w:tc>
          <w:tcPr>
            <w:tcW w:w="1526" w:type="dxa"/>
          </w:tcPr>
          <w:p w14:paraId="449F1545" w14:textId="4F91569E" w:rsidR="00321663" w:rsidRPr="00321663" w:rsidRDefault="00321663" w:rsidP="00321663">
            <w:pPr>
              <w:autoSpaceDE w:val="0"/>
              <w:autoSpaceDN w:val="0"/>
              <w:adjustRightInd w:val="0"/>
              <w:spacing w:after="57"/>
              <w:jc w:val="center"/>
              <w:rPr>
                <w:rFonts w:eastAsiaTheme="minorHAnsi"/>
                <w:b/>
                <w:lang w:eastAsia="en-US"/>
              </w:rPr>
            </w:pPr>
            <w:r w:rsidRPr="00321663">
              <w:rPr>
                <w:rFonts w:eastAsiaTheme="minorHAnsi"/>
                <w:b/>
                <w:lang w:eastAsia="en-US"/>
              </w:rPr>
              <w:t>Grupo de Foco</w:t>
            </w:r>
          </w:p>
        </w:tc>
        <w:tc>
          <w:tcPr>
            <w:tcW w:w="7679" w:type="dxa"/>
          </w:tcPr>
          <w:p w14:paraId="25FFDD12" w14:textId="15B4D533" w:rsidR="00321663" w:rsidRPr="00321663" w:rsidRDefault="00321663" w:rsidP="00321663">
            <w:pPr>
              <w:spacing w:after="57"/>
              <w:jc w:val="center"/>
              <w:rPr>
                <w:b/>
              </w:rPr>
            </w:pPr>
            <w:r w:rsidRPr="00321663">
              <w:rPr>
                <w:b/>
              </w:rPr>
              <w:t>Trechos da Entrevista</w:t>
            </w:r>
          </w:p>
        </w:tc>
      </w:tr>
      <w:tr w:rsidR="002E0B55" w14:paraId="08F63438" w14:textId="77777777" w:rsidTr="00321663">
        <w:tc>
          <w:tcPr>
            <w:tcW w:w="1526" w:type="dxa"/>
            <w:vMerge w:val="restart"/>
          </w:tcPr>
          <w:p w14:paraId="307CA444" w14:textId="77777777" w:rsidR="002E0B55" w:rsidRPr="005969CC" w:rsidRDefault="002E0B55" w:rsidP="005969CC">
            <w:pPr>
              <w:autoSpaceDE w:val="0"/>
              <w:autoSpaceDN w:val="0"/>
              <w:adjustRightInd w:val="0"/>
              <w:spacing w:after="57"/>
              <w:jc w:val="center"/>
              <w:rPr>
                <w:rFonts w:eastAsiaTheme="minorHAnsi"/>
                <w:lang w:eastAsia="en-US"/>
              </w:rPr>
            </w:pPr>
          </w:p>
          <w:p w14:paraId="154C93AE" w14:textId="77777777" w:rsidR="005969CC" w:rsidRPr="005969CC" w:rsidRDefault="005969CC" w:rsidP="005969CC">
            <w:pPr>
              <w:autoSpaceDE w:val="0"/>
              <w:autoSpaceDN w:val="0"/>
              <w:adjustRightInd w:val="0"/>
              <w:spacing w:after="57"/>
              <w:jc w:val="center"/>
              <w:rPr>
                <w:rFonts w:eastAsiaTheme="minorHAnsi"/>
                <w:lang w:eastAsia="en-US"/>
              </w:rPr>
            </w:pPr>
          </w:p>
          <w:p w14:paraId="35CA4956" w14:textId="77777777" w:rsidR="005969CC" w:rsidRPr="005969CC" w:rsidRDefault="005969CC" w:rsidP="005969CC">
            <w:pPr>
              <w:autoSpaceDE w:val="0"/>
              <w:autoSpaceDN w:val="0"/>
              <w:adjustRightInd w:val="0"/>
              <w:spacing w:after="57"/>
              <w:jc w:val="center"/>
              <w:rPr>
                <w:rFonts w:eastAsiaTheme="minorHAnsi"/>
                <w:lang w:eastAsia="en-US"/>
              </w:rPr>
            </w:pPr>
          </w:p>
          <w:p w14:paraId="4F1BFDB7" w14:textId="77777777" w:rsidR="005969CC" w:rsidRPr="005969CC" w:rsidRDefault="005969CC" w:rsidP="005969CC">
            <w:pPr>
              <w:autoSpaceDE w:val="0"/>
              <w:autoSpaceDN w:val="0"/>
              <w:adjustRightInd w:val="0"/>
              <w:spacing w:after="57"/>
              <w:jc w:val="center"/>
              <w:rPr>
                <w:rFonts w:eastAsiaTheme="minorHAnsi"/>
                <w:lang w:eastAsia="en-US"/>
              </w:rPr>
            </w:pPr>
          </w:p>
          <w:p w14:paraId="6B8FB4AB" w14:textId="4F661DC1" w:rsidR="005969CC" w:rsidRPr="005969CC" w:rsidRDefault="005969CC" w:rsidP="005969CC">
            <w:pPr>
              <w:autoSpaceDE w:val="0"/>
              <w:autoSpaceDN w:val="0"/>
              <w:adjustRightInd w:val="0"/>
              <w:spacing w:after="57"/>
              <w:jc w:val="center"/>
              <w:rPr>
                <w:rFonts w:eastAsiaTheme="minorHAnsi"/>
                <w:lang w:eastAsia="en-US"/>
              </w:rPr>
            </w:pPr>
            <w:r w:rsidRPr="005969CC">
              <w:rPr>
                <w:rFonts w:eastAsiaTheme="minorHAnsi"/>
                <w:lang w:eastAsia="en-US"/>
              </w:rPr>
              <w:t>1º ano</w:t>
            </w:r>
          </w:p>
        </w:tc>
        <w:tc>
          <w:tcPr>
            <w:tcW w:w="7679" w:type="dxa"/>
          </w:tcPr>
          <w:p w14:paraId="0312F2B8" w14:textId="01FE898C" w:rsidR="002E0B55" w:rsidRPr="005969CC" w:rsidRDefault="005969CC" w:rsidP="005969CC">
            <w:pPr>
              <w:spacing w:after="57"/>
              <w:rPr>
                <w:rFonts w:eastAsiaTheme="minorHAnsi"/>
                <w:b/>
                <w:lang w:eastAsia="en-US"/>
              </w:rPr>
            </w:pPr>
            <w:r>
              <w:t>“</w:t>
            </w:r>
            <w:r w:rsidRPr="005969CC">
              <w:t>Pra mim era declaração de impostos, a primeira imagem... porque todo mundo falava que ia no contador pra declarar impostos né tipo assim, pra empresa ficar... a par com a receita e tudo mais...</w:t>
            </w:r>
            <w:r>
              <w:t>”</w:t>
            </w:r>
          </w:p>
        </w:tc>
      </w:tr>
      <w:tr w:rsidR="002E0B55" w14:paraId="3344A408" w14:textId="77777777" w:rsidTr="00321663">
        <w:tc>
          <w:tcPr>
            <w:tcW w:w="1526" w:type="dxa"/>
            <w:vMerge/>
          </w:tcPr>
          <w:p w14:paraId="683E04BC" w14:textId="77777777" w:rsidR="002E0B55" w:rsidRPr="005969CC" w:rsidRDefault="002E0B55" w:rsidP="005969CC">
            <w:pPr>
              <w:autoSpaceDE w:val="0"/>
              <w:autoSpaceDN w:val="0"/>
              <w:adjustRightInd w:val="0"/>
              <w:spacing w:after="57"/>
              <w:jc w:val="center"/>
              <w:rPr>
                <w:rFonts w:eastAsiaTheme="minorHAnsi"/>
                <w:lang w:eastAsia="en-US"/>
              </w:rPr>
            </w:pPr>
          </w:p>
        </w:tc>
        <w:tc>
          <w:tcPr>
            <w:tcW w:w="7679" w:type="dxa"/>
          </w:tcPr>
          <w:p w14:paraId="2E48A091" w14:textId="28840838" w:rsidR="002E0B55" w:rsidRPr="005969CC" w:rsidRDefault="005969CC" w:rsidP="005969CC">
            <w:pPr>
              <w:spacing w:after="57"/>
            </w:pPr>
            <w:r>
              <w:t>“</w:t>
            </w:r>
            <w:r w:rsidRPr="005969CC">
              <w:t>Acabava sendo bem superficial, igual ele disse, tinha uma visão mais limitada, que mexe só com impostos, essas coisas assim, e todo mundo já vincula ao imposto de renda, declaração de imposto de renda, então acaba sendo um conhecimento bem restrito mesmo, depo</w:t>
            </w:r>
            <w:r>
              <w:t>is você vai ampliando a imagem.”</w:t>
            </w:r>
          </w:p>
        </w:tc>
      </w:tr>
      <w:tr w:rsidR="002E0B55" w14:paraId="34A4EDAF" w14:textId="77777777" w:rsidTr="00321663">
        <w:tc>
          <w:tcPr>
            <w:tcW w:w="1526" w:type="dxa"/>
            <w:vMerge/>
          </w:tcPr>
          <w:p w14:paraId="26C2F5A5" w14:textId="77777777" w:rsidR="002E0B55" w:rsidRPr="005969CC" w:rsidRDefault="002E0B55" w:rsidP="005969CC">
            <w:pPr>
              <w:autoSpaceDE w:val="0"/>
              <w:autoSpaceDN w:val="0"/>
              <w:adjustRightInd w:val="0"/>
              <w:spacing w:after="57"/>
              <w:jc w:val="center"/>
              <w:rPr>
                <w:rFonts w:eastAsiaTheme="minorHAnsi"/>
                <w:lang w:eastAsia="en-US"/>
              </w:rPr>
            </w:pPr>
          </w:p>
        </w:tc>
        <w:tc>
          <w:tcPr>
            <w:tcW w:w="7679" w:type="dxa"/>
          </w:tcPr>
          <w:p w14:paraId="20569528" w14:textId="3703F3CF" w:rsidR="002E0B55" w:rsidRPr="005969CC" w:rsidRDefault="005969CC" w:rsidP="005969CC">
            <w:pPr>
              <w:spacing w:after="57"/>
            </w:pPr>
            <w:r>
              <w:t>“...</w:t>
            </w:r>
            <w:r w:rsidRPr="005969CC">
              <w:t>era essa visão assim que ele era o cara que orientavam meu pai o que ele tinha que pagar para o governo e também meu pai quando tinha um problema ele ia lá falar com ele "ah demitir um funcionário que é que eu tenho que fazer" então essa visão de tipo ser um conselheiro do empresário</w:t>
            </w:r>
            <w:r>
              <w:t>”</w:t>
            </w:r>
          </w:p>
        </w:tc>
      </w:tr>
      <w:tr w:rsidR="002E0B55" w14:paraId="44BD0C1E" w14:textId="77777777" w:rsidTr="00321663">
        <w:tc>
          <w:tcPr>
            <w:tcW w:w="1526" w:type="dxa"/>
            <w:vMerge w:val="restart"/>
          </w:tcPr>
          <w:p w14:paraId="17097781" w14:textId="77777777" w:rsidR="005969CC" w:rsidRPr="005969CC" w:rsidRDefault="005969CC" w:rsidP="005969CC">
            <w:pPr>
              <w:autoSpaceDE w:val="0"/>
              <w:autoSpaceDN w:val="0"/>
              <w:adjustRightInd w:val="0"/>
              <w:spacing w:after="57"/>
              <w:jc w:val="center"/>
              <w:rPr>
                <w:rFonts w:eastAsiaTheme="minorHAnsi"/>
                <w:lang w:eastAsia="en-US"/>
              </w:rPr>
            </w:pPr>
          </w:p>
          <w:p w14:paraId="613A5D56" w14:textId="77777777" w:rsidR="005969CC" w:rsidRPr="005969CC" w:rsidRDefault="005969CC" w:rsidP="005969CC">
            <w:pPr>
              <w:autoSpaceDE w:val="0"/>
              <w:autoSpaceDN w:val="0"/>
              <w:adjustRightInd w:val="0"/>
              <w:spacing w:after="57"/>
              <w:jc w:val="center"/>
              <w:rPr>
                <w:rFonts w:eastAsiaTheme="minorHAnsi"/>
                <w:lang w:eastAsia="en-US"/>
              </w:rPr>
            </w:pPr>
          </w:p>
          <w:p w14:paraId="65B623B1" w14:textId="4E123AA9" w:rsidR="002E0B55" w:rsidRPr="005969CC" w:rsidRDefault="005969CC" w:rsidP="005969CC">
            <w:pPr>
              <w:autoSpaceDE w:val="0"/>
              <w:autoSpaceDN w:val="0"/>
              <w:adjustRightInd w:val="0"/>
              <w:spacing w:after="57"/>
              <w:jc w:val="center"/>
              <w:rPr>
                <w:rFonts w:eastAsiaTheme="minorHAnsi"/>
                <w:lang w:eastAsia="en-US"/>
              </w:rPr>
            </w:pPr>
            <w:r w:rsidRPr="005969CC">
              <w:rPr>
                <w:rFonts w:eastAsiaTheme="minorHAnsi"/>
                <w:lang w:eastAsia="en-US"/>
              </w:rPr>
              <w:t>2º ano</w:t>
            </w:r>
          </w:p>
        </w:tc>
        <w:tc>
          <w:tcPr>
            <w:tcW w:w="7679" w:type="dxa"/>
          </w:tcPr>
          <w:p w14:paraId="17842CF2" w14:textId="30011663" w:rsidR="002E0B55" w:rsidRPr="005969CC" w:rsidRDefault="005969CC" w:rsidP="005969CC">
            <w:pPr>
              <w:spacing w:after="57"/>
            </w:pPr>
            <w:r>
              <w:t>“</w:t>
            </w:r>
            <w:r w:rsidRPr="005969CC">
              <w:t>Quando eu fiz o curso de administração eu buscava assim muito mais administrar, o contábil, o contador no meu pensamento é que eles estariam focados a números... números, empresa, aquilo que o fisco exige</w:t>
            </w:r>
            <w:r>
              <w:t>...”</w:t>
            </w:r>
          </w:p>
        </w:tc>
      </w:tr>
      <w:tr w:rsidR="002E0B55" w14:paraId="57CF7F77" w14:textId="77777777" w:rsidTr="00321663">
        <w:tc>
          <w:tcPr>
            <w:tcW w:w="1526" w:type="dxa"/>
            <w:vMerge/>
          </w:tcPr>
          <w:p w14:paraId="2386AA53" w14:textId="77777777" w:rsidR="002E0B55" w:rsidRPr="005969CC" w:rsidRDefault="002E0B55" w:rsidP="005969CC">
            <w:pPr>
              <w:autoSpaceDE w:val="0"/>
              <w:autoSpaceDN w:val="0"/>
              <w:adjustRightInd w:val="0"/>
              <w:spacing w:after="57"/>
              <w:jc w:val="center"/>
              <w:rPr>
                <w:rFonts w:eastAsiaTheme="minorHAnsi"/>
                <w:lang w:eastAsia="en-US"/>
              </w:rPr>
            </w:pPr>
          </w:p>
        </w:tc>
        <w:tc>
          <w:tcPr>
            <w:tcW w:w="7679" w:type="dxa"/>
          </w:tcPr>
          <w:p w14:paraId="0040FA50" w14:textId="37CD504B" w:rsidR="002E0B55" w:rsidRPr="005969CC" w:rsidRDefault="005969CC" w:rsidP="00775208">
            <w:pPr>
              <w:autoSpaceDE w:val="0"/>
              <w:autoSpaceDN w:val="0"/>
              <w:adjustRightInd w:val="0"/>
              <w:spacing w:after="57"/>
              <w:rPr>
                <w:rFonts w:eastAsiaTheme="minorHAnsi"/>
                <w:b/>
                <w:lang w:eastAsia="en-US"/>
              </w:rPr>
            </w:pPr>
            <w:r>
              <w:t xml:space="preserve">“A </w:t>
            </w:r>
            <w:r w:rsidRPr="005969CC">
              <w:t>ideia que eu tinha pelo menos é que o contador tem que caminhar junto com administrador da empresa ele que fornece usados pro administrador digamos tomar decisões</w:t>
            </w:r>
            <w:r>
              <w:t>”</w:t>
            </w:r>
          </w:p>
        </w:tc>
      </w:tr>
      <w:tr w:rsidR="002E0B55" w14:paraId="2CA0070D" w14:textId="77777777" w:rsidTr="00321663">
        <w:tc>
          <w:tcPr>
            <w:tcW w:w="1526" w:type="dxa"/>
            <w:vMerge w:val="restart"/>
          </w:tcPr>
          <w:p w14:paraId="287EE116" w14:textId="77777777" w:rsidR="005969CC" w:rsidRPr="005969CC" w:rsidRDefault="005969CC" w:rsidP="005969CC">
            <w:pPr>
              <w:autoSpaceDE w:val="0"/>
              <w:autoSpaceDN w:val="0"/>
              <w:adjustRightInd w:val="0"/>
              <w:spacing w:after="57"/>
              <w:jc w:val="center"/>
              <w:rPr>
                <w:rFonts w:eastAsiaTheme="minorHAnsi"/>
                <w:lang w:eastAsia="en-US"/>
              </w:rPr>
            </w:pPr>
          </w:p>
          <w:p w14:paraId="6527A84F" w14:textId="273EF0DC" w:rsidR="002E0B55" w:rsidRPr="005969CC" w:rsidRDefault="005969CC" w:rsidP="005969CC">
            <w:pPr>
              <w:autoSpaceDE w:val="0"/>
              <w:autoSpaceDN w:val="0"/>
              <w:adjustRightInd w:val="0"/>
              <w:spacing w:after="57"/>
              <w:jc w:val="center"/>
              <w:rPr>
                <w:rFonts w:eastAsiaTheme="minorHAnsi"/>
                <w:lang w:eastAsia="en-US"/>
              </w:rPr>
            </w:pPr>
            <w:r w:rsidRPr="005969CC">
              <w:rPr>
                <w:rFonts w:eastAsiaTheme="minorHAnsi"/>
                <w:lang w:eastAsia="en-US"/>
              </w:rPr>
              <w:t>3º ano</w:t>
            </w:r>
          </w:p>
        </w:tc>
        <w:tc>
          <w:tcPr>
            <w:tcW w:w="7679" w:type="dxa"/>
          </w:tcPr>
          <w:p w14:paraId="3D70D4C9" w14:textId="1143E7D1" w:rsidR="002E0B55" w:rsidRPr="005969CC" w:rsidRDefault="005969CC" w:rsidP="00775208">
            <w:pPr>
              <w:autoSpaceDE w:val="0"/>
              <w:autoSpaceDN w:val="0"/>
              <w:adjustRightInd w:val="0"/>
              <w:spacing w:after="57"/>
              <w:rPr>
                <w:rFonts w:eastAsiaTheme="minorHAnsi"/>
                <w:b/>
                <w:lang w:eastAsia="en-US"/>
              </w:rPr>
            </w:pPr>
            <w:r>
              <w:t>“</w:t>
            </w:r>
            <w:r w:rsidRPr="005969CC">
              <w:t>Eu achava que era uma coisa assim mais fácil, de tanta coisa que tem para fazer, o contador tem bastante coisa pra fazer, tanto como imposto, as empresas levam pro contador, como se fosse obrigação dele cuidar de tudo</w:t>
            </w:r>
            <w:r>
              <w:t>”</w:t>
            </w:r>
          </w:p>
        </w:tc>
      </w:tr>
      <w:tr w:rsidR="002E0B55" w14:paraId="2CB7A77A" w14:textId="77777777" w:rsidTr="00321663">
        <w:tc>
          <w:tcPr>
            <w:tcW w:w="1526" w:type="dxa"/>
            <w:vMerge/>
          </w:tcPr>
          <w:p w14:paraId="123B4402" w14:textId="77777777" w:rsidR="002E0B55" w:rsidRPr="005969CC" w:rsidRDefault="002E0B55" w:rsidP="00775208">
            <w:pPr>
              <w:autoSpaceDE w:val="0"/>
              <w:autoSpaceDN w:val="0"/>
              <w:adjustRightInd w:val="0"/>
              <w:spacing w:after="57"/>
              <w:rPr>
                <w:rFonts w:eastAsiaTheme="minorHAnsi"/>
                <w:b/>
                <w:lang w:eastAsia="en-US"/>
              </w:rPr>
            </w:pPr>
          </w:p>
        </w:tc>
        <w:tc>
          <w:tcPr>
            <w:tcW w:w="7679" w:type="dxa"/>
          </w:tcPr>
          <w:p w14:paraId="06ACC2BE" w14:textId="76EC494F" w:rsidR="002E0B55" w:rsidRPr="005969CC" w:rsidRDefault="005969CC" w:rsidP="00A41B73">
            <w:pPr>
              <w:spacing w:after="57"/>
              <w:rPr>
                <w:rFonts w:eastAsiaTheme="minorHAnsi"/>
                <w:b/>
                <w:lang w:eastAsia="en-US"/>
              </w:rPr>
            </w:pPr>
            <w:r>
              <w:t>“</w:t>
            </w:r>
            <w:r w:rsidRPr="005969CC">
              <w:t>É muito complexo pra gente aprender</w:t>
            </w:r>
            <w:r>
              <w:t>”</w:t>
            </w:r>
          </w:p>
        </w:tc>
      </w:tr>
    </w:tbl>
    <w:p w14:paraId="4F801B45" w14:textId="77777777" w:rsidR="00775208" w:rsidRPr="002E0B55" w:rsidRDefault="00775208" w:rsidP="00775208">
      <w:pPr>
        <w:tabs>
          <w:tab w:val="left" w:pos="1590"/>
        </w:tabs>
        <w:spacing w:after="57"/>
        <w:rPr>
          <w:sz w:val="22"/>
          <w:szCs w:val="22"/>
          <w:lang w:eastAsia="en-US"/>
        </w:rPr>
      </w:pPr>
      <w:r w:rsidRPr="00AE5924">
        <w:rPr>
          <w:sz w:val="22"/>
          <w:szCs w:val="22"/>
          <w:lang w:eastAsia="en-US"/>
        </w:rPr>
        <w:t>Fonte: Dados da pesquisa (2017).</w:t>
      </w:r>
    </w:p>
    <w:p w14:paraId="07F29C73" w14:textId="77777777" w:rsidR="00775208" w:rsidRPr="00775208" w:rsidRDefault="00775208" w:rsidP="00775208">
      <w:pPr>
        <w:tabs>
          <w:tab w:val="left" w:pos="1134"/>
        </w:tabs>
        <w:spacing w:after="57"/>
        <w:rPr>
          <w:sz w:val="24"/>
          <w:szCs w:val="24"/>
        </w:rPr>
      </w:pPr>
      <w:r w:rsidRPr="00775208">
        <w:rPr>
          <w:sz w:val="24"/>
          <w:szCs w:val="24"/>
          <w:lang w:eastAsia="en-US"/>
        </w:rPr>
        <w:t xml:space="preserve">             </w:t>
      </w:r>
      <w:r w:rsidRPr="00775208">
        <w:rPr>
          <w:sz w:val="24"/>
          <w:szCs w:val="24"/>
        </w:rPr>
        <w:t xml:space="preserve">Observa-se que em relação à subcategoria “ideia prévia sobre o curso e profissão” ligada à categoria ancoragem, que antes dos acadêmicos iniciarem o contato com o curso de Ciências Contábeis, havia entre os respondentes uma ideia já estereotipada segundo pesquisas já realizadas </w:t>
      </w:r>
      <w:r w:rsidRPr="00775208">
        <w:rPr>
          <w:rFonts w:eastAsiaTheme="minorHAnsi"/>
          <w:sz w:val="24"/>
          <w:szCs w:val="24"/>
          <w:lang w:eastAsia="en-US"/>
        </w:rPr>
        <w:t>(</w:t>
      </w:r>
      <w:proofErr w:type="spellStart"/>
      <w:r w:rsidRPr="00775208">
        <w:rPr>
          <w:rFonts w:eastAsiaTheme="minorHAnsi"/>
          <w:sz w:val="24"/>
          <w:szCs w:val="24"/>
          <w:lang w:eastAsia="en-US"/>
        </w:rPr>
        <w:t>Schlee</w:t>
      </w:r>
      <w:proofErr w:type="spellEnd"/>
      <w:r w:rsidRPr="00775208">
        <w:rPr>
          <w:rFonts w:eastAsiaTheme="minorHAnsi"/>
          <w:sz w:val="24"/>
          <w:szCs w:val="24"/>
          <w:lang w:eastAsia="en-US"/>
        </w:rPr>
        <w:t xml:space="preserve"> </w:t>
      </w:r>
      <w:r w:rsidRPr="00775208">
        <w:rPr>
          <w:rFonts w:eastAsiaTheme="minorHAnsi"/>
          <w:i/>
          <w:iCs/>
          <w:sz w:val="24"/>
          <w:szCs w:val="24"/>
          <w:lang w:eastAsia="en-US"/>
        </w:rPr>
        <w:t xml:space="preserve">et al., </w:t>
      </w:r>
      <w:r w:rsidRPr="00775208">
        <w:rPr>
          <w:rFonts w:eastAsiaTheme="minorHAnsi"/>
          <w:sz w:val="24"/>
          <w:szCs w:val="24"/>
          <w:lang w:eastAsia="en-US"/>
        </w:rPr>
        <w:t xml:space="preserve">2007; Wells, </w:t>
      </w:r>
      <w:proofErr w:type="spellStart"/>
      <w:r w:rsidRPr="00775208">
        <w:rPr>
          <w:rFonts w:eastAsiaTheme="minorHAnsi"/>
          <w:sz w:val="24"/>
          <w:szCs w:val="24"/>
          <w:lang w:eastAsia="en-US"/>
        </w:rPr>
        <w:t>Kearins</w:t>
      </w:r>
      <w:proofErr w:type="spellEnd"/>
      <w:r w:rsidRPr="00775208">
        <w:rPr>
          <w:rFonts w:eastAsiaTheme="minorHAnsi"/>
          <w:sz w:val="24"/>
          <w:szCs w:val="24"/>
          <w:lang w:eastAsia="en-US"/>
        </w:rPr>
        <w:t xml:space="preserve"> e </w:t>
      </w:r>
      <w:proofErr w:type="spellStart"/>
      <w:r w:rsidRPr="00775208">
        <w:rPr>
          <w:rFonts w:eastAsiaTheme="minorHAnsi"/>
          <w:sz w:val="24"/>
          <w:szCs w:val="24"/>
          <w:lang w:eastAsia="en-US"/>
        </w:rPr>
        <w:t>Hoopers</w:t>
      </w:r>
      <w:proofErr w:type="spellEnd"/>
      <w:r w:rsidRPr="00775208">
        <w:rPr>
          <w:rFonts w:eastAsiaTheme="minorHAnsi"/>
          <w:sz w:val="24"/>
          <w:szCs w:val="24"/>
          <w:lang w:eastAsia="en-US"/>
        </w:rPr>
        <w:t xml:space="preserve">, </w:t>
      </w:r>
      <w:r w:rsidRPr="00775208">
        <w:rPr>
          <w:sz w:val="24"/>
          <w:szCs w:val="24"/>
        </w:rPr>
        <w:t xml:space="preserve">2009; </w:t>
      </w:r>
      <w:proofErr w:type="spellStart"/>
      <w:r w:rsidRPr="00775208">
        <w:rPr>
          <w:rFonts w:eastAsiaTheme="minorHAnsi"/>
          <w:sz w:val="24"/>
          <w:szCs w:val="24"/>
          <w:lang w:eastAsia="en-US"/>
        </w:rPr>
        <w:t>Jackling</w:t>
      </w:r>
      <w:proofErr w:type="spellEnd"/>
      <w:r w:rsidRPr="00775208">
        <w:rPr>
          <w:rFonts w:eastAsiaTheme="minorHAnsi"/>
          <w:sz w:val="24"/>
          <w:szCs w:val="24"/>
          <w:lang w:eastAsia="en-US"/>
        </w:rPr>
        <w:t xml:space="preserve">, </w:t>
      </w:r>
      <w:proofErr w:type="spellStart"/>
      <w:r w:rsidRPr="00775208">
        <w:rPr>
          <w:rFonts w:eastAsiaTheme="minorHAnsi"/>
          <w:sz w:val="24"/>
          <w:szCs w:val="24"/>
          <w:lang w:eastAsia="en-US"/>
        </w:rPr>
        <w:t>DeLange</w:t>
      </w:r>
      <w:proofErr w:type="spellEnd"/>
      <w:r w:rsidRPr="00775208">
        <w:rPr>
          <w:rFonts w:eastAsiaTheme="minorHAnsi"/>
          <w:sz w:val="24"/>
          <w:szCs w:val="24"/>
          <w:lang w:eastAsia="en-US"/>
        </w:rPr>
        <w:t xml:space="preserve"> e Philips, </w:t>
      </w:r>
      <w:r w:rsidRPr="00775208">
        <w:rPr>
          <w:sz w:val="24"/>
          <w:szCs w:val="24"/>
        </w:rPr>
        <w:t xml:space="preserve">2010), de que o contador é um profissional ligado a números. Destaca-se ainda que os entrevistados também imaginavam a profissão estritamente ligada à cálculo de impostos, e ainda, há quem já imaginava a profissão como responsável por ajudar os administradores ou gestores, na gestão de seus empreendimentos. </w:t>
      </w:r>
    </w:p>
    <w:p w14:paraId="016896FD" w14:textId="77777777" w:rsidR="00775208" w:rsidRPr="00775208" w:rsidRDefault="00775208" w:rsidP="00775208">
      <w:pPr>
        <w:tabs>
          <w:tab w:val="left" w:pos="1134"/>
        </w:tabs>
        <w:spacing w:after="57"/>
        <w:rPr>
          <w:sz w:val="24"/>
          <w:szCs w:val="24"/>
        </w:rPr>
      </w:pPr>
      <w:r w:rsidRPr="00775208">
        <w:rPr>
          <w:sz w:val="24"/>
          <w:szCs w:val="24"/>
        </w:rPr>
        <w:t xml:space="preserve">            Vale destaque também para a afirmação apresentada por um participante, de que antes de iniciar o curso superior em ciências contábeis sua a visão da profissão era muito superficial, não imaginava detalhes quanto à profissão, atrelando a isso, a imagem de ser uma profissão principalmente ligada a impostos.</w:t>
      </w:r>
    </w:p>
    <w:p w14:paraId="24751129" w14:textId="77777777" w:rsidR="00775208" w:rsidRPr="00775208" w:rsidRDefault="00775208" w:rsidP="00775208">
      <w:pPr>
        <w:tabs>
          <w:tab w:val="left" w:pos="1134"/>
        </w:tabs>
        <w:spacing w:after="57"/>
        <w:rPr>
          <w:sz w:val="24"/>
          <w:szCs w:val="24"/>
        </w:rPr>
      </w:pPr>
      <w:r w:rsidRPr="00775208">
        <w:rPr>
          <w:sz w:val="24"/>
          <w:szCs w:val="24"/>
        </w:rPr>
        <w:t xml:space="preserve">            Quando indagados sobre o porquê da escolha pelo curso, identificou-se que a maior intenção dos participantes, se deve ao fato de entenderam a profissão de contador, como um profissão com diversas opções no mercado de trabalho, com muitas opções de atuação.</w:t>
      </w:r>
    </w:p>
    <w:p w14:paraId="554C3E91" w14:textId="2790022C" w:rsidR="00F76FA1" w:rsidRPr="00F76FA1" w:rsidRDefault="00775208" w:rsidP="00F76FA1">
      <w:pPr>
        <w:pStyle w:val="texto"/>
        <w:spacing w:after="57"/>
      </w:pPr>
      <w:r w:rsidRPr="00F76FA1">
        <w:t xml:space="preserve">Em relação à categoria “ideia prévia sobre a universidade” foi possível constatar nas falas dos </w:t>
      </w:r>
      <w:r w:rsidR="002E0B55" w:rsidRPr="00F76FA1">
        <w:t>participantes</w:t>
      </w:r>
      <w:r w:rsidRPr="00F76FA1">
        <w:t xml:space="preserve">, que todos entendem a escolha em cursar Ciências Contábeis como sendo resultante de uma opção positiva. Contudo, vale </w:t>
      </w:r>
      <w:r w:rsidR="002E0B55" w:rsidRPr="00F76FA1">
        <w:t>destaque para a resposta de um participante</w:t>
      </w:r>
      <w:r w:rsidRPr="00F76FA1">
        <w:t xml:space="preserve">: </w:t>
      </w:r>
    </w:p>
    <w:p w14:paraId="097237B4" w14:textId="7BAECE45" w:rsidR="00F76FA1" w:rsidRPr="00A41B73" w:rsidRDefault="00775208" w:rsidP="00F76FA1">
      <w:pPr>
        <w:pStyle w:val="texto"/>
        <w:spacing w:after="57"/>
        <w:ind w:left="2268" w:firstLine="0"/>
        <w:rPr>
          <w:sz w:val="20"/>
          <w:szCs w:val="20"/>
        </w:rPr>
      </w:pPr>
      <w:r w:rsidRPr="00A41B73">
        <w:rPr>
          <w:sz w:val="20"/>
          <w:szCs w:val="20"/>
        </w:rPr>
        <w:t xml:space="preserve">o curso que eu fazia era um pouco discriminado, “ah é à distância, não vale a pena, não vale a pena, não tem o mesmo valor”, e depois que eu entrei </w:t>
      </w:r>
      <w:r w:rsidR="00D654A2">
        <w:rPr>
          <w:sz w:val="20"/>
          <w:szCs w:val="20"/>
        </w:rPr>
        <w:t>aqui</w:t>
      </w:r>
      <w:r w:rsidRPr="00A41B73">
        <w:rPr>
          <w:sz w:val="20"/>
          <w:szCs w:val="20"/>
        </w:rPr>
        <w:t xml:space="preserve"> o curso foi mais valorizado, porque é </w:t>
      </w:r>
      <w:r w:rsidR="00D654A2">
        <w:rPr>
          <w:sz w:val="20"/>
          <w:szCs w:val="20"/>
        </w:rPr>
        <w:t>aqui</w:t>
      </w:r>
      <w:r w:rsidR="00F76FA1" w:rsidRPr="00A41B73">
        <w:rPr>
          <w:sz w:val="20"/>
          <w:szCs w:val="20"/>
        </w:rPr>
        <w:t>.</w:t>
      </w:r>
    </w:p>
    <w:p w14:paraId="744A8448" w14:textId="77777777" w:rsidR="00A41B73" w:rsidRDefault="00F76FA1" w:rsidP="00A41B73">
      <w:pPr>
        <w:pStyle w:val="texto"/>
        <w:spacing w:after="57"/>
      </w:pPr>
      <w:r>
        <w:t>A</w:t>
      </w:r>
      <w:r w:rsidR="00775208" w:rsidRPr="00775208">
        <w:t xml:space="preserve"> partir do apresentado, percebe-se que há a ideia de que os alunos dos cursos à distância, não estão em nível igual ao das pessoas que cursam uma faculdade pública e presencial.</w:t>
      </w:r>
    </w:p>
    <w:p w14:paraId="7DEB4DEB" w14:textId="69C1B956" w:rsidR="00775208" w:rsidRPr="00775208" w:rsidRDefault="00775208" w:rsidP="00A41B73">
      <w:pPr>
        <w:pStyle w:val="texto"/>
        <w:spacing w:after="57"/>
      </w:pPr>
      <w:r w:rsidRPr="00775208">
        <w:t xml:space="preserve">Os entrevistados descreveram ainda que a universidade possui uma credibilidade alta, possui o corpo docente formado por profissionais bem qualificados. Por sua vez, como ponto negativo foi levantado o fato de alguns acadêmicos, não darem o devido valor à oportunidade de cursarem uma faculdade gratuita, sendo inclusive criticado o fato da possibilidade dos acadêmicos entrarem muito novos na academia. </w:t>
      </w:r>
    </w:p>
    <w:p w14:paraId="47F009C2" w14:textId="77777777" w:rsidR="00A41B73" w:rsidRDefault="00A41B73" w:rsidP="00A41B73">
      <w:pPr>
        <w:pStyle w:val="texto"/>
        <w:spacing w:after="57"/>
        <w:ind w:firstLine="0"/>
      </w:pPr>
    </w:p>
    <w:p w14:paraId="47193CDD" w14:textId="77777777" w:rsidR="00775208" w:rsidRPr="00A41B73" w:rsidRDefault="00775208" w:rsidP="00A41B73">
      <w:pPr>
        <w:pStyle w:val="texto"/>
        <w:spacing w:after="57"/>
        <w:ind w:firstLine="0"/>
        <w:rPr>
          <w:b/>
        </w:rPr>
      </w:pPr>
      <w:r w:rsidRPr="00A41B73">
        <w:rPr>
          <w:b/>
        </w:rPr>
        <w:t>4.2 Objetivação</w:t>
      </w:r>
    </w:p>
    <w:p w14:paraId="2E40B3F1" w14:textId="77777777" w:rsidR="00775208" w:rsidRDefault="00775208" w:rsidP="00F76FA1">
      <w:pPr>
        <w:pStyle w:val="texto"/>
        <w:spacing w:after="57"/>
      </w:pPr>
      <w:r w:rsidRPr="00775208">
        <w:rPr>
          <w:b/>
        </w:rPr>
        <w:tab/>
      </w:r>
      <w:r w:rsidRPr="00775208">
        <w:t>Nessa seção são apresentadas as percepções dos respondentes quando ocorre a objetivação sobre o curso de ciências contábeis e a profissão de contador.</w:t>
      </w:r>
    </w:p>
    <w:p w14:paraId="3B1D8784" w14:textId="77777777" w:rsidR="001C233F" w:rsidRPr="00775208" w:rsidRDefault="001C233F" w:rsidP="00F76FA1">
      <w:pPr>
        <w:pStyle w:val="texto"/>
        <w:spacing w:after="57"/>
      </w:pPr>
    </w:p>
    <w:p w14:paraId="0343ED3C" w14:textId="710A81AC" w:rsidR="00775208" w:rsidRPr="002071EC" w:rsidRDefault="001C233F" w:rsidP="00775208">
      <w:pPr>
        <w:spacing w:after="57"/>
        <w:rPr>
          <w:rFonts w:eastAsiaTheme="minorHAnsi"/>
          <w:sz w:val="24"/>
          <w:szCs w:val="24"/>
          <w:lang w:eastAsia="en-US"/>
        </w:rPr>
      </w:pPr>
      <w:r>
        <w:rPr>
          <w:rFonts w:eastAsiaTheme="minorHAnsi"/>
          <w:b/>
          <w:sz w:val="24"/>
          <w:szCs w:val="24"/>
          <w:lang w:eastAsia="en-US"/>
        </w:rPr>
        <w:t>Tabela 4.</w:t>
      </w:r>
      <w:r w:rsidR="00775208" w:rsidRPr="000E378E">
        <w:rPr>
          <w:rFonts w:eastAsiaTheme="minorHAnsi"/>
          <w:b/>
          <w:sz w:val="24"/>
          <w:szCs w:val="24"/>
          <w:lang w:eastAsia="en-US"/>
        </w:rPr>
        <w:t xml:space="preserve"> </w:t>
      </w:r>
      <w:r w:rsidR="00775208" w:rsidRPr="002071EC">
        <w:rPr>
          <w:rFonts w:eastAsiaTheme="minorHAnsi"/>
          <w:sz w:val="24"/>
          <w:szCs w:val="24"/>
          <w:lang w:eastAsia="en-US"/>
        </w:rPr>
        <w:t>Curso e Profissão Contábil no Geral</w:t>
      </w:r>
    </w:p>
    <w:tbl>
      <w:tblPr>
        <w:tblStyle w:val="Tabelacomgrade"/>
        <w:tblW w:w="0" w:type="auto"/>
        <w:tblLook w:val="04A0" w:firstRow="1" w:lastRow="0" w:firstColumn="1" w:lastColumn="0" w:noHBand="0" w:noVBand="1"/>
      </w:tblPr>
      <w:tblGrid>
        <w:gridCol w:w="1668"/>
        <w:gridCol w:w="7537"/>
      </w:tblGrid>
      <w:tr w:rsidR="0056594A" w:rsidRPr="000E378E" w14:paraId="501AD1A5" w14:textId="77777777" w:rsidTr="0056594A">
        <w:tc>
          <w:tcPr>
            <w:tcW w:w="1668" w:type="dxa"/>
          </w:tcPr>
          <w:p w14:paraId="638F72EE" w14:textId="760E6DCD" w:rsidR="0056594A" w:rsidRPr="000E378E" w:rsidRDefault="0056594A" w:rsidP="0056594A">
            <w:pPr>
              <w:spacing w:after="57"/>
              <w:jc w:val="center"/>
              <w:rPr>
                <w:rFonts w:eastAsiaTheme="minorHAnsi"/>
                <w:b/>
                <w:sz w:val="24"/>
                <w:szCs w:val="24"/>
                <w:lang w:eastAsia="en-US"/>
              </w:rPr>
            </w:pPr>
            <w:r w:rsidRPr="000E378E">
              <w:rPr>
                <w:rFonts w:eastAsiaTheme="minorHAnsi"/>
                <w:b/>
                <w:lang w:eastAsia="en-US"/>
              </w:rPr>
              <w:t>Grupo de Foco</w:t>
            </w:r>
          </w:p>
        </w:tc>
        <w:tc>
          <w:tcPr>
            <w:tcW w:w="7537" w:type="dxa"/>
          </w:tcPr>
          <w:p w14:paraId="1138EE4E" w14:textId="0D558EED" w:rsidR="0056594A" w:rsidRPr="000E378E" w:rsidRDefault="000E378E" w:rsidP="000E378E">
            <w:pPr>
              <w:tabs>
                <w:tab w:val="center" w:pos="3660"/>
              </w:tabs>
              <w:spacing w:after="57"/>
              <w:rPr>
                <w:rFonts w:eastAsiaTheme="minorHAnsi"/>
                <w:b/>
                <w:sz w:val="24"/>
                <w:szCs w:val="24"/>
                <w:lang w:eastAsia="en-US"/>
              </w:rPr>
            </w:pPr>
            <w:r w:rsidRPr="000E378E">
              <w:rPr>
                <w:b/>
              </w:rPr>
              <w:tab/>
            </w:r>
            <w:r w:rsidR="0056594A" w:rsidRPr="000E378E">
              <w:rPr>
                <w:b/>
              </w:rPr>
              <w:t>Trechos da Entrevista</w:t>
            </w:r>
          </w:p>
        </w:tc>
      </w:tr>
      <w:tr w:rsidR="0056594A" w14:paraId="3FCFD690" w14:textId="77777777" w:rsidTr="0056594A">
        <w:tc>
          <w:tcPr>
            <w:tcW w:w="1668" w:type="dxa"/>
          </w:tcPr>
          <w:p w14:paraId="2FE98055" w14:textId="47294797" w:rsidR="0056594A" w:rsidRPr="002071EC" w:rsidRDefault="00BA0262" w:rsidP="00BA0262">
            <w:pPr>
              <w:spacing w:after="57"/>
              <w:jc w:val="center"/>
              <w:rPr>
                <w:rFonts w:eastAsiaTheme="minorHAnsi"/>
                <w:lang w:eastAsia="en-US"/>
              </w:rPr>
            </w:pPr>
            <w:r w:rsidRPr="002071EC">
              <w:rPr>
                <w:rFonts w:eastAsiaTheme="minorHAnsi"/>
                <w:lang w:eastAsia="en-US"/>
              </w:rPr>
              <w:t>1º ano</w:t>
            </w:r>
          </w:p>
        </w:tc>
        <w:tc>
          <w:tcPr>
            <w:tcW w:w="7537" w:type="dxa"/>
          </w:tcPr>
          <w:p w14:paraId="2BED0B1B" w14:textId="0EDA873D" w:rsidR="0056594A" w:rsidRPr="002071EC" w:rsidRDefault="00D54BEE" w:rsidP="0056594A">
            <w:pPr>
              <w:spacing w:after="57"/>
              <w:rPr>
                <w:rFonts w:eastAsiaTheme="minorHAnsi"/>
                <w:b/>
                <w:lang w:eastAsia="en-US"/>
              </w:rPr>
            </w:pPr>
            <w:r w:rsidRPr="002071EC">
              <w:rPr>
                <w:rFonts w:eastAsiaTheme="minorHAnsi"/>
                <w:b/>
                <w:lang w:eastAsia="en-US"/>
              </w:rPr>
              <w:t>“</w:t>
            </w:r>
            <w:r w:rsidRPr="002071EC">
              <w:t>Eu acho que todo mundo tem uma visão de que vai ser bem mais prático, que vai ser bem mais voltado para a contabilidade né, ai você começa e vê que tem várias outras disciplinas que não são relacionadas tanto a tudo que você imagina, acho que nesse sentido.”</w:t>
            </w:r>
          </w:p>
        </w:tc>
      </w:tr>
      <w:tr w:rsidR="00D54BEE" w14:paraId="50A57CB9" w14:textId="77777777" w:rsidTr="0056594A">
        <w:tc>
          <w:tcPr>
            <w:tcW w:w="1668" w:type="dxa"/>
            <w:vMerge w:val="restart"/>
          </w:tcPr>
          <w:p w14:paraId="23671E4B" w14:textId="15AC3F07" w:rsidR="00D54BEE" w:rsidRPr="002071EC" w:rsidRDefault="00D54BEE" w:rsidP="00BA0262">
            <w:pPr>
              <w:spacing w:after="57"/>
              <w:jc w:val="center"/>
              <w:rPr>
                <w:rFonts w:eastAsiaTheme="minorHAnsi"/>
                <w:lang w:eastAsia="en-US"/>
              </w:rPr>
            </w:pPr>
            <w:r w:rsidRPr="002071EC">
              <w:rPr>
                <w:rFonts w:eastAsiaTheme="minorHAnsi"/>
                <w:lang w:eastAsia="en-US"/>
              </w:rPr>
              <w:t>2º ano</w:t>
            </w:r>
          </w:p>
        </w:tc>
        <w:tc>
          <w:tcPr>
            <w:tcW w:w="7537" w:type="dxa"/>
          </w:tcPr>
          <w:p w14:paraId="4601DDC4" w14:textId="64413841" w:rsidR="00D54BEE" w:rsidRPr="002071EC" w:rsidRDefault="00D54BEE" w:rsidP="002071EC">
            <w:pPr>
              <w:spacing w:after="57"/>
              <w:rPr>
                <w:rFonts w:eastAsiaTheme="minorHAnsi"/>
                <w:b/>
                <w:lang w:eastAsia="en-US"/>
              </w:rPr>
            </w:pPr>
            <w:r w:rsidRPr="002071EC">
              <w:t>“E penso as vezes meu Deus, eu não poderia ter escolhido curso melhor de repente se estivesse a 20 anos atrás eu poderia ter feito uma contabilidade a invés de ter feito farmácia que foi o que eu fiz, eu me formei em farmácia né”</w:t>
            </w:r>
          </w:p>
        </w:tc>
      </w:tr>
      <w:tr w:rsidR="00D54BEE" w14:paraId="4EE5E7E5" w14:textId="77777777" w:rsidTr="0056594A">
        <w:tc>
          <w:tcPr>
            <w:tcW w:w="1668" w:type="dxa"/>
            <w:vMerge/>
          </w:tcPr>
          <w:p w14:paraId="54BAFF5F" w14:textId="77777777" w:rsidR="00D54BEE" w:rsidRPr="00D54BEE" w:rsidRDefault="00D54BEE" w:rsidP="00BA0262">
            <w:pPr>
              <w:spacing w:after="57"/>
              <w:jc w:val="center"/>
              <w:rPr>
                <w:rFonts w:eastAsiaTheme="minorHAnsi"/>
                <w:lang w:eastAsia="en-US"/>
              </w:rPr>
            </w:pPr>
          </w:p>
        </w:tc>
        <w:tc>
          <w:tcPr>
            <w:tcW w:w="7537" w:type="dxa"/>
          </w:tcPr>
          <w:p w14:paraId="24E3B6BB" w14:textId="1940B642" w:rsidR="00D54BEE" w:rsidRPr="00D54BEE" w:rsidRDefault="00D54BEE" w:rsidP="00D54BEE">
            <w:pPr>
              <w:spacing w:after="57"/>
            </w:pPr>
            <w:r w:rsidRPr="00D54BEE">
              <w:t xml:space="preserve">“Algumas matérias assim eu às vezes... não sei, às vezes parece que teria muito mais para </w:t>
            </w:r>
            <w:r w:rsidRPr="00D54BEE">
              <w:lastRenderedPageBreak/>
              <w:t>aprender, poderia ser muito mais. Mas é uma ou outra matéria mesmo de resto assim muito bom”.</w:t>
            </w:r>
          </w:p>
        </w:tc>
      </w:tr>
      <w:tr w:rsidR="00DE7D2A" w14:paraId="7FE81F91" w14:textId="77777777" w:rsidTr="0056594A">
        <w:tc>
          <w:tcPr>
            <w:tcW w:w="1668" w:type="dxa"/>
            <w:vMerge w:val="restart"/>
          </w:tcPr>
          <w:p w14:paraId="77AE9AD9" w14:textId="0BFABAD9" w:rsidR="00DE7D2A" w:rsidRPr="00D54BEE" w:rsidRDefault="00DE7D2A" w:rsidP="00BA0262">
            <w:pPr>
              <w:spacing w:after="57"/>
              <w:jc w:val="center"/>
              <w:rPr>
                <w:rFonts w:eastAsiaTheme="minorHAnsi"/>
                <w:lang w:eastAsia="en-US"/>
              </w:rPr>
            </w:pPr>
            <w:r w:rsidRPr="00D54BEE">
              <w:rPr>
                <w:rFonts w:eastAsiaTheme="minorHAnsi"/>
                <w:lang w:eastAsia="en-US"/>
              </w:rPr>
              <w:lastRenderedPageBreak/>
              <w:t>3º ano</w:t>
            </w:r>
          </w:p>
        </w:tc>
        <w:tc>
          <w:tcPr>
            <w:tcW w:w="7537" w:type="dxa"/>
          </w:tcPr>
          <w:p w14:paraId="00776847" w14:textId="7C330651" w:rsidR="00DE7D2A" w:rsidRPr="002071EC" w:rsidRDefault="00DE7D2A" w:rsidP="0056594A">
            <w:pPr>
              <w:spacing w:after="57"/>
              <w:rPr>
                <w:rFonts w:eastAsiaTheme="minorHAnsi"/>
                <w:b/>
                <w:lang w:eastAsia="en-US"/>
              </w:rPr>
            </w:pPr>
            <w:r w:rsidRPr="002071EC">
              <w:rPr>
                <w:rFonts w:eastAsiaTheme="minorHAnsi"/>
                <w:b/>
                <w:lang w:eastAsia="en-US"/>
              </w:rPr>
              <w:t>“</w:t>
            </w:r>
            <w:r w:rsidRPr="002071EC">
              <w:t>Eu acho que falta um pouco do vivencial da profissão, fica só na sala de aula, sala de aula, conhece pouco por exemplo, um escritório de contabilidade...”</w:t>
            </w:r>
          </w:p>
        </w:tc>
      </w:tr>
      <w:tr w:rsidR="00DE7D2A" w14:paraId="586A2352" w14:textId="77777777" w:rsidTr="0056594A">
        <w:tc>
          <w:tcPr>
            <w:tcW w:w="1668" w:type="dxa"/>
            <w:vMerge/>
          </w:tcPr>
          <w:p w14:paraId="5B952B3D" w14:textId="77777777" w:rsidR="00DE7D2A" w:rsidRPr="00D54BEE" w:rsidRDefault="00DE7D2A" w:rsidP="00BA0262">
            <w:pPr>
              <w:spacing w:after="57"/>
              <w:jc w:val="center"/>
              <w:rPr>
                <w:rFonts w:eastAsiaTheme="minorHAnsi"/>
                <w:lang w:eastAsia="en-US"/>
              </w:rPr>
            </w:pPr>
          </w:p>
        </w:tc>
        <w:tc>
          <w:tcPr>
            <w:tcW w:w="7537" w:type="dxa"/>
          </w:tcPr>
          <w:p w14:paraId="04A8BD13" w14:textId="60178579" w:rsidR="00DE7D2A" w:rsidRPr="00D54BEE" w:rsidRDefault="00DE7D2A" w:rsidP="00DE7D2A">
            <w:pPr>
              <w:spacing w:after="57"/>
              <w:rPr>
                <w:rFonts w:eastAsiaTheme="minorHAnsi"/>
                <w:b/>
                <w:highlight w:val="yellow"/>
                <w:lang w:eastAsia="en-US"/>
              </w:rPr>
            </w:pPr>
            <w:r w:rsidRPr="00D54BEE">
              <w:t>“Eu posso me dar por satisfeita. Porque quando eu comecei o curso, eu não trabalhava, então fiz um estágio primeiro na prefeitura, e depois já entrei em um escritório de contabilidade, fiz estágio, fui contratada, sem contar que faço concursos públicos, e a parte de contabilidade pública me ajudou muito.”</w:t>
            </w:r>
          </w:p>
        </w:tc>
      </w:tr>
    </w:tbl>
    <w:p w14:paraId="3B0AFE8C" w14:textId="77777777" w:rsidR="00BA0262" w:rsidRPr="00775208" w:rsidRDefault="00BA0262" w:rsidP="00BA0262">
      <w:pPr>
        <w:tabs>
          <w:tab w:val="left" w:pos="1590"/>
        </w:tabs>
        <w:spacing w:after="57"/>
        <w:rPr>
          <w:sz w:val="24"/>
          <w:szCs w:val="24"/>
          <w:lang w:eastAsia="en-US"/>
        </w:rPr>
      </w:pPr>
      <w:r w:rsidRPr="00DE7D2A">
        <w:rPr>
          <w:sz w:val="24"/>
          <w:szCs w:val="24"/>
          <w:lang w:eastAsia="en-US"/>
        </w:rPr>
        <w:t>Fonte: Dados da pesquisa (2017).</w:t>
      </w:r>
    </w:p>
    <w:p w14:paraId="6E67AC1F" w14:textId="34243B0A" w:rsidR="00775208" w:rsidRPr="00775208" w:rsidRDefault="00775208" w:rsidP="00F76FA1">
      <w:pPr>
        <w:pStyle w:val="texto"/>
        <w:spacing w:after="57"/>
      </w:pPr>
      <w:r w:rsidRPr="00775208">
        <w:rPr>
          <w:b/>
        </w:rPr>
        <w:tab/>
      </w:r>
      <w:r w:rsidRPr="00775208">
        <w:t xml:space="preserve">A partir do apresentado </w:t>
      </w:r>
      <w:r w:rsidR="002071EC">
        <w:t>na Tabela 4</w:t>
      </w:r>
      <w:r w:rsidRPr="00775208">
        <w:t>, após ocorrer o contato com o estudo e muitas vezes com a profissão, os acadêmicos participantes dos grupos de foco, conseguem formular opiniões a partir das suas experiências, fazendo ocorrer a familiaridade com a da realidade, tornando-se a verdadeira ideia do que antes era imaginado (M</w:t>
      </w:r>
      <w:r w:rsidR="00321663" w:rsidRPr="00775208">
        <w:t>oscovici</w:t>
      </w:r>
      <w:r w:rsidRPr="00775208">
        <w:t>, 2015).</w:t>
      </w:r>
    </w:p>
    <w:p w14:paraId="1A430B23" w14:textId="39B476EF" w:rsidR="00775208" w:rsidRPr="00775208" w:rsidRDefault="008A31D5" w:rsidP="00F76FA1">
      <w:pPr>
        <w:pStyle w:val="texto"/>
        <w:spacing w:after="57"/>
      </w:pPr>
      <w:r>
        <w:t xml:space="preserve">  </w:t>
      </w:r>
      <w:r w:rsidR="00775208" w:rsidRPr="00775208">
        <w:t xml:space="preserve">Primeiramente, os entrevistados foram indagados sobre sentirem que falta algo no curso, de acordo com suas ideias iniciais. De forma unânime nos três grupos de focos desenvolvidos foi sentido pelos respondentes a falta de atividades práticas, sendo até mesmo </w:t>
      </w:r>
      <w:r w:rsidR="00DE7D2A">
        <w:t>a</w:t>
      </w:r>
      <w:r w:rsidR="00775208" w:rsidRPr="00775208">
        <w:t>firmado por alguns, que a teoria utilizada faz com que não seja possível ser realmente vivenciado como será a real prática profissional no mercado. Outra crítica apresentada é na maneira como as disciplinas estão sendo alocadas durante a grade curricular, exemplific</w:t>
      </w:r>
      <w:r w:rsidR="00DE7D2A">
        <w:t>ado</w:t>
      </w:r>
      <w:r w:rsidR="00775208" w:rsidRPr="00775208">
        <w:t xml:space="preserve"> </w:t>
      </w:r>
      <w:r w:rsidR="00DE7D2A">
        <w:t>pelos acadêmicos do segundo e terceiro ano</w:t>
      </w:r>
      <w:r w:rsidR="00DE7D2A" w:rsidRPr="00775208">
        <w:t xml:space="preserve"> </w:t>
      </w:r>
      <w:r w:rsidR="00775208" w:rsidRPr="00775208">
        <w:t>que a disciplina de Pesquisa I</w:t>
      </w:r>
      <w:r w:rsidR="00DE7D2A">
        <w:t>,</w:t>
      </w:r>
      <w:r w:rsidR="00775208" w:rsidRPr="00775208">
        <w:t xml:space="preserve"> deveria ser ofertada no primeiro ano</w:t>
      </w:r>
      <w:r w:rsidR="00DE7D2A">
        <w:t xml:space="preserve"> do curso</w:t>
      </w:r>
      <w:r w:rsidR="00775208" w:rsidRPr="00775208">
        <w:t xml:space="preserve">, valendo esclarecer, que os acadêmicos cursando o primeiro ano nesse momento, estão tendo a primeira experiência de possuir Pesquisa I nas disciplinas desse ano letivo. </w:t>
      </w:r>
    </w:p>
    <w:p w14:paraId="190F0A85" w14:textId="77777777" w:rsidR="00775208" w:rsidRPr="00775208" w:rsidRDefault="00775208" w:rsidP="00F76FA1">
      <w:pPr>
        <w:pStyle w:val="texto"/>
        <w:spacing w:after="57"/>
      </w:pPr>
      <w:r w:rsidRPr="00775208">
        <w:tab/>
        <w:t>Referente à percepção já formada quanto à profissão de contador no geral, mesmo apontando algumas críticas a pontos específicos na maneira como o curso vem sendo ofertado, percebe-se na fala dos participantes uma expectativa animadora, uma satisfação quanto à profissão, e uma visão de características positivas perante a profissão. Destacam-se atributos como uma profissão formada por pessoas perfeccionistas, organizadas, sérias, aptas para praticar uma profissão que precisa de responsabilidade, e apresenta-se também, que foi levantada uma possível fama dos contadores serem pessoas bravas, mas seguido de uma explanação de que a cobrança e cuidado é algo necessário para o bom andamento dos procedimentos contábeis. Em contraponto com essas características positivas, constatou-se uma percepção de que a profissão é pouco valorizada financeiramente.</w:t>
      </w:r>
    </w:p>
    <w:p w14:paraId="5E28438E" w14:textId="4305C217" w:rsidR="00C4680C" w:rsidRDefault="00DE7D2A" w:rsidP="00C4680C">
      <w:pPr>
        <w:pStyle w:val="texto"/>
        <w:spacing w:after="57"/>
        <w:rPr>
          <w:b/>
        </w:rPr>
      </w:pPr>
      <w:r>
        <w:tab/>
        <w:t xml:space="preserve">Considerando </w:t>
      </w:r>
      <w:r w:rsidR="00775208" w:rsidRPr="00775208">
        <w:t xml:space="preserve">os achados de Leal </w:t>
      </w:r>
      <w:r w:rsidR="00775208" w:rsidRPr="00775208">
        <w:rPr>
          <w:i/>
        </w:rPr>
        <w:t>et al</w:t>
      </w:r>
      <w:r w:rsidR="00775208" w:rsidRPr="00775208">
        <w:rPr>
          <w:b/>
        </w:rPr>
        <w:t>.</w:t>
      </w:r>
      <w:r w:rsidR="00775208" w:rsidRPr="00775208">
        <w:t xml:space="preserve"> (2014), os quais identificaram uma inexistência de estereotipagem negativa junto ao público externo e estudantes pesquisados na investigação, percebe-se que o mesmo ocorre perante os acadêmicos investigados </w:t>
      </w:r>
      <w:r w:rsidR="00D654A2">
        <w:t>nesta pesquisa</w:t>
      </w:r>
      <w:r w:rsidR="00775208" w:rsidRPr="00775208">
        <w:t>, pois, de forma geral, os participantes veem os profissionais contábeis com características positivas.</w:t>
      </w:r>
    </w:p>
    <w:p w14:paraId="2F91294B" w14:textId="49B4913A" w:rsidR="00775208" w:rsidRPr="00C4680C" w:rsidRDefault="00775208" w:rsidP="00C4680C">
      <w:pPr>
        <w:pStyle w:val="texto"/>
        <w:spacing w:after="57"/>
        <w:rPr>
          <w:b/>
        </w:rPr>
      </w:pPr>
      <w:r w:rsidRPr="00775208">
        <w:tab/>
        <w:t xml:space="preserve">Quanto aos serviços que um contador executa em suas atividades comerciais, percebe-se que após o processo de objetivação, há um aumento na visão dos acadêmicos sobre atividades que podem ser realizadas pelos profissionais. </w:t>
      </w:r>
    </w:p>
    <w:p w14:paraId="6EE9FBC8" w14:textId="77777777" w:rsidR="00775208" w:rsidRPr="00775208" w:rsidRDefault="00775208" w:rsidP="00F76FA1">
      <w:pPr>
        <w:pStyle w:val="texto"/>
        <w:spacing w:after="57"/>
      </w:pPr>
      <w:r w:rsidRPr="00775208">
        <w:tab/>
        <w:t xml:space="preserve">Houve respondentes que apresentaram enfoque nas diversas profissões que o curso pode proporcionar, assim como, acadêmicos que citam ainda as atividades que corroboram com outros achados na literatura, exemplificado por meio da pesquisa de Galvão (2016) que apresenta em sua pesquisa, que estudantes do ensino médio entendem que contador realiza atividades principais como o cálculo de impostos, análise de custos, elaboração de folha de pagamento e declaração do imposto de renda. Pode ser identificado na fala dos respondentes, também a lembrança de que dentre as atividades desenvolvidas, está: cálculo de impostos, atendimento ao fisco, realização de rescisões (procedimentos trabalhistas) entre outros. </w:t>
      </w:r>
    </w:p>
    <w:p w14:paraId="216D2A2F" w14:textId="77777777" w:rsidR="00775208" w:rsidRPr="00775208" w:rsidRDefault="00775208" w:rsidP="00775208">
      <w:pPr>
        <w:autoSpaceDE w:val="0"/>
        <w:autoSpaceDN w:val="0"/>
        <w:adjustRightInd w:val="0"/>
        <w:spacing w:after="57"/>
        <w:rPr>
          <w:rFonts w:eastAsiaTheme="minorHAnsi"/>
          <w:b/>
          <w:sz w:val="24"/>
          <w:szCs w:val="24"/>
          <w:lang w:eastAsia="en-US"/>
        </w:rPr>
      </w:pPr>
      <w:r w:rsidRPr="00775208">
        <w:rPr>
          <w:rFonts w:eastAsiaTheme="minorHAnsi"/>
          <w:b/>
          <w:sz w:val="24"/>
          <w:szCs w:val="24"/>
          <w:lang w:eastAsia="en-US"/>
        </w:rPr>
        <w:lastRenderedPageBreak/>
        <w:t>4.3 Estereótipos</w:t>
      </w:r>
    </w:p>
    <w:p w14:paraId="73F810BB" w14:textId="77777777" w:rsidR="00775208" w:rsidRPr="00775208" w:rsidRDefault="00775208" w:rsidP="00775208">
      <w:pPr>
        <w:spacing w:after="57"/>
        <w:ind w:firstLine="708"/>
        <w:rPr>
          <w:rFonts w:eastAsiaTheme="minorHAnsi"/>
          <w:sz w:val="24"/>
          <w:szCs w:val="24"/>
          <w:lang w:eastAsia="en-US"/>
        </w:rPr>
      </w:pPr>
      <w:r w:rsidRPr="00775208">
        <w:rPr>
          <w:rFonts w:eastAsiaTheme="minorHAnsi"/>
          <w:sz w:val="24"/>
          <w:szCs w:val="24"/>
          <w:lang w:eastAsia="en-US"/>
        </w:rPr>
        <w:t xml:space="preserve">Na seção a seguir, apresentam-se os achados quanto aos estereótipos formados sobre a profissão contábil. </w:t>
      </w:r>
    </w:p>
    <w:p w14:paraId="1A68084C" w14:textId="799CB71C" w:rsidR="00775208" w:rsidRPr="00775208" w:rsidRDefault="00775208" w:rsidP="00D654A2">
      <w:pPr>
        <w:pStyle w:val="texto"/>
        <w:spacing w:after="57"/>
      </w:pPr>
      <w:r w:rsidRPr="00775208">
        <w:t xml:space="preserve">Para investigação quanto aos estereótipos da profissão contábil, a partir do estudo de Splitter e Borba (2014) foi apresentado aos acadêmicos </w:t>
      </w:r>
      <w:r w:rsidR="00D654A2">
        <w:t>investigados</w:t>
      </w:r>
      <w:r w:rsidRPr="00775208">
        <w:t xml:space="preserve">, afirmativas com o intuito de discussão e constatação de quais estereótipos estão presentes nos sujeitos da pesquisa. </w:t>
      </w:r>
    </w:p>
    <w:p w14:paraId="241317BD" w14:textId="77777777" w:rsidR="00775208" w:rsidRPr="00775208" w:rsidRDefault="00775208" w:rsidP="00F76FA1">
      <w:pPr>
        <w:pStyle w:val="texto"/>
        <w:spacing w:after="57"/>
        <w:rPr>
          <w:rFonts w:eastAsia="OpenSans"/>
        </w:rPr>
      </w:pPr>
      <w:r w:rsidRPr="00775208">
        <w:tab/>
        <w:t xml:space="preserve">Nesse sentido, primeiramente foram investigadas percepções quanto à profissão no geral. As afirmativas apresentadas foram quanto aos contadores serem: </w:t>
      </w:r>
      <w:r w:rsidRPr="00775208">
        <w:rPr>
          <w:rFonts w:eastAsia="OpenSans"/>
        </w:rPr>
        <w:t xml:space="preserve">precisos e focados, consultores de pessoas físicas e jurídicas, pessoas que cuidam da organização, orientadores de pessoas e empresas, responsáveis por auxiliar na administração, organizadores de atividade contábil e, por último, grandes administradores, parceiros na gestão do negócio. </w:t>
      </w:r>
    </w:p>
    <w:p w14:paraId="0B82761F" w14:textId="77777777" w:rsidR="00775208" w:rsidRPr="00775208" w:rsidRDefault="00775208" w:rsidP="00F76FA1">
      <w:pPr>
        <w:pStyle w:val="texto"/>
        <w:spacing w:after="57"/>
      </w:pPr>
      <w:r w:rsidRPr="00775208">
        <w:tab/>
        <w:t xml:space="preserve">Perante as afirmativas apresentadas, percebeu-se uma maior inquietação e de certa forma dúvidas, quando o assunto era relacionado a possíveis atividades dos administradores ou até mesmo empreendedores, gestores da empresa e não contadores. Pode-se entender tal fato a partir do trecho em que um participante, mesmo concordando com um colega na constatação de os contadores pegarem muitas responsabilidades, destacou que não considerava certo o contador poder interferir muito na administração dos negócios. Por vários momentos ficou claro que o contador deveria apenas auxiliar no repasse de informações que os administradores poderão se utilizar ou não para a tomada de decisões. </w:t>
      </w:r>
    </w:p>
    <w:p w14:paraId="5D08C435" w14:textId="543FCF7C" w:rsidR="00775208" w:rsidRPr="00775208" w:rsidRDefault="00775208" w:rsidP="00D97F59">
      <w:pPr>
        <w:pStyle w:val="texto"/>
        <w:spacing w:after="57"/>
      </w:pPr>
      <w:r w:rsidRPr="00775208">
        <w:tab/>
        <w:t>Afirmativas relacionadas a serem profissionais precisos e focados, consultores de pessoas físicas e jurídicas e organizadores de atividade contábil, não foram contestadas.</w:t>
      </w:r>
    </w:p>
    <w:p w14:paraId="345C1FEA" w14:textId="77777777" w:rsidR="00775208" w:rsidRPr="00775208" w:rsidRDefault="00775208" w:rsidP="00775208">
      <w:pPr>
        <w:autoSpaceDE w:val="0"/>
        <w:autoSpaceDN w:val="0"/>
        <w:adjustRightInd w:val="0"/>
        <w:spacing w:after="57"/>
        <w:ind w:firstLine="360"/>
        <w:rPr>
          <w:rFonts w:eastAsia="OpenSans"/>
          <w:sz w:val="24"/>
          <w:szCs w:val="24"/>
          <w:lang w:eastAsia="en-US"/>
        </w:rPr>
      </w:pPr>
      <w:r w:rsidRPr="00775208">
        <w:rPr>
          <w:rFonts w:eastAsiaTheme="minorHAnsi"/>
          <w:sz w:val="24"/>
          <w:szCs w:val="24"/>
          <w:lang w:eastAsia="en-US"/>
        </w:rPr>
        <w:t xml:space="preserve">      No que tange às atividades executadas pelos profissionais contadores, os entrevistados foram indagados quanto às seguintes afirmativas: </w:t>
      </w:r>
      <w:r w:rsidRPr="00775208">
        <w:rPr>
          <w:rFonts w:eastAsia="OpenSans"/>
          <w:sz w:val="24"/>
          <w:szCs w:val="24"/>
          <w:lang w:eastAsia="en-US"/>
        </w:rPr>
        <w:t xml:space="preserve">planejamento, execução e controle de atividades, auditoria e perícia contábil, elaboração e análise de demonstrações financeiras, controle de contas e finanças, atendimento da legislação/fisco, elaboração de folha de pagamento, declaração de IR, rotinas administrativas, cálculo e apuração de impostos, análise de custos, constituição e baixa de empresas e cálculos em geral. </w:t>
      </w:r>
    </w:p>
    <w:p w14:paraId="4D4114BF" w14:textId="77777777" w:rsidR="00775208" w:rsidRPr="00775208" w:rsidRDefault="00775208" w:rsidP="00775208">
      <w:pPr>
        <w:spacing w:after="57"/>
        <w:ind w:firstLine="708"/>
        <w:rPr>
          <w:rFonts w:eastAsia="OpenSans"/>
          <w:sz w:val="24"/>
          <w:szCs w:val="24"/>
          <w:lang w:eastAsia="en-US"/>
        </w:rPr>
      </w:pPr>
      <w:r w:rsidRPr="00775208">
        <w:rPr>
          <w:rFonts w:eastAsia="OpenSans"/>
          <w:sz w:val="24"/>
          <w:szCs w:val="24"/>
          <w:lang w:eastAsia="en-US"/>
        </w:rPr>
        <w:t xml:space="preserve">Referente a essa categoria, percebeu-se que algumas atividades, até mesmo por terem sido citadas antes de chegarmos nas discussões acerca desse assunto, são estritamente lembradas como atividades de contadores, sendo elas: auditoria e perícia contábil, elaboração e análise de demonstrações financeiras, cálculo e apuração de impostos e constituição e baixa de empresas. </w:t>
      </w:r>
    </w:p>
    <w:p w14:paraId="54C5BAD4" w14:textId="77777777" w:rsidR="00775208" w:rsidRPr="00775208" w:rsidRDefault="00775208" w:rsidP="00775208">
      <w:pPr>
        <w:spacing w:after="57"/>
        <w:ind w:firstLine="708"/>
        <w:rPr>
          <w:sz w:val="24"/>
          <w:szCs w:val="24"/>
        </w:rPr>
      </w:pPr>
      <w:r w:rsidRPr="00775208">
        <w:rPr>
          <w:rFonts w:eastAsia="OpenSans"/>
          <w:sz w:val="24"/>
          <w:szCs w:val="24"/>
          <w:lang w:eastAsia="en-US"/>
        </w:rPr>
        <w:t xml:space="preserve">Destarte, atividades como planejamento, execução e controle de atividades, já foram tarefas discutidas com uma ênfase maior, uma vez que se entende, por alguns acadêmicos, que tal atividade seria do administrador ou gestor da empresa que possui esse setor e setor contábil. Fato igual ocorreu para controle de contas e finanças e rotinas administrativas, sendo apresentado até mesmo que em casos </w:t>
      </w:r>
      <w:r w:rsidRPr="00775208">
        <w:rPr>
          <w:sz w:val="24"/>
          <w:szCs w:val="24"/>
        </w:rPr>
        <w:t xml:space="preserve">que os serviços contábeis são ofertados por um escritório de contabilidade, que atende a mais de uma empresa, não oferecendo muitas vezes uma prestação de serviços personalizada, o contador não consegue interferir diretamente na rotina da empresa cliente, não auxiliando de forma imediatista em controles financeiros ou rotinas a serem praticadas na organização. </w:t>
      </w:r>
    </w:p>
    <w:p w14:paraId="409D2FE2" w14:textId="77777777" w:rsidR="00775208" w:rsidRPr="00775208" w:rsidRDefault="00775208" w:rsidP="00775208">
      <w:pPr>
        <w:spacing w:after="57"/>
        <w:ind w:firstLine="708"/>
        <w:rPr>
          <w:sz w:val="24"/>
          <w:szCs w:val="24"/>
        </w:rPr>
      </w:pPr>
      <w:r w:rsidRPr="00775208">
        <w:rPr>
          <w:sz w:val="24"/>
          <w:szCs w:val="24"/>
        </w:rPr>
        <w:t xml:space="preserve">Dessa forma, nessa categoria, percebeu-se que não houve consentimento com as atividades ditas como estereotipadas para a profissão. </w:t>
      </w:r>
    </w:p>
    <w:p w14:paraId="416B9DF8" w14:textId="77777777" w:rsidR="00775208" w:rsidRPr="00775208" w:rsidRDefault="00775208" w:rsidP="00775208">
      <w:pPr>
        <w:autoSpaceDE w:val="0"/>
        <w:autoSpaceDN w:val="0"/>
        <w:adjustRightInd w:val="0"/>
        <w:spacing w:after="57"/>
        <w:ind w:firstLine="708"/>
        <w:rPr>
          <w:rFonts w:eastAsia="OpenSans"/>
          <w:sz w:val="24"/>
          <w:szCs w:val="24"/>
          <w:lang w:eastAsia="en-US"/>
        </w:rPr>
      </w:pPr>
      <w:r w:rsidRPr="00775208">
        <w:rPr>
          <w:sz w:val="24"/>
          <w:szCs w:val="24"/>
        </w:rPr>
        <w:t xml:space="preserve">Quanto aos objetivos da profissão contábil foi investigado com os participantes da pesquisa </w:t>
      </w:r>
      <w:r w:rsidRPr="00775208">
        <w:rPr>
          <w:rFonts w:eastAsia="OpenSans"/>
          <w:sz w:val="24"/>
          <w:szCs w:val="24"/>
          <w:lang w:eastAsia="en-US"/>
        </w:rPr>
        <w:t>as seguintes afirmativas: gerar informações para a tomada de decisões, gerir a organização, facilitar a fiscalização do governo, alertar as empresas sobre as mudanças no mercado e solucionar problemas.</w:t>
      </w:r>
    </w:p>
    <w:p w14:paraId="5897FBA0" w14:textId="77777777" w:rsidR="00775208" w:rsidRPr="00775208" w:rsidRDefault="00775208" w:rsidP="00775208">
      <w:pPr>
        <w:autoSpaceDE w:val="0"/>
        <w:autoSpaceDN w:val="0"/>
        <w:adjustRightInd w:val="0"/>
        <w:spacing w:after="57"/>
        <w:ind w:firstLine="708"/>
        <w:rPr>
          <w:rFonts w:eastAsia="OpenSans"/>
          <w:sz w:val="24"/>
          <w:szCs w:val="24"/>
          <w:lang w:eastAsia="en-US"/>
        </w:rPr>
      </w:pPr>
      <w:r w:rsidRPr="00775208">
        <w:rPr>
          <w:rFonts w:eastAsia="OpenSans"/>
          <w:sz w:val="24"/>
          <w:szCs w:val="24"/>
          <w:lang w:eastAsia="en-US"/>
        </w:rPr>
        <w:lastRenderedPageBreak/>
        <w:t xml:space="preserve">Percebe-se nessa categoria, que a questão relacionada a gerar informações para a tomada de decisão, é algo que todos entendem como sendo um dos principais objetivos. É visto como algo necessário para as organizações, e que os administradores se utilizam desses fatos para desenvolvimento das empresas. </w:t>
      </w:r>
    </w:p>
    <w:p w14:paraId="599CFC5E" w14:textId="77777777" w:rsidR="00775208" w:rsidRPr="00775208" w:rsidRDefault="00775208" w:rsidP="00775208">
      <w:pPr>
        <w:autoSpaceDE w:val="0"/>
        <w:autoSpaceDN w:val="0"/>
        <w:adjustRightInd w:val="0"/>
        <w:spacing w:after="57"/>
        <w:rPr>
          <w:rFonts w:eastAsia="OpenSans"/>
          <w:sz w:val="24"/>
          <w:szCs w:val="24"/>
          <w:lang w:eastAsia="en-US"/>
        </w:rPr>
      </w:pPr>
      <w:r w:rsidRPr="00775208">
        <w:rPr>
          <w:rFonts w:eastAsia="OpenSans"/>
          <w:sz w:val="24"/>
          <w:szCs w:val="24"/>
          <w:lang w:eastAsia="en-US"/>
        </w:rPr>
        <w:tab/>
        <w:t>Referente à afirmativa de que os contadores devem alertar as empresas sobre possíveis mudanças no mercado, percebe-se que os acadêmicos entendem que esse repasse de informações deve ser filtrado, sendo necessário em mudanças nas quais a contabilidade está envolvida, assim como, no momento de resolver problemas. Houve afirmações de que os problemas devem ser resolvidos por contadores quando couberem dentro de suas atribuições, evitando encontrar nos contadores um aliado para diversos problemas de uma empresa.</w:t>
      </w:r>
    </w:p>
    <w:p w14:paraId="768A9AC8" w14:textId="77777777" w:rsidR="00775208" w:rsidRPr="00775208" w:rsidRDefault="00775208" w:rsidP="00775208">
      <w:pPr>
        <w:autoSpaceDE w:val="0"/>
        <w:autoSpaceDN w:val="0"/>
        <w:adjustRightInd w:val="0"/>
        <w:spacing w:after="57"/>
        <w:rPr>
          <w:sz w:val="24"/>
          <w:szCs w:val="24"/>
        </w:rPr>
      </w:pPr>
    </w:p>
    <w:p w14:paraId="3E60D56E" w14:textId="0AD1F10D" w:rsidR="00775208" w:rsidRPr="00A62626" w:rsidRDefault="00A41B73" w:rsidP="00A62626">
      <w:pPr>
        <w:pStyle w:val="texto"/>
        <w:spacing w:after="57"/>
        <w:ind w:firstLine="0"/>
        <w:rPr>
          <w:b/>
        </w:rPr>
      </w:pPr>
      <w:r w:rsidRPr="00A62626">
        <w:rPr>
          <w:b/>
        </w:rPr>
        <w:t xml:space="preserve">5 </w:t>
      </w:r>
      <w:r w:rsidR="00020128" w:rsidRPr="00B72F78">
        <w:rPr>
          <w:b/>
          <w:color w:val="000000" w:themeColor="text1"/>
        </w:rPr>
        <w:t>CONCLUSÃO</w:t>
      </w:r>
    </w:p>
    <w:p w14:paraId="23E8B0A8" w14:textId="77777777" w:rsidR="00775208" w:rsidRPr="00775208" w:rsidRDefault="00775208" w:rsidP="00F76FA1">
      <w:pPr>
        <w:pStyle w:val="texto"/>
        <w:spacing w:after="57"/>
      </w:pPr>
    </w:p>
    <w:p w14:paraId="30CDF2C0" w14:textId="77777777" w:rsidR="00775208" w:rsidRPr="00775208" w:rsidRDefault="00775208" w:rsidP="00775208">
      <w:pPr>
        <w:autoSpaceDE w:val="0"/>
        <w:autoSpaceDN w:val="0"/>
        <w:adjustRightInd w:val="0"/>
        <w:spacing w:after="57"/>
        <w:ind w:firstLine="709"/>
        <w:rPr>
          <w:sz w:val="24"/>
          <w:szCs w:val="24"/>
        </w:rPr>
      </w:pPr>
      <w:r w:rsidRPr="00775208">
        <w:rPr>
          <w:rFonts w:eastAsiaTheme="minorHAnsi"/>
          <w:sz w:val="24"/>
          <w:szCs w:val="24"/>
          <w:lang w:eastAsia="en-US"/>
        </w:rPr>
        <w:t xml:space="preserve">    Este estudo teve como objetivo compreender </w:t>
      </w:r>
      <w:r w:rsidRPr="00775208">
        <w:rPr>
          <w:sz w:val="24"/>
          <w:szCs w:val="24"/>
        </w:rPr>
        <w:t xml:space="preserve">como está constituída a imagem do curso e da profissão contábil perante os discentes de ciências contábeis. </w:t>
      </w:r>
      <w:r w:rsidRPr="00775208">
        <w:rPr>
          <w:rFonts w:eastAsiaTheme="minorHAnsi"/>
          <w:sz w:val="24"/>
          <w:szCs w:val="24"/>
          <w:lang w:eastAsia="en-US"/>
        </w:rPr>
        <w:t xml:space="preserve">Para tanto, buscou-se </w:t>
      </w:r>
      <w:r w:rsidRPr="00775208">
        <w:rPr>
          <w:sz w:val="24"/>
          <w:szCs w:val="24"/>
        </w:rPr>
        <w:t xml:space="preserve">identificar qual a ideia prévia sobre a profissão e motivos para escolha do curso, averiguar as expectativas quanto à profissão contábil e identificar se a imagem da profissão contábil está estereotipada segundo a literatura presente. </w:t>
      </w:r>
    </w:p>
    <w:p w14:paraId="67E681CB" w14:textId="77777777" w:rsidR="00775208" w:rsidRPr="00775208" w:rsidRDefault="00775208" w:rsidP="00775208">
      <w:pPr>
        <w:autoSpaceDE w:val="0"/>
        <w:autoSpaceDN w:val="0"/>
        <w:adjustRightInd w:val="0"/>
        <w:spacing w:after="57"/>
        <w:ind w:firstLine="709"/>
        <w:rPr>
          <w:sz w:val="24"/>
          <w:szCs w:val="24"/>
        </w:rPr>
      </w:pPr>
      <w:r w:rsidRPr="00775208">
        <w:rPr>
          <w:sz w:val="24"/>
          <w:szCs w:val="24"/>
        </w:rPr>
        <w:t xml:space="preserve">Inicialmente, a partir da busca sobre a ideia prévia que os acadêmicos possuem referente à profissão e motivos para escolha do curso, com embasamento teórico da Teoria das Representações Sociais, pode-se concluir que os participantes possuíam enraizadas algumas ideias prévias também já estabelecidas por pesquisas científicas, como que  o contador é um profissional ligado a números, a cálculo de impostos, e ainda, há quem já imaginava a profissão como auxiliadora para os administradores ou gestores, na gestão de seus empreendimentos. </w:t>
      </w:r>
    </w:p>
    <w:p w14:paraId="110E44FB" w14:textId="77777777" w:rsidR="00775208" w:rsidRPr="00775208" w:rsidRDefault="00775208" w:rsidP="00775208">
      <w:pPr>
        <w:spacing w:after="57"/>
        <w:rPr>
          <w:sz w:val="24"/>
          <w:szCs w:val="24"/>
        </w:rPr>
      </w:pPr>
      <w:r w:rsidRPr="00775208">
        <w:rPr>
          <w:sz w:val="24"/>
          <w:szCs w:val="24"/>
        </w:rPr>
        <w:t xml:space="preserve"> </w:t>
      </w:r>
      <w:r w:rsidRPr="00775208">
        <w:rPr>
          <w:sz w:val="24"/>
          <w:szCs w:val="24"/>
        </w:rPr>
        <w:tab/>
        <w:t xml:space="preserve">Ainda referente à categoria relacionada com a Teoria das Representações Sociais, quanto à objetivação, que é a formação da imagem após contato com o objeto até então desconhecido, de uma </w:t>
      </w:r>
      <w:r w:rsidRPr="00775208">
        <w:rPr>
          <w:rFonts w:eastAsiaTheme="minorHAnsi"/>
          <w:sz w:val="24"/>
          <w:szCs w:val="24"/>
          <w:lang w:eastAsia="en-US"/>
        </w:rPr>
        <w:t>forma unânime, nos três grupos de focos desenvolvidos, os acadêmicos possuem como crítica ao curso de Ciências Contábeis a falta de atividades práticas que possam demonstrar realmente a realidade vivenciada no mercado profissional. Quanto às expectativas sobre a profissão, percebe na fala dos entrevistados uma certa uma expectativa animadora, uma satisfação quanto à profissão, e uma visão de características positivas perante a profissão, indicada por muitos com um amplo leque de opções para atuação profissional.</w:t>
      </w:r>
    </w:p>
    <w:p w14:paraId="6B790ACD" w14:textId="77777777" w:rsidR="00775208" w:rsidRPr="00775208" w:rsidRDefault="00775208" w:rsidP="00F76FA1">
      <w:pPr>
        <w:pStyle w:val="texto"/>
        <w:spacing w:after="57"/>
      </w:pPr>
      <w:r w:rsidRPr="00775208">
        <w:tab/>
        <w:t>Por sua vez, quanto aos serviços que um contador executa como sendo de sua responsabilidade, percebe-se que após o processo de objetivação, há um aumento na visão dos acadêmicos de atividades que podem ser realizadas pelos contadores.</w:t>
      </w:r>
    </w:p>
    <w:p w14:paraId="1DA04E77" w14:textId="78DB799B" w:rsidR="00775208" w:rsidRPr="00775208" w:rsidRDefault="00775208" w:rsidP="00F76FA1">
      <w:pPr>
        <w:pStyle w:val="texto"/>
        <w:spacing w:after="57"/>
      </w:pPr>
      <w:r w:rsidRPr="00775208">
        <w:tab/>
        <w:t xml:space="preserve">Quanto às características estereotipadas, de acordo com pesquisa desenvolvida por Splitter e Borba (2014), constatou-se perante os acadêmicos algumas características ou atividades que grande parte dos participantes concordaram estarem estritamente ligadas à profissão, sendo elas:  </w:t>
      </w:r>
      <w:r w:rsidRPr="00775208">
        <w:rPr>
          <w:rFonts w:eastAsia="OpenSans"/>
        </w:rPr>
        <w:t>contador são profissionais precisos e focados, consultores de pessoas físicas e jurídicas e organizadores de atividade contábil, são relacionados as atividades de auditoria e perícia contábil, elaboração e análise de demonstrações financeiras, cálculo e apuração de impostos e constituição e baixa de empresas e possuem o objetivo de gerar informações para a tomada de decisão.</w:t>
      </w:r>
    </w:p>
    <w:p w14:paraId="29EEE59A" w14:textId="0C299673" w:rsidR="00775208" w:rsidRPr="00775208" w:rsidRDefault="00775208" w:rsidP="00775208">
      <w:pPr>
        <w:autoSpaceDE w:val="0"/>
        <w:autoSpaceDN w:val="0"/>
        <w:adjustRightInd w:val="0"/>
        <w:spacing w:after="57"/>
        <w:ind w:firstLine="708"/>
        <w:rPr>
          <w:sz w:val="24"/>
          <w:szCs w:val="24"/>
        </w:rPr>
      </w:pPr>
      <w:r w:rsidRPr="00775208">
        <w:rPr>
          <w:sz w:val="24"/>
          <w:szCs w:val="24"/>
        </w:rPr>
        <w:t xml:space="preserve">Espera-se com esse estudo, contribuir para que os cursos de Ciências Contábeis possam entender qual a visão que os acadêmicos possuem sobre a contabilidade, </w:t>
      </w:r>
      <w:r w:rsidR="00D654A2">
        <w:rPr>
          <w:sz w:val="24"/>
          <w:szCs w:val="24"/>
        </w:rPr>
        <w:t xml:space="preserve">sobre a </w:t>
      </w:r>
      <w:r w:rsidRPr="00775208">
        <w:rPr>
          <w:sz w:val="24"/>
          <w:szCs w:val="24"/>
        </w:rPr>
        <w:t xml:space="preserve">universidade que oferta o curso e percepções quanto ao mundo empresarial, além de como os futuros profissionais contábeis estão sendo identificados, proporcionando possíveis pontos de </w:t>
      </w:r>
      <w:r w:rsidRPr="00775208">
        <w:rPr>
          <w:sz w:val="24"/>
          <w:szCs w:val="24"/>
        </w:rPr>
        <w:lastRenderedPageBreak/>
        <w:t>melhoria e na continuidade das ações que visem a estreitar os laços de confiança já identificados.</w:t>
      </w:r>
    </w:p>
    <w:p w14:paraId="4CEB0B87" w14:textId="059F2A53" w:rsidR="00775208" w:rsidRDefault="00775208" w:rsidP="00775208">
      <w:pPr>
        <w:autoSpaceDE w:val="0"/>
        <w:autoSpaceDN w:val="0"/>
        <w:adjustRightInd w:val="0"/>
        <w:spacing w:after="57"/>
        <w:ind w:firstLine="708"/>
        <w:rPr>
          <w:rFonts w:eastAsiaTheme="minorHAnsi"/>
          <w:sz w:val="24"/>
          <w:szCs w:val="24"/>
          <w:lang w:eastAsia="en-US"/>
        </w:rPr>
      </w:pPr>
      <w:r w:rsidRPr="00775208">
        <w:rPr>
          <w:rFonts w:eastAsiaTheme="minorHAnsi"/>
          <w:sz w:val="24"/>
          <w:szCs w:val="24"/>
          <w:lang w:eastAsia="en-US"/>
        </w:rPr>
        <w:t xml:space="preserve">Como limitação da pesquisa, apresenta-se o fato dos acadêmicos representarem uma única universidade e por vezes uma mesma realidade regional. Como sugestões para pesquisas futuras, sugere-se a ampliação de universidades e acadêmicos envolvidos, tornando-se possível, comparações com realidades diferentes de cursos </w:t>
      </w:r>
      <w:r w:rsidR="00D654A2">
        <w:rPr>
          <w:rFonts w:eastAsiaTheme="minorHAnsi"/>
          <w:sz w:val="24"/>
          <w:szCs w:val="24"/>
          <w:lang w:eastAsia="en-US"/>
        </w:rPr>
        <w:t>das Ciências Sociais Aplicadas</w:t>
      </w:r>
      <w:r w:rsidRPr="00775208">
        <w:rPr>
          <w:rFonts w:eastAsiaTheme="minorHAnsi"/>
          <w:sz w:val="24"/>
          <w:szCs w:val="24"/>
          <w:lang w:eastAsia="en-US"/>
        </w:rPr>
        <w:t xml:space="preserve">.  </w:t>
      </w:r>
    </w:p>
    <w:p w14:paraId="50741806" w14:textId="77777777" w:rsidR="00276CA2" w:rsidRPr="00775208" w:rsidRDefault="00276CA2" w:rsidP="00775208">
      <w:pPr>
        <w:autoSpaceDE w:val="0"/>
        <w:autoSpaceDN w:val="0"/>
        <w:adjustRightInd w:val="0"/>
        <w:spacing w:after="57"/>
        <w:ind w:firstLine="708"/>
        <w:rPr>
          <w:rFonts w:eastAsiaTheme="minorHAnsi"/>
          <w:sz w:val="24"/>
          <w:szCs w:val="24"/>
          <w:lang w:eastAsia="en-US"/>
        </w:rPr>
      </w:pPr>
    </w:p>
    <w:p w14:paraId="702617ED" w14:textId="77777777" w:rsidR="00775208" w:rsidRPr="00D34934" w:rsidRDefault="00775208" w:rsidP="002E4F2B">
      <w:pPr>
        <w:pStyle w:val="texto"/>
        <w:spacing w:after="57"/>
        <w:ind w:firstLine="0"/>
        <w:rPr>
          <w:b/>
        </w:rPr>
      </w:pPr>
      <w:r w:rsidRPr="00D34934">
        <w:rPr>
          <w:b/>
        </w:rPr>
        <w:t>REFERÊNCIAS</w:t>
      </w:r>
    </w:p>
    <w:p w14:paraId="10CA789F" w14:textId="77777777" w:rsidR="00276CA2" w:rsidRPr="00775208" w:rsidRDefault="00276CA2" w:rsidP="00B2114E">
      <w:pPr>
        <w:pStyle w:val="texto"/>
        <w:spacing w:afterLines="0" w:after="0"/>
        <w:ind w:firstLine="425"/>
      </w:pPr>
    </w:p>
    <w:p w14:paraId="262E9F41" w14:textId="3752AD87" w:rsidR="0034494F" w:rsidRDefault="00775208" w:rsidP="00B2114E">
      <w:pPr>
        <w:pStyle w:val="NormalWeb"/>
        <w:spacing w:before="0" w:beforeAutospacing="0" w:afterLines="120" w:after="288" w:afterAutospacing="0"/>
        <w:ind w:left="425" w:hanging="425"/>
        <w:rPr>
          <w:color w:val="000000"/>
          <w:sz w:val="24"/>
          <w:szCs w:val="24"/>
        </w:rPr>
      </w:pPr>
      <w:r w:rsidRPr="00924B08">
        <w:rPr>
          <w:color w:val="000000"/>
          <w:sz w:val="24"/>
          <w:szCs w:val="24"/>
        </w:rPr>
        <w:t>A</w:t>
      </w:r>
      <w:r w:rsidR="00F76FA1" w:rsidRPr="00924B08">
        <w:rPr>
          <w:color w:val="000000"/>
          <w:sz w:val="24"/>
          <w:szCs w:val="24"/>
        </w:rPr>
        <w:t>zevedo, R. F.</w:t>
      </w:r>
      <w:r w:rsidRPr="00924B08">
        <w:rPr>
          <w:color w:val="000000"/>
          <w:sz w:val="24"/>
          <w:szCs w:val="24"/>
        </w:rPr>
        <w:t xml:space="preserve"> L. </w:t>
      </w:r>
      <w:r w:rsidR="00F76FA1" w:rsidRPr="00924B08">
        <w:rPr>
          <w:color w:val="000000"/>
          <w:sz w:val="24"/>
          <w:szCs w:val="24"/>
        </w:rPr>
        <w:t xml:space="preserve">(2010). </w:t>
      </w:r>
      <w:r w:rsidRPr="00924B08">
        <w:rPr>
          <w:i/>
          <w:color w:val="000000"/>
          <w:sz w:val="24"/>
          <w:szCs w:val="24"/>
        </w:rPr>
        <w:t>A percepção pública sobre os contadores:</w:t>
      </w:r>
      <w:r w:rsidRPr="00924B08">
        <w:rPr>
          <w:color w:val="000000"/>
          <w:sz w:val="24"/>
          <w:szCs w:val="24"/>
        </w:rPr>
        <w:t xml:space="preserve"> bem ou mal na </w:t>
      </w:r>
      <w:proofErr w:type="gramStart"/>
      <w:r w:rsidRPr="00924B08">
        <w:rPr>
          <w:color w:val="000000"/>
          <w:sz w:val="24"/>
          <w:szCs w:val="24"/>
        </w:rPr>
        <w:t>foto?.</w:t>
      </w:r>
      <w:proofErr w:type="gramEnd"/>
      <w:r w:rsidRPr="00924B08">
        <w:rPr>
          <w:color w:val="000000"/>
          <w:sz w:val="24"/>
          <w:szCs w:val="24"/>
        </w:rPr>
        <w:t xml:space="preserve"> 2010. 115f. Dissertação (Mestrado em Controladoria e Contabilidade: Contabilidade) - Faculdade de Economia, Administração e Contabilidade, Univer</w:t>
      </w:r>
      <w:r w:rsidR="00F76FA1" w:rsidRPr="00924B08">
        <w:rPr>
          <w:color w:val="000000"/>
          <w:sz w:val="24"/>
          <w:szCs w:val="24"/>
        </w:rPr>
        <w:t>sidade de São Paulo, São Paulo.</w:t>
      </w:r>
    </w:p>
    <w:p w14:paraId="65A04638" w14:textId="79D7DE25" w:rsidR="0034494F" w:rsidRDefault="00775208" w:rsidP="00B2114E">
      <w:pPr>
        <w:pStyle w:val="NormalWeb"/>
        <w:spacing w:before="0" w:beforeAutospacing="0" w:afterLines="120" w:after="288" w:afterAutospacing="0"/>
        <w:ind w:left="425" w:hanging="425"/>
        <w:rPr>
          <w:sz w:val="24"/>
          <w:szCs w:val="24"/>
        </w:rPr>
      </w:pPr>
      <w:r w:rsidRPr="00924B08">
        <w:rPr>
          <w:sz w:val="24"/>
          <w:szCs w:val="24"/>
          <w:shd w:val="clear" w:color="auto" w:fill="FFFFFF"/>
        </w:rPr>
        <w:t>A</w:t>
      </w:r>
      <w:r w:rsidR="00F76FA1" w:rsidRPr="00924B08">
        <w:rPr>
          <w:sz w:val="24"/>
          <w:szCs w:val="24"/>
          <w:shd w:val="clear" w:color="auto" w:fill="FFFFFF"/>
        </w:rPr>
        <w:t>zevedo, R. F. L.</w:t>
      </w:r>
      <w:r w:rsidRPr="00924B08">
        <w:rPr>
          <w:sz w:val="24"/>
          <w:szCs w:val="24"/>
          <w:shd w:val="clear" w:color="auto" w:fill="FFFFFF"/>
        </w:rPr>
        <w:t xml:space="preserve">; </w:t>
      </w:r>
      <w:proofErr w:type="spellStart"/>
      <w:r w:rsidRPr="00924B08">
        <w:rPr>
          <w:sz w:val="24"/>
          <w:szCs w:val="24"/>
          <w:shd w:val="clear" w:color="auto" w:fill="FFFFFF"/>
        </w:rPr>
        <w:t>C</w:t>
      </w:r>
      <w:r w:rsidR="00F76FA1" w:rsidRPr="00924B08">
        <w:rPr>
          <w:sz w:val="24"/>
          <w:szCs w:val="24"/>
          <w:shd w:val="clear" w:color="auto" w:fill="FFFFFF"/>
        </w:rPr>
        <w:t>ornacchione</w:t>
      </w:r>
      <w:proofErr w:type="spellEnd"/>
      <w:r w:rsidRPr="00924B08">
        <w:rPr>
          <w:sz w:val="24"/>
          <w:szCs w:val="24"/>
          <w:shd w:val="clear" w:color="auto" w:fill="FFFFFF"/>
        </w:rPr>
        <w:t xml:space="preserve"> J</w:t>
      </w:r>
      <w:r w:rsidR="00F76FA1" w:rsidRPr="00924B08">
        <w:rPr>
          <w:sz w:val="24"/>
          <w:szCs w:val="24"/>
          <w:shd w:val="clear" w:color="auto" w:fill="FFFFFF"/>
        </w:rPr>
        <w:t xml:space="preserve">unior, E. </w:t>
      </w:r>
      <w:r w:rsidRPr="00924B08">
        <w:rPr>
          <w:sz w:val="24"/>
          <w:szCs w:val="24"/>
          <w:shd w:val="clear" w:color="auto" w:fill="FFFFFF"/>
        </w:rPr>
        <w:t>B</w:t>
      </w:r>
      <w:r w:rsidR="00F76FA1" w:rsidRPr="00924B08">
        <w:rPr>
          <w:sz w:val="24"/>
          <w:szCs w:val="24"/>
          <w:shd w:val="clear" w:color="auto" w:fill="FFFFFF"/>
        </w:rPr>
        <w:t>.</w:t>
      </w:r>
      <w:r w:rsidRPr="00924B08">
        <w:rPr>
          <w:sz w:val="24"/>
          <w:szCs w:val="24"/>
          <w:shd w:val="clear" w:color="auto" w:fill="FFFFFF"/>
        </w:rPr>
        <w:t xml:space="preserve">; </w:t>
      </w:r>
      <w:r w:rsidR="002E4F2B" w:rsidRPr="00924B08">
        <w:rPr>
          <w:sz w:val="24"/>
          <w:szCs w:val="24"/>
          <w:shd w:val="clear" w:color="auto" w:fill="FFFFFF"/>
        </w:rPr>
        <w:t xml:space="preserve">&amp; </w:t>
      </w:r>
      <w:r w:rsidRPr="00924B08">
        <w:rPr>
          <w:sz w:val="24"/>
          <w:szCs w:val="24"/>
          <w:shd w:val="clear" w:color="auto" w:fill="FFFFFF"/>
        </w:rPr>
        <w:t>C</w:t>
      </w:r>
      <w:r w:rsidR="00F76FA1" w:rsidRPr="00924B08">
        <w:rPr>
          <w:sz w:val="24"/>
          <w:szCs w:val="24"/>
          <w:shd w:val="clear" w:color="auto" w:fill="FFFFFF"/>
        </w:rPr>
        <w:t>asa</w:t>
      </w:r>
      <w:r w:rsidRPr="00924B08">
        <w:rPr>
          <w:sz w:val="24"/>
          <w:szCs w:val="24"/>
          <w:shd w:val="clear" w:color="auto" w:fill="FFFFFF"/>
        </w:rPr>
        <w:t xml:space="preserve"> N</w:t>
      </w:r>
      <w:r w:rsidR="00F76FA1" w:rsidRPr="00924B08">
        <w:rPr>
          <w:sz w:val="24"/>
          <w:szCs w:val="24"/>
          <w:shd w:val="clear" w:color="auto" w:fill="FFFFFF"/>
        </w:rPr>
        <w:t xml:space="preserve">ova, S. P. </w:t>
      </w:r>
      <w:r w:rsidR="00B62DC5" w:rsidRPr="00924B08">
        <w:rPr>
          <w:sz w:val="24"/>
          <w:szCs w:val="24"/>
          <w:shd w:val="clear" w:color="auto" w:fill="FFFFFF"/>
        </w:rPr>
        <w:t>D.</w:t>
      </w:r>
      <w:r w:rsidRPr="00924B08">
        <w:rPr>
          <w:sz w:val="24"/>
          <w:szCs w:val="24"/>
          <w:shd w:val="clear" w:color="auto" w:fill="FFFFFF"/>
        </w:rPr>
        <w:t xml:space="preserve"> C</w:t>
      </w:r>
      <w:r w:rsidR="00F76FA1" w:rsidRPr="00924B08">
        <w:rPr>
          <w:sz w:val="24"/>
          <w:szCs w:val="24"/>
          <w:shd w:val="clear" w:color="auto" w:fill="FFFFFF"/>
        </w:rPr>
        <w:t>.</w:t>
      </w:r>
      <w:r w:rsidRPr="00924B08">
        <w:rPr>
          <w:sz w:val="24"/>
          <w:szCs w:val="24"/>
          <w:shd w:val="clear" w:color="auto" w:fill="FFFFFF"/>
        </w:rPr>
        <w:t xml:space="preserve"> </w:t>
      </w:r>
      <w:r w:rsidR="00F76FA1" w:rsidRPr="00924B08">
        <w:rPr>
          <w:sz w:val="24"/>
          <w:szCs w:val="24"/>
          <w:shd w:val="clear" w:color="auto" w:fill="FFFFFF"/>
        </w:rPr>
        <w:t>(</w:t>
      </w:r>
      <w:r w:rsidR="00F76FA1" w:rsidRPr="00924B08">
        <w:rPr>
          <w:sz w:val="24"/>
          <w:szCs w:val="24"/>
        </w:rPr>
        <w:t xml:space="preserve">2008). </w:t>
      </w:r>
      <w:r w:rsidRPr="00924B08">
        <w:rPr>
          <w:sz w:val="24"/>
          <w:szCs w:val="24"/>
        </w:rPr>
        <w:t xml:space="preserve">A percepção dos estudantes sobre o curso e o perfil de dos estudantes de contabilidade: uma análise comparativa das percepções e estereotipagem. In: </w:t>
      </w:r>
      <w:r w:rsidRPr="00924B08">
        <w:rPr>
          <w:i/>
          <w:sz w:val="24"/>
          <w:szCs w:val="24"/>
        </w:rPr>
        <w:t>Anais do Congresso USP de Controladoria e Contabilidade</w:t>
      </w:r>
      <w:r w:rsidR="00F76FA1" w:rsidRPr="00924B08">
        <w:rPr>
          <w:sz w:val="24"/>
          <w:szCs w:val="24"/>
        </w:rPr>
        <w:t>, 8, 2008, São Paulo, USP.</w:t>
      </w:r>
    </w:p>
    <w:p w14:paraId="50B2C8BB" w14:textId="697223EE" w:rsidR="0034494F" w:rsidRPr="00924B08" w:rsidRDefault="00775208" w:rsidP="00B2114E">
      <w:pPr>
        <w:spacing w:afterLines="120" w:after="288"/>
        <w:ind w:left="425" w:hanging="425"/>
        <w:rPr>
          <w:rFonts w:eastAsiaTheme="minorHAnsi"/>
          <w:sz w:val="24"/>
          <w:szCs w:val="24"/>
          <w:lang w:eastAsia="en-US"/>
        </w:rPr>
      </w:pPr>
      <w:proofErr w:type="spellStart"/>
      <w:r w:rsidRPr="00924B08">
        <w:rPr>
          <w:rFonts w:eastAsiaTheme="minorHAnsi"/>
          <w:sz w:val="24"/>
          <w:szCs w:val="24"/>
          <w:lang w:eastAsia="en-US"/>
        </w:rPr>
        <w:t>B</w:t>
      </w:r>
      <w:r w:rsidR="009914AE" w:rsidRPr="00924B08">
        <w:rPr>
          <w:rFonts w:eastAsiaTheme="minorHAnsi"/>
          <w:sz w:val="24"/>
          <w:szCs w:val="24"/>
          <w:lang w:eastAsia="en-US"/>
        </w:rPr>
        <w:t>ardin</w:t>
      </w:r>
      <w:proofErr w:type="spellEnd"/>
      <w:r w:rsidRPr="00924B08">
        <w:rPr>
          <w:rFonts w:eastAsiaTheme="minorHAnsi"/>
          <w:sz w:val="24"/>
          <w:szCs w:val="24"/>
          <w:lang w:eastAsia="en-US"/>
        </w:rPr>
        <w:t>, L.</w:t>
      </w:r>
      <w:r w:rsidR="009914AE" w:rsidRPr="00924B08">
        <w:rPr>
          <w:rFonts w:eastAsiaTheme="minorHAnsi"/>
          <w:sz w:val="24"/>
          <w:szCs w:val="24"/>
          <w:lang w:eastAsia="en-US"/>
        </w:rPr>
        <w:t xml:space="preserve"> (2011).</w:t>
      </w:r>
      <w:r w:rsidRPr="00924B08">
        <w:rPr>
          <w:rFonts w:eastAsiaTheme="minorHAnsi"/>
          <w:sz w:val="24"/>
          <w:szCs w:val="24"/>
          <w:lang w:eastAsia="en-US"/>
        </w:rPr>
        <w:t xml:space="preserve"> </w:t>
      </w:r>
      <w:r w:rsidRPr="00924B08">
        <w:rPr>
          <w:rFonts w:eastAsiaTheme="minorHAnsi"/>
          <w:bCs/>
          <w:i/>
          <w:sz w:val="24"/>
          <w:szCs w:val="24"/>
          <w:lang w:eastAsia="en-US"/>
        </w:rPr>
        <w:t>Análise de conteúdo</w:t>
      </w:r>
      <w:r w:rsidRPr="00924B08">
        <w:rPr>
          <w:rFonts w:eastAsiaTheme="minorHAnsi"/>
          <w:i/>
          <w:sz w:val="24"/>
          <w:szCs w:val="24"/>
          <w:lang w:eastAsia="en-US"/>
        </w:rPr>
        <w:t>:</w:t>
      </w:r>
      <w:r w:rsidRPr="00924B08">
        <w:rPr>
          <w:rFonts w:eastAsiaTheme="minorHAnsi"/>
          <w:sz w:val="24"/>
          <w:szCs w:val="24"/>
          <w:lang w:eastAsia="en-US"/>
        </w:rPr>
        <w:t xml:space="preserve"> edição revista e a</w:t>
      </w:r>
      <w:r w:rsidR="009914AE" w:rsidRPr="00924B08">
        <w:rPr>
          <w:rFonts w:eastAsiaTheme="minorHAnsi"/>
          <w:sz w:val="24"/>
          <w:szCs w:val="24"/>
          <w:lang w:eastAsia="en-US"/>
        </w:rPr>
        <w:t>mpliada. São Paulo: Edições 70.</w:t>
      </w:r>
    </w:p>
    <w:p w14:paraId="0497F1A2" w14:textId="160E905B" w:rsidR="00775208" w:rsidRPr="00924B08" w:rsidRDefault="00775208" w:rsidP="00B2114E">
      <w:pPr>
        <w:pStyle w:val="texto"/>
        <w:spacing w:afterLines="120" w:after="288"/>
        <w:ind w:left="425" w:hanging="425"/>
      </w:pPr>
      <w:r w:rsidRPr="00924B08">
        <w:t>B</w:t>
      </w:r>
      <w:r w:rsidR="009914AE" w:rsidRPr="00924B08">
        <w:t>auer</w:t>
      </w:r>
      <w:r w:rsidRPr="00924B08">
        <w:t>, M</w:t>
      </w:r>
      <w:r w:rsidR="009914AE" w:rsidRPr="00924B08">
        <w:t>.</w:t>
      </w:r>
      <w:r w:rsidRPr="00924B08">
        <w:t xml:space="preserve"> W.; </w:t>
      </w:r>
      <w:r w:rsidR="002E4F2B" w:rsidRPr="00924B08">
        <w:t xml:space="preserve">&amp; </w:t>
      </w:r>
      <w:r w:rsidRPr="00924B08">
        <w:t>G</w:t>
      </w:r>
      <w:r w:rsidR="009914AE" w:rsidRPr="00924B08">
        <w:t>askell</w:t>
      </w:r>
      <w:r w:rsidRPr="00924B08">
        <w:t>, G. </w:t>
      </w:r>
      <w:r w:rsidR="009914AE" w:rsidRPr="00924B08">
        <w:t xml:space="preserve">(2011). </w:t>
      </w:r>
      <w:r w:rsidRPr="00924B08">
        <w:rPr>
          <w:i/>
        </w:rPr>
        <w:t>Pesquisa qualitativa com texto, imagem e som:</w:t>
      </w:r>
      <w:r w:rsidR="009914AE" w:rsidRPr="00924B08">
        <w:t xml:space="preserve"> um manual prático. Vozes.</w:t>
      </w:r>
    </w:p>
    <w:p w14:paraId="0E449784" w14:textId="5AD95047" w:rsidR="00775208" w:rsidRPr="004209D9" w:rsidRDefault="00775208" w:rsidP="00B2114E">
      <w:pPr>
        <w:autoSpaceDE w:val="0"/>
        <w:autoSpaceDN w:val="0"/>
        <w:adjustRightInd w:val="0"/>
        <w:spacing w:afterLines="120" w:after="288"/>
        <w:ind w:left="425" w:hanging="425"/>
        <w:rPr>
          <w:rFonts w:eastAsiaTheme="minorHAnsi"/>
          <w:sz w:val="24"/>
          <w:szCs w:val="24"/>
          <w:lang w:eastAsia="en-US"/>
        </w:rPr>
      </w:pPr>
      <w:proofErr w:type="spellStart"/>
      <w:r w:rsidRPr="00924B08">
        <w:rPr>
          <w:rFonts w:eastAsiaTheme="minorHAnsi"/>
          <w:sz w:val="24"/>
          <w:szCs w:val="24"/>
          <w:lang w:eastAsia="en-US"/>
        </w:rPr>
        <w:t>B</w:t>
      </w:r>
      <w:r w:rsidR="009914AE" w:rsidRPr="00924B08">
        <w:rPr>
          <w:rFonts w:eastAsiaTheme="minorHAnsi"/>
          <w:sz w:val="24"/>
          <w:szCs w:val="24"/>
          <w:lang w:eastAsia="en-US"/>
        </w:rPr>
        <w:t>axter</w:t>
      </w:r>
      <w:proofErr w:type="spellEnd"/>
      <w:r w:rsidR="002E4F2B" w:rsidRPr="00924B08">
        <w:rPr>
          <w:rFonts w:eastAsiaTheme="minorHAnsi"/>
          <w:sz w:val="24"/>
          <w:szCs w:val="24"/>
          <w:lang w:eastAsia="en-US"/>
        </w:rPr>
        <w:t>, P.</w:t>
      </w:r>
      <w:r w:rsidRPr="00924B08">
        <w:rPr>
          <w:rFonts w:eastAsiaTheme="minorHAnsi"/>
          <w:sz w:val="24"/>
          <w:szCs w:val="24"/>
          <w:lang w:eastAsia="en-US"/>
        </w:rPr>
        <w:t xml:space="preserve">; </w:t>
      </w:r>
      <w:r w:rsidR="002E4F2B" w:rsidRPr="00924B08">
        <w:rPr>
          <w:rFonts w:eastAsiaTheme="minorHAnsi"/>
          <w:sz w:val="24"/>
          <w:szCs w:val="24"/>
          <w:lang w:eastAsia="en-US"/>
        </w:rPr>
        <w:t xml:space="preserve">&amp; </w:t>
      </w:r>
      <w:proofErr w:type="spellStart"/>
      <w:r w:rsidRPr="00924B08">
        <w:rPr>
          <w:rFonts w:eastAsiaTheme="minorHAnsi"/>
          <w:sz w:val="24"/>
          <w:szCs w:val="24"/>
          <w:lang w:eastAsia="en-US"/>
        </w:rPr>
        <w:t>K</w:t>
      </w:r>
      <w:r w:rsidR="009914AE" w:rsidRPr="00924B08">
        <w:rPr>
          <w:rFonts w:eastAsiaTheme="minorHAnsi"/>
          <w:sz w:val="24"/>
          <w:szCs w:val="24"/>
          <w:lang w:eastAsia="en-US"/>
        </w:rPr>
        <w:t>avanagh</w:t>
      </w:r>
      <w:proofErr w:type="spellEnd"/>
      <w:r w:rsidR="002E4F2B" w:rsidRPr="00924B08">
        <w:rPr>
          <w:rFonts w:eastAsiaTheme="minorHAnsi"/>
          <w:sz w:val="24"/>
          <w:szCs w:val="24"/>
          <w:lang w:eastAsia="en-US"/>
        </w:rPr>
        <w:t>, M</w:t>
      </w:r>
      <w:r w:rsidRPr="00924B08">
        <w:rPr>
          <w:rFonts w:eastAsiaTheme="minorHAnsi"/>
          <w:sz w:val="24"/>
          <w:szCs w:val="24"/>
          <w:lang w:eastAsia="en-US"/>
        </w:rPr>
        <w:t>.</w:t>
      </w:r>
      <w:r w:rsidR="009914AE" w:rsidRPr="00924B08">
        <w:rPr>
          <w:rFonts w:eastAsiaTheme="minorHAnsi"/>
          <w:sz w:val="24"/>
          <w:szCs w:val="24"/>
          <w:lang w:eastAsia="en-US"/>
        </w:rPr>
        <w:t xml:space="preserve"> (2012).</w:t>
      </w:r>
      <w:r w:rsidRPr="00924B08">
        <w:rPr>
          <w:rFonts w:eastAsiaTheme="minorHAnsi"/>
          <w:sz w:val="24"/>
          <w:szCs w:val="24"/>
          <w:lang w:eastAsia="en-US"/>
        </w:rPr>
        <w:t xml:space="preserve"> </w:t>
      </w:r>
      <w:proofErr w:type="spellStart"/>
      <w:r w:rsidRPr="00924B08">
        <w:rPr>
          <w:rFonts w:eastAsiaTheme="minorHAnsi"/>
          <w:sz w:val="24"/>
          <w:szCs w:val="24"/>
          <w:lang w:eastAsia="en-US"/>
        </w:rPr>
        <w:t>Stereotypes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students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perceptions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and</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inherent</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creativity</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further</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Australian</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evidence</w:t>
      </w:r>
      <w:proofErr w:type="spellEnd"/>
      <w:r w:rsidRPr="00924B08">
        <w:rPr>
          <w:rFonts w:eastAsiaTheme="minorHAnsi"/>
          <w:sz w:val="24"/>
          <w:szCs w:val="24"/>
          <w:lang w:eastAsia="en-US"/>
        </w:rPr>
        <w:t xml:space="preserve">. </w:t>
      </w:r>
      <w:proofErr w:type="spellStart"/>
      <w:r w:rsidRPr="00924B08">
        <w:rPr>
          <w:rFonts w:eastAsiaTheme="minorHAnsi"/>
          <w:bCs/>
          <w:i/>
          <w:sz w:val="24"/>
          <w:szCs w:val="24"/>
          <w:lang w:eastAsia="en-US"/>
        </w:rPr>
        <w:t>Australasian</w:t>
      </w:r>
      <w:proofErr w:type="spellEnd"/>
      <w:r w:rsidRPr="00924B08">
        <w:rPr>
          <w:rFonts w:eastAsiaTheme="minorHAnsi"/>
          <w:bCs/>
          <w:i/>
          <w:sz w:val="24"/>
          <w:szCs w:val="24"/>
          <w:lang w:eastAsia="en-US"/>
        </w:rPr>
        <w:t xml:space="preserve"> </w:t>
      </w:r>
      <w:proofErr w:type="spellStart"/>
      <w:r w:rsidRPr="00924B08">
        <w:rPr>
          <w:rFonts w:eastAsiaTheme="minorHAnsi"/>
          <w:bCs/>
          <w:i/>
          <w:sz w:val="24"/>
          <w:szCs w:val="24"/>
          <w:lang w:eastAsia="en-US"/>
        </w:rPr>
        <w:t>Accounting</w:t>
      </w:r>
      <w:proofErr w:type="spellEnd"/>
      <w:r w:rsidRPr="00924B08">
        <w:rPr>
          <w:rFonts w:eastAsiaTheme="minorHAnsi"/>
          <w:bCs/>
          <w:i/>
          <w:sz w:val="24"/>
          <w:szCs w:val="24"/>
          <w:lang w:eastAsia="en-US"/>
        </w:rPr>
        <w:t xml:space="preserve"> Business </w:t>
      </w:r>
      <w:proofErr w:type="spellStart"/>
      <w:r w:rsidRPr="00924B08">
        <w:rPr>
          <w:rFonts w:eastAsiaTheme="minorHAnsi"/>
          <w:bCs/>
          <w:i/>
          <w:sz w:val="24"/>
          <w:szCs w:val="24"/>
          <w:lang w:eastAsia="en-US"/>
        </w:rPr>
        <w:t>and</w:t>
      </w:r>
      <w:proofErr w:type="spellEnd"/>
      <w:r w:rsidRPr="00924B08">
        <w:rPr>
          <w:rFonts w:eastAsiaTheme="minorHAnsi"/>
          <w:bCs/>
          <w:i/>
          <w:sz w:val="24"/>
          <w:szCs w:val="24"/>
          <w:lang w:eastAsia="en-US"/>
        </w:rPr>
        <w:t xml:space="preserve"> </w:t>
      </w:r>
      <w:proofErr w:type="spellStart"/>
      <w:r w:rsidRPr="00924B08">
        <w:rPr>
          <w:rFonts w:eastAsiaTheme="minorHAnsi"/>
          <w:bCs/>
          <w:i/>
          <w:sz w:val="24"/>
          <w:szCs w:val="24"/>
          <w:lang w:eastAsia="en-US"/>
        </w:rPr>
        <w:t>Finance</w:t>
      </w:r>
      <w:proofErr w:type="spellEnd"/>
      <w:r w:rsidRPr="00924B08">
        <w:rPr>
          <w:rFonts w:eastAsiaTheme="minorHAnsi"/>
          <w:bCs/>
          <w:i/>
          <w:sz w:val="24"/>
          <w:szCs w:val="24"/>
          <w:lang w:eastAsia="en-US"/>
        </w:rPr>
        <w:t xml:space="preserve"> </w:t>
      </w:r>
      <w:proofErr w:type="spellStart"/>
      <w:r w:rsidRPr="00924B08">
        <w:rPr>
          <w:rFonts w:eastAsiaTheme="minorHAnsi"/>
          <w:bCs/>
          <w:i/>
          <w:sz w:val="24"/>
          <w:szCs w:val="24"/>
          <w:lang w:eastAsia="en-US"/>
        </w:rPr>
        <w:t>Journal</w:t>
      </w:r>
      <w:proofErr w:type="spellEnd"/>
      <w:r w:rsidRPr="00924B08">
        <w:rPr>
          <w:rFonts w:eastAsiaTheme="minorHAnsi"/>
          <w:bCs/>
          <w:i/>
          <w:sz w:val="24"/>
          <w:szCs w:val="24"/>
          <w:lang w:eastAsia="en-US"/>
        </w:rPr>
        <w:t>,</w:t>
      </w:r>
      <w:r w:rsidRPr="00924B08">
        <w:rPr>
          <w:rFonts w:eastAsiaTheme="minorHAnsi"/>
          <w:b/>
          <w:bCs/>
          <w:sz w:val="24"/>
          <w:szCs w:val="24"/>
          <w:lang w:eastAsia="en-US"/>
        </w:rPr>
        <w:t xml:space="preserve"> </w:t>
      </w:r>
      <w:r w:rsidR="009914AE" w:rsidRPr="00924B08">
        <w:rPr>
          <w:rFonts w:eastAsiaTheme="minorHAnsi"/>
          <w:sz w:val="24"/>
          <w:szCs w:val="24"/>
          <w:lang w:eastAsia="en-US"/>
        </w:rPr>
        <w:t>v. 6, n. 5, p. 81-100.</w:t>
      </w:r>
    </w:p>
    <w:p w14:paraId="48818BA2" w14:textId="5DE9A66F" w:rsidR="00775208" w:rsidRPr="004209D9" w:rsidRDefault="00775208" w:rsidP="00B2114E">
      <w:pPr>
        <w:autoSpaceDE w:val="0"/>
        <w:autoSpaceDN w:val="0"/>
        <w:adjustRightInd w:val="0"/>
        <w:spacing w:afterLines="120" w:after="288"/>
        <w:ind w:left="425" w:hanging="425"/>
        <w:rPr>
          <w:rFonts w:eastAsiaTheme="minorHAnsi"/>
          <w:sz w:val="24"/>
          <w:szCs w:val="24"/>
          <w:lang w:eastAsia="en-US"/>
        </w:rPr>
      </w:pPr>
      <w:r w:rsidRPr="00924B08">
        <w:rPr>
          <w:rFonts w:eastAsiaTheme="minorHAnsi"/>
          <w:sz w:val="24"/>
          <w:szCs w:val="24"/>
          <w:lang w:eastAsia="en-US"/>
        </w:rPr>
        <w:t>B</w:t>
      </w:r>
      <w:r w:rsidR="002E4F2B" w:rsidRPr="00924B08">
        <w:rPr>
          <w:rFonts w:eastAsiaTheme="minorHAnsi"/>
          <w:sz w:val="24"/>
          <w:szCs w:val="24"/>
          <w:lang w:eastAsia="en-US"/>
        </w:rPr>
        <w:t>yrne, M.</w:t>
      </w:r>
      <w:r w:rsidRPr="00924B08">
        <w:rPr>
          <w:rFonts w:eastAsiaTheme="minorHAnsi"/>
          <w:sz w:val="24"/>
          <w:szCs w:val="24"/>
          <w:lang w:eastAsia="en-US"/>
        </w:rPr>
        <w:t xml:space="preserve">, </w:t>
      </w:r>
      <w:r w:rsidR="002E4F2B" w:rsidRPr="00924B08">
        <w:rPr>
          <w:rFonts w:eastAsiaTheme="minorHAnsi"/>
          <w:sz w:val="24"/>
          <w:szCs w:val="24"/>
          <w:lang w:eastAsia="en-US"/>
        </w:rPr>
        <w:t xml:space="preserve">&amp; </w:t>
      </w:r>
      <w:r w:rsidRPr="00924B08">
        <w:rPr>
          <w:rFonts w:eastAsiaTheme="minorHAnsi"/>
          <w:sz w:val="24"/>
          <w:szCs w:val="24"/>
          <w:lang w:eastAsia="en-US"/>
        </w:rPr>
        <w:t>W</w:t>
      </w:r>
      <w:r w:rsidR="002E4F2B" w:rsidRPr="00924B08">
        <w:rPr>
          <w:rFonts w:eastAsiaTheme="minorHAnsi"/>
          <w:sz w:val="24"/>
          <w:szCs w:val="24"/>
          <w:lang w:eastAsia="en-US"/>
        </w:rPr>
        <w:t>illis, P</w:t>
      </w:r>
      <w:r w:rsidRPr="00924B08">
        <w:rPr>
          <w:rFonts w:eastAsiaTheme="minorHAnsi"/>
          <w:sz w:val="24"/>
          <w:szCs w:val="24"/>
          <w:lang w:eastAsia="en-US"/>
        </w:rPr>
        <w:t xml:space="preserve">. </w:t>
      </w:r>
      <w:r w:rsidR="002E4F2B" w:rsidRPr="00924B08">
        <w:rPr>
          <w:rFonts w:eastAsiaTheme="minorHAnsi"/>
          <w:sz w:val="24"/>
          <w:szCs w:val="24"/>
          <w:lang w:eastAsia="en-US"/>
        </w:rPr>
        <w:t xml:space="preserve">(2005). </w:t>
      </w:r>
      <w:proofErr w:type="spellStart"/>
      <w:r w:rsidRPr="00924B08">
        <w:rPr>
          <w:rFonts w:eastAsiaTheme="minorHAnsi"/>
          <w:sz w:val="24"/>
          <w:szCs w:val="24"/>
          <w:lang w:eastAsia="en-US"/>
        </w:rPr>
        <w:t>Irish</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secondary</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students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perceptions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the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work</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an</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accountant</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and</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the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profession</w:t>
      </w:r>
      <w:proofErr w:type="spellEnd"/>
      <w:r w:rsidRPr="00924B08">
        <w:rPr>
          <w:rFonts w:eastAsiaTheme="minorHAnsi"/>
          <w:b/>
          <w:bCs/>
          <w:sz w:val="24"/>
          <w:szCs w:val="24"/>
          <w:lang w:eastAsia="en-US"/>
        </w:rPr>
        <w:t xml:space="preserve">. </w:t>
      </w:r>
      <w:proofErr w:type="spellStart"/>
      <w:r w:rsidRPr="00924B08">
        <w:rPr>
          <w:rFonts w:eastAsiaTheme="minorHAnsi"/>
          <w:bCs/>
          <w:i/>
          <w:sz w:val="24"/>
          <w:szCs w:val="24"/>
          <w:lang w:eastAsia="en-US"/>
        </w:rPr>
        <w:t>Accounting</w:t>
      </w:r>
      <w:proofErr w:type="spellEnd"/>
      <w:r w:rsidRPr="00924B08">
        <w:rPr>
          <w:rFonts w:eastAsiaTheme="minorHAnsi"/>
          <w:bCs/>
          <w:i/>
          <w:sz w:val="24"/>
          <w:szCs w:val="24"/>
          <w:lang w:eastAsia="en-US"/>
        </w:rPr>
        <w:t xml:space="preserve"> </w:t>
      </w:r>
      <w:proofErr w:type="spellStart"/>
      <w:r w:rsidRPr="00924B08">
        <w:rPr>
          <w:rFonts w:eastAsiaTheme="minorHAnsi"/>
          <w:bCs/>
          <w:i/>
          <w:sz w:val="24"/>
          <w:szCs w:val="24"/>
          <w:lang w:eastAsia="en-US"/>
        </w:rPr>
        <w:t>Education</w:t>
      </w:r>
      <w:proofErr w:type="spellEnd"/>
      <w:r w:rsidRPr="00924B08">
        <w:rPr>
          <w:rFonts w:eastAsiaTheme="minorHAnsi"/>
          <w:bCs/>
          <w:i/>
          <w:sz w:val="24"/>
          <w:szCs w:val="24"/>
          <w:lang w:eastAsia="en-US"/>
        </w:rPr>
        <w:t xml:space="preserve">: </w:t>
      </w:r>
      <w:proofErr w:type="spellStart"/>
      <w:r w:rsidRPr="00924B08">
        <w:rPr>
          <w:rFonts w:eastAsiaTheme="minorHAnsi"/>
          <w:bCs/>
          <w:i/>
          <w:sz w:val="24"/>
          <w:szCs w:val="24"/>
          <w:lang w:eastAsia="en-US"/>
        </w:rPr>
        <w:t>an</w:t>
      </w:r>
      <w:proofErr w:type="spellEnd"/>
      <w:r w:rsidRPr="00924B08">
        <w:rPr>
          <w:rFonts w:eastAsiaTheme="minorHAnsi"/>
          <w:bCs/>
          <w:i/>
          <w:sz w:val="24"/>
          <w:szCs w:val="24"/>
          <w:lang w:eastAsia="en-US"/>
        </w:rPr>
        <w:t xml:space="preserve"> </w:t>
      </w:r>
      <w:proofErr w:type="spellStart"/>
      <w:r w:rsidRPr="00924B08">
        <w:rPr>
          <w:rFonts w:eastAsiaTheme="minorHAnsi"/>
          <w:bCs/>
          <w:i/>
          <w:sz w:val="24"/>
          <w:szCs w:val="24"/>
          <w:lang w:eastAsia="en-US"/>
        </w:rPr>
        <w:t>international</w:t>
      </w:r>
      <w:proofErr w:type="spellEnd"/>
      <w:r w:rsidRPr="00924B08">
        <w:rPr>
          <w:rFonts w:eastAsiaTheme="minorHAnsi"/>
          <w:bCs/>
          <w:i/>
          <w:sz w:val="24"/>
          <w:szCs w:val="24"/>
          <w:lang w:eastAsia="en-US"/>
        </w:rPr>
        <w:t xml:space="preserve"> </w:t>
      </w:r>
      <w:proofErr w:type="spellStart"/>
      <w:r w:rsidRPr="00924B08">
        <w:rPr>
          <w:rFonts w:eastAsiaTheme="minorHAnsi"/>
          <w:bCs/>
          <w:i/>
          <w:sz w:val="24"/>
          <w:szCs w:val="24"/>
          <w:lang w:eastAsia="en-US"/>
        </w:rPr>
        <w:t>journal</w:t>
      </w:r>
      <w:proofErr w:type="spellEnd"/>
      <w:r w:rsidR="002E4F2B" w:rsidRPr="00924B08">
        <w:rPr>
          <w:rFonts w:eastAsiaTheme="minorHAnsi"/>
          <w:sz w:val="24"/>
          <w:szCs w:val="24"/>
          <w:lang w:eastAsia="en-US"/>
        </w:rPr>
        <w:t>, v. 14, n. 4, p. 367-381.</w:t>
      </w:r>
    </w:p>
    <w:p w14:paraId="107B778D" w14:textId="3CC3FCBD" w:rsidR="007E5604" w:rsidRDefault="00775208" w:rsidP="00B2114E">
      <w:pPr>
        <w:autoSpaceDE w:val="0"/>
        <w:autoSpaceDN w:val="0"/>
        <w:adjustRightInd w:val="0"/>
        <w:spacing w:afterLines="120" w:after="288"/>
        <w:ind w:left="425" w:hanging="425"/>
        <w:rPr>
          <w:rFonts w:eastAsiaTheme="minorHAnsi"/>
          <w:sz w:val="24"/>
          <w:szCs w:val="24"/>
          <w:lang w:eastAsia="en-US"/>
        </w:rPr>
      </w:pPr>
      <w:r w:rsidRPr="00924B08">
        <w:rPr>
          <w:rFonts w:eastAsiaTheme="minorHAnsi"/>
          <w:sz w:val="24"/>
          <w:szCs w:val="24"/>
          <w:lang w:eastAsia="en-US"/>
        </w:rPr>
        <w:t>C</w:t>
      </w:r>
      <w:r w:rsidR="002E4F2B" w:rsidRPr="00924B08">
        <w:rPr>
          <w:rFonts w:eastAsiaTheme="minorHAnsi"/>
          <w:sz w:val="24"/>
          <w:szCs w:val="24"/>
          <w:lang w:eastAsia="en-US"/>
        </w:rPr>
        <w:t>oleman, M.</w:t>
      </w:r>
      <w:r w:rsidRPr="00924B08">
        <w:rPr>
          <w:rFonts w:eastAsiaTheme="minorHAnsi"/>
          <w:sz w:val="24"/>
          <w:szCs w:val="24"/>
          <w:lang w:eastAsia="en-US"/>
        </w:rPr>
        <w:t xml:space="preserve">; </w:t>
      </w:r>
      <w:proofErr w:type="spellStart"/>
      <w:r w:rsidRPr="00924B08">
        <w:rPr>
          <w:rFonts w:eastAsiaTheme="minorHAnsi"/>
          <w:sz w:val="24"/>
          <w:szCs w:val="24"/>
          <w:lang w:eastAsia="en-US"/>
        </w:rPr>
        <w:t>K</w:t>
      </w:r>
      <w:r w:rsidR="002E4F2B" w:rsidRPr="00924B08">
        <w:rPr>
          <w:rFonts w:eastAsiaTheme="minorHAnsi"/>
          <w:sz w:val="24"/>
          <w:szCs w:val="24"/>
          <w:lang w:eastAsia="en-US"/>
        </w:rPr>
        <w:t>reuze</w:t>
      </w:r>
      <w:proofErr w:type="spellEnd"/>
      <w:r w:rsidRPr="00924B08">
        <w:rPr>
          <w:rFonts w:eastAsiaTheme="minorHAnsi"/>
          <w:sz w:val="24"/>
          <w:szCs w:val="24"/>
          <w:lang w:eastAsia="en-US"/>
        </w:rPr>
        <w:t>, J</w:t>
      </w:r>
      <w:r w:rsidR="002E4F2B" w:rsidRPr="00924B08">
        <w:rPr>
          <w:rFonts w:eastAsiaTheme="minorHAnsi"/>
          <w:sz w:val="24"/>
          <w:szCs w:val="24"/>
          <w:lang w:eastAsia="en-US"/>
        </w:rPr>
        <w:t>.</w:t>
      </w:r>
      <w:r w:rsidRPr="00924B08">
        <w:rPr>
          <w:rFonts w:eastAsiaTheme="minorHAnsi"/>
          <w:sz w:val="24"/>
          <w:szCs w:val="24"/>
          <w:lang w:eastAsia="en-US"/>
        </w:rPr>
        <w:t>;</w:t>
      </w:r>
      <w:r w:rsidR="002E4F2B" w:rsidRPr="00924B08">
        <w:rPr>
          <w:rFonts w:eastAsiaTheme="minorHAnsi"/>
          <w:sz w:val="24"/>
          <w:szCs w:val="24"/>
          <w:lang w:eastAsia="en-US"/>
        </w:rPr>
        <w:t xml:space="preserve"> &amp;</w:t>
      </w:r>
      <w:r w:rsidRPr="00924B08">
        <w:rPr>
          <w:rFonts w:eastAsiaTheme="minorHAnsi"/>
          <w:sz w:val="24"/>
          <w:szCs w:val="24"/>
          <w:lang w:eastAsia="en-US"/>
        </w:rPr>
        <w:t xml:space="preserve"> </w:t>
      </w:r>
      <w:proofErr w:type="spellStart"/>
      <w:r w:rsidRPr="00924B08">
        <w:rPr>
          <w:rFonts w:eastAsiaTheme="minorHAnsi"/>
          <w:sz w:val="24"/>
          <w:szCs w:val="24"/>
          <w:lang w:eastAsia="en-US"/>
        </w:rPr>
        <w:t>L</w:t>
      </w:r>
      <w:r w:rsidR="002E4F2B" w:rsidRPr="00924B08">
        <w:rPr>
          <w:rFonts w:eastAsiaTheme="minorHAnsi"/>
          <w:sz w:val="24"/>
          <w:szCs w:val="24"/>
          <w:lang w:eastAsia="en-US"/>
        </w:rPr>
        <w:t>angsam</w:t>
      </w:r>
      <w:proofErr w:type="spellEnd"/>
      <w:r w:rsidRPr="00924B08">
        <w:rPr>
          <w:rFonts w:eastAsiaTheme="minorHAnsi"/>
          <w:sz w:val="24"/>
          <w:szCs w:val="24"/>
          <w:lang w:eastAsia="en-US"/>
        </w:rPr>
        <w:t xml:space="preserve">, S. The new </w:t>
      </w:r>
      <w:proofErr w:type="spellStart"/>
      <w:r w:rsidRPr="00924B08">
        <w:rPr>
          <w:rFonts w:eastAsiaTheme="minorHAnsi"/>
          <w:sz w:val="24"/>
          <w:szCs w:val="24"/>
          <w:lang w:eastAsia="en-US"/>
        </w:rPr>
        <w:t>scarlet</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letter</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Student</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perceptions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the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profession</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after</w:t>
      </w:r>
      <w:proofErr w:type="spellEnd"/>
      <w:r w:rsidRPr="00924B08">
        <w:rPr>
          <w:rFonts w:eastAsiaTheme="minorHAnsi"/>
          <w:sz w:val="24"/>
          <w:szCs w:val="24"/>
          <w:lang w:eastAsia="en-US"/>
        </w:rPr>
        <w:t xml:space="preserve"> Enron. </w:t>
      </w:r>
      <w:proofErr w:type="spellStart"/>
      <w:r w:rsidRPr="00924B08">
        <w:rPr>
          <w:rFonts w:eastAsiaTheme="minorHAnsi"/>
          <w:bCs/>
          <w:i/>
          <w:sz w:val="24"/>
          <w:szCs w:val="24"/>
          <w:lang w:eastAsia="en-US"/>
        </w:rPr>
        <w:t>Journal</w:t>
      </w:r>
      <w:proofErr w:type="spellEnd"/>
      <w:r w:rsidRPr="00924B08">
        <w:rPr>
          <w:rFonts w:eastAsiaTheme="minorHAnsi"/>
          <w:bCs/>
          <w:i/>
          <w:sz w:val="24"/>
          <w:szCs w:val="24"/>
          <w:lang w:eastAsia="en-US"/>
        </w:rPr>
        <w:t xml:space="preserve"> </w:t>
      </w:r>
      <w:proofErr w:type="spellStart"/>
      <w:r w:rsidRPr="00924B08">
        <w:rPr>
          <w:rFonts w:eastAsiaTheme="minorHAnsi"/>
          <w:bCs/>
          <w:i/>
          <w:sz w:val="24"/>
          <w:szCs w:val="24"/>
          <w:lang w:eastAsia="en-US"/>
        </w:rPr>
        <w:t>of</w:t>
      </w:r>
      <w:proofErr w:type="spellEnd"/>
      <w:r w:rsidRPr="00924B08">
        <w:rPr>
          <w:rFonts w:eastAsiaTheme="minorHAnsi"/>
          <w:bCs/>
          <w:i/>
          <w:sz w:val="24"/>
          <w:szCs w:val="24"/>
          <w:lang w:eastAsia="en-US"/>
        </w:rPr>
        <w:t xml:space="preserve"> </w:t>
      </w:r>
      <w:proofErr w:type="spellStart"/>
      <w:r w:rsidRPr="00924B08">
        <w:rPr>
          <w:rFonts w:eastAsiaTheme="minorHAnsi"/>
          <w:bCs/>
          <w:i/>
          <w:sz w:val="24"/>
          <w:szCs w:val="24"/>
          <w:lang w:eastAsia="en-US"/>
        </w:rPr>
        <w:t>Education</w:t>
      </w:r>
      <w:proofErr w:type="spellEnd"/>
      <w:r w:rsidRPr="00924B08">
        <w:rPr>
          <w:rFonts w:eastAsiaTheme="minorHAnsi"/>
          <w:bCs/>
          <w:i/>
          <w:sz w:val="24"/>
          <w:szCs w:val="24"/>
          <w:lang w:eastAsia="en-US"/>
        </w:rPr>
        <w:t xml:space="preserve"> for Business</w:t>
      </w:r>
      <w:r w:rsidRPr="00924B08">
        <w:rPr>
          <w:rFonts w:eastAsiaTheme="minorHAnsi"/>
          <w:sz w:val="24"/>
          <w:szCs w:val="24"/>
          <w:lang w:eastAsia="en-US"/>
        </w:rPr>
        <w:t>, v. 79, n. 3, p. 134-141, 2004.</w:t>
      </w:r>
    </w:p>
    <w:p w14:paraId="1C19091F" w14:textId="4DE192E8" w:rsidR="0034494F" w:rsidRPr="00924B08" w:rsidRDefault="00775208" w:rsidP="00B2114E">
      <w:pPr>
        <w:spacing w:afterLines="120" w:after="288"/>
        <w:ind w:left="425" w:hanging="425"/>
        <w:rPr>
          <w:sz w:val="24"/>
          <w:szCs w:val="24"/>
          <w:shd w:val="clear" w:color="auto" w:fill="FFFFFF"/>
        </w:rPr>
      </w:pPr>
      <w:r w:rsidRPr="00924B08">
        <w:rPr>
          <w:sz w:val="24"/>
          <w:szCs w:val="24"/>
          <w:shd w:val="clear" w:color="auto" w:fill="FFFFFF"/>
        </w:rPr>
        <w:t>C</w:t>
      </w:r>
      <w:r w:rsidR="002E4F2B" w:rsidRPr="00924B08">
        <w:rPr>
          <w:sz w:val="24"/>
          <w:szCs w:val="24"/>
          <w:shd w:val="clear" w:color="auto" w:fill="FFFFFF"/>
        </w:rPr>
        <w:t>rusoé</w:t>
      </w:r>
      <w:r w:rsidRPr="00924B08">
        <w:rPr>
          <w:sz w:val="24"/>
          <w:szCs w:val="24"/>
          <w:shd w:val="clear" w:color="auto" w:fill="FFFFFF"/>
        </w:rPr>
        <w:t>, N</w:t>
      </w:r>
      <w:r w:rsidR="002E4F2B" w:rsidRPr="00924B08">
        <w:rPr>
          <w:sz w:val="24"/>
          <w:szCs w:val="24"/>
          <w:shd w:val="clear" w:color="auto" w:fill="FFFFFF"/>
        </w:rPr>
        <w:t>. M.</w:t>
      </w:r>
      <w:r w:rsidR="00B62DC5" w:rsidRPr="00924B08">
        <w:rPr>
          <w:sz w:val="24"/>
          <w:szCs w:val="24"/>
          <w:shd w:val="clear" w:color="auto" w:fill="FFFFFF"/>
        </w:rPr>
        <w:t xml:space="preserve"> D.</w:t>
      </w:r>
      <w:r w:rsidRPr="00924B08">
        <w:rPr>
          <w:sz w:val="24"/>
          <w:szCs w:val="24"/>
          <w:shd w:val="clear" w:color="auto" w:fill="FFFFFF"/>
        </w:rPr>
        <w:t xml:space="preserve"> </w:t>
      </w:r>
      <w:r w:rsidR="002E4F2B" w:rsidRPr="00924B08">
        <w:rPr>
          <w:sz w:val="24"/>
          <w:szCs w:val="24"/>
          <w:shd w:val="clear" w:color="auto" w:fill="FFFFFF"/>
        </w:rPr>
        <w:t>C.</w:t>
      </w:r>
      <w:r w:rsidRPr="00924B08">
        <w:rPr>
          <w:sz w:val="24"/>
          <w:szCs w:val="24"/>
          <w:shd w:val="clear" w:color="auto" w:fill="FFFFFF"/>
        </w:rPr>
        <w:t xml:space="preserve"> </w:t>
      </w:r>
      <w:r w:rsidR="000A7F5F">
        <w:rPr>
          <w:sz w:val="24"/>
          <w:szCs w:val="24"/>
          <w:shd w:val="clear" w:color="auto" w:fill="FFFFFF"/>
        </w:rPr>
        <w:t xml:space="preserve">(2004). </w:t>
      </w:r>
      <w:r w:rsidRPr="00924B08">
        <w:rPr>
          <w:sz w:val="24"/>
          <w:szCs w:val="24"/>
          <w:shd w:val="clear" w:color="auto" w:fill="FFFFFF"/>
        </w:rPr>
        <w:t xml:space="preserve">A Teoria das Representações Sociais em </w:t>
      </w:r>
      <w:proofErr w:type="spellStart"/>
      <w:r w:rsidRPr="00924B08">
        <w:rPr>
          <w:sz w:val="24"/>
          <w:szCs w:val="24"/>
          <w:shd w:val="clear" w:color="auto" w:fill="FFFFFF"/>
        </w:rPr>
        <w:t>Moscovici</w:t>
      </w:r>
      <w:proofErr w:type="spellEnd"/>
      <w:r w:rsidRPr="00924B08">
        <w:rPr>
          <w:sz w:val="24"/>
          <w:szCs w:val="24"/>
          <w:shd w:val="clear" w:color="auto" w:fill="FFFFFF"/>
        </w:rPr>
        <w:t xml:space="preserve"> e sua importância para a pesquisa em educação. </w:t>
      </w:r>
      <w:r w:rsidRPr="00924B08">
        <w:rPr>
          <w:bCs/>
          <w:i/>
          <w:sz w:val="24"/>
          <w:szCs w:val="24"/>
          <w:shd w:val="clear" w:color="auto" w:fill="FFFFFF"/>
        </w:rPr>
        <w:t>Caderno de Filosofia e Psicologia da Educação</w:t>
      </w:r>
      <w:r w:rsidR="000A7F5F">
        <w:rPr>
          <w:sz w:val="24"/>
          <w:szCs w:val="24"/>
          <w:shd w:val="clear" w:color="auto" w:fill="FFFFFF"/>
        </w:rPr>
        <w:t>, p. 105-114.</w:t>
      </w:r>
    </w:p>
    <w:p w14:paraId="077FADED" w14:textId="0B339519" w:rsidR="0034494F" w:rsidRPr="00924B08" w:rsidRDefault="00775208" w:rsidP="00B2114E">
      <w:pPr>
        <w:autoSpaceDE w:val="0"/>
        <w:autoSpaceDN w:val="0"/>
        <w:adjustRightInd w:val="0"/>
        <w:spacing w:afterLines="120" w:after="288"/>
        <w:ind w:left="425" w:hanging="425"/>
        <w:rPr>
          <w:sz w:val="24"/>
          <w:szCs w:val="24"/>
          <w:shd w:val="clear" w:color="auto" w:fill="FFFFFF"/>
          <w:lang w:val="en-US"/>
        </w:rPr>
      </w:pPr>
      <w:proofErr w:type="spellStart"/>
      <w:r w:rsidRPr="00924B08">
        <w:rPr>
          <w:sz w:val="24"/>
          <w:szCs w:val="24"/>
          <w:shd w:val="clear" w:color="auto" w:fill="FFFFFF"/>
          <w:lang w:val="en-US"/>
        </w:rPr>
        <w:t>D</w:t>
      </w:r>
      <w:r w:rsidR="002E4F2B" w:rsidRPr="00924B08">
        <w:rPr>
          <w:sz w:val="24"/>
          <w:szCs w:val="24"/>
          <w:shd w:val="clear" w:color="auto" w:fill="FFFFFF"/>
          <w:lang w:val="en-US"/>
        </w:rPr>
        <w:t>imnik</w:t>
      </w:r>
      <w:proofErr w:type="spellEnd"/>
      <w:r w:rsidR="002E4F2B" w:rsidRPr="00924B08">
        <w:rPr>
          <w:sz w:val="24"/>
          <w:szCs w:val="24"/>
          <w:shd w:val="clear" w:color="auto" w:fill="FFFFFF"/>
          <w:lang w:val="en-US"/>
        </w:rPr>
        <w:t>, T.</w:t>
      </w:r>
      <w:r w:rsidRPr="00924B08">
        <w:rPr>
          <w:sz w:val="24"/>
          <w:szCs w:val="24"/>
          <w:shd w:val="clear" w:color="auto" w:fill="FFFFFF"/>
          <w:lang w:val="en-US"/>
        </w:rPr>
        <w:t>;</w:t>
      </w:r>
      <w:r w:rsidR="002E4F2B" w:rsidRPr="00924B08">
        <w:rPr>
          <w:sz w:val="24"/>
          <w:szCs w:val="24"/>
          <w:shd w:val="clear" w:color="auto" w:fill="FFFFFF"/>
          <w:lang w:val="en-US"/>
        </w:rPr>
        <w:t xml:space="preserve"> &amp;</w:t>
      </w:r>
      <w:r w:rsidRPr="00924B08">
        <w:rPr>
          <w:sz w:val="24"/>
          <w:szCs w:val="24"/>
          <w:shd w:val="clear" w:color="auto" w:fill="FFFFFF"/>
          <w:lang w:val="en-US"/>
        </w:rPr>
        <w:t xml:space="preserve"> F</w:t>
      </w:r>
      <w:r w:rsidR="002E4F2B" w:rsidRPr="00924B08">
        <w:rPr>
          <w:sz w:val="24"/>
          <w:szCs w:val="24"/>
          <w:shd w:val="clear" w:color="auto" w:fill="FFFFFF"/>
          <w:lang w:val="en-US"/>
        </w:rPr>
        <w:t>elton, S</w:t>
      </w:r>
      <w:r w:rsidRPr="00924B08">
        <w:rPr>
          <w:sz w:val="24"/>
          <w:szCs w:val="24"/>
          <w:shd w:val="clear" w:color="auto" w:fill="FFFFFF"/>
          <w:lang w:val="en-US"/>
        </w:rPr>
        <w:t>.</w:t>
      </w:r>
      <w:r w:rsidR="00945A28" w:rsidRPr="00924B08">
        <w:rPr>
          <w:sz w:val="24"/>
          <w:szCs w:val="24"/>
          <w:shd w:val="clear" w:color="auto" w:fill="FFFFFF"/>
          <w:lang w:val="en-US"/>
        </w:rPr>
        <w:t xml:space="preserve"> (2006). </w:t>
      </w:r>
      <w:r w:rsidRPr="00924B08">
        <w:rPr>
          <w:sz w:val="24"/>
          <w:szCs w:val="24"/>
          <w:shd w:val="clear" w:color="auto" w:fill="FFFFFF"/>
          <w:lang w:val="en-US"/>
        </w:rPr>
        <w:t>Accountant stereotypes in movies distributed in North America in the twentieth century. </w:t>
      </w:r>
      <w:r w:rsidRPr="00F465F3">
        <w:rPr>
          <w:bCs/>
          <w:i/>
          <w:sz w:val="24"/>
          <w:szCs w:val="24"/>
          <w:shd w:val="clear" w:color="auto" w:fill="FFFFFF"/>
          <w:lang w:val="en-US"/>
        </w:rPr>
        <w:t>Accounting, Organizations and Society</w:t>
      </w:r>
      <w:r w:rsidR="00945A28" w:rsidRPr="00924B08">
        <w:rPr>
          <w:sz w:val="24"/>
          <w:szCs w:val="24"/>
          <w:shd w:val="clear" w:color="auto" w:fill="FFFFFF"/>
          <w:lang w:val="en-US"/>
        </w:rPr>
        <w:t xml:space="preserve">, v. 31, n. </w:t>
      </w:r>
      <w:proofErr w:type="gramStart"/>
      <w:r w:rsidR="00945A28" w:rsidRPr="00924B08">
        <w:rPr>
          <w:sz w:val="24"/>
          <w:szCs w:val="24"/>
          <w:shd w:val="clear" w:color="auto" w:fill="FFFFFF"/>
          <w:lang w:val="en-US"/>
        </w:rPr>
        <w:t>2</w:t>
      </w:r>
      <w:proofErr w:type="gramEnd"/>
      <w:r w:rsidR="00945A28" w:rsidRPr="00924B08">
        <w:rPr>
          <w:sz w:val="24"/>
          <w:szCs w:val="24"/>
          <w:shd w:val="clear" w:color="auto" w:fill="FFFFFF"/>
          <w:lang w:val="en-US"/>
        </w:rPr>
        <w:t>, p. 129-155.</w:t>
      </w:r>
    </w:p>
    <w:p w14:paraId="4814323C" w14:textId="54EB8E03" w:rsidR="00775208" w:rsidRPr="00924B08" w:rsidRDefault="00775208" w:rsidP="00B2114E">
      <w:pPr>
        <w:autoSpaceDE w:val="0"/>
        <w:autoSpaceDN w:val="0"/>
        <w:adjustRightInd w:val="0"/>
        <w:spacing w:afterLines="120" w:after="288"/>
        <w:ind w:left="425" w:hanging="425"/>
        <w:rPr>
          <w:rFonts w:eastAsiaTheme="minorHAnsi"/>
          <w:sz w:val="24"/>
          <w:szCs w:val="24"/>
          <w:lang w:eastAsia="en-US"/>
        </w:rPr>
      </w:pPr>
      <w:proofErr w:type="spellStart"/>
      <w:r w:rsidRPr="00924B08">
        <w:rPr>
          <w:rFonts w:eastAsiaTheme="minorHAnsi"/>
          <w:sz w:val="24"/>
          <w:szCs w:val="24"/>
          <w:lang w:eastAsia="en-US"/>
        </w:rPr>
        <w:t>D</w:t>
      </w:r>
      <w:r w:rsidR="002E4F2B" w:rsidRPr="00924B08">
        <w:rPr>
          <w:rFonts w:eastAsiaTheme="minorHAnsi"/>
          <w:sz w:val="24"/>
          <w:szCs w:val="24"/>
          <w:lang w:eastAsia="en-US"/>
        </w:rPr>
        <w:t>iptyana</w:t>
      </w:r>
      <w:proofErr w:type="spellEnd"/>
      <w:r w:rsidR="002E4F2B" w:rsidRPr="00924B08">
        <w:rPr>
          <w:rFonts w:eastAsiaTheme="minorHAnsi"/>
          <w:sz w:val="24"/>
          <w:szCs w:val="24"/>
          <w:lang w:eastAsia="en-US"/>
        </w:rPr>
        <w:t>, P.</w:t>
      </w:r>
      <w:r w:rsidRPr="00924B08">
        <w:rPr>
          <w:rFonts w:eastAsiaTheme="minorHAnsi"/>
          <w:sz w:val="24"/>
          <w:szCs w:val="24"/>
          <w:lang w:eastAsia="en-US"/>
        </w:rPr>
        <w:t xml:space="preserve">; </w:t>
      </w:r>
      <w:r w:rsidR="002E4F2B" w:rsidRPr="00924B08">
        <w:rPr>
          <w:rFonts w:eastAsiaTheme="minorHAnsi"/>
          <w:sz w:val="24"/>
          <w:szCs w:val="24"/>
          <w:lang w:eastAsia="en-US"/>
        </w:rPr>
        <w:t xml:space="preserve">&amp; </w:t>
      </w:r>
      <w:proofErr w:type="spellStart"/>
      <w:r w:rsidRPr="00924B08">
        <w:rPr>
          <w:rFonts w:eastAsiaTheme="minorHAnsi"/>
          <w:sz w:val="24"/>
          <w:szCs w:val="24"/>
          <w:lang w:eastAsia="en-US"/>
        </w:rPr>
        <w:t>D</w:t>
      </w:r>
      <w:r w:rsidR="002E4F2B" w:rsidRPr="00924B08">
        <w:rPr>
          <w:rFonts w:eastAsiaTheme="minorHAnsi"/>
          <w:sz w:val="24"/>
          <w:szCs w:val="24"/>
          <w:lang w:eastAsia="en-US"/>
        </w:rPr>
        <w:t>juwari</w:t>
      </w:r>
      <w:proofErr w:type="spellEnd"/>
      <w:r w:rsidRPr="00924B08">
        <w:rPr>
          <w:rFonts w:eastAsiaTheme="minorHAnsi"/>
          <w:sz w:val="24"/>
          <w:szCs w:val="24"/>
          <w:lang w:eastAsia="en-US"/>
        </w:rPr>
        <w:t>, C.</w:t>
      </w:r>
      <w:r w:rsidR="00945A28" w:rsidRPr="00924B08">
        <w:rPr>
          <w:rFonts w:eastAsiaTheme="minorHAnsi"/>
          <w:sz w:val="24"/>
          <w:szCs w:val="24"/>
          <w:lang w:eastAsia="en-US"/>
        </w:rPr>
        <w:t xml:space="preserve"> (2007).</w:t>
      </w:r>
      <w:r w:rsidRPr="00924B08">
        <w:rPr>
          <w:rFonts w:eastAsiaTheme="minorHAnsi"/>
          <w:sz w:val="24"/>
          <w:szCs w:val="24"/>
          <w:lang w:eastAsia="en-US"/>
        </w:rPr>
        <w:t xml:space="preserve"> </w:t>
      </w:r>
      <w:proofErr w:type="spellStart"/>
      <w:r w:rsidRPr="00924B08">
        <w:rPr>
          <w:rFonts w:eastAsiaTheme="minorHAnsi"/>
          <w:sz w:val="24"/>
          <w:szCs w:val="24"/>
          <w:lang w:eastAsia="en-US"/>
        </w:rPr>
        <w:t>Student’s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perception</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towards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accountant</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personality</w:t>
      </w:r>
      <w:proofErr w:type="spellEnd"/>
      <w:r w:rsidRPr="00924B08">
        <w:rPr>
          <w:rFonts w:eastAsiaTheme="minorHAnsi"/>
          <w:sz w:val="24"/>
          <w:szCs w:val="24"/>
          <w:lang w:eastAsia="en-US"/>
        </w:rPr>
        <w:t xml:space="preserve"> in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department</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and</w:t>
      </w:r>
      <w:proofErr w:type="spellEnd"/>
      <w:r w:rsidRPr="00924B08">
        <w:rPr>
          <w:rFonts w:eastAsiaTheme="minorHAnsi"/>
          <w:sz w:val="24"/>
          <w:szCs w:val="24"/>
          <w:lang w:eastAsia="en-US"/>
        </w:rPr>
        <w:t xml:space="preserve"> management </w:t>
      </w:r>
      <w:proofErr w:type="spellStart"/>
      <w:r w:rsidRPr="00924B08">
        <w:rPr>
          <w:rFonts w:eastAsiaTheme="minorHAnsi"/>
          <w:sz w:val="24"/>
          <w:szCs w:val="24"/>
          <w:lang w:eastAsia="en-US"/>
        </w:rPr>
        <w:t>department</w:t>
      </w:r>
      <w:proofErr w:type="spellEnd"/>
      <w:r w:rsidRPr="00924B08">
        <w:rPr>
          <w:rFonts w:eastAsiaTheme="minorHAnsi"/>
          <w:sz w:val="24"/>
          <w:szCs w:val="24"/>
          <w:lang w:eastAsia="en-US"/>
        </w:rPr>
        <w:t xml:space="preserve"> (a case </w:t>
      </w:r>
      <w:proofErr w:type="spellStart"/>
      <w:r w:rsidRPr="00924B08">
        <w:rPr>
          <w:rFonts w:eastAsiaTheme="minorHAnsi"/>
          <w:sz w:val="24"/>
          <w:szCs w:val="24"/>
          <w:lang w:eastAsia="en-US"/>
        </w:rPr>
        <w:t>study</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at</w:t>
      </w:r>
      <w:proofErr w:type="spellEnd"/>
      <w:r w:rsidRPr="00924B08">
        <w:rPr>
          <w:rFonts w:eastAsiaTheme="minorHAnsi"/>
          <w:sz w:val="24"/>
          <w:szCs w:val="24"/>
          <w:lang w:eastAsia="en-US"/>
        </w:rPr>
        <w:t xml:space="preserve"> STIE </w:t>
      </w:r>
      <w:proofErr w:type="spellStart"/>
      <w:r w:rsidRPr="00924B08">
        <w:rPr>
          <w:rFonts w:eastAsiaTheme="minorHAnsi"/>
          <w:sz w:val="24"/>
          <w:szCs w:val="24"/>
          <w:lang w:eastAsia="en-US"/>
        </w:rPr>
        <w:t>Perbanas</w:t>
      </w:r>
      <w:proofErr w:type="spellEnd"/>
      <w:r w:rsidRPr="00924B08">
        <w:rPr>
          <w:rFonts w:eastAsiaTheme="minorHAnsi"/>
          <w:sz w:val="24"/>
          <w:szCs w:val="24"/>
          <w:lang w:eastAsia="en-US"/>
        </w:rPr>
        <w:t xml:space="preserve"> Surabaya). In: SEAAIR, 2007, Indonésia. </w:t>
      </w:r>
      <w:r w:rsidRPr="00F465F3">
        <w:rPr>
          <w:rFonts w:eastAsiaTheme="minorHAnsi"/>
          <w:bCs/>
          <w:i/>
          <w:sz w:val="24"/>
          <w:szCs w:val="24"/>
          <w:lang w:eastAsia="en-US"/>
        </w:rPr>
        <w:t>Anais</w:t>
      </w:r>
      <w:r w:rsidR="00945A28" w:rsidRPr="00F465F3">
        <w:rPr>
          <w:rFonts w:eastAsiaTheme="minorHAnsi"/>
          <w:i/>
          <w:sz w:val="24"/>
          <w:szCs w:val="24"/>
          <w:lang w:eastAsia="en-US"/>
        </w:rPr>
        <w:t>…</w:t>
      </w:r>
      <w:r w:rsidR="00945A28" w:rsidRPr="00924B08">
        <w:rPr>
          <w:rFonts w:eastAsiaTheme="minorHAnsi"/>
          <w:sz w:val="24"/>
          <w:szCs w:val="24"/>
          <w:lang w:eastAsia="en-US"/>
        </w:rPr>
        <w:t xml:space="preserve"> Indonésia: SEAAIR.</w:t>
      </w:r>
    </w:p>
    <w:p w14:paraId="7CA73432" w14:textId="71125F3D" w:rsidR="00775208" w:rsidRPr="004209D9" w:rsidRDefault="00775208" w:rsidP="00B2114E">
      <w:pPr>
        <w:autoSpaceDE w:val="0"/>
        <w:autoSpaceDN w:val="0"/>
        <w:adjustRightInd w:val="0"/>
        <w:spacing w:afterLines="120" w:after="288"/>
        <w:ind w:left="425" w:hanging="425"/>
        <w:rPr>
          <w:rFonts w:eastAsiaTheme="minorHAnsi"/>
          <w:sz w:val="24"/>
          <w:szCs w:val="24"/>
          <w:lang w:eastAsia="en-US"/>
        </w:rPr>
      </w:pPr>
      <w:r w:rsidRPr="00924B08">
        <w:rPr>
          <w:rFonts w:eastAsiaTheme="minorHAnsi"/>
          <w:sz w:val="24"/>
          <w:szCs w:val="24"/>
          <w:lang w:eastAsia="en-US"/>
        </w:rPr>
        <w:lastRenderedPageBreak/>
        <w:t>G</w:t>
      </w:r>
      <w:r w:rsidR="002E4F2B" w:rsidRPr="00924B08">
        <w:rPr>
          <w:rFonts w:eastAsiaTheme="minorHAnsi"/>
          <w:sz w:val="24"/>
          <w:szCs w:val="24"/>
          <w:lang w:eastAsia="en-US"/>
        </w:rPr>
        <w:t>ermanou, E.</w:t>
      </w:r>
      <w:r w:rsidRPr="00924B08">
        <w:rPr>
          <w:rFonts w:eastAsiaTheme="minorHAnsi"/>
          <w:sz w:val="24"/>
          <w:szCs w:val="24"/>
          <w:lang w:eastAsia="en-US"/>
        </w:rPr>
        <w:t xml:space="preserve">; </w:t>
      </w:r>
      <w:proofErr w:type="spellStart"/>
      <w:r w:rsidRPr="00924B08">
        <w:rPr>
          <w:rFonts w:eastAsiaTheme="minorHAnsi"/>
          <w:sz w:val="24"/>
          <w:szCs w:val="24"/>
          <w:lang w:eastAsia="en-US"/>
        </w:rPr>
        <w:t>H</w:t>
      </w:r>
      <w:r w:rsidR="002E4F2B" w:rsidRPr="00924B08">
        <w:rPr>
          <w:rFonts w:eastAsiaTheme="minorHAnsi"/>
          <w:sz w:val="24"/>
          <w:szCs w:val="24"/>
          <w:lang w:eastAsia="en-US"/>
        </w:rPr>
        <w:t>assall</w:t>
      </w:r>
      <w:proofErr w:type="spellEnd"/>
      <w:r w:rsidR="002E4F2B" w:rsidRPr="00924B08">
        <w:rPr>
          <w:rFonts w:eastAsiaTheme="minorHAnsi"/>
          <w:sz w:val="24"/>
          <w:szCs w:val="24"/>
          <w:lang w:eastAsia="en-US"/>
        </w:rPr>
        <w:t>, T.</w:t>
      </w:r>
      <w:r w:rsidRPr="00924B08">
        <w:rPr>
          <w:rFonts w:eastAsiaTheme="minorHAnsi"/>
          <w:sz w:val="24"/>
          <w:szCs w:val="24"/>
          <w:lang w:eastAsia="en-US"/>
        </w:rPr>
        <w:t xml:space="preserve">; </w:t>
      </w:r>
      <w:r w:rsidR="002E4F2B" w:rsidRPr="00924B08">
        <w:rPr>
          <w:rFonts w:eastAsiaTheme="minorHAnsi"/>
          <w:sz w:val="24"/>
          <w:szCs w:val="24"/>
          <w:lang w:eastAsia="en-US"/>
        </w:rPr>
        <w:t xml:space="preserve">&amp; </w:t>
      </w:r>
      <w:proofErr w:type="spellStart"/>
      <w:r w:rsidRPr="00924B08">
        <w:rPr>
          <w:rFonts w:eastAsiaTheme="minorHAnsi"/>
          <w:sz w:val="24"/>
          <w:szCs w:val="24"/>
          <w:lang w:eastAsia="en-US"/>
        </w:rPr>
        <w:t>T</w:t>
      </w:r>
      <w:r w:rsidR="002E4F2B" w:rsidRPr="00924B08">
        <w:rPr>
          <w:rFonts w:eastAsiaTheme="minorHAnsi"/>
          <w:sz w:val="24"/>
          <w:szCs w:val="24"/>
          <w:lang w:eastAsia="en-US"/>
        </w:rPr>
        <w:t>ournas</w:t>
      </w:r>
      <w:proofErr w:type="spellEnd"/>
      <w:r w:rsidR="002E4F2B" w:rsidRPr="00924B08">
        <w:rPr>
          <w:rFonts w:eastAsiaTheme="minorHAnsi"/>
          <w:sz w:val="24"/>
          <w:szCs w:val="24"/>
          <w:lang w:eastAsia="en-US"/>
        </w:rPr>
        <w:t>, Y</w:t>
      </w:r>
      <w:r w:rsidRPr="00924B08">
        <w:rPr>
          <w:rFonts w:eastAsiaTheme="minorHAnsi"/>
          <w:sz w:val="24"/>
          <w:szCs w:val="24"/>
          <w:lang w:eastAsia="en-US"/>
        </w:rPr>
        <w:t xml:space="preserve">. </w:t>
      </w:r>
      <w:r w:rsidR="00945A28" w:rsidRPr="00924B08">
        <w:rPr>
          <w:rFonts w:eastAsiaTheme="minorHAnsi"/>
          <w:sz w:val="24"/>
          <w:szCs w:val="24"/>
          <w:lang w:eastAsia="en-US"/>
        </w:rPr>
        <w:t xml:space="preserve">(2009). </w:t>
      </w:r>
      <w:proofErr w:type="spellStart"/>
      <w:r w:rsidRPr="00924B08">
        <w:rPr>
          <w:rFonts w:eastAsiaTheme="minorHAnsi"/>
          <w:sz w:val="24"/>
          <w:szCs w:val="24"/>
          <w:lang w:eastAsia="en-US"/>
        </w:rPr>
        <w:t>Students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perceptions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profession</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work</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value</w:t>
      </w:r>
      <w:proofErr w:type="spellEnd"/>
      <w:r w:rsidRPr="00924B08">
        <w:rPr>
          <w:rFonts w:eastAsiaTheme="minorHAnsi"/>
          <w:sz w:val="24"/>
          <w:szCs w:val="24"/>
          <w:lang w:eastAsia="en-US"/>
        </w:rPr>
        <w:t xml:space="preserve"> approach. </w:t>
      </w:r>
      <w:proofErr w:type="spellStart"/>
      <w:r w:rsidRPr="00F465F3">
        <w:rPr>
          <w:rFonts w:eastAsiaTheme="minorHAnsi"/>
          <w:bCs/>
          <w:i/>
          <w:sz w:val="24"/>
          <w:szCs w:val="24"/>
          <w:lang w:eastAsia="en-US"/>
        </w:rPr>
        <w:t>Asian</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Review</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of</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Accounting</w:t>
      </w:r>
      <w:proofErr w:type="spellEnd"/>
      <w:r w:rsidR="00945A28" w:rsidRPr="00924B08">
        <w:rPr>
          <w:rFonts w:eastAsiaTheme="minorHAnsi"/>
          <w:sz w:val="24"/>
          <w:szCs w:val="24"/>
          <w:lang w:eastAsia="en-US"/>
        </w:rPr>
        <w:t>, v. 17, n. 2, p. 136-148.</w:t>
      </w:r>
    </w:p>
    <w:p w14:paraId="50163CC5" w14:textId="6BB3F030" w:rsidR="0034494F" w:rsidRDefault="00775208" w:rsidP="00B2114E">
      <w:pPr>
        <w:spacing w:afterLines="120" w:after="288"/>
        <w:ind w:left="425" w:hanging="425"/>
        <w:rPr>
          <w:rFonts w:eastAsiaTheme="minorHAnsi"/>
          <w:sz w:val="24"/>
          <w:szCs w:val="24"/>
          <w:lang w:eastAsia="en-US"/>
        </w:rPr>
      </w:pPr>
      <w:proofErr w:type="spellStart"/>
      <w:r w:rsidRPr="00924B08">
        <w:rPr>
          <w:rFonts w:eastAsiaTheme="minorHAnsi"/>
          <w:sz w:val="24"/>
          <w:szCs w:val="24"/>
          <w:lang w:val="en-US" w:eastAsia="en-US"/>
        </w:rPr>
        <w:t>G</w:t>
      </w:r>
      <w:r w:rsidR="002E4F2B" w:rsidRPr="00924B08">
        <w:rPr>
          <w:rFonts w:eastAsiaTheme="minorHAnsi"/>
          <w:sz w:val="24"/>
          <w:szCs w:val="24"/>
          <w:lang w:val="en-US" w:eastAsia="en-US"/>
        </w:rPr>
        <w:t>ondim</w:t>
      </w:r>
      <w:proofErr w:type="spellEnd"/>
      <w:r w:rsidR="002E4F2B" w:rsidRPr="00924B08">
        <w:rPr>
          <w:rFonts w:eastAsiaTheme="minorHAnsi"/>
          <w:sz w:val="24"/>
          <w:szCs w:val="24"/>
          <w:lang w:val="en-US" w:eastAsia="en-US"/>
        </w:rPr>
        <w:t>, S. M. G</w:t>
      </w:r>
      <w:r w:rsidRPr="00924B08">
        <w:rPr>
          <w:rFonts w:eastAsiaTheme="minorHAnsi"/>
          <w:sz w:val="24"/>
          <w:szCs w:val="24"/>
          <w:lang w:val="en-US" w:eastAsia="en-US"/>
        </w:rPr>
        <w:t xml:space="preserve">. </w:t>
      </w:r>
      <w:r w:rsidR="00945A28" w:rsidRPr="00924B08">
        <w:rPr>
          <w:rFonts w:eastAsiaTheme="minorHAnsi"/>
          <w:sz w:val="24"/>
          <w:szCs w:val="24"/>
          <w:lang w:val="en-US" w:eastAsia="en-US"/>
        </w:rPr>
        <w:t>(</w:t>
      </w:r>
      <w:r w:rsidR="00945A28" w:rsidRPr="00924B08">
        <w:rPr>
          <w:rFonts w:eastAsiaTheme="minorHAnsi"/>
          <w:sz w:val="24"/>
          <w:szCs w:val="24"/>
          <w:lang w:eastAsia="en-US"/>
        </w:rPr>
        <w:t xml:space="preserve">2003). </w:t>
      </w:r>
      <w:r w:rsidRPr="00924B08">
        <w:rPr>
          <w:rFonts w:eastAsiaTheme="minorHAnsi"/>
          <w:sz w:val="24"/>
          <w:szCs w:val="24"/>
          <w:lang w:eastAsia="en-US"/>
        </w:rPr>
        <w:t xml:space="preserve">Grupos Focais como técnica de investigação qualitativa: desafios metodológicos. </w:t>
      </w:r>
      <w:r w:rsidRPr="00F465F3">
        <w:rPr>
          <w:rFonts w:eastAsiaTheme="minorHAnsi"/>
          <w:i/>
          <w:sz w:val="24"/>
          <w:szCs w:val="24"/>
          <w:lang w:eastAsia="en-US"/>
        </w:rPr>
        <w:t>Revista Paidéia</w:t>
      </w:r>
      <w:r w:rsidRPr="00924B08">
        <w:rPr>
          <w:rFonts w:eastAsiaTheme="minorHAnsi"/>
          <w:b/>
          <w:sz w:val="24"/>
          <w:szCs w:val="24"/>
          <w:lang w:eastAsia="en-US"/>
        </w:rPr>
        <w:t>.</w:t>
      </w:r>
      <w:r w:rsidRPr="00924B08">
        <w:rPr>
          <w:rFonts w:eastAsiaTheme="minorHAnsi"/>
          <w:sz w:val="24"/>
          <w:szCs w:val="24"/>
          <w:lang w:eastAsia="en-US"/>
        </w:rPr>
        <w:t xml:space="preserve"> Cadernos de Psicologia e Educ</w:t>
      </w:r>
      <w:r w:rsidR="00945A28" w:rsidRPr="00924B08">
        <w:rPr>
          <w:rFonts w:eastAsiaTheme="minorHAnsi"/>
          <w:sz w:val="24"/>
          <w:szCs w:val="24"/>
          <w:lang w:eastAsia="en-US"/>
        </w:rPr>
        <w:t>ação. v. 12, n. 24, p. 149-161.</w:t>
      </w:r>
    </w:p>
    <w:p w14:paraId="00262138" w14:textId="68DCA676" w:rsidR="0034494F" w:rsidRPr="00924B08" w:rsidRDefault="00775208" w:rsidP="00B2114E">
      <w:pPr>
        <w:autoSpaceDE w:val="0"/>
        <w:autoSpaceDN w:val="0"/>
        <w:adjustRightInd w:val="0"/>
        <w:spacing w:afterLines="120" w:after="288"/>
        <w:ind w:left="425" w:hanging="425"/>
        <w:rPr>
          <w:sz w:val="24"/>
          <w:szCs w:val="24"/>
          <w:shd w:val="clear" w:color="auto" w:fill="FFFFFF"/>
          <w:lang w:val="en-US"/>
        </w:rPr>
      </w:pPr>
      <w:proofErr w:type="spellStart"/>
      <w:r w:rsidRPr="00924B08">
        <w:rPr>
          <w:sz w:val="24"/>
          <w:szCs w:val="24"/>
          <w:shd w:val="clear" w:color="auto" w:fill="FFFFFF"/>
        </w:rPr>
        <w:t>G</w:t>
      </w:r>
      <w:r w:rsidR="002E4F2B" w:rsidRPr="00924B08">
        <w:rPr>
          <w:sz w:val="24"/>
          <w:szCs w:val="24"/>
          <w:shd w:val="clear" w:color="auto" w:fill="FFFFFF"/>
        </w:rPr>
        <w:t>uareschi</w:t>
      </w:r>
      <w:proofErr w:type="spellEnd"/>
      <w:r w:rsidR="002E4F2B" w:rsidRPr="00924B08">
        <w:rPr>
          <w:sz w:val="24"/>
          <w:szCs w:val="24"/>
          <w:shd w:val="clear" w:color="auto" w:fill="FFFFFF"/>
        </w:rPr>
        <w:t>, P.</w:t>
      </w:r>
      <w:r w:rsidRPr="00924B08">
        <w:rPr>
          <w:sz w:val="24"/>
          <w:szCs w:val="24"/>
          <w:shd w:val="clear" w:color="auto" w:fill="FFFFFF"/>
        </w:rPr>
        <w:t xml:space="preserve"> A.;</w:t>
      </w:r>
      <w:r w:rsidR="00B62DC5" w:rsidRPr="00924B08">
        <w:rPr>
          <w:sz w:val="24"/>
          <w:szCs w:val="24"/>
          <w:shd w:val="clear" w:color="auto" w:fill="FFFFFF"/>
        </w:rPr>
        <w:t xml:space="preserve"> &amp;</w:t>
      </w:r>
      <w:r w:rsidRPr="00924B08">
        <w:rPr>
          <w:sz w:val="24"/>
          <w:szCs w:val="24"/>
          <w:shd w:val="clear" w:color="auto" w:fill="FFFFFF"/>
        </w:rPr>
        <w:t xml:space="preserve"> </w:t>
      </w:r>
      <w:proofErr w:type="spellStart"/>
      <w:r w:rsidRPr="00924B08">
        <w:rPr>
          <w:sz w:val="24"/>
          <w:szCs w:val="24"/>
          <w:shd w:val="clear" w:color="auto" w:fill="FFFFFF"/>
        </w:rPr>
        <w:t>J</w:t>
      </w:r>
      <w:r w:rsidR="002E4F2B" w:rsidRPr="00924B08">
        <w:rPr>
          <w:sz w:val="24"/>
          <w:szCs w:val="24"/>
          <w:shd w:val="clear" w:color="auto" w:fill="FFFFFF"/>
        </w:rPr>
        <w:t>ovchelovitch</w:t>
      </w:r>
      <w:proofErr w:type="spellEnd"/>
      <w:r w:rsidR="00B62DC5" w:rsidRPr="00924B08">
        <w:rPr>
          <w:sz w:val="24"/>
          <w:szCs w:val="24"/>
          <w:shd w:val="clear" w:color="auto" w:fill="FFFFFF"/>
        </w:rPr>
        <w:t>, S</w:t>
      </w:r>
      <w:r w:rsidRPr="00924B08">
        <w:rPr>
          <w:sz w:val="24"/>
          <w:szCs w:val="24"/>
          <w:shd w:val="clear" w:color="auto" w:fill="FFFFFF"/>
        </w:rPr>
        <w:t>.</w:t>
      </w:r>
      <w:r w:rsidR="00945A28" w:rsidRPr="00924B08">
        <w:rPr>
          <w:sz w:val="24"/>
          <w:szCs w:val="24"/>
          <w:shd w:val="clear" w:color="auto" w:fill="FFFFFF"/>
        </w:rPr>
        <w:t xml:space="preserve"> (</w:t>
      </w:r>
      <w:r w:rsidR="00945A28" w:rsidRPr="00924B08">
        <w:rPr>
          <w:sz w:val="24"/>
          <w:szCs w:val="24"/>
          <w:shd w:val="clear" w:color="auto" w:fill="FFFFFF"/>
          <w:lang w:val="en-US"/>
        </w:rPr>
        <w:t xml:space="preserve">2009). </w:t>
      </w:r>
      <w:r w:rsidRPr="00924B08">
        <w:rPr>
          <w:sz w:val="24"/>
          <w:szCs w:val="24"/>
          <w:shd w:val="clear" w:color="auto" w:fill="FFFFFF"/>
        </w:rPr>
        <w:t>Textos em representações sociais. In: </w:t>
      </w:r>
      <w:r w:rsidRPr="00F465F3">
        <w:rPr>
          <w:bCs/>
          <w:i/>
          <w:sz w:val="24"/>
          <w:szCs w:val="24"/>
          <w:shd w:val="clear" w:color="auto" w:fill="FFFFFF"/>
        </w:rPr>
        <w:t>Textos em representações sociais</w:t>
      </w:r>
      <w:r w:rsidRPr="00F465F3">
        <w:rPr>
          <w:i/>
          <w:sz w:val="24"/>
          <w:szCs w:val="24"/>
          <w:shd w:val="clear" w:color="auto" w:fill="FFFFFF"/>
        </w:rPr>
        <w:t>.</w:t>
      </w:r>
      <w:r w:rsidRPr="00924B08">
        <w:rPr>
          <w:sz w:val="24"/>
          <w:szCs w:val="24"/>
          <w:shd w:val="clear" w:color="auto" w:fill="FFFFFF"/>
        </w:rPr>
        <w:t xml:space="preserve"> </w:t>
      </w:r>
      <w:proofErr w:type="spellStart"/>
      <w:r w:rsidR="00945A28" w:rsidRPr="00924B08">
        <w:rPr>
          <w:sz w:val="24"/>
          <w:szCs w:val="24"/>
          <w:shd w:val="clear" w:color="auto" w:fill="FFFFFF"/>
          <w:lang w:val="en-US"/>
        </w:rPr>
        <w:t>Vozes</w:t>
      </w:r>
      <w:proofErr w:type="spellEnd"/>
      <w:r w:rsidR="00945A28" w:rsidRPr="00924B08">
        <w:rPr>
          <w:sz w:val="24"/>
          <w:szCs w:val="24"/>
          <w:shd w:val="clear" w:color="auto" w:fill="FFFFFF"/>
          <w:lang w:val="en-US"/>
        </w:rPr>
        <w:t>.</w:t>
      </w:r>
    </w:p>
    <w:p w14:paraId="1E807464" w14:textId="73EAEE15" w:rsidR="00775208" w:rsidRPr="00924B08" w:rsidRDefault="00775208" w:rsidP="00B2114E">
      <w:pPr>
        <w:autoSpaceDE w:val="0"/>
        <w:autoSpaceDN w:val="0"/>
        <w:adjustRightInd w:val="0"/>
        <w:spacing w:afterLines="120" w:after="288"/>
        <w:ind w:left="425" w:hanging="425"/>
        <w:rPr>
          <w:rFonts w:eastAsiaTheme="minorHAnsi"/>
          <w:sz w:val="24"/>
          <w:szCs w:val="24"/>
          <w:lang w:eastAsia="en-US"/>
        </w:rPr>
      </w:pPr>
      <w:proofErr w:type="spellStart"/>
      <w:r w:rsidRPr="00924B08">
        <w:rPr>
          <w:rFonts w:eastAsiaTheme="minorHAnsi"/>
          <w:sz w:val="24"/>
          <w:szCs w:val="24"/>
          <w:lang w:eastAsia="en-US"/>
        </w:rPr>
        <w:t>H</w:t>
      </w:r>
      <w:r w:rsidR="002E4F2B" w:rsidRPr="00924B08">
        <w:rPr>
          <w:rFonts w:eastAsiaTheme="minorHAnsi"/>
          <w:sz w:val="24"/>
          <w:szCs w:val="24"/>
          <w:lang w:eastAsia="en-US"/>
        </w:rPr>
        <w:t>aynes</w:t>
      </w:r>
      <w:proofErr w:type="spellEnd"/>
      <w:r w:rsidR="00B62DC5" w:rsidRPr="00924B08">
        <w:rPr>
          <w:rFonts w:eastAsiaTheme="minorHAnsi"/>
          <w:sz w:val="24"/>
          <w:szCs w:val="24"/>
          <w:lang w:eastAsia="en-US"/>
        </w:rPr>
        <w:t>, D.</w:t>
      </w:r>
      <w:r w:rsidRPr="00924B08">
        <w:rPr>
          <w:rFonts w:eastAsiaTheme="minorHAnsi"/>
          <w:sz w:val="24"/>
          <w:szCs w:val="24"/>
          <w:lang w:eastAsia="en-US"/>
        </w:rPr>
        <w:t xml:space="preserve">; </w:t>
      </w:r>
      <w:proofErr w:type="spellStart"/>
      <w:r w:rsidRPr="00924B08">
        <w:rPr>
          <w:rFonts w:eastAsiaTheme="minorHAnsi"/>
          <w:sz w:val="24"/>
          <w:szCs w:val="24"/>
          <w:lang w:eastAsia="en-US"/>
        </w:rPr>
        <w:t>B</w:t>
      </w:r>
      <w:r w:rsidR="002E4F2B" w:rsidRPr="00924B08">
        <w:rPr>
          <w:rFonts w:eastAsiaTheme="minorHAnsi"/>
          <w:sz w:val="24"/>
          <w:szCs w:val="24"/>
          <w:lang w:eastAsia="en-US"/>
        </w:rPr>
        <w:t>riggs</w:t>
      </w:r>
      <w:proofErr w:type="spellEnd"/>
      <w:r w:rsidR="00B62DC5" w:rsidRPr="00924B08">
        <w:rPr>
          <w:rFonts w:eastAsiaTheme="minorHAnsi"/>
          <w:sz w:val="24"/>
          <w:szCs w:val="24"/>
          <w:lang w:eastAsia="en-US"/>
        </w:rPr>
        <w:t>, S.</w:t>
      </w:r>
      <w:r w:rsidRPr="00924B08">
        <w:rPr>
          <w:rFonts w:eastAsiaTheme="minorHAnsi"/>
          <w:sz w:val="24"/>
          <w:szCs w:val="24"/>
          <w:lang w:eastAsia="en-US"/>
        </w:rPr>
        <w:t xml:space="preserve"> P.; </w:t>
      </w:r>
      <w:r w:rsidR="00B62DC5" w:rsidRPr="00924B08">
        <w:rPr>
          <w:rFonts w:eastAsiaTheme="minorHAnsi"/>
          <w:sz w:val="24"/>
          <w:szCs w:val="24"/>
          <w:lang w:eastAsia="en-US"/>
        </w:rPr>
        <w:t xml:space="preserve">&amp; </w:t>
      </w:r>
      <w:proofErr w:type="spellStart"/>
      <w:r w:rsidRPr="00924B08">
        <w:rPr>
          <w:rFonts w:eastAsiaTheme="minorHAnsi"/>
          <w:sz w:val="24"/>
          <w:szCs w:val="24"/>
          <w:lang w:eastAsia="en-US"/>
        </w:rPr>
        <w:t>C</w:t>
      </w:r>
      <w:r w:rsidR="002E4F2B" w:rsidRPr="00924B08">
        <w:rPr>
          <w:rFonts w:eastAsiaTheme="minorHAnsi"/>
          <w:sz w:val="24"/>
          <w:szCs w:val="24"/>
          <w:lang w:eastAsia="en-US"/>
        </w:rPr>
        <w:t>opeland</w:t>
      </w:r>
      <w:proofErr w:type="spellEnd"/>
      <w:r w:rsidR="00B62DC5" w:rsidRPr="00924B08">
        <w:rPr>
          <w:rFonts w:eastAsiaTheme="minorHAnsi"/>
          <w:sz w:val="24"/>
          <w:szCs w:val="24"/>
          <w:lang w:eastAsia="en-US"/>
        </w:rPr>
        <w:t>, S</w:t>
      </w:r>
      <w:r w:rsidRPr="00924B08">
        <w:rPr>
          <w:rFonts w:eastAsiaTheme="minorHAnsi"/>
          <w:sz w:val="24"/>
          <w:szCs w:val="24"/>
          <w:lang w:eastAsia="en-US"/>
        </w:rPr>
        <w:t>.</w:t>
      </w:r>
      <w:r w:rsidR="00945A28" w:rsidRPr="00924B08">
        <w:rPr>
          <w:rFonts w:eastAsiaTheme="minorHAnsi"/>
          <w:sz w:val="24"/>
          <w:szCs w:val="24"/>
          <w:lang w:eastAsia="en-US"/>
        </w:rPr>
        <w:t xml:space="preserve"> (2008).</w:t>
      </w:r>
      <w:r w:rsidRPr="00924B08">
        <w:rPr>
          <w:rFonts w:eastAsiaTheme="minorHAnsi"/>
          <w:sz w:val="24"/>
          <w:szCs w:val="24"/>
          <w:lang w:eastAsia="en-US"/>
        </w:rPr>
        <w:t xml:space="preserve"> </w:t>
      </w:r>
      <w:proofErr w:type="spellStart"/>
      <w:r w:rsidRPr="00924B08">
        <w:rPr>
          <w:rFonts w:eastAsiaTheme="minorHAnsi"/>
          <w:sz w:val="24"/>
          <w:szCs w:val="24"/>
          <w:lang w:eastAsia="en-US"/>
        </w:rPr>
        <w:t>Mind</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the</w:t>
      </w:r>
      <w:proofErr w:type="spellEnd"/>
      <w:r w:rsidRPr="00924B08">
        <w:rPr>
          <w:rFonts w:eastAsiaTheme="minorHAnsi"/>
          <w:sz w:val="24"/>
          <w:szCs w:val="24"/>
          <w:lang w:eastAsia="en-US"/>
        </w:rPr>
        <w:t xml:space="preserve"> gap: </w:t>
      </w:r>
      <w:proofErr w:type="spellStart"/>
      <w:r w:rsidRPr="00924B08">
        <w:rPr>
          <w:rFonts w:eastAsiaTheme="minorHAnsi"/>
          <w:sz w:val="24"/>
          <w:szCs w:val="24"/>
          <w:lang w:eastAsia="en-US"/>
        </w:rPr>
        <w:t>accountants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at</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work</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and</w:t>
      </w:r>
      <w:proofErr w:type="spellEnd"/>
      <w:r w:rsidRPr="00924B08">
        <w:rPr>
          <w:rFonts w:eastAsiaTheme="minorHAnsi"/>
          <w:sz w:val="24"/>
          <w:szCs w:val="24"/>
          <w:lang w:eastAsia="en-US"/>
        </w:rPr>
        <w:t xml:space="preserve"> play. </w:t>
      </w:r>
      <w:proofErr w:type="spellStart"/>
      <w:r w:rsidRPr="00F465F3">
        <w:rPr>
          <w:rFonts w:eastAsiaTheme="minorHAnsi"/>
          <w:bCs/>
          <w:i/>
          <w:sz w:val="24"/>
          <w:szCs w:val="24"/>
          <w:lang w:eastAsia="en-US"/>
        </w:rPr>
        <w:t>Critical</w:t>
      </w:r>
      <w:proofErr w:type="spellEnd"/>
      <w:r w:rsidRPr="00F465F3">
        <w:rPr>
          <w:rFonts w:eastAsiaTheme="minorHAnsi"/>
          <w:bCs/>
          <w:i/>
          <w:sz w:val="24"/>
          <w:szCs w:val="24"/>
          <w:lang w:eastAsia="en-US"/>
        </w:rPr>
        <w:t xml:space="preserve"> perspectives </w:t>
      </w:r>
      <w:proofErr w:type="spellStart"/>
      <w:r w:rsidRPr="00F465F3">
        <w:rPr>
          <w:rFonts w:eastAsiaTheme="minorHAnsi"/>
          <w:bCs/>
          <w:i/>
          <w:sz w:val="24"/>
          <w:szCs w:val="24"/>
          <w:lang w:eastAsia="en-US"/>
        </w:rPr>
        <w:t>on</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Accounting</w:t>
      </w:r>
      <w:proofErr w:type="spellEnd"/>
      <w:r w:rsidRPr="00F465F3">
        <w:rPr>
          <w:rFonts w:eastAsiaTheme="minorHAnsi"/>
          <w:bCs/>
          <w:i/>
          <w:sz w:val="24"/>
          <w:szCs w:val="24"/>
          <w:lang w:eastAsia="en-US"/>
        </w:rPr>
        <w:t>,</w:t>
      </w:r>
      <w:r w:rsidRPr="00924B08">
        <w:rPr>
          <w:rFonts w:eastAsiaTheme="minorHAnsi"/>
          <w:b/>
          <w:bCs/>
          <w:sz w:val="24"/>
          <w:szCs w:val="24"/>
          <w:lang w:eastAsia="en-US"/>
        </w:rPr>
        <w:t xml:space="preserve"> </w:t>
      </w:r>
      <w:r w:rsidRPr="00924B08">
        <w:rPr>
          <w:rFonts w:eastAsiaTheme="minorHAnsi"/>
          <w:sz w:val="24"/>
          <w:szCs w:val="24"/>
          <w:lang w:eastAsia="en-US"/>
        </w:rPr>
        <w:t>v</w:t>
      </w:r>
      <w:r w:rsidR="00945A28" w:rsidRPr="00924B08">
        <w:rPr>
          <w:rFonts w:eastAsiaTheme="minorHAnsi"/>
          <w:sz w:val="24"/>
          <w:szCs w:val="24"/>
          <w:lang w:eastAsia="en-US"/>
        </w:rPr>
        <w:t>. 19, p. 81-96.</w:t>
      </w:r>
    </w:p>
    <w:p w14:paraId="64C7769A" w14:textId="16BC8714" w:rsidR="00775208" w:rsidRPr="004209D9" w:rsidRDefault="00775208" w:rsidP="00B2114E">
      <w:pPr>
        <w:autoSpaceDE w:val="0"/>
        <w:autoSpaceDN w:val="0"/>
        <w:adjustRightInd w:val="0"/>
        <w:spacing w:afterLines="120" w:after="288"/>
        <w:ind w:left="425" w:hanging="425"/>
        <w:rPr>
          <w:rFonts w:eastAsiaTheme="minorHAnsi"/>
          <w:sz w:val="24"/>
          <w:szCs w:val="24"/>
          <w:lang w:eastAsia="en-US"/>
        </w:rPr>
      </w:pPr>
      <w:proofErr w:type="spellStart"/>
      <w:r w:rsidRPr="00924B08">
        <w:rPr>
          <w:rFonts w:eastAsiaTheme="minorHAnsi"/>
          <w:sz w:val="24"/>
          <w:szCs w:val="24"/>
          <w:lang w:eastAsia="en-US"/>
        </w:rPr>
        <w:t>J</w:t>
      </w:r>
      <w:r w:rsidR="002E4F2B" w:rsidRPr="00924B08">
        <w:rPr>
          <w:rFonts w:eastAsiaTheme="minorHAnsi"/>
          <w:sz w:val="24"/>
          <w:szCs w:val="24"/>
          <w:lang w:eastAsia="en-US"/>
        </w:rPr>
        <w:t>ackling</w:t>
      </w:r>
      <w:proofErr w:type="spellEnd"/>
      <w:r w:rsidRPr="00924B08">
        <w:rPr>
          <w:rFonts w:eastAsiaTheme="minorHAnsi"/>
          <w:sz w:val="24"/>
          <w:szCs w:val="24"/>
          <w:lang w:eastAsia="en-US"/>
        </w:rPr>
        <w:t>, B.; D</w:t>
      </w:r>
      <w:r w:rsidR="002E4F2B" w:rsidRPr="00924B08">
        <w:rPr>
          <w:rFonts w:eastAsiaTheme="minorHAnsi"/>
          <w:sz w:val="24"/>
          <w:szCs w:val="24"/>
          <w:lang w:eastAsia="en-US"/>
        </w:rPr>
        <w:t xml:space="preserve">e </w:t>
      </w:r>
      <w:r w:rsidRPr="00924B08">
        <w:rPr>
          <w:rFonts w:eastAsiaTheme="minorHAnsi"/>
          <w:sz w:val="24"/>
          <w:szCs w:val="24"/>
          <w:lang w:eastAsia="en-US"/>
        </w:rPr>
        <w:t>L</w:t>
      </w:r>
      <w:r w:rsidR="002E4F2B" w:rsidRPr="00924B08">
        <w:rPr>
          <w:rFonts w:eastAsiaTheme="minorHAnsi"/>
          <w:sz w:val="24"/>
          <w:szCs w:val="24"/>
          <w:lang w:eastAsia="en-US"/>
        </w:rPr>
        <w:t>ange</w:t>
      </w:r>
      <w:r w:rsidRPr="00924B08">
        <w:rPr>
          <w:rFonts w:eastAsiaTheme="minorHAnsi"/>
          <w:sz w:val="24"/>
          <w:szCs w:val="24"/>
          <w:lang w:eastAsia="en-US"/>
        </w:rPr>
        <w:t>, P.;</w:t>
      </w:r>
      <w:r w:rsidR="00B62DC5" w:rsidRPr="00924B08">
        <w:rPr>
          <w:rFonts w:eastAsiaTheme="minorHAnsi"/>
          <w:sz w:val="24"/>
          <w:szCs w:val="24"/>
          <w:lang w:eastAsia="en-US"/>
        </w:rPr>
        <w:t xml:space="preserve"> &amp;</w:t>
      </w:r>
      <w:r w:rsidRPr="00924B08">
        <w:rPr>
          <w:rFonts w:eastAsiaTheme="minorHAnsi"/>
          <w:sz w:val="24"/>
          <w:szCs w:val="24"/>
          <w:lang w:eastAsia="en-US"/>
        </w:rPr>
        <w:t xml:space="preserve"> P</w:t>
      </w:r>
      <w:r w:rsidR="002E4F2B" w:rsidRPr="00924B08">
        <w:rPr>
          <w:rFonts w:eastAsiaTheme="minorHAnsi"/>
          <w:sz w:val="24"/>
          <w:szCs w:val="24"/>
          <w:lang w:eastAsia="en-US"/>
        </w:rPr>
        <w:t>hillips</w:t>
      </w:r>
      <w:r w:rsidRPr="00924B08">
        <w:rPr>
          <w:rFonts w:eastAsiaTheme="minorHAnsi"/>
          <w:sz w:val="24"/>
          <w:szCs w:val="24"/>
          <w:lang w:eastAsia="en-US"/>
        </w:rPr>
        <w:t>, J.</w:t>
      </w:r>
      <w:r w:rsidR="00945A28" w:rsidRPr="00924B08">
        <w:rPr>
          <w:rFonts w:eastAsiaTheme="minorHAnsi"/>
          <w:sz w:val="24"/>
          <w:szCs w:val="24"/>
          <w:lang w:eastAsia="en-US"/>
        </w:rPr>
        <w:t xml:space="preserve"> (2010).</w:t>
      </w:r>
      <w:r w:rsidRPr="00924B08">
        <w:rPr>
          <w:rFonts w:eastAsiaTheme="minorHAnsi"/>
          <w:sz w:val="24"/>
          <w:szCs w:val="24"/>
          <w:lang w:eastAsia="en-US"/>
        </w:rPr>
        <w:t xml:space="preserve"> </w:t>
      </w:r>
      <w:proofErr w:type="spellStart"/>
      <w:r w:rsidRPr="00924B08">
        <w:rPr>
          <w:rFonts w:eastAsiaTheme="minorHAnsi"/>
          <w:sz w:val="24"/>
          <w:szCs w:val="24"/>
          <w:lang w:eastAsia="en-US"/>
        </w:rPr>
        <w:t>Perceptions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do </w:t>
      </w:r>
      <w:proofErr w:type="spellStart"/>
      <w:r w:rsidRPr="00924B08">
        <w:rPr>
          <w:rFonts w:eastAsiaTheme="minorHAnsi"/>
          <w:sz w:val="24"/>
          <w:szCs w:val="24"/>
          <w:lang w:eastAsia="en-US"/>
        </w:rPr>
        <w:t>australian</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born</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students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see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differently</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from</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those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born</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overseas</w:t>
      </w:r>
      <w:proofErr w:type="spellEnd"/>
      <w:r w:rsidRPr="00924B08">
        <w:rPr>
          <w:rFonts w:eastAsiaTheme="minorHAnsi"/>
          <w:sz w:val="24"/>
          <w:szCs w:val="24"/>
          <w:lang w:eastAsia="en-US"/>
        </w:rPr>
        <w:t xml:space="preserve">? In: </w:t>
      </w:r>
      <w:proofErr w:type="spellStart"/>
      <w:r w:rsidRPr="00924B08">
        <w:rPr>
          <w:rFonts w:eastAsiaTheme="minorHAnsi"/>
          <w:sz w:val="24"/>
          <w:szCs w:val="24"/>
          <w:lang w:eastAsia="en-US"/>
        </w:rPr>
        <w:t>Moroney</w:t>
      </w:r>
      <w:proofErr w:type="spellEnd"/>
      <w:r w:rsidRPr="00924B08">
        <w:rPr>
          <w:rFonts w:eastAsiaTheme="minorHAnsi"/>
          <w:sz w:val="24"/>
          <w:szCs w:val="24"/>
          <w:lang w:eastAsia="en-US"/>
        </w:rPr>
        <w:t xml:space="preserve">, R.; DELANGE, P. (Ed.). </w:t>
      </w:r>
      <w:proofErr w:type="spellStart"/>
      <w:r w:rsidRPr="00F465F3">
        <w:rPr>
          <w:rFonts w:eastAsiaTheme="minorHAnsi"/>
          <w:bCs/>
          <w:i/>
          <w:sz w:val="24"/>
          <w:szCs w:val="24"/>
          <w:lang w:eastAsia="en-US"/>
        </w:rPr>
        <w:t>Proceedings</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of</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the</w:t>
      </w:r>
      <w:proofErr w:type="spellEnd"/>
      <w:r w:rsidRPr="00F465F3">
        <w:rPr>
          <w:rFonts w:eastAsiaTheme="minorHAnsi"/>
          <w:bCs/>
          <w:i/>
          <w:sz w:val="24"/>
          <w:szCs w:val="24"/>
          <w:lang w:eastAsia="en-US"/>
        </w:rPr>
        <w:t xml:space="preserve"> 2010 </w:t>
      </w:r>
      <w:proofErr w:type="spellStart"/>
      <w:r w:rsidRPr="00F465F3">
        <w:rPr>
          <w:rFonts w:eastAsiaTheme="minorHAnsi"/>
          <w:bCs/>
          <w:i/>
          <w:sz w:val="24"/>
          <w:szCs w:val="24"/>
          <w:lang w:eastAsia="en-US"/>
        </w:rPr>
        <w:t>Accounting</w:t>
      </w:r>
      <w:proofErr w:type="spellEnd"/>
      <w:r w:rsidRPr="00F465F3">
        <w:rPr>
          <w:rFonts w:eastAsiaTheme="minorHAnsi"/>
          <w:bCs/>
          <w:i/>
          <w:sz w:val="24"/>
          <w:szCs w:val="24"/>
          <w:lang w:eastAsia="en-US"/>
        </w:rPr>
        <w:t xml:space="preserve"> &amp; </w:t>
      </w:r>
      <w:proofErr w:type="spellStart"/>
      <w:r w:rsidRPr="00F465F3">
        <w:rPr>
          <w:rFonts w:eastAsiaTheme="minorHAnsi"/>
          <w:bCs/>
          <w:i/>
          <w:sz w:val="24"/>
          <w:szCs w:val="24"/>
          <w:lang w:eastAsia="en-US"/>
        </w:rPr>
        <w:t>Finance</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Association</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of</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Australia</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and</w:t>
      </w:r>
      <w:proofErr w:type="spellEnd"/>
      <w:r w:rsidRPr="00F465F3">
        <w:rPr>
          <w:rFonts w:eastAsiaTheme="minorHAnsi"/>
          <w:bCs/>
          <w:i/>
          <w:sz w:val="24"/>
          <w:szCs w:val="24"/>
          <w:lang w:eastAsia="en-US"/>
        </w:rPr>
        <w:t xml:space="preserve"> New </w:t>
      </w:r>
      <w:proofErr w:type="spellStart"/>
      <w:r w:rsidRPr="00F465F3">
        <w:rPr>
          <w:rFonts w:eastAsiaTheme="minorHAnsi"/>
          <w:bCs/>
          <w:i/>
          <w:sz w:val="24"/>
          <w:szCs w:val="24"/>
          <w:lang w:eastAsia="en-US"/>
        </w:rPr>
        <w:t>Zealand</w:t>
      </w:r>
      <w:proofErr w:type="spellEnd"/>
      <w:r w:rsidRPr="00924B08">
        <w:rPr>
          <w:rFonts w:eastAsiaTheme="minorHAnsi"/>
          <w:b/>
          <w:bCs/>
          <w:sz w:val="24"/>
          <w:szCs w:val="24"/>
          <w:lang w:eastAsia="en-US"/>
        </w:rPr>
        <w:t xml:space="preserve"> </w:t>
      </w:r>
      <w:r w:rsidRPr="00924B08">
        <w:rPr>
          <w:rFonts w:eastAsiaTheme="minorHAnsi"/>
          <w:sz w:val="24"/>
          <w:szCs w:val="24"/>
          <w:lang w:eastAsia="en-US"/>
        </w:rPr>
        <w:t xml:space="preserve">(AFAANZ) </w:t>
      </w:r>
      <w:proofErr w:type="spellStart"/>
      <w:r w:rsidR="00945A28" w:rsidRPr="00924B08">
        <w:rPr>
          <w:rFonts w:eastAsiaTheme="minorHAnsi"/>
          <w:sz w:val="24"/>
          <w:szCs w:val="24"/>
          <w:lang w:eastAsia="en-US"/>
        </w:rPr>
        <w:t>Conference</w:t>
      </w:r>
      <w:proofErr w:type="spellEnd"/>
      <w:r w:rsidR="00945A28" w:rsidRPr="00924B08">
        <w:rPr>
          <w:rFonts w:eastAsiaTheme="minorHAnsi"/>
          <w:sz w:val="24"/>
          <w:szCs w:val="24"/>
          <w:lang w:eastAsia="en-US"/>
        </w:rPr>
        <w:t>, Carlton, Melbourne.</w:t>
      </w:r>
    </w:p>
    <w:p w14:paraId="51D5180A" w14:textId="5996D006" w:rsidR="0034494F" w:rsidRPr="00924B08" w:rsidRDefault="00775208" w:rsidP="00B2114E">
      <w:pPr>
        <w:autoSpaceDE w:val="0"/>
        <w:autoSpaceDN w:val="0"/>
        <w:adjustRightInd w:val="0"/>
        <w:spacing w:afterLines="120" w:after="288"/>
        <w:ind w:left="425" w:hanging="425"/>
        <w:rPr>
          <w:sz w:val="24"/>
          <w:szCs w:val="24"/>
        </w:rPr>
      </w:pPr>
      <w:r w:rsidRPr="00924B08">
        <w:rPr>
          <w:sz w:val="24"/>
          <w:szCs w:val="24"/>
        </w:rPr>
        <w:t>L</w:t>
      </w:r>
      <w:r w:rsidR="002E4F2B" w:rsidRPr="00924B08">
        <w:rPr>
          <w:sz w:val="24"/>
          <w:szCs w:val="24"/>
        </w:rPr>
        <w:t>eal</w:t>
      </w:r>
      <w:r w:rsidR="00B62DC5" w:rsidRPr="00924B08">
        <w:rPr>
          <w:sz w:val="24"/>
          <w:szCs w:val="24"/>
        </w:rPr>
        <w:t>, E. A.</w:t>
      </w:r>
      <w:r w:rsidRPr="00924B08">
        <w:rPr>
          <w:sz w:val="24"/>
          <w:szCs w:val="24"/>
        </w:rPr>
        <w:t>; M</w:t>
      </w:r>
      <w:r w:rsidR="002E4F2B" w:rsidRPr="00924B08">
        <w:rPr>
          <w:sz w:val="24"/>
          <w:szCs w:val="24"/>
        </w:rPr>
        <w:t>iranda</w:t>
      </w:r>
      <w:r w:rsidR="00B62DC5" w:rsidRPr="00924B08">
        <w:rPr>
          <w:sz w:val="24"/>
          <w:szCs w:val="24"/>
        </w:rPr>
        <w:t>, G. J.</w:t>
      </w:r>
      <w:r w:rsidRPr="00924B08">
        <w:rPr>
          <w:sz w:val="24"/>
          <w:szCs w:val="24"/>
        </w:rPr>
        <w:t>; A</w:t>
      </w:r>
      <w:r w:rsidR="002E4F2B" w:rsidRPr="00924B08">
        <w:rPr>
          <w:sz w:val="24"/>
          <w:szCs w:val="24"/>
        </w:rPr>
        <w:t>raújo</w:t>
      </w:r>
      <w:r w:rsidR="00B62DC5" w:rsidRPr="00924B08">
        <w:rPr>
          <w:sz w:val="24"/>
          <w:szCs w:val="24"/>
        </w:rPr>
        <w:t>, T. S.</w:t>
      </w:r>
      <w:r w:rsidRPr="00924B08">
        <w:rPr>
          <w:sz w:val="24"/>
          <w:szCs w:val="24"/>
        </w:rPr>
        <w:t xml:space="preserve">; </w:t>
      </w:r>
      <w:r w:rsidR="00B62DC5" w:rsidRPr="00924B08">
        <w:rPr>
          <w:sz w:val="24"/>
          <w:szCs w:val="24"/>
        </w:rPr>
        <w:t xml:space="preserve">&amp; </w:t>
      </w:r>
      <w:r w:rsidRPr="00924B08">
        <w:rPr>
          <w:sz w:val="24"/>
          <w:szCs w:val="24"/>
        </w:rPr>
        <w:t>B</w:t>
      </w:r>
      <w:r w:rsidR="002E4F2B" w:rsidRPr="00924B08">
        <w:rPr>
          <w:sz w:val="24"/>
          <w:szCs w:val="24"/>
        </w:rPr>
        <w:t>orges</w:t>
      </w:r>
      <w:r w:rsidR="00B62DC5" w:rsidRPr="00924B08">
        <w:rPr>
          <w:sz w:val="24"/>
          <w:szCs w:val="24"/>
        </w:rPr>
        <w:t>, L. F. M</w:t>
      </w:r>
      <w:r w:rsidRPr="00924B08">
        <w:rPr>
          <w:sz w:val="24"/>
          <w:szCs w:val="24"/>
        </w:rPr>
        <w:t xml:space="preserve">. </w:t>
      </w:r>
      <w:r w:rsidR="00945A28" w:rsidRPr="00924B08">
        <w:rPr>
          <w:sz w:val="24"/>
          <w:szCs w:val="24"/>
        </w:rPr>
        <w:t xml:space="preserve">(2014). </w:t>
      </w:r>
      <w:r w:rsidRPr="00924B08">
        <w:rPr>
          <w:sz w:val="24"/>
          <w:szCs w:val="24"/>
        </w:rPr>
        <w:t xml:space="preserve">Estereótipos na Profissão Contábil: a opinião de estudantes e do público externo no Triângulo Mineiro. </w:t>
      </w:r>
      <w:r w:rsidRPr="00F465F3">
        <w:rPr>
          <w:i/>
          <w:sz w:val="24"/>
          <w:szCs w:val="24"/>
        </w:rPr>
        <w:t>Contabilidade, Gestão e Governança</w:t>
      </w:r>
      <w:r w:rsidR="00945A28" w:rsidRPr="00F465F3">
        <w:rPr>
          <w:i/>
          <w:sz w:val="24"/>
          <w:szCs w:val="24"/>
        </w:rPr>
        <w:t xml:space="preserve">, </w:t>
      </w:r>
      <w:r w:rsidR="00945A28" w:rsidRPr="00924B08">
        <w:rPr>
          <w:sz w:val="24"/>
          <w:szCs w:val="24"/>
        </w:rPr>
        <w:t>v. 17, n.1, p. 134-153.</w:t>
      </w:r>
    </w:p>
    <w:p w14:paraId="5F6D6061" w14:textId="77777777" w:rsidR="00813AA2" w:rsidRDefault="00775208" w:rsidP="00B2114E">
      <w:pPr>
        <w:autoSpaceDE w:val="0"/>
        <w:autoSpaceDN w:val="0"/>
        <w:adjustRightInd w:val="0"/>
        <w:spacing w:afterLines="120" w:after="288"/>
        <w:ind w:left="425" w:hanging="425"/>
        <w:rPr>
          <w:rFonts w:eastAsiaTheme="minorHAnsi"/>
          <w:sz w:val="24"/>
          <w:szCs w:val="24"/>
          <w:lang w:eastAsia="en-US"/>
        </w:rPr>
      </w:pPr>
      <w:r w:rsidRPr="00924B08">
        <w:rPr>
          <w:rFonts w:eastAsiaTheme="minorHAnsi"/>
          <w:sz w:val="24"/>
          <w:szCs w:val="24"/>
          <w:lang w:eastAsia="en-US"/>
        </w:rPr>
        <w:t>M</w:t>
      </w:r>
      <w:r w:rsidR="002E4F2B" w:rsidRPr="00924B08">
        <w:rPr>
          <w:rFonts w:eastAsiaTheme="minorHAnsi"/>
          <w:sz w:val="24"/>
          <w:szCs w:val="24"/>
          <w:lang w:eastAsia="en-US"/>
        </w:rPr>
        <w:t>althus</w:t>
      </w:r>
      <w:r w:rsidR="00B62DC5" w:rsidRPr="00924B08">
        <w:rPr>
          <w:rFonts w:eastAsiaTheme="minorHAnsi"/>
          <w:sz w:val="24"/>
          <w:szCs w:val="24"/>
          <w:lang w:eastAsia="en-US"/>
        </w:rPr>
        <w:t>, S.</w:t>
      </w:r>
      <w:r w:rsidRPr="00924B08">
        <w:rPr>
          <w:rFonts w:eastAsiaTheme="minorHAnsi"/>
          <w:sz w:val="24"/>
          <w:szCs w:val="24"/>
          <w:lang w:eastAsia="en-US"/>
        </w:rPr>
        <w:t>;</w:t>
      </w:r>
      <w:r w:rsidR="00B62DC5" w:rsidRPr="00924B08">
        <w:rPr>
          <w:rFonts w:eastAsiaTheme="minorHAnsi"/>
          <w:sz w:val="24"/>
          <w:szCs w:val="24"/>
          <w:lang w:eastAsia="en-US"/>
        </w:rPr>
        <w:t xml:space="preserve"> &amp;</w:t>
      </w:r>
      <w:r w:rsidRPr="00924B08">
        <w:rPr>
          <w:rFonts w:eastAsiaTheme="minorHAnsi"/>
          <w:sz w:val="24"/>
          <w:szCs w:val="24"/>
          <w:lang w:eastAsia="en-US"/>
        </w:rPr>
        <w:t xml:space="preserve"> F</w:t>
      </w:r>
      <w:r w:rsidR="002E4F2B" w:rsidRPr="00924B08">
        <w:rPr>
          <w:rFonts w:eastAsiaTheme="minorHAnsi"/>
          <w:sz w:val="24"/>
          <w:szCs w:val="24"/>
          <w:lang w:eastAsia="en-US"/>
        </w:rPr>
        <w:t>owler</w:t>
      </w:r>
      <w:r w:rsidR="00B62DC5" w:rsidRPr="00924B08">
        <w:rPr>
          <w:rFonts w:eastAsiaTheme="minorHAnsi"/>
          <w:sz w:val="24"/>
          <w:szCs w:val="24"/>
          <w:lang w:eastAsia="en-US"/>
        </w:rPr>
        <w:t>, C</w:t>
      </w:r>
      <w:r w:rsidRPr="00924B08">
        <w:rPr>
          <w:rFonts w:eastAsiaTheme="minorHAnsi"/>
          <w:sz w:val="24"/>
          <w:szCs w:val="24"/>
          <w:lang w:eastAsia="en-US"/>
        </w:rPr>
        <w:t xml:space="preserve">. </w:t>
      </w:r>
      <w:r w:rsidR="00945A28" w:rsidRPr="00924B08">
        <w:rPr>
          <w:rFonts w:eastAsiaTheme="minorHAnsi"/>
          <w:sz w:val="24"/>
          <w:szCs w:val="24"/>
          <w:lang w:eastAsia="en-US"/>
        </w:rPr>
        <w:t xml:space="preserve">(2008). </w:t>
      </w:r>
      <w:proofErr w:type="spellStart"/>
      <w:r w:rsidRPr="00924B08">
        <w:rPr>
          <w:rFonts w:eastAsiaTheme="minorHAnsi"/>
          <w:sz w:val="24"/>
          <w:szCs w:val="24"/>
          <w:lang w:eastAsia="en-US"/>
        </w:rPr>
        <w:t>Perceptions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as a </w:t>
      </w:r>
      <w:proofErr w:type="spellStart"/>
      <w:r w:rsidRPr="00924B08">
        <w:rPr>
          <w:rFonts w:eastAsiaTheme="minorHAnsi"/>
          <w:sz w:val="24"/>
          <w:szCs w:val="24"/>
          <w:lang w:eastAsia="en-US"/>
        </w:rPr>
        <w:t>carrer</w:t>
      </w:r>
      <w:proofErr w:type="spellEnd"/>
      <w:r w:rsidRPr="00924B08">
        <w:rPr>
          <w:rFonts w:eastAsiaTheme="minorHAnsi"/>
          <w:sz w:val="24"/>
          <w:szCs w:val="24"/>
          <w:lang w:eastAsia="en-US"/>
        </w:rPr>
        <w:t xml:space="preserve">: a </w:t>
      </w:r>
      <w:proofErr w:type="spellStart"/>
      <w:r w:rsidRPr="00924B08">
        <w:rPr>
          <w:rFonts w:eastAsiaTheme="minorHAnsi"/>
          <w:sz w:val="24"/>
          <w:szCs w:val="24"/>
          <w:lang w:eastAsia="en-US"/>
        </w:rPr>
        <w:t>qualitative</w:t>
      </w:r>
      <w:proofErr w:type="spellEnd"/>
      <w:r w:rsidRPr="00924B08">
        <w:rPr>
          <w:rFonts w:eastAsiaTheme="minorHAnsi"/>
          <w:sz w:val="24"/>
          <w:szCs w:val="24"/>
          <w:lang w:eastAsia="en-US"/>
        </w:rPr>
        <w:t xml:space="preserve"> New </w:t>
      </w:r>
      <w:proofErr w:type="spellStart"/>
      <w:r w:rsidRPr="00924B08">
        <w:rPr>
          <w:rFonts w:eastAsiaTheme="minorHAnsi"/>
          <w:sz w:val="24"/>
          <w:szCs w:val="24"/>
          <w:lang w:eastAsia="en-US"/>
        </w:rPr>
        <w:t>Zeland</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study</w:t>
      </w:r>
      <w:proofErr w:type="spellEnd"/>
      <w:r w:rsidRPr="00924B08">
        <w:rPr>
          <w:rFonts w:eastAsiaTheme="minorHAnsi"/>
          <w:sz w:val="24"/>
          <w:szCs w:val="24"/>
          <w:lang w:eastAsia="en-US"/>
        </w:rPr>
        <w:t xml:space="preserve">. In: </w:t>
      </w:r>
      <w:proofErr w:type="spellStart"/>
      <w:r w:rsidRPr="00924B08">
        <w:rPr>
          <w:rFonts w:eastAsiaTheme="minorHAnsi"/>
          <w:sz w:val="24"/>
          <w:szCs w:val="24"/>
          <w:lang w:eastAsia="en-US"/>
        </w:rPr>
        <w:t>A</w:t>
      </w:r>
      <w:r w:rsidR="002E4F2B" w:rsidRPr="00924B08">
        <w:rPr>
          <w:rFonts w:eastAsiaTheme="minorHAnsi"/>
          <w:sz w:val="24"/>
          <w:szCs w:val="24"/>
          <w:lang w:eastAsia="en-US"/>
        </w:rPr>
        <w:t>faanz</w:t>
      </w:r>
      <w:proofErr w:type="spellEnd"/>
      <w:r w:rsidR="002E4F2B" w:rsidRPr="00924B08">
        <w:rPr>
          <w:rFonts w:eastAsiaTheme="minorHAnsi"/>
          <w:sz w:val="24"/>
          <w:szCs w:val="24"/>
          <w:lang w:eastAsia="en-US"/>
        </w:rPr>
        <w:t xml:space="preserve"> </w:t>
      </w:r>
      <w:proofErr w:type="spellStart"/>
      <w:r w:rsidRPr="00924B08">
        <w:rPr>
          <w:rFonts w:eastAsiaTheme="minorHAnsi"/>
          <w:sz w:val="24"/>
          <w:szCs w:val="24"/>
          <w:lang w:eastAsia="en-US"/>
        </w:rPr>
        <w:t>C</w:t>
      </w:r>
      <w:r w:rsidR="002E4F2B" w:rsidRPr="00924B08">
        <w:rPr>
          <w:rFonts w:eastAsiaTheme="minorHAnsi"/>
          <w:sz w:val="24"/>
          <w:szCs w:val="24"/>
          <w:lang w:eastAsia="en-US"/>
        </w:rPr>
        <w:t>onference</w:t>
      </w:r>
      <w:proofErr w:type="spellEnd"/>
      <w:r w:rsidRPr="00924B08">
        <w:rPr>
          <w:rFonts w:eastAsiaTheme="minorHAnsi"/>
          <w:sz w:val="24"/>
          <w:szCs w:val="24"/>
          <w:lang w:eastAsia="en-US"/>
        </w:rPr>
        <w:t xml:space="preserve">, 2008, New </w:t>
      </w:r>
      <w:proofErr w:type="spellStart"/>
      <w:r w:rsidRPr="00924B08">
        <w:rPr>
          <w:rFonts w:eastAsiaTheme="minorHAnsi"/>
          <w:sz w:val="24"/>
          <w:szCs w:val="24"/>
          <w:lang w:eastAsia="en-US"/>
        </w:rPr>
        <w:t>Zealand</w:t>
      </w:r>
      <w:proofErr w:type="spellEnd"/>
      <w:r w:rsidRPr="00924B08">
        <w:rPr>
          <w:rFonts w:eastAsiaTheme="minorHAnsi"/>
          <w:sz w:val="24"/>
          <w:szCs w:val="24"/>
          <w:lang w:eastAsia="en-US"/>
        </w:rPr>
        <w:t xml:space="preserve">. </w:t>
      </w:r>
      <w:r w:rsidRPr="00F465F3">
        <w:rPr>
          <w:rFonts w:eastAsiaTheme="minorHAnsi"/>
          <w:bCs/>
          <w:i/>
          <w:sz w:val="24"/>
          <w:szCs w:val="24"/>
          <w:lang w:eastAsia="en-US"/>
        </w:rPr>
        <w:t xml:space="preserve">Anais… </w:t>
      </w:r>
      <w:r w:rsidRPr="00924B08">
        <w:rPr>
          <w:rFonts w:eastAsiaTheme="minorHAnsi"/>
          <w:sz w:val="24"/>
          <w:szCs w:val="24"/>
          <w:lang w:eastAsia="en-US"/>
        </w:rPr>
        <w:t xml:space="preserve">New </w:t>
      </w:r>
      <w:proofErr w:type="spellStart"/>
      <w:r w:rsidRPr="00924B08">
        <w:rPr>
          <w:rFonts w:eastAsiaTheme="minorHAnsi"/>
          <w:sz w:val="24"/>
          <w:szCs w:val="24"/>
          <w:lang w:eastAsia="en-US"/>
        </w:rPr>
        <w:t>Zealand</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w:t>
      </w:r>
      <w:r w:rsidR="002E4F2B" w:rsidRPr="00924B08">
        <w:rPr>
          <w:rFonts w:eastAsiaTheme="minorHAnsi"/>
          <w:sz w:val="24"/>
          <w:szCs w:val="24"/>
          <w:lang w:eastAsia="en-US"/>
        </w:rPr>
        <w:t>faanz</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C</w:t>
      </w:r>
      <w:r w:rsidR="002E4F2B" w:rsidRPr="00924B08">
        <w:rPr>
          <w:rFonts w:eastAsiaTheme="minorHAnsi"/>
          <w:sz w:val="24"/>
          <w:szCs w:val="24"/>
          <w:lang w:eastAsia="en-US"/>
        </w:rPr>
        <w:t>onference</w:t>
      </w:r>
      <w:proofErr w:type="spellEnd"/>
      <w:r w:rsidR="00945A28" w:rsidRPr="00924B08">
        <w:rPr>
          <w:rFonts w:eastAsiaTheme="minorHAnsi"/>
          <w:sz w:val="24"/>
          <w:szCs w:val="24"/>
          <w:lang w:eastAsia="en-US"/>
        </w:rPr>
        <w:t>.</w:t>
      </w:r>
    </w:p>
    <w:p w14:paraId="504B5871" w14:textId="0217537E" w:rsidR="00775208" w:rsidRPr="004209D9" w:rsidRDefault="00775208" w:rsidP="00B2114E">
      <w:pPr>
        <w:autoSpaceDE w:val="0"/>
        <w:autoSpaceDN w:val="0"/>
        <w:adjustRightInd w:val="0"/>
        <w:spacing w:afterLines="120" w:after="288"/>
        <w:ind w:left="425" w:hanging="425"/>
        <w:rPr>
          <w:rFonts w:eastAsiaTheme="minorHAnsi"/>
          <w:sz w:val="24"/>
          <w:szCs w:val="24"/>
          <w:lang w:eastAsia="en-US"/>
        </w:rPr>
      </w:pPr>
      <w:r w:rsidRPr="00924B08">
        <w:rPr>
          <w:rFonts w:eastAsiaTheme="minorHAnsi"/>
          <w:sz w:val="24"/>
          <w:szCs w:val="24"/>
          <w:lang w:eastAsia="en-US"/>
        </w:rPr>
        <w:t>M</w:t>
      </w:r>
      <w:r w:rsidR="002E4F2B" w:rsidRPr="00924B08">
        <w:rPr>
          <w:rFonts w:eastAsiaTheme="minorHAnsi"/>
          <w:sz w:val="24"/>
          <w:szCs w:val="24"/>
          <w:lang w:eastAsia="en-US"/>
        </w:rPr>
        <w:t>arriott</w:t>
      </w:r>
      <w:r w:rsidR="00B62DC5" w:rsidRPr="00924B08">
        <w:rPr>
          <w:rFonts w:eastAsiaTheme="minorHAnsi"/>
          <w:sz w:val="24"/>
          <w:szCs w:val="24"/>
          <w:lang w:eastAsia="en-US"/>
        </w:rPr>
        <w:t>, P.</w:t>
      </w:r>
      <w:r w:rsidRPr="00924B08">
        <w:rPr>
          <w:rFonts w:eastAsiaTheme="minorHAnsi"/>
          <w:sz w:val="24"/>
          <w:szCs w:val="24"/>
          <w:lang w:eastAsia="en-US"/>
        </w:rPr>
        <w:t xml:space="preserve">; </w:t>
      </w:r>
      <w:r w:rsidR="00B62DC5" w:rsidRPr="00924B08">
        <w:rPr>
          <w:rFonts w:eastAsiaTheme="minorHAnsi"/>
          <w:sz w:val="24"/>
          <w:szCs w:val="24"/>
          <w:lang w:eastAsia="en-US"/>
        </w:rPr>
        <w:t xml:space="preserve">&amp; </w:t>
      </w:r>
      <w:r w:rsidRPr="00924B08">
        <w:rPr>
          <w:rFonts w:eastAsiaTheme="minorHAnsi"/>
          <w:sz w:val="24"/>
          <w:szCs w:val="24"/>
          <w:lang w:eastAsia="en-US"/>
        </w:rPr>
        <w:t>M</w:t>
      </w:r>
      <w:r w:rsidR="002E4F2B" w:rsidRPr="00924B08">
        <w:rPr>
          <w:rFonts w:eastAsiaTheme="minorHAnsi"/>
          <w:sz w:val="24"/>
          <w:szCs w:val="24"/>
          <w:lang w:eastAsia="en-US"/>
        </w:rPr>
        <w:t>arriott</w:t>
      </w:r>
      <w:r w:rsidR="00B62DC5" w:rsidRPr="00924B08">
        <w:rPr>
          <w:rFonts w:eastAsiaTheme="minorHAnsi"/>
          <w:sz w:val="24"/>
          <w:szCs w:val="24"/>
          <w:lang w:eastAsia="en-US"/>
        </w:rPr>
        <w:t>, N</w:t>
      </w:r>
      <w:r w:rsidRPr="00924B08">
        <w:rPr>
          <w:rFonts w:eastAsiaTheme="minorHAnsi"/>
          <w:sz w:val="24"/>
          <w:szCs w:val="24"/>
          <w:lang w:eastAsia="en-US"/>
        </w:rPr>
        <w:t>.</w:t>
      </w:r>
      <w:r w:rsidR="00945A28" w:rsidRPr="00924B08">
        <w:rPr>
          <w:rFonts w:eastAsiaTheme="minorHAnsi"/>
          <w:sz w:val="24"/>
          <w:szCs w:val="24"/>
          <w:lang w:eastAsia="en-US"/>
        </w:rPr>
        <w:t xml:space="preserve"> (2003).</w:t>
      </w:r>
      <w:r w:rsidRPr="00924B08">
        <w:rPr>
          <w:rFonts w:eastAsiaTheme="minorHAnsi"/>
          <w:sz w:val="24"/>
          <w:szCs w:val="24"/>
          <w:lang w:eastAsia="en-US"/>
        </w:rPr>
        <w:t xml:space="preserve"> Are </w:t>
      </w:r>
      <w:proofErr w:type="spellStart"/>
      <w:r w:rsidRPr="00924B08">
        <w:rPr>
          <w:rFonts w:eastAsiaTheme="minorHAnsi"/>
          <w:sz w:val="24"/>
          <w:szCs w:val="24"/>
          <w:lang w:eastAsia="en-US"/>
        </w:rPr>
        <w:t>we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turning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them</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on</w:t>
      </w:r>
      <w:proofErr w:type="spellEnd"/>
      <w:r w:rsidRPr="00924B08">
        <w:rPr>
          <w:rFonts w:eastAsiaTheme="minorHAnsi"/>
          <w:sz w:val="24"/>
          <w:szCs w:val="24"/>
          <w:lang w:eastAsia="en-US"/>
        </w:rPr>
        <w:t xml:space="preserve">? A longitudinal </w:t>
      </w:r>
      <w:proofErr w:type="spellStart"/>
      <w:r w:rsidRPr="00924B08">
        <w:rPr>
          <w:rFonts w:eastAsiaTheme="minorHAnsi"/>
          <w:sz w:val="24"/>
          <w:szCs w:val="24"/>
          <w:lang w:eastAsia="en-US"/>
        </w:rPr>
        <w:t>study</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undergraduate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studets’attitudes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towards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as a </w:t>
      </w:r>
      <w:proofErr w:type="spellStart"/>
      <w:r w:rsidRPr="00924B08">
        <w:rPr>
          <w:rFonts w:eastAsiaTheme="minorHAnsi"/>
          <w:sz w:val="24"/>
          <w:szCs w:val="24"/>
          <w:lang w:eastAsia="en-US"/>
        </w:rPr>
        <w:t>profession</w:t>
      </w:r>
      <w:proofErr w:type="spellEnd"/>
      <w:r w:rsidRPr="00924B08">
        <w:rPr>
          <w:rFonts w:eastAsiaTheme="minorHAnsi"/>
          <w:sz w:val="24"/>
          <w:szCs w:val="24"/>
          <w:lang w:eastAsia="en-US"/>
        </w:rPr>
        <w:t xml:space="preserve">. </w:t>
      </w:r>
      <w:proofErr w:type="spellStart"/>
      <w:r w:rsidRPr="00F465F3">
        <w:rPr>
          <w:rFonts w:eastAsiaTheme="minorHAnsi"/>
          <w:bCs/>
          <w:i/>
          <w:sz w:val="24"/>
          <w:szCs w:val="24"/>
          <w:lang w:eastAsia="en-US"/>
        </w:rPr>
        <w:t>Accounting</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Education</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An</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International</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Journal</w:t>
      </w:r>
      <w:proofErr w:type="spellEnd"/>
      <w:r w:rsidRPr="00F465F3">
        <w:rPr>
          <w:rFonts w:eastAsiaTheme="minorHAnsi"/>
          <w:bCs/>
          <w:i/>
          <w:sz w:val="24"/>
          <w:szCs w:val="24"/>
          <w:lang w:eastAsia="en-US"/>
        </w:rPr>
        <w:t xml:space="preserve">, </w:t>
      </w:r>
      <w:r w:rsidRPr="00924B08">
        <w:rPr>
          <w:rFonts w:eastAsiaTheme="minorHAnsi"/>
          <w:sz w:val="24"/>
          <w:szCs w:val="24"/>
          <w:lang w:eastAsia="en-US"/>
        </w:rPr>
        <w:t>v. 12, n.</w:t>
      </w:r>
      <w:r w:rsidR="00945A28" w:rsidRPr="00924B08">
        <w:rPr>
          <w:rFonts w:eastAsiaTheme="minorHAnsi"/>
          <w:sz w:val="24"/>
          <w:szCs w:val="24"/>
          <w:lang w:eastAsia="en-US"/>
        </w:rPr>
        <w:t xml:space="preserve"> 2, p. 113-133.</w:t>
      </w:r>
    </w:p>
    <w:p w14:paraId="758CD9C3" w14:textId="1B1DC39C" w:rsidR="00775208" w:rsidRPr="00924B08" w:rsidRDefault="00775208" w:rsidP="00B2114E">
      <w:pPr>
        <w:autoSpaceDE w:val="0"/>
        <w:autoSpaceDN w:val="0"/>
        <w:adjustRightInd w:val="0"/>
        <w:spacing w:afterLines="120" w:after="288"/>
        <w:ind w:left="425" w:hanging="425"/>
        <w:rPr>
          <w:rFonts w:eastAsiaTheme="minorHAnsi"/>
          <w:sz w:val="24"/>
          <w:szCs w:val="24"/>
          <w:lang w:eastAsia="en-US"/>
        </w:rPr>
      </w:pPr>
      <w:r w:rsidRPr="00924B08">
        <w:rPr>
          <w:rFonts w:eastAsiaTheme="minorHAnsi"/>
          <w:sz w:val="24"/>
          <w:szCs w:val="24"/>
          <w:lang w:eastAsia="en-US"/>
        </w:rPr>
        <w:t>M</w:t>
      </w:r>
      <w:r w:rsidR="002E4F2B" w:rsidRPr="00924B08">
        <w:rPr>
          <w:rFonts w:eastAsiaTheme="minorHAnsi"/>
          <w:sz w:val="24"/>
          <w:szCs w:val="24"/>
          <w:lang w:eastAsia="en-US"/>
        </w:rPr>
        <w:t>attar</w:t>
      </w:r>
      <w:r w:rsidR="00B62DC5" w:rsidRPr="00924B08">
        <w:rPr>
          <w:rFonts w:eastAsiaTheme="minorHAnsi"/>
          <w:sz w:val="24"/>
          <w:szCs w:val="24"/>
          <w:lang w:eastAsia="en-US"/>
        </w:rPr>
        <w:t>, F.</w:t>
      </w:r>
      <w:r w:rsidRPr="00924B08">
        <w:rPr>
          <w:rFonts w:eastAsiaTheme="minorHAnsi"/>
          <w:sz w:val="24"/>
          <w:szCs w:val="24"/>
          <w:lang w:eastAsia="en-US"/>
        </w:rPr>
        <w:t xml:space="preserve"> N. </w:t>
      </w:r>
      <w:r w:rsidRPr="00F465F3">
        <w:rPr>
          <w:rFonts w:eastAsiaTheme="minorHAnsi"/>
          <w:bCs/>
          <w:i/>
          <w:sz w:val="24"/>
          <w:szCs w:val="24"/>
          <w:lang w:eastAsia="en-US"/>
        </w:rPr>
        <w:t>Pesquisa de marketing.</w:t>
      </w:r>
      <w:r w:rsidRPr="00924B08">
        <w:rPr>
          <w:rFonts w:eastAsiaTheme="minorHAnsi"/>
          <w:b/>
          <w:bCs/>
          <w:sz w:val="24"/>
          <w:szCs w:val="24"/>
          <w:lang w:eastAsia="en-US"/>
        </w:rPr>
        <w:t xml:space="preserve"> </w:t>
      </w:r>
      <w:r w:rsidRPr="00924B08">
        <w:rPr>
          <w:rFonts w:eastAsiaTheme="minorHAnsi"/>
          <w:sz w:val="24"/>
          <w:szCs w:val="24"/>
          <w:lang w:eastAsia="en-US"/>
        </w:rPr>
        <w:t>São Paulo: Atlas, 1996.</w:t>
      </w:r>
    </w:p>
    <w:p w14:paraId="6D2DA7BD" w14:textId="09534D45" w:rsidR="00775208" w:rsidRPr="004209D9" w:rsidRDefault="00775208" w:rsidP="00B2114E">
      <w:pPr>
        <w:autoSpaceDE w:val="0"/>
        <w:autoSpaceDN w:val="0"/>
        <w:adjustRightInd w:val="0"/>
        <w:spacing w:afterLines="120" w:after="288"/>
        <w:ind w:left="425" w:hanging="425"/>
        <w:rPr>
          <w:rFonts w:eastAsiaTheme="minorHAnsi"/>
          <w:sz w:val="24"/>
          <w:szCs w:val="24"/>
          <w:lang w:eastAsia="en-US"/>
        </w:rPr>
      </w:pPr>
      <w:proofErr w:type="spellStart"/>
      <w:r w:rsidRPr="00924B08">
        <w:rPr>
          <w:rFonts w:eastAsiaTheme="minorHAnsi"/>
          <w:sz w:val="24"/>
          <w:szCs w:val="24"/>
          <w:lang w:eastAsia="en-US"/>
        </w:rPr>
        <w:t>M</w:t>
      </w:r>
      <w:r w:rsidR="002E4F2B" w:rsidRPr="00924B08">
        <w:rPr>
          <w:rFonts w:eastAsiaTheme="minorHAnsi"/>
          <w:sz w:val="24"/>
          <w:szCs w:val="24"/>
          <w:lang w:eastAsia="en-US"/>
        </w:rPr>
        <w:t>ichaels</w:t>
      </w:r>
      <w:proofErr w:type="spellEnd"/>
      <w:r w:rsidR="00B62DC5" w:rsidRPr="00924B08">
        <w:rPr>
          <w:rFonts w:eastAsiaTheme="minorHAnsi"/>
          <w:sz w:val="24"/>
          <w:szCs w:val="24"/>
          <w:lang w:eastAsia="en-US"/>
        </w:rPr>
        <w:t>, N. M.</w:t>
      </w:r>
      <w:r w:rsidRPr="00924B08">
        <w:rPr>
          <w:rFonts w:eastAsiaTheme="minorHAnsi"/>
          <w:sz w:val="24"/>
          <w:szCs w:val="24"/>
          <w:lang w:eastAsia="en-US"/>
        </w:rPr>
        <w:t xml:space="preserve">; </w:t>
      </w:r>
      <w:r w:rsidR="00B62DC5" w:rsidRPr="00924B08">
        <w:rPr>
          <w:rFonts w:eastAsiaTheme="minorHAnsi"/>
          <w:sz w:val="24"/>
          <w:szCs w:val="24"/>
          <w:lang w:eastAsia="en-US"/>
        </w:rPr>
        <w:t xml:space="preserve">&amp; </w:t>
      </w:r>
      <w:r w:rsidRPr="00924B08">
        <w:rPr>
          <w:rFonts w:eastAsiaTheme="minorHAnsi"/>
          <w:sz w:val="24"/>
          <w:szCs w:val="24"/>
          <w:lang w:eastAsia="en-US"/>
        </w:rPr>
        <w:t>L</w:t>
      </w:r>
      <w:r w:rsidR="002E4F2B" w:rsidRPr="00924B08">
        <w:rPr>
          <w:rFonts w:eastAsiaTheme="minorHAnsi"/>
          <w:sz w:val="24"/>
          <w:szCs w:val="24"/>
          <w:lang w:eastAsia="en-US"/>
        </w:rPr>
        <w:t>evas</w:t>
      </w:r>
      <w:r w:rsidR="00B62DC5" w:rsidRPr="00924B08">
        <w:rPr>
          <w:rFonts w:eastAsiaTheme="minorHAnsi"/>
          <w:sz w:val="24"/>
          <w:szCs w:val="24"/>
          <w:lang w:eastAsia="en-US"/>
        </w:rPr>
        <w:t>, M.</w:t>
      </w:r>
      <w:r w:rsidRPr="00924B08">
        <w:rPr>
          <w:rFonts w:eastAsiaTheme="minorHAnsi"/>
          <w:sz w:val="24"/>
          <w:szCs w:val="24"/>
          <w:lang w:eastAsia="en-US"/>
        </w:rPr>
        <w:t xml:space="preserve"> G. </w:t>
      </w:r>
      <w:r w:rsidR="00945A28" w:rsidRPr="00924B08">
        <w:rPr>
          <w:rFonts w:eastAsiaTheme="minorHAnsi"/>
          <w:sz w:val="24"/>
          <w:szCs w:val="24"/>
          <w:lang w:eastAsia="en-US"/>
        </w:rPr>
        <w:t xml:space="preserve">(2003). </w:t>
      </w:r>
      <w:r w:rsidRPr="00924B08">
        <w:rPr>
          <w:rFonts w:eastAsiaTheme="minorHAnsi"/>
          <w:sz w:val="24"/>
          <w:szCs w:val="24"/>
          <w:lang w:eastAsia="en-US"/>
        </w:rPr>
        <w:t xml:space="preserve">The </w:t>
      </w:r>
      <w:proofErr w:type="spellStart"/>
      <w:r w:rsidRPr="00924B08">
        <w:rPr>
          <w:rFonts w:eastAsiaTheme="minorHAnsi"/>
          <w:sz w:val="24"/>
          <w:szCs w:val="24"/>
          <w:lang w:eastAsia="en-US"/>
        </w:rPr>
        <w:t>relationship</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personality</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traits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and</w:t>
      </w:r>
      <w:proofErr w:type="spellEnd"/>
      <w:r w:rsidRPr="00924B08">
        <w:rPr>
          <w:rFonts w:eastAsiaTheme="minorHAnsi"/>
          <w:sz w:val="24"/>
          <w:szCs w:val="24"/>
          <w:lang w:eastAsia="en-US"/>
        </w:rPr>
        <w:t xml:space="preserve"> self-</w:t>
      </w:r>
      <w:proofErr w:type="spellStart"/>
      <w:r w:rsidRPr="00924B08">
        <w:rPr>
          <w:rFonts w:eastAsiaTheme="minorHAnsi"/>
          <w:sz w:val="24"/>
          <w:szCs w:val="24"/>
          <w:lang w:eastAsia="en-US"/>
        </w:rPr>
        <w:t>monitoring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behavior</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to</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choice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business major. </w:t>
      </w:r>
      <w:proofErr w:type="spellStart"/>
      <w:r w:rsidRPr="00F465F3">
        <w:rPr>
          <w:rFonts w:eastAsiaTheme="minorHAnsi"/>
          <w:bCs/>
          <w:i/>
          <w:sz w:val="24"/>
          <w:szCs w:val="24"/>
          <w:lang w:eastAsia="en-US"/>
        </w:rPr>
        <w:t>Journal</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of</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Education</w:t>
      </w:r>
      <w:proofErr w:type="spellEnd"/>
      <w:r w:rsidRPr="00F465F3">
        <w:rPr>
          <w:rFonts w:eastAsiaTheme="minorHAnsi"/>
          <w:bCs/>
          <w:i/>
          <w:sz w:val="24"/>
          <w:szCs w:val="24"/>
          <w:lang w:eastAsia="en-US"/>
        </w:rPr>
        <w:t xml:space="preserve"> for Business</w:t>
      </w:r>
      <w:r w:rsidR="00945A28" w:rsidRPr="00924B08">
        <w:rPr>
          <w:rFonts w:eastAsiaTheme="minorHAnsi"/>
          <w:sz w:val="24"/>
          <w:szCs w:val="24"/>
          <w:lang w:eastAsia="en-US"/>
        </w:rPr>
        <w:t>, v. 78, n. 3, p. 153-157.</w:t>
      </w:r>
    </w:p>
    <w:p w14:paraId="77082866" w14:textId="5BC7FB39" w:rsidR="0034494F" w:rsidRPr="00924B08" w:rsidRDefault="00775208" w:rsidP="00B2114E">
      <w:pPr>
        <w:autoSpaceDE w:val="0"/>
        <w:autoSpaceDN w:val="0"/>
        <w:adjustRightInd w:val="0"/>
        <w:spacing w:afterLines="120" w:after="288"/>
        <w:ind w:left="425" w:hanging="425"/>
        <w:rPr>
          <w:sz w:val="24"/>
          <w:szCs w:val="24"/>
        </w:rPr>
      </w:pPr>
      <w:r w:rsidRPr="00924B08">
        <w:rPr>
          <w:sz w:val="24"/>
          <w:szCs w:val="24"/>
        </w:rPr>
        <w:t>M</w:t>
      </w:r>
      <w:r w:rsidR="002E4F2B" w:rsidRPr="00924B08">
        <w:rPr>
          <w:sz w:val="24"/>
          <w:szCs w:val="24"/>
        </w:rPr>
        <w:t>iranda</w:t>
      </w:r>
      <w:r w:rsidR="00B62DC5" w:rsidRPr="00924B08">
        <w:rPr>
          <w:sz w:val="24"/>
          <w:szCs w:val="24"/>
        </w:rPr>
        <w:t>, C.</w:t>
      </w:r>
      <w:r w:rsidRPr="00924B08">
        <w:rPr>
          <w:sz w:val="24"/>
          <w:szCs w:val="24"/>
        </w:rPr>
        <w:t xml:space="preserve"> de S; M</w:t>
      </w:r>
      <w:r w:rsidR="002E4F2B" w:rsidRPr="00924B08">
        <w:rPr>
          <w:sz w:val="24"/>
          <w:szCs w:val="24"/>
        </w:rPr>
        <w:t>iranda</w:t>
      </w:r>
      <w:r w:rsidR="00B62DC5" w:rsidRPr="00924B08">
        <w:rPr>
          <w:sz w:val="24"/>
          <w:szCs w:val="24"/>
        </w:rPr>
        <w:t>, R. A. D M.</w:t>
      </w:r>
      <w:r w:rsidRPr="00924B08">
        <w:rPr>
          <w:sz w:val="24"/>
          <w:szCs w:val="24"/>
        </w:rPr>
        <w:t xml:space="preserve">; </w:t>
      </w:r>
      <w:r w:rsidR="00B62DC5" w:rsidRPr="00924B08">
        <w:rPr>
          <w:sz w:val="24"/>
          <w:szCs w:val="24"/>
        </w:rPr>
        <w:t xml:space="preserve">&amp; </w:t>
      </w:r>
      <w:r w:rsidRPr="00924B08">
        <w:rPr>
          <w:sz w:val="24"/>
          <w:szCs w:val="24"/>
        </w:rPr>
        <w:t>A</w:t>
      </w:r>
      <w:r w:rsidR="002E4F2B" w:rsidRPr="00924B08">
        <w:rPr>
          <w:sz w:val="24"/>
          <w:szCs w:val="24"/>
        </w:rPr>
        <w:t>raújo</w:t>
      </w:r>
      <w:r w:rsidR="00B62DC5" w:rsidRPr="00924B08">
        <w:rPr>
          <w:sz w:val="24"/>
          <w:szCs w:val="24"/>
        </w:rPr>
        <w:t>, A. M. P</w:t>
      </w:r>
      <w:r w:rsidRPr="00924B08">
        <w:rPr>
          <w:sz w:val="24"/>
          <w:szCs w:val="24"/>
        </w:rPr>
        <w:t xml:space="preserve">. </w:t>
      </w:r>
      <w:r w:rsidR="00945A28" w:rsidRPr="00924B08">
        <w:rPr>
          <w:sz w:val="24"/>
          <w:szCs w:val="24"/>
        </w:rPr>
        <w:t xml:space="preserve">(2013). </w:t>
      </w:r>
      <w:r w:rsidRPr="00924B08">
        <w:rPr>
          <w:sz w:val="24"/>
          <w:szCs w:val="24"/>
        </w:rPr>
        <w:t xml:space="preserve">Percepções dos Estudantes do Ensino Médio sobre o Curso de Ciências Contábeis e as Atividades do Profissional Contador. </w:t>
      </w:r>
      <w:r w:rsidRPr="00F465F3">
        <w:rPr>
          <w:i/>
          <w:sz w:val="24"/>
          <w:szCs w:val="24"/>
        </w:rPr>
        <w:t>Revista de Gestão, Finanças e Contabilidade</w:t>
      </w:r>
      <w:r w:rsidRPr="00924B08">
        <w:rPr>
          <w:sz w:val="24"/>
          <w:szCs w:val="24"/>
        </w:rPr>
        <w:t>, UNEB, Salvador, v</w:t>
      </w:r>
      <w:r w:rsidR="00945A28" w:rsidRPr="00924B08">
        <w:rPr>
          <w:sz w:val="24"/>
          <w:szCs w:val="24"/>
        </w:rPr>
        <w:t xml:space="preserve">. 3, n. 01, p. 17-35, </w:t>
      </w:r>
      <w:proofErr w:type="spellStart"/>
      <w:r w:rsidR="00945A28" w:rsidRPr="00924B08">
        <w:rPr>
          <w:sz w:val="24"/>
          <w:szCs w:val="24"/>
        </w:rPr>
        <w:t>jan</w:t>
      </w:r>
      <w:proofErr w:type="spellEnd"/>
      <w:r w:rsidR="00945A28" w:rsidRPr="00924B08">
        <w:rPr>
          <w:sz w:val="24"/>
          <w:szCs w:val="24"/>
        </w:rPr>
        <w:t>/abr.</w:t>
      </w:r>
    </w:p>
    <w:p w14:paraId="0F02C772" w14:textId="21FDAB86" w:rsidR="0034494F" w:rsidRPr="00924B08" w:rsidRDefault="00775208" w:rsidP="00B2114E">
      <w:pPr>
        <w:tabs>
          <w:tab w:val="left" w:pos="1455"/>
        </w:tabs>
        <w:autoSpaceDE w:val="0"/>
        <w:autoSpaceDN w:val="0"/>
        <w:adjustRightInd w:val="0"/>
        <w:spacing w:afterLines="120" w:after="288"/>
        <w:ind w:left="425" w:hanging="425"/>
        <w:rPr>
          <w:sz w:val="24"/>
          <w:szCs w:val="24"/>
        </w:rPr>
      </w:pPr>
      <w:r w:rsidRPr="00924B08">
        <w:rPr>
          <w:sz w:val="24"/>
          <w:szCs w:val="24"/>
        </w:rPr>
        <w:t>M</w:t>
      </w:r>
      <w:r w:rsidR="002E4F2B" w:rsidRPr="00924B08">
        <w:rPr>
          <w:sz w:val="24"/>
          <w:szCs w:val="24"/>
        </w:rPr>
        <w:t>ontenegro</w:t>
      </w:r>
      <w:r w:rsidR="00B62DC5" w:rsidRPr="00924B08">
        <w:rPr>
          <w:sz w:val="24"/>
          <w:szCs w:val="24"/>
        </w:rPr>
        <w:t>, L. M</w:t>
      </w:r>
      <w:r w:rsidRPr="00924B08">
        <w:rPr>
          <w:sz w:val="24"/>
          <w:szCs w:val="24"/>
        </w:rPr>
        <w:t>.</w:t>
      </w:r>
      <w:r w:rsidR="00945A28" w:rsidRPr="00924B08">
        <w:rPr>
          <w:sz w:val="24"/>
          <w:szCs w:val="24"/>
        </w:rPr>
        <w:t xml:space="preserve"> (2009).</w:t>
      </w:r>
      <w:r w:rsidRPr="00924B08">
        <w:rPr>
          <w:sz w:val="24"/>
          <w:szCs w:val="24"/>
        </w:rPr>
        <w:t xml:space="preserve"> </w:t>
      </w:r>
      <w:r w:rsidRPr="00F465F3">
        <w:rPr>
          <w:i/>
          <w:sz w:val="24"/>
          <w:szCs w:val="24"/>
        </w:rPr>
        <w:t>Construção de sentidos (</w:t>
      </w:r>
      <w:proofErr w:type="spellStart"/>
      <w:r w:rsidRPr="00F465F3">
        <w:rPr>
          <w:i/>
          <w:iCs/>
          <w:sz w:val="24"/>
          <w:szCs w:val="24"/>
        </w:rPr>
        <w:t>sensemaking</w:t>
      </w:r>
      <w:proofErr w:type="spellEnd"/>
      <w:r w:rsidRPr="00F465F3">
        <w:rPr>
          <w:i/>
          <w:sz w:val="24"/>
          <w:szCs w:val="24"/>
        </w:rPr>
        <w:t>) em práticas de um processo estratégico:</w:t>
      </w:r>
      <w:r w:rsidRPr="00924B08">
        <w:rPr>
          <w:sz w:val="24"/>
          <w:szCs w:val="24"/>
        </w:rPr>
        <w:t xml:space="preserve"> um estudo comparativo em duas instituições de ensino superior do Estado do Paraná. 207s. Dissertação (Mestrado) – Programa de Pós-Graduação em Administração da Universidade </w:t>
      </w:r>
      <w:r w:rsidR="00945A28" w:rsidRPr="00924B08">
        <w:rPr>
          <w:sz w:val="24"/>
          <w:szCs w:val="24"/>
        </w:rPr>
        <w:t>Federal do Paraná, Curitiba/PR.</w:t>
      </w:r>
    </w:p>
    <w:p w14:paraId="7F417F63" w14:textId="6FE621E1" w:rsidR="002E4F2B" w:rsidRPr="004209D9" w:rsidRDefault="00775208" w:rsidP="00B2114E">
      <w:pPr>
        <w:spacing w:afterLines="120" w:after="288"/>
        <w:ind w:left="425" w:hanging="425"/>
        <w:rPr>
          <w:sz w:val="24"/>
          <w:szCs w:val="24"/>
          <w:shd w:val="clear" w:color="auto" w:fill="FFFFFF"/>
        </w:rPr>
      </w:pPr>
      <w:r w:rsidRPr="00924B08">
        <w:rPr>
          <w:sz w:val="24"/>
          <w:szCs w:val="24"/>
          <w:shd w:val="clear" w:color="auto" w:fill="FFFFFF"/>
        </w:rPr>
        <w:t>M</w:t>
      </w:r>
      <w:r w:rsidR="002E4F2B" w:rsidRPr="00924B08">
        <w:rPr>
          <w:sz w:val="24"/>
          <w:szCs w:val="24"/>
          <w:shd w:val="clear" w:color="auto" w:fill="FFFFFF"/>
        </w:rPr>
        <w:t>oraes</w:t>
      </w:r>
      <w:r w:rsidRPr="00924B08">
        <w:rPr>
          <w:sz w:val="24"/>
          <w:szCs w:val="24"/>
          <w:shd w:val="clear" w:color="auto" w:fill="FFFFFF"/>
        </w:rPr>
        <w:t xml:space="preserve">, </w:t>
      </w:r>
      <w:r w:rsidR="00B62DC5" w:rsidRPr="00924B08">
        <w:rPr>
          <w:sz w:val="24"/>
          <w:szCs w:val="24"/>
        </w:rPr>
        <w:t>P. R.</w:t>
      </w:r>
      <w:r w:rsidR="00CA1395" w:rsidRPr="00924B08">
        <w:rPr>
          <w:sz w:val="24"/>
          <w:szCs w:val="24"/>
        </w:rPr>
        <w:t xml:space="preserve"> D</w:t>
      </w:r>
      <w:r w:rsidRPr="00924B08">
        <w:rPr>
          <w:sz w:val="24"/>
          <w:szCs w:val="24"/>
        </w:rPr>
        <w:t xml:space="preserve">; </w:t>
      </w:r>
      <w:r w:rsidRPr="00924B08">
        <w:rPr>
          <w:sz w:val="24"/>
          <w:szCs w:val="24"/>
          <w:shd w:val="clear" w:color="auto" w:fill="FFFFFF"/>
        </w:rPr>
        <w:t>S</w:t>
      </w:r>
      <w:r w:rsidR="002E4F2B" w:rsidRPr="00924B08">
        <w:rPr>
          <w:sz w:val="24"/>
          <w:szCs w:val="24"/>
          <w:shd w:val="clear" w:color="auto" w:fill="FFFFFF"/>
        </w:rPr>
        <w:t>ouza</w:t>
      </w:r>
      <w:r w:rsidRPr="00924B08">
        <w:rPr>
          <w:sz w:val="24"/>
          <w:szCs w:val="24"/>
          <w:shd w:val="clear" w:color="auto" w:fill="FFFFFF"/>
        </w:rPr>
        <w:t xml:space="preserve">, </w:t>
      </w:r>
      <w:r w:rsidR="00B62DC5" w:rsidRPr="00924B08">
        <w:rPr>
          <w:sz w:val="24"/>
          <w:szCs w:val="24"/>
        </w:rPr>
        <w:t>I. C.</w:t>
      </w:r>
      <w:r w:rsidRPr="00924B08">
        <w:rPr>
          <w:sz w:val="24"/>
          <w:szCs w:val="24"/>
        </w:rPr>
        <w:t xml:space="preserve"> de</w:t>
      </w:r>
      <w:r w:rsidRPr="00924B08">
        <w:rPr>
          <w:sz w:val="24"/>
          <w:szCs w:val="24"/>
          <w:shd w:val="clear" w:color="auto" w:fill="FFFFFF"/>
        </w:rPr>
        <w:t xml:space="preserve">; </w:t>
      </w:r>
      <w:r w:rsidR="00CA1395" w:rsidRPr="00924B08">
        <w:rPr>
          <w:sz w:val="24"/>
          <w:szCs w:val="24"/>
          <w:shd w:val="clear" w:color="auto" w:fill="FFFFFF"/>
        </w:rPr>
        <w:t xml:space="preserve">&amp; </w:t>
      </w:r>
      <w:r w:rsidRPr="00924B08">
        <w:rPr>
          <w:sz w:val="24"/>
          <w:szCs w:val="24"/>
          <w:shd w:val="clear" w:color="auto" w:fill="FFFFFF"/>
        </w:rPr>
        <w:t>P</w:t>
      </w:r>
      <w:r w:rsidR="002E4F2B" w:rsidRPr="00924B08">
        <w:rPr>
          <w:sz w:val="24"/>
          <w:szCs w:val="24"/>
          <w:shd w:val="clear" w:color="auto" w:fill="FFFFFF"/>
        </w:rPr>
        <w:t>into</w:t>
      </w:r>
      <w:r w:rsidRPr="00924B08">
        <w:rPr>
          <w:sz w:val="24"/>
          <w:szCs w:val="24"/>
          <w:shd w:val="clear" w:color="auto" w:fill="FFFFFF"/>
        </w:rPr>
        <w:t xml:space="preserve">, </w:t>
      </w:r>
      <w:r w:rsidR="00B62DC5" w:rsidRPr="00924B08">
        <w:rPr>
          <w:sz w:val="24"/>
          <w:szCs w:val="24"/>
        </w:rPr>
        <w:t>D. A.</w:t>
      </w:r>
      <w:r w:rsidR="00CA1395" w:rsidRPr="00924B08">
        <w:rPr>
          <w:sz w:val="24"/>
          <w:szCs w:val="24"/>
        </w:rPr>
        <w:t xml:space="preserve"> D.</w:t>
      </w:r>
      <w:r w:rsidRPr="00924B08">
        <w:rPr>
          <w:sz w:val="24"/>
          <w:szCs w:val="24"/>
        </w:rPr>
        <w:t xml:space="preserve"> O</w:t>
      </w:r>
      <w:r w:rsidR="00B62DC5" w:rsidRPr="00924B08">
        <w:rPr>
          <w:sz w:val="24"/>
          <w:szCs w:val="24"/>
        </w:rPr>
        <w:t>.</w:t>
      </w:r>
      <w:r w:rsidRPr="00924B08">
        <w:rPr>
          <w:sz w:val="24"/>
          <w:szCs w:val="24"/>
        </w:rPr>
        <w:t xml:space="preserve">; </w:t>
      </w:r>
      <w:r w:rsidRPr="00924B08">
        <w:rPr>
          <w:sz w:val="24"/>
          <w:szCs w:val="24"/>
          <w:shd w:val="clear" w:color="auto" w:fill="FFFFFF"/>
        </w:rPr>
        <w:t>E</w:t>
      </w:r>
      <w:r w:rsidR="002E4F2B" w:rsidRPr="00924B08">
        <w:rPr>
          <w:sz w:val="24"/>
          <w:szCs w:val="24"/>
          <w:shd w:val="clear" w:color="auto" w:fill="FFFFFF"/>
        </w:rPr>
        <w:t>stevam</w:t>
      </w:r>
      <w:r w:rsidRPr="00924B08">
        <w:rPr>
          <w:sz w:val="24"/>
          <w:szCs w:val="24"/>
          <w:shd w:val="clear" w:color="auto" w:fill="FFFFFF"/>
        </w:rPr>
        <w:t xml:space="preserve">, </w:t>
      </w:r>
      <w:r w:rsidRPr="00924B08">
        <w:rPr>
          <w:sz w:val="24"/>
          <w:szCs w:val="24"/>
        </w:rPr>
        <w:t>S</w:t>
      </w:r>
      <w:r w:rsidR="00945A28" w:rsidRPr="00924B08">
        <w:rPr>
          <w:sz w:val="24"/>
          <w:szCs w:val="24"/>
        </w:rPr>
        <w:t xml:space="preserve">. </w:t>
      </w:r>
      <w:r w:rsidRPr="00924B08">
        <w:rPr>
          <w:sz w:val="24"/>
          <w:szCs w:val="24"/>
        </w:rPr>
        <w:t>J</w:t>
      </w:r>
      <w:r w:rsidR="00945A28" w:rsidRPr="00924B08">
        <w:rPr>
          <w:sz w:val="24"/>
          <w:szCs w:val="24"/>
        </w:rPr>
        <w:t>.</w:t>
      </w:r>
      <w:r w:rsidRPr="00924B08">
        <w:rPr>
          <w:sz w:val="24"/>
          <w:szCs w:val="24"/>
          <w:shd w:val="clear" w:color="auto" w:fill="FFFFFF"/>
        </w:rPr>
        <w:t>;</w:t>
      </w:r>
      <w:r w:rsidR="00945A28" w:rsidRPr="00924B08">
        <w:rPr>
          <w:sz w:val="24"/>
          <w:szCs w:val="24"/>
          <w:shd w:val="clear" w:color="auto" w:fill="FFFFFF"/>
        </w:rPr>
        <w:t xml:space="preserve"> &amp; </w:t>
      </w:r>
      <w:r w:rsidRPr="00924B08">
        <w:rPr>
          <w:sz w:val="24"/>
          <w:szCs w:val="24"/>
          <w:shd w:val="clear" w:color="auto" w:fill="FFFFFF"/>
        </w:rPr>
        <w:t>M</w:t>
      </w:r>
      <w:r w:rsidR="002E4F2B" w:rsidRPr="00924B08">
        <w:rPr>
          <w:sz w:val="24"/>
          <w:szCs w:val="24"/>
          <w:shd w:val="clear" w:color="auto" w:fill="FFFFFF"/>
        </w:rPr>
        <w:t>unhoz</w:t>
      </w:r>
      <w:r w:rsidRPr="00924B08">
        <w:rPr>
          <w:sz w:val="24"/>
          <w:szCs w:val="24"/>
          <w:shd w:val="clear" w:color="auto" w:fill="FFFFFF"/>
        </w:rPr>
        <w:t xml:space="preserve">, </w:t>
      </w:r>
      <w:r w:rsidRPr="00924B08">
        <w:rPr>
          <w:sz w:val="24"/>
          <w:szCs w:val="24"/>
        </w:rPr>
        <w:t>W</w:t>
      </w:r>
      <w:r w:rsidR="00945A28" w:rsidRPr="00924B08">
        <w:rPr>
          <w:sz w:val="24"/>
          <w:szCs w:val="24"/>
        </w:rPr>
        <w:t>. A</w:t>
      </w:r>
      <w:r w:rsidR="00945A28" w:rsidRPr="00924B08">
        <w:rPr>
          <w:sz w:val="24"/>
          <w:szCs w:val="24"/>
          <w:shd w:val="clear" w:color="auto" w:fill="FFFFFF"/>
        </w:rPr>
        <w:t xml:space="preserve">. A. (2014). </w:t>
      </w:r>
      <w:r w:rsidRPr="00924B08">
        <w:rPr>
          <w:sz w:val="24"/>
          <w:szCs w:val="24"/>
          <w:shd w:val="clear" w:color="auto" w:fill="FFFFFF"/>
        </w:rPr>
        <w:t xml:space="preserve">Teoria das Representações Sociais. </w:t>
      </w:r>
      <w:r w:rsidRPr="00F465F3">
        <w:rPr>
          <w:i/>
          <w:sz w:val="24"/>
          <w:szCs w:val="24"/>
          <w:shd w:val="clear" w:color="auto" w:fill="FFFFFF"/>
        </w:rPr>
        <w:t>Revista Gestão em foco - UNISEPE</w:t>
      </w:r>
      <w:r w:rsidR="00945A28" w:rsidRPr="00F465F3">
        <w:rPr>
          <w:i/>
          <w:sz w:val="24"/>
          <w:szCs w:val="24"/>
          <w:shd w:val="clear" w:color="auto" w:fill="FFFFFF"/>
        </w:rPr>
        <w:t>,</w:t>
      </w:r>
      <w:r w:rsidR="00945A28" w:rsidRPr="00924B08">
        <w:rPr>
          <w:sz w:val="24"/>
          <w:szCs w:val="24"/>
          <w:shd w:val="clear" w:color="auto" w:fill="FFFFFF"/>
        </w:rPr>
        <w:t xml:space="preserve"> v. 4, p. 01.</w:t>
      </w:r>
    </w:p>
    <w:p w14:paraId="2FBE6405" w14:textId="6AAEA25B" w:rsidR="0034494F" w:rsidRPr="00924B08" w:rsidRDefault="00775208" w:rsidP="00B2114E">
      <w:pPr>
        <w:pStyle w:val="texto"/>
        <w:spacing w:afterLines="120" w:after="288"/>
        <w:ind w:left="425" w:hanging="425"/>
      </w:pPr>
      <w:r w:rsidRPr="00924B08">
        <w:lastRenderedPageBreak/>
        <w:t>M</w:t>
      </w:r>
      <w:r w:rsidR="002E4F2B" w:rsidRPr="00924B08">
        <w:t>os</w:t>
      </w:r>
      <w:r w:rsidR="00B62DC5" w:rsidRPr="00924B08">
        <w:t>covici, S</w:t>
      </w:r>
      <w:r w:rsidRPr="00924B08">
        <w:t>.</w:t>
      </w:r>
      <w:r w:rsidR="00945A28" w:rsidRPr="00924B08">
        <w:t xml:space="preserve"> (2015).</w:t>
      </w:r>
      <w:r w:rsidRPr="00924B08">
        <w:t xml:space="preserve"> </w:t>
      </w:r>
      <w:r w:rsidRPr="00F465F3">
        <w:rPr>
          <w:i/>
        </w:rPr>
        <w:t>Representações Sociais:</w:t>
      </w:r>
      <w:r w:rsidRPr="00924B08">
        <w:t xml:space="preserve"> Investigações em psicologia social/ Serge Moscovici; editado em inglês por Gerard Duveen; traduzido do inglês por Pedrinho A. Guareschi.</w:t>
      </w:r>
      <w:r w:rsidR="00945A28" w:rsidRPr="00924B08">
        <w:t xml:space="preserve"> 11ª ed. Petrópolis, RJ: Vozes.</w:t>
      </w:r>
    </w:p>
    <w:p w14:paraId="360FD77A" w14:textId="4897735F" w:rsidR="0034494F" w:rsidRPr="004209D9" w:rsidRDefault="00775208" w:rsidP="00B2114E">
      <w:pPr>
        <w:autoSpaceDE w:val="0"/>
        <w:autoSpaceDN w:val="0"/>
        <w:adjustRightInd w:val="0"/>
        <w:spacing w:afterLines="120" w:after="288"/>
        <w:ind w:left="425" w:hanging="425"/>
        <w:rPr>
          <w:sz w:val="24"/>
          <w:szCs w:val="24"/>
        </w:rPr>
      </w:pPr>
      <w:proofErr w:type="spellStart"/>
      <w:r w:rsidRPr="00924B08">
        <w:rPr>
          <w:sz w:val="24"/>
          <w:szCs w:val="24"/>
        </w:rPr>
        <w:t>O</w:t>
      </w:r>
      <w:r w:rsidR="002E4F2B" w:rsidRPr="00924B08">
        <w:rPr>
          <w:sz w:val="24"/>
          <w:szCs w:val="24"/>
        </w:rPr>
        <w:t>tt</w:t>
      </w:r>
      <w:proofErr w:type="spellEnd"/>
      <w:r w:rsidR="00B62DC5" w:rsidRPr="00924B08">
        <w:rPr>
          <w:sz w:val="24"/>
          <w:szCs w:val="24"/>
        </w:rPr>
        <w:t>, E.</w:t>
      </w:r>
      <w:r w:rsidRPr="00924B08">
        <w:rPr>
          <w:sz w:val="24"/>
          <w:szCs w:val="24"/>
        </w:rPr>
        <w:t>; C</w:t>
      </w:r>
      <w:r w:rsidR="002E4F2B" w:rsidRPr="00924B08">
        <w:rPr>
          <w:sz w:val="24"/>
          <w:szCs w:val="24"/>
        </w:rPr>
        <w:t>unha</w:t>
      </w:r>
      <w:r w:rsidR="00B62DC5" w:rsidRPr="00924B08">
        <w:rPr>
          <w:sz w:val="24"/>
          <w:szCs w:val="24"/>
        </w:rPr>
        <w:t>,</w:t>
      </w:r>
      <w:r w:rsidR="00CA1395" w:rsidRPr="00924B08">
        <w:rPr>
          <w:sz w:val="24"/>
          <w:szCs w:val="24"/>
        </w:rPr>
        <w:t xml:space="preserve"> J.</w:t>
      </w:r>
      <w:r w:rsidR="00B62DC5" w:rsidRPr="00924B08">
        <w:rPr>
          <w:sz w:val="24"/>
          <w:szCs w:val="24"/>
        </w:rPr>
        <w:t xml:space="preserve"> V.</w:t>
      </w:r>
      <w:r w:rsidRPr="00924B08">
        <w:rPr>
          <w:sz w:val="24"/>
          <w:szCs w:val="24"/>
        </w:rPr>
        <w:t xml:space="preserve"> A</w:t>
      </w:r>
      <w:r w:rsidR="00B62DC5" w:rsidRPr="00924B08">
        <w:rPr>
          <w:sz w:val="24"/>
          <w:szCs w:val="24"/>
        </w:rPr>
        <w:t>.</w:t>
      </w:r>
      <w:r w:rsidR="00CA1395" w:rsidRPr="00924B08">
        <w:rPr>
          <w:sz w:val="24"/>
          <w:szCs w:val="24"/>
        </w:rPr>
        <w:t xml:space="preserve"> D</w:t>
      </w:r>
      <w:r w:rsidRPr="00924B08">
        <w:rPr>
          <w:sz w:val="24"/>
          <w:szCs w:val="24"/>
        </w:rPr>
        <w:t xml:space="preserve">; </w:t>
      </w:r>
      <w:proofErr w:type="spellStart"/>
      <w:r w:rsidRPr="00924B08">
        <w:rPr>
          <w:sz w:val="24"/>
          <w:szCs w:val="24"/>
        </w:rPr>
        <w:t>C</w:t>
      </w:r>
      <w:r w:rsidR="002E4F2B" w:rsidRPr="00924B08">
        <w:rPr>
          <w:sz w:val="24"/>
          <w:szCs w:val="24"/>
        </w:rPr>
        <w:t>ornacchione</w:t>
      </w:r>
      <w:proofErr w:type="spellEnd"/>
      <w:r w:rsidRPr="00924B08">
        <w:rPr>
          <w:sz w:val="24"/>
          <w:szCs w:val="24"/>
        </w:rPr>
        <w:t xml:space="preserve"> JR, E</w:t>
      </w:r>
      <w:r w:rsidR="00CA1395" w:rsidRPr="00924B08">
        <w:rPr>
          <w:sz w:val="24"/>
          <w:szCs w:val="24"/>
        </w:rPr>
        <w:t>.</w:t>
      </w:r>
      <w:r w:rsidRPr="00924B08">
        <w:rPr>
          <w:sz w:val="24"/>
          <w:szCs w:val="24"/>
        </w:rPr>
        <w:t xml:space="preserve"> B</w:t>
      </w:r>
      <w:r w:rsidR="00CA1395" w:rsidRPr="00924B08">
        <w:rPr>
          <w:sz w:val="24"/>
          <w:szCs w:val="24"/>
        </w:rPr>
        <w:t>.</w:t>
      </w:r>
      <w:r w:rsidRPr="00924B08">
        <w:rPr>
          <w:sz w:val="24"/>
          <w:szCs w:val="24"/>
        </w:rPr>
        <w:t xml:space="preserve">; </w:t>
      </w:r>
      <w:r w:rsidR="00CA1395" w:rsidRPr="00924B08">
        <w:rPr>
          <w:sz w:val="24"/>
          <w:szCs w:val="24"/>
        </w:rPr>
        <w:t xml:space="preserve">&amp; </w:t>
      </w:r>
      <w:r w:rsidRPr="00924B08">
        <w:rPr>
          <w:sz w:val="24"/>
          <w:szCs w:val="24"/>
        </w:rPr>
        <w:t>L</w:t>
      </w:r>
      <w:r w:rsidR="002E4F2B" w:rsidRPr="00924B08">
        <w:rPr>
          <w:sz w:val="24"/>
          <w:szCs w:val="24"/>
        </w:rPr>
        <w:t>uca</w:t>
      </w:r>
      <w:r w:rsidR="00CA1395" w:rsidRPr="00924B08">
        <w:rPr>
          <w:sz w:val="24"/>
          <w:szCs w:val="24"/>
        </w:rPr>
        <w:t>, M. M.</w:t>
      </w:r>
      <w:r w:rsidRPr="00924B08">
        <w:rPr>
          <w:sz w:val="24"/>
          <w:szCs w:val="24"/>
        </w:rPr>
        <w:t xml:space="preserve"> M</w:t>
      </w:r>
      <w:r w:rsidR="00CA1395" w:rsidRPr="00924B08">
        <w:rPr>
          <w:sz w:val="24"/>
          <w:szCs w:val="24"/>
        </w:rPr>
        <w:t>. D</w:t>
      </w:r>
      <w:r w:rsidRPr="00924B08">
        <w:rPr>
          <w:sz w:val="24"/>
          <w:szCs w:val="24"/>
        </w:rPr>
        <w:t>.</w:t>
      </w:r>
      <w:r w:rsidR="00945A28" w:rsidRPr="00924B08">
        <w:rPr>
          <w:sz w:val="24"/>
          <w:szCs w:val="24"/>
        </w:rPr>
        <w:t xml:space="preserve"> (2011). </w:t>
      </w:r>
      <w:r w:rsidRPr="00924B08">
        <w:rPr>
          <w:sz w:val="24"/>
          <w:szCs w:val="24"/>
        </w:rPr>
        <w:t xml:space="preserve">Relevância dos conhecimentos, habilidades e métodos instrucionais na perspectiva de estudantes e profissionais da área contábil: estudo comparativo internacional. </w:t>
      </w:r>
      <w:r w:rsidRPr="00F465F3">
        <w:rPr>
          <w:i/>
          <w:sz w:val="24"/>
          <w:szCs w:val="24"/>
        </w:rPr>
        <w:t>Revista Contabilidade &amp; Fina</w:t>
      </w:r>
      <w:r w:rsidR="00945A28" w:rsidRPr="00F465F3">
        <w:rPr>
          <w:i/>
          <w:sz w:val="24"/>
          <w:szCs w:val="24"/>
        </w:rPr>
        <w:t>nças</w:t>
      </w:r>
      <w:r w:rsidR="00945A28" w:rsidRPr="00924B08">
        <w:rPr>
          <w:sz w:val="24"/>
          <w:szCs w:val="24"/>
        </w:rPr>
        <w:t>, v. 22, n. 57, p. 338-356.</w:t>
      </w:r>
    </w:p>
    <w:p w14:paraId="18CA3DFC" w14:textId="7531D614" w:rsidR="0034494F" w:rsidRPr="00924B08" w:rsidRDefault="00775208" w:rsidP="00B2114E">
      <w:pPr>
        <w:autoSpaceDE w:val="0"/>
        <w:autoSpaceDN w:val="0"/>
        <w:adjustRightInd w:val="0"/>
        <w:spacing w:afterLines="120" w:after="288"/>
        <w:ind w:left="425" w:hanging="425"/>
        <w:rPr>
          <w:sz w:val="24"/>
          <w:szCs w:val="24"/>
          <w:shd w:val="clear" w:color="auto" w:fill="FFFFFF"/>
        </w:rPr>
      </w:pPr>
      <w:proofErr w:type="spellStart"/>
      <w:r w:rsidRPr="00924B08">
        <w:rPr>
          <w:sz w:val="24"/>
          <w:szCs w:val="24"/>
          <w:shd w:val="clear" w:color="auto" w:fill="FFFFFF"/>
        </w:rPr>
        <w:t>R</w:t>
      </w:r>
      <w:r w:rsidR="002E4F2B" w:rsidRPr="00924B08">
        <w:rPr>
          <w:sz w:val="24"/>
          <w:szCs w:val="24"/>
          <w:shd w:val="clear" w:color="auto" w:fill="FFFFFF"/>
        </w:rPr>
        <w:t>affaelli</w:t>
      </w:r>
      <w:proofErr w:type="spellEnd"/>
      <w:r w:rsidR="00CA1395" w:rsidRPr="00924B08">
        <w:rPr>
          <w:sz w:val="24"/>
          <w:szCs w:val="24"/>
          <w:shd w:val="clear" w:color="auto" w:fill="FFFFFF"/>
        </w:rPr>
        <w:t>, S. C. D.</w:t>
      </w:r>
      <w:r w:rsidRPr="00924B08">
        <w:rPr>
          <w:sz w:val="24"/>
          <w:szCs w:val="24"/>
          <w:shd w:val="clear" w:color="auto" w:fill="FFFFFF"/>
        </w:rPr>
        <w:t xml:space="preserve">; </w:t>
      </w:r>
      <w:proofErr w:type="spellStart"/>
      <w:r w:rsidRPr="00924B08">
        <w:rPr>
          <w:sz w:val="24"/>
          <w:szCs w:val="24"/>
          <w:shd w:val="clear" w:color="auto" w:fill="FFFFFF"/>
        </w:rPr>
        <w:t>E</w:t>
      </w:r>
      <w:r w:rsidR="002E4F2B" w:rsidRPr="00924B08">
        <w:rPr>
          <w:sz w:val="24"/>
          <w:szCs w:val="24"/>
          <w:shd w:val="clear" w:color="auto" w:fill="FFFFFF"/>
        </w:rPr>
        <w:t>spejo</w:t>
      </w:r>
      <w:proofErr w:type="spellEnd"/>
      <w:r w:rsidRPr="00924B08">
        <w:rPr>
          <w:sz w:val="24"/>
          <w:szCs w:val="24"/>
          <w:shd w:val="clear" w:color="auto" w:fill="FFFFFF"/>
        </w:rPr>
        <w:t>, M</w:t>
      </w:r>
      <w:r w:rsidR="00CA1395" w:rsidRPr="00924B08">
        <w:rPr>
          <w:sz w:val="24"/>
          <w:szCs w:val="24"/>
          <w:shd w:val="clear" w:color="auto" w:fill="FFFFFF"/>
        </w:rPr>
        <w:t>.</w:t>
      </w:r>
      <w:r w:rsidRPr="00924B08">
        <w:rPr>
          <w:sz w:val="24"/>
          <w:szCs w:val="24"/>
          <w:shd w:val="clear" w:color="auto" w:fill="FFFFFF"/>
        </w:rPr>
        <w:t xml:space="preserve"> M</w:t>
      </w:r>
      <w:r w:rsidR="00CA1395" w:rsidRPr="00924B08">
        <w:rPr>
          <w:sz w:val="24"/>
          <w:szCs w:val="24"/>
          <w:shd w:val="clear" w:color="auto" w:fill="FFFFFF"/>
        </w:rPr>
        <w:t>. D. S.</w:t>
      </w:r>
      <w:r w:rsidRPr="00924B08">
        <w:rPr>
          <w:sz w:val="24"/>
          <w:szCs w:val="24"/>
          <w:shd w:val="clear" w:color="auto" w:fill="FFFFFF"/>
        </w:rPr>
        <w:t xml:space="preserve"> B</w:t>
      </w:r>
      <w:r w:rsidR="00CA1395" w:rsidRPr="00924B08">
        <w:rPr>
          <w:sz w:val="24"/>
          <w:szCs w:val="24"/>
          <w:shd w:val="clear" w:color="auto" w:fill="FFFFFF"/>
        </w:rPr>
        <w:t>.</w:t>
      </w:r>
      <w:r w:rsidRPr="00924B08">
        <w:rPr>
          <w:sz w:val="24"/>
          <w:szCs w:val="24"/>
          <w:shd w:val="clear" w:color="auto" w:fill="FFFFFF"/>
        </w:rPr>
        <w:t xml:space="preserve">; </w:t>
      </w:r>
      <w:r w:rsidR="00CA1395" w:rsidRPr="00924B08">
        <w:rPr>
          <w:sz w:val="24"/>
          <w:szCs w:val="24"/>
          <w:shd w:val="clear" w:color="auto" w:fill="FFFFFF"/>
        </w:rPr>
        <w:t xml:space="preserve">&amp; </w:t>
      </w:r>
      <w:proofErr w:type="spellStart"/>
      <w:r w:rsidRPr="00924B08">
        <w:rPr>
          <w:sz w:val="24"/>
          <w:szCs w:val="24"/>
          <w:shd w:val="clear" w:color="auto" w:fill="FFFFFF"/>
        </w:rPr>
        <w:t>P</w:t>
      </w:r>
      <w:r w:rsidR="002E4F2B" w:rsidRPr="00924B08">
        <w:rPr>
          <w:sz w:val="24"/>
          <w:szCs w:val="24"/>
          <w:shd w:val="clear" w:color="auto" w:fill="FFFFFF"/>
        </w:rPr>
        <w:t>ortulhak</w:t>
      </w:r>
      <w:proofErr w:type="spellEnd"/>
      <w:r w:rsidRPr="00924B08">
        <w:rPr>
          <w:sz w:val="24"/>
          <w:szCs w:val="24"/>
          <w:shd w:val="clear" w:color="auto" w:fill="FFFFFF"/>
        </w:rPr>
        <w:t>, H.</w:t>
      </w:r>
      <w:r w:rsidR="00945A28" w:rsidRPr="00924B08">
        <w:rPr>
          <w:sz w:val="24"/>
          <w:szCs w:val="24"/>
          <w:shd w:val="clear" w:color="auto" w:fill="FFFFFF"/>
        </w:rPr>
        <w:t xml:space="preserve"> (2016).</w:t>
      </w:r>
      <w:r w:rsidRPr="00924B08">
        <w:rPr>
          <w:sz w:val="24"/>
          <w:szCs w:val="24"/>
          <w:shd w:val="clear" w:color="auto" w:fill="FFFFFF"/>
        </w:rPr>
        <w:t xml:space="preserve"> A imagem do profissional contábil: análise da percepção socialmente construída por estudantes de ciências econômicas. </w:t>
      </w:r>
      <w:r w:rsidRPr="00F465F3">
        <w:rPr>
          <w:bCs/>
          <w:i/>
          <w:sz w:val="24"/>
          <w:szCs w:val="24"/>
          <w:shd w:val="clear" w:color="auto" w:fill="FFFFFF"/>
        </w:rPr>
        <w:t>Revista Contemporânea de Contabilidade</w:t>
      </w:r>
      <w:r w:rsidR="00945A28" w:rsidRPr="00F465F3">
        <w:rPr>
          <w:i/>
          <w:sz w:val="24"/>
          <w:szCs w:val="24"/>
          <w:shd w:val="clear" w:color="auto" w:fill="FFFFFF"/>
        </w:rPr>
        <w:t>,</w:t>
      </w:r>
      <w:r w:rsidR="00945A28" w:rsidRPr="00924B08">
        <w:rPr>
          <w:sz w:val="24"/>
          <w:szCs w:val="24"/>
          <w:shd w:val="clear" w:color="auto" w:fill="FFFFFF"/>
        </w:rPr>
        <w:t xml:space="preserve"> v. 13, n. 29, p. 157-178.</w:t>
      </w:r>
    </w:p>
    <w:p w14:paraId="21B8BE25" w14:textId="13EEC3EA" w:rsidR="0034494F" w:rsidRPr="00924B08" w:rsidRDefault="00775208" w:rsidP="00B2114E">
      <w:pPr>
        <w:spacing w:afterLines="120" w:after="288"/>
        <w:ind w:left="425" w:hanging="425"/>
        <w:rPr>
          <w:sz w:val="24"/>
          <w:szCs w:val="24"/>
          <w:shd w:val="clear" w:color="auto" w:fill="FFFFFF"/>
        </w:rPr>
      </w:pPr>
      <w:r w:rsidRPr="00924B08">
        <w:rPr>
          <w:sz w:val="24"/>
          <w:szCs w:val="24"/>
          <w:shd w:val="clear" w:color="auto" w:fill="FFFFFF"/>
        </w:rPr>
        <w:t>R</w:t>
      </w:r>
      <w:r w:rsidR="002E4F2B" w:rsidRPr="00924B08">
        <w:rPr>
          <w:sz w:val="24"/>
          <w:szCs w:val="24"/>
          <w:shd w:val="clear" w:color="auto" w:fill="FFFFFF"/>
        </w:rPr>
        <w:t>eis</w:t>
      </w:r>
      <w:r w:rsidR="00CA1395" w:rsidRPr="00924B08">
        <w:rPr>
          <w:sz w:val="24"/>
          <w:szCs w:val="24"/>
          <w:shd w:val="clear" w:color="auto" w:fill="FFFFFF"/>
        </w:rPr>
        <w:t>, S.</w:t>
      </w:r>
      <w:r w:rsidRPr="00924B08">
        <w:rPr>
          <w:sz w:val="24"/>
          <w:szCs w:val="24"/>
          <w:shd w:val="clear" w:color="auto" w:fill="FFFFFF"/>
        </w:rPr>
        <w:t xml:space="preserve"> L</w:t>
      </w:r>
      <w:r w:rsidR="00CA1395" w:rsidRPr="00924B08">
        <w:rPr>
          <w:sz w:val="24"/>
          <w:szCs w:val="24"/>
          <w:shd w:val="clear" w:color="auto" w:fill="FFFFFF"/>
        </w:rPr>
        <w:t>. D. A.</w:t>
      </w:r>
      <w:r w:rsidRPr="00924B08">
        <w:rPr>
          <w:sz w:val="24"/>
          <w:szCs w:val="24"/>
          <w:shd w:val="clear" w:color="auto" w:fill="FFFFFF"/>
        </w:rPr>
        <w:t xml:space="preserve">; </w:t>
      </w:r>
      <w:r w:rsidR="00CA1395" w:rsidRPr="00924B08">
        <w:rPr>
          <w:sz w:val="24"/>
          <w:szCs w:val="24"/>
          <w:shd w:val="clear" w:color="auto" w:fill="FFFFFF"/>
        </w:rPr>
        <w:t xml:space="preserve">&amp; </w:t>
      </w:r>
      <w:r w:rsidRPr="00924B08">
        <w:rPr>
          <w:sz w:val="24"/>
          <w:szCs w:val="24"/>
          <w:shd w:val="clear" w:color="auto" w:fill="FFFFFF"/>
        </w:rPr>
        <w:t>B</w:t>
      </w:r>
      <w:r w:rsidR="002E4F2B" w:rsidRPr="00924B08">
        <w:rPr>
          <w:sz w:val="24"/>
          <w:szCs w:val="24"/>
          <w:shd w:val="clear" w:color="auto" w:fill="FFFFFF"/>
        </w:rPr>
        <w:t>ellini</w:t>
      </w:r>
      <w:r w:rsidRPr="00924B08">
        <w:rPr>
          <w:sz w:val="24"/>
          <w:szCs w:val="24"/>
          <w:shd w:val="clear" w:color="auto" w:fill="FFFFFF"/>
        </w:rPr>
        <w:t>, M.</w:t>
      </w:r>
      <w:r w:rsidR="00945A28" w:rsidRPr="00924B08">
        <w:rPr>
          <w:sz w:val="24"/>
          <w:szCs w:val="24"/>
          <w:shd w:val="clear" w:color="auto" w:fill="FFFFFF"/>
        </w:rPr>
        <w:t xml:space="preserve"> (</w:t>
      </w:r>
      <w:r w:rsidR="00945A28" w:rsidRPr="00924B08">
        <w:rPr>
          <w:rFonts w:eastAsiaTheme="minorHAnsi"/>
          <w:sz w:val="24"/>
          <w:szCs w:val="24"/>
          <w:lang w:eastAsia="en-US"/>
        </w:rPr>
        <w:t>2009).</w:t>
      </w:r>
      <w:r w:rsidRPr="00924B08">
        <w:rPr>
          <w:sz w:val="24"/>
          <w:szCs w:val="24"/>
          <w:shd w:val="clear" w:color="auto" w:fill="FFFFFF"/>
        </w:rPr>
        <w:t xml:space="preserve"> Representações sociais: teoria, procedimentos metodológicos e educação ambiental. </w:t>
      </w:r>
      <w:r w:rsidR="00CA1395" w:rsidRPr="00F465F3">
        <w:rPr>
          <w:rFonts w:eastAsiaTheme="minorHAnsi"/>
          <w:i/>
          <w:iCs/>
          <w:sz w:val="24"/>
          <w:szCs w:val="24"/>
          <w:lang w:eastAsia="en-US"/>
        </w:rPr>
        <w:t xml:space="preserve">Revista </w:t>
      </w:r>
      <w:r w:rsidRPr="00F465F3">
        <w:rPr>
          <w:rFonts w:eastAsiaTheme="minorHAnsi"/>
          <w:i/>
          <w:iCs/>
          <w:sz w:val="24"/>
          <w:szCs w:val="24"/>
          <w:lang w:eastAsia="en-US"/>
        </w:rPr>
        <w:t>Teoria e Prática da Educação</w:t>
      </w:r>
      <w:r w:rsidRPr="00F465F3">
        <w:rPr>
          <w:rFonts w:eastAsiaTheme="minorHAnsi"/>
          <w:i/>
          <w:sz w:val="24"/>
          <w:szCs w:val="24"/>
          <w:lang w:eastAsia="en-US"/>
        </w:rPr>
        <w:t>,</w:t>
      </w:r>
      <w:r w:rsidRPr="00924B08">
        <w:rPr>
          <w:rFonts w:eastAsiaTheme="minorHAnsi"/>
          <w:sz w:val="24"/>
          <w:szCs w:val="24"/>
          <w:lang w:eastAsia="en-US"/>
        </w:rPr>
        <w:t xml:space="preserve"> v.12, n.1, p. 133-144</w:t>
      </w:r>
      <w:r w:rsidRPr="00924B08">
        <w:rPr>
          <w:sz w:val="24"/>
          <w:szCs w:val="24"/>
          <w:shd w:val="clear" w:color="auto" w:fill="FFFFFF"/>
        </w:rPr>
        <w:t>.</w:t>
      </w:r>
    </w:p>
    <w:p w14:paraId="476363DD" w14:textId="3D13AE4B" w:rsidR="0034494F" w:rsidRPr="00924B08" w:rsidRDefault="00775208" w:rsidP="00B2114E">
      <w:pPr>
        <w:spacing w:afterLines="120" w:after="288"/>
        <w:ind w:left="425" w:hanging="425"/>
        <w:rPr>
          <w:color w:val="000000"/>
          <w:sz w:val="24"/>
          <w:szCs w:val="24"/>
        </w:rPr>
      </w:pPr>
      <w:r w:rsidRPr="00924B08">
        <w:rPr>
          <w:color w:val="000000"/>
          <w:sz w:val="24"/>
          <w:szCs w:val="24"/>
        </w:rPr>
        <w:t>R</w:t>
      </w:r>
      <w:r w:rsidR="002E4F2B" w:rsidRPr="00924B08">
        <w:rPr>
          <w:color w:val="000000"/>
          <w:sz w:val="24"/>
          <w:szCs w:val="24"/>
        </w:rPr>
        <w:t>eis</w:t>
      </w:r>
      <w:r w:rsidRPr="00924B08">
        <w:rPr>
          <w:color w:val="000000"/>
          <w:sz w:val="24"/>
          <w:szCs w:val="24"/>
        </w:rPr>
        <w:t>, A</w:t>
      </w:r>
      <w:r w:rsidR="00CA1395" w:rsidRPr="00924B08">
        <w:rPr>
          <w:color w:val="000000"/>
          <w:sz w:val="24"/>
          <w:szCs w:val="24"/>
        </w:rPr>
        <w:t>. D. O.</w:t>
      </w:r>
      <w:r w:rsidRPr="00924B08">
        <w:rPr>
          <w:i/>
          <w:color w:val="000000"/>
          <w:sz w:val="24"/>
          <w:szCs w:val="24"/>
        </w:rPr>
        <w:t>;</w:t>
      </w:r>
      <w:r w:rsidRPr="00924B08">
        <w:rPr>
          <w:sz w:val="24"/>
          <w:szCs w:val="24"/>
        </w:rPr>
        <w:t xml:space="preserve"> </w:t>
      </w:r>
      <w:proofErr w:type="spellStart"/>
      <w:r w:rsidRPr="00924B08">
        <w:rPr>
          <w:color w:val="000000"/>
          <w:sz w:val="24"/>
          <w:szCs w:val="24"/>
        </w:rPr>
        <w:t>S</w:t>
      </w:r>
      <w:r w:rsidR="002E4F2B" w:rsidRPr="00924B08">
        <w:rPr>
          <w:color w:val="000000"/>
          <w:sz w:val="24"/>
          <w:szCs w:val="24"/>
        </w:rPr>
        <w:t>ediyama</w:t>
      </w:r>
      <w:proofErr w:type="spellEnd"/>
      <w:r w:rsidR="00CA1395" w:rsidRPr="00924B08">
        <w:rPr>
          <w:color w:val="000000"/>
          <w:sz w:val="24"/>
          <w:szCs w:val="24"/>
        </w:rPr>
        <w:t>, G. A.</w:t>
      </w:r>
      <w:r w:rsidRPr="00924B08">
        <w:rPr>
          <w:color w:val="000000"/>
          <w:sz w:val="24"/>
          <w:szCs w:val="24"/>
        </w:rPr>
        <w:t xml:space="preserve"> S</w:t>
      </w:r>
      <w:r w:rsidR="00CA1395" w:rsidRPr="00924B08">
        <w:rPr>
          <w:color w:val="000000"/>
          <w:sz w:val="24"/>
          <w:szCs w:val="24"/>
        </w:rPr>
        <w:t>.</w:t>
      </w:r>
      <w:r w:rsidRPr="00924B08">
        <w:rPr>
          <w:color w:val="000000"/>
          <w:sz w:val="24"/>
          <w:szCs w:val="24"/>
        </w:rPr>
        <w:t>; M</w:t>
      </w:r>
      <w:r w:rsidR="002E4F2B" w:rsidRPr="00924B08">
        <w:rPr>
          <w:color w:val="000000"/>
          <w:sz w:val="24"/>
          <w:szCs w:val="24"/>
        </w:rPr>
        <w:t>oreira</w:t>
      </w:r>
      <w:r w:rsidR="00CA1395" w:rsidRPr="00924B08">
        <w:rPr>
          <w:color w:val="000000"/>
          <w:sz w:val="24"/>
          <w:szCs w:val="24"/>
        </w:rPr>
        <w:t>, V. D. S.</w:t>
      </w:r>
      <w:r w:rsidRPr="00924B08">
        <w:rPr>
          <w:color w:val="000000"/>
          <w:sz w:val="24"/>
          <w:szCs w:val="24"/>
        </w:rPr>
        <w:t>; M</w:t>
      </w:r>
      <w:r w:rsidR="002E4F2B" w:rsidRPr="00924B08">
        <w:rPr>
          <w:color w:val="000000"/>
          <w:sz w:val="24"/>
          <w:szCs w:val="24"/>
        </w:rPr>
        <w:t>oreira</w:t>
      </w:r>
      <w:r w:rsidRPr="00924B08">
        <w:rPr>
          <w:color w:val="000000"/>
          <w:sz w:val="24"/>
          <w:szCs w:val="24"/>
        </w:rPr>
        <w:t>, C</w:t>
      </w:r>
      <w:r w:rsidR="00CA1395" w:rsidRPr="00924B08">
        <w:rPr>
          <w:color w:val="000000"/>
          <w:sz w:val="24"/>
          <w:szCs w:val="24"/>
        </w:rPr>
        <w:t>. C</w:t>
      </w:r>
      <w:r w:rsidRPr="00924B08">
        <w:rPr>
          <w:i/>
          <w:color w:val="000000"/>
          <w:sz w:val="24"/>
          <w:szCs w:val="24"/>
        </w:rPr>
        <w:t>.</w:t>
      </w:r>
      <w:r w:rsidR="00945A28" w:rsidRPr="00924B08">
        <w:rPr>
          <w:i/>
          <w:color w:val="000000"/>
          <w:sz w:val="24"/>
          <w:szCs w:val="24"/>
        </w:rPr>
        <w:t xml:space="preserve"> </w:t>
      </w:r>
      <w:r w:rsidR="00945A28" w:rsidRPr="00924B08">
        <w:rPr>
          <w:color w:val="000000"/>
          <w:sz w:val="24"/>
          <w:szCs w:val="24"/>
        </w:rPr>
        <w:t>(2015).</w:t>
      </w:r>
      <w:r w:rsidR="00945A28" w:rsidRPr="00924B08">
        <w:rPr>
          <w:i/>
          <w:color w:val="000000"/>
          <w:sz w:val="24"/>
          <w:szCs w:val="24"/>
        </w:rPr>
        <w:t xml:space="preserve"> </w:t>
      </w:r>
      <w:r w:rsidRPr="00924B08">
        <w:rPr>
          <w:color w:val="000000"/>
          <w:sz w:val="24"/>
          <w:szCs w:val="24"/>
        </w:rPr>
        <w:t xml:space="preserve">Perfil do profissional contábil: habilidades, competências e imagem simbólica. </w:t>
      </w:r>
      <w:r w:rsidRPr="00F465F3">
        <w:rPr>
          <w:i/>
          <w:color w:val="000000"/>
          <w:sz w:val="24"/>
          <w:szCs w:val="24"/>
        </w:rPr>
        <w:t>Revista Contemporânea de Contabilidade</w:t>
      </w:r>
      <w:r w:rsidR="00945A28" w:rsidRPr="00F465F3">
        <w:rPr>
          <w:i/>
          <w:color w:val="000000"/>
          <w:sz w:val="24"/>
          <w:szCs w:val="24"/>
        </w:rPr>
        <w:t>,</w:t>
      </w:r>
      <w:r w:rsidR="00945A28" w:rsidRPr="00924B08">
        <w:rPr>
          <w:color w:val="000000"/>
          <w:sz w:val="24"/>
          <w:szCs w:val="24"/>
        </w:rPr>
        <w:t xml:space="preserve"> v. 12, n. 25, p. 95-116.</w:t>
      </w:r>
    </w:p>
    <w:p w14:paraId="283C219C" w14:textId="3712430C" w:rsidR="00775208" w:rsidRDefault="00775208" w:rsidP="00B2114E">
      <w:pPr>
        <w:autoSpaceDE w:val="0"/>
        <w:autoSpaceDN w:val="0"/>
        <w:adjustRightInd w:val="0"/>
        <w:spacing w:afterLines="120" w:after="288"/>
        <w:ind w:left="425" w:hanging="425"/>
        <w:rPr>
          <w:rFonts w:eastAsiaTheme="minorHAnsi"/>
          <w:sz w:val="24"/>
          <w:szCs w:val="24"/>
          <w:lang w:eastAsia="en-US"/>
        </w:rPr>
      </w:pPr>
      <w:proofErr w:type="spellStart"/>
      <w:r w:rsidRPr="00924B08">
        <w:rPr>
          <w:rFonts w:eastAsiaTheme="minorHAnsi"/>
          <w:sz w:val="24"/>
          <w:szCs w:val="24"/>
          <w:lang w:eastAsia="en-US"/>
        </w:rPr>
        <w:t>S</w:t>
      </w:r>
      <w:r w:rsidR="002E4F2B" w:rsidRPr="00924B08">
        <w:rPr>
          <w:rFonts w:eastAsiaTheme="minorHAnsi"/>
          <w:sz w:val="24"/>
          <w:szCs w:val="24"/>
          <w:lang w:eastAsia="en-US"/>
        </w:rPr>
        <w:t>chlee</w:t>
      </w:r>
      <w:proofErr w:type="spellEnd"/>
      <w:r w:rsidR="00CA1395" w:rsidRPr="00924B08">
        <w:rPr>
          <w:rFonts w:eastAsiaTheme="minorHAnsi"/>
          <w:sz w:val="24"/>
          <w:szCs w:val="24"/>
          <w:lang w:eastAsia="en-US"/>
        </w:rPr>
        <w:t>, R. P.</w:t>
      </w:r>
      <w:r w:rsidRPr="00924B08">
        <w:rPr>
          <w:rFonts w:eastAsiaTheme="minorHAnsi"/>
          <w:sz w:val="24"/>
          <w:szCs w:val="24"/>
          <w:lang w:eastAsia="en-US"/>
        </w:rPr>
        <w:t xml:space="preserve">; </w:t>
      </w:r>
      <w:proofErr w:type="spellStart"/>
      <w:r w:rsidRPr="00924B08">
        <w:rPr>
          <w:rFonts w:eastAsiaTheme="minorHAnsi"/>
          <w:sz w:val="24"/>
          <w:szCs w:val="24"/>
          <w:lang w:eastAsia="en-US"/>
        </w:rPr>
        <w:t>C</w:t>
      </w:r>
      <w:r w:rsidR="002E4F2B" w:rsidRPr="00924B08">
        <w:rPr>
          <w:rFonts w:eastAsiaTheme="minorHAnsi"/>
          <w:sz w:val="24"/>
          <w:szCs w:val="24"/>
          <w:lang w:eastAsia="en-US"/>
        </w:rPr>
        <w:t>urren</w:t>
      </w:r>
      <w:proofErr w:type="spellEnd"/>
      <w:r w:rsidR="00CA1395" w:rsidRPr="00924B08">
        <w:rPr>
          <w:rFonts w:eastAsiaTheme="minorHAnsi"/>
          <w:sz w:val="24"/>
          <w:szCs w:val="24"/>
          <w:lang w:eastAsia="en-US"/>
        </w:rPr>
        <w:t>, M.</w:t>
      </w:r>
      <w:r w:rsidRPr="00924B08">
        <w:rPr>
          <w:rFonts w:eastAsiaTheme="minorHAnsi"/>
          <w:sz w:val="24"/>
          <w:szCs w:val="24"/>
          <w:lang w:eastAsia="en-US"/>
        </w:rPr>
        <w:t xml:space="preserve"> T.; </w:t>
      </w:r>
      <w:proofErr w:type="spellStart"/>
      <w:r w:rsidRPr="00924B08">
        <w:rPr>
          <w:rFonts w:eastAsiaTheme="minorHAnsi"/>
          <w:sz w:val="24"/>
          <w:szCs w:val="24"/>
          <w:lang w:eastAsia="en-US"/>
        </w:rPr>
        <w:t>H</w:t>
      </w:r>
      <w:r w:rsidR="002E4F2B" w:rsidRPr="00924B08">
        <w:rPr>
          <w:rFonts w:eastAsiaTheme="minorHAnsi"/>
          <w:sz w:val="24"/>
          <w:szCs w:val="24"/>
          <w:lang w:eastAsia="en-US"/>
        </w:rPr>
        <w:t>arich</w:t>
      </w:r>
      <w:proofErr w:type="spellEnd"/>
      <w:r w:rsidRPr="00924B08">
        <w:rPr>
          <w:rFonts w:eastAsiaTheme="minorHAnsi"/>
          <w:sz w:val="24"/>
          <w:szCs w:val="24"/>
          <w:lang w:eastAsia="en-US"/>
        </w:rPr>
        <w:t>, K</w:t>
      </w:r>
      <w:r w:rsidR="00CA1395" w:rsidRPr="00924B08">
        <w:rPr>
          <w:rFonts w:eastAsiaTheme="minorHAnsi"/>
          <w:sz w:val="24"/>
          <w:szCs w:val="24"/>
          <w:lang w:eastAsia="en-US"/>
        </w:rPr>
        <w:t>.</w:t>
      </w:r>
      <w:r w:rsidRPr="00924B08">
        <w:rPr>
          <w:rFonts w:eastAsiaTheme="minorHAnsi"/>
          <w:sz w:val="24"/>
          <w:szCs w:val="24"/>
          <w:lang w:eastAsia="en-US"/>
        </w:rPr>
        <w:t xml:space="preserve"> R.;</w:t>
      </w:r>
      <w:r w:rsidR="00CA1395" w:rsidRPr="00924B08">
        <w:rPr>
          <w:rFonts w:eastAsiaTheme="minorHAnsi"/>
          <w:sz w:val="24"/>
          <w:szCs w:val="24"/>
          <w:lang w:eastAsia="en-US"/>
        </w:rPr>
        <w:t xml:space="preserve"> &amp;</w:t>
      </w:r>
      <w:r w:rsidRPr="00924B08">
        <w:rPr>
          <w:rFonts w:eastAsiaTheme="minorHAnsi"/>
          <w:sz w:val="24"/>
          <w:szCs w:val="24"/>
          <w:lang w:eastAsia="en-US"/>
        </w:rPr>
        <w:t xml:space="preserve"> </w:t>
      </w:r>
      <w:proofErr w:type="spellStart"/>
      <w:r w:rsidRPr="00924B08">
        <w:rPr>
          <w:rFonts w:eastAsiaTheme="minorHAnsi"/>
          <w:sz w:val="24"/>
          <w:szCs w:val="24"/>
          <w:lang w:eastAsia="en-US"/>
        </w:rPr>
        <w:t>K</w:t>
      </w:r>
      <w:r w:rsidR="002E4F2B" w:rsidRPr="00924B08">
        <w:rPr>
          <w:rFonts w:eastAsiaTheme="minorHAnsi"/>
          <w:sz w:val="24"/>
          <w:szCs w:val="24"/>
          <w:lang w:eastAsia="en-US"/>
        </w:rPr>
        <w:t>iesler</w:t>
      </w:r>
      <w:proofErr w:type="spellEnd"/>
      <w:r w:rsidR="00CA1395" w:rsidRPr="00924B08">
        <w:rPr>
          <w:rFonts w:eastAsiaTheme="minorHAnsi"/>
          <w:sz w:val="24"/>
          <w:szCs w:val="24"/>
          <w:lang w:eastAsia="en-US"/>
        </w:rPr>
        <w:t>, T</w:t>
      </w:r>
      <w:r w:rsidRPr="00924B08">
        <w:rPr>
          <w:rFonts w:eastAsiaTheme="minorHAnsi"/>
          <w:i/>
          <w:iCs/>
          <w:sz w:val="24"/>
          <w:szCs w:val="24"/>
          <w:lang w:eastAsia="en-US"/>
        </w:rPr>
        <w:t xml:space="preserve">. </w:t>
      </w:r>
      <w:r w:rsidR="002F7450" w:rsidRPr="002F7450">
        <w:rPr>
          <w:rFonts w:eastAsiaTheme="minorHAnsi"/>
          <w:iCs/>
          <w:sz w:val="24"/>
          <w:szCs w:val="24"/>
          <w:lang w:eastAsia="en-US"/>
        </w:rPr>
        <w:t>(</w:t>
      </w:r>
      <w:r w:rsidR="002F7450" w:rsidRPr="002F7450">
        <w:rPr>
          <w:rFonts w:eastAsiaTheme="minorHAnsi"/>
          <w:sz w:val="24"/>
          <w:szCs w:val="24"/>
          <w:lang w:eastAsia="en-US"/>
        </w:rPr>
        <w:t>2007).</w:t>
      </w:r>
      <w:r w:rsidR="002F7450">
        <w:rPr>
          <w:rFonts w:eastAsiaTheme="minorHAnsi"/>
          <w:sz w:val="24"/>
          <w:szCs w:val="24"/>
          <w:lang w:eastAsia="en-US"/>
        </w:rPr>
        <w:t xml:space="preserve"> </w:t>
      </w:r>
      <w:proofErr w:type="spellStart"/>
      <w:r w:rsidRPr="00924B08">
        <w:rPr>
          <w:rFonts w:eastAsiaTheme="minorHAnsi"/>
          <w:sz w:val="24"/>
          <w:szCs w:val="24"/>
          <w:lang w:eastAsia="en-US"/>
        </w:rPr>
        <w:t>Perception</w:t>
      </w:r>
      <w:proofErr w:type="spellEnd"/>
      <w:r w:rsidRPr="00924B08">
        <w:rPr>
          <w:rFonts w:eastAsiaTheme="minorHAnsi"/>
          <w:sz w:val="24"/>
          <w:szCs w:val="24"/>
          <w:lang w:eastAsia="en-US"/>
        </w:rPr>
        <w:t xml:space="preserve"> bias </w:t>
      </w:r>
      <w:proofErr w:type="spellStart"/>
      <w:r w:rsidRPr="00924B08">
        <w:rPr>
          <w:rFonts w:eastAsiaTheme="minorHAnsi"/>
          <w:sz w:val="24"/>
          <w:szCs w:val="24"/>
          <w:lang w:eastAsia="en-US"/>
        </w:rPr>
        <w:t>among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undergraduate</w:t>
      </w:r>
      <w:proofErr w:type="spellEnd"/>
      <w:r w:rsidRPr="00924B08">
        <w:rPr>
          <w:rFonts w:eastAsiaTheme="minorHAnsi"/>
          <w:sz w:val="24"/>
          <w:szCs w:val="24"/>
          <w:lang w:eastAsia="en-US"/>
        </w:rPr>
        <w:t xml:space="preserve"> business </w:t>
      </w:r>
      <w:proofErr w:type="spellStart"/>
      <w:r w:rsidRPr="00924B08">
        <w:rPr>
          <w:rFonts w:eastAsiaTheme="minorHAnsi"/>
          <w:sz w:val="24"/>
          <w:szCs w:val="24"/>
          <w:lang w:eastAsia="en-US"/>
        </w:rPr>
        <w:t>students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by</w:t>
      </w:r>
      <w:proofErr w:type="spellEnd"/>
      <w:r w:rsidRPr="00924B08">
        <w:rPr>
          <w:rFonts w:eastAsiaTheme="minorHAnsi"/>
          <w:sz w:val="24"/>
          <w:szCs w:val="24"/>
          <w:lang w:eastAsia="en-US"/>
        </w:rPr>
        <w:t xml:space="preserve"> major</w:t>
      </w:r>
      <w:r w:rsidRPr="00F465F3">
        <w:rPr>
          <w:rFonts w:eastAsiaTheme="minorHAnsi"/>
          <w:i/>
          <w:sz w:val="24"/>
          <w:szCs w:val="24"/>
          <w:lang w:eastAsia="en-US"/>
        </w:rPr>
        <w:t xml:space="preserve">. </w:t>
      </w:r>
      <w:proofErr w:type="spellStart"/>
      <w:r w:rsidRPr="00F465F3">
        <w:rPr>
          <w:rFonts w:eastAsiaTheme="minorHAnsi"/>
          <w:bCs/>
          <w:i/>
          <w:sz w:val="24"/>
          <w:szCs w:val="24"/>
          <w:lang w:eastAsia="en-US"/>
        </w:rPr>
        <w:t>Journal</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of</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Education</w:t>
      </w:r>
      <w:proofErr w:type="spellEnd"/>
      <w:r w:rsidRPr="00F465F3">
        <w:rPr>
          <w:rFonts w:eastAsiaTheme="minorHAnsi"/>
          <w:bCs/>
          <w:i/>
          <w:sz w:val="24"/>
          <w:szCs w:val="24"/>
          <w:lang w:eastAsia="en-US"/>
        </w:rPr>
        <w:t xml:space="preserve"> for Business</w:t>
      </w:r>
      <w:r w:rsidR="002F7450" w:rsidRPr="00F465F3">
        <w:rPr>
          <w:rFonts w:eastAsiaTheme="minorHAnsi"/>
          <w:i/>
          <w:sz w:val="24"/>
          <w:szCs w:val="24"/>
          <w:lang w:eastAsia="en-US"/>
        </w:rPr>
        <w:t xml:space="preserve">, </w:t>
      </w:r>
      <w:r w:rsidR="002F7450">
        <w:rPr>
          <w:rFonts w:eastAsiaTheme="minorHAnsi"/>
          <w:sz w:val="24"/>
          <w:szCs w:val="24"/>
          <w:lang w:eastAsia="en-US"/>
        </w:rPr>
        <w:t>v. 82, n. 3, p. 169-177.</w:t>
      </w:r>
    </w:p>
    <w:p w14:paraId="3A7D8BFE" w14:textId="77777777" w:rsidR="0050090A" w:rsidRPr="004209D9" w:rsidRDefault="0050090A" w:rsidP="0050090A">
      <w:pPr>
        <w:autoSpaceDE w:val="0"/>
        <w:autoSpaceDN w:val="0"/>
        <w:adjustRightInd w:val="0"/>
        <w:spacing w:afterLines="120" w:after="288"/>
        <w:ind w:left="425" w:hanging="425"/>
        <w:rPr>
          <w:rFonts w:eastAsiaTheme="minorHAnsi"/>
          <w:sz w:val="24"/>
          <w:szCs w:val="24"/>
          <w:lang w:eastAsia="en-US"/>
        </w:rPr>
      </w:pPr>
      <w:r w:rsidRPr="00924B08">
        <w:rPr>
          <w:rFonts w:eastAsiaTheme="minorHAnsi"/>
          <w:sz w:val="24"/>
          <w:szCs w:val="24"/>
          <w:lang w:eastAsia="en-US"/>
        </w:rPr>
        <w:t xml:space="preserve">Silva, A. H. C.; &amp; Silva, É. G. R. D. (2012). Percepção dos estudantes de ciências contábeis do Rio de Janeiro sobre o estereótipo do professional de contabilidade no período após a adoção do IFRS. In: Congresso Nacional de Administração e Ciências Contábeis – </w:t>
      </w:r>
      <w:proofErr w:type="spellStart"/>
      <w:r w:rsidRPr="00924B08">
        <w:rPr>
          <w:rFonts w:eastAsiaTheme="minorHAnsi"/>
          <w:sz w:val="24"/>
          <w:szCs w:val="24"/>
          <w:lang w:eastAsia="en-US"/>
        </w:rPr>
        <w:t>AdCont</w:t>
      </w:r>
      <w:proofErr w:type="spellEnd"/>
      <w:r w:rsidRPr="00924B08">
        <w:rPr>
          <w:rFonts w:eastAsiaTheme="minorHAnsi"/>
          <w:sz w:val="24"/>
          <w:szCs w:val="24"/>
          <w:lang w:eastAsia="en-US"/>
        </w:rPr>
        <w:t xml:space="preserve">, 3, 2012, Rio de Janeiro. </w:t>
      </w:r>
      <w:r w:rsidRPr="00924B08">
        <w:rPr>
          <w:rFonts w:eastAsiaTheme="minorHAnsi"/>
          <w:bCs/>
          <w:i/>
          <w:sz w:val="24"/>
          <w:szCs w:val="24"/>
          <w:lang w:eastAsia="en-US"/>
        </w:rPr>
        <w:t>Anais…</w:t>
      </w:r>
      <w:r w:rsidRPr="00924B08">
        <w:rPr>
          <w:rFonts w:eastAsiaTheme="minorHAnsi"/>
          <w:b/>
          <w:bCs/>
          <w:sz w:val="24"/>
          <w:szCs w:val="24"/>
          <w:lang w:eastAsia="en-US"/>
        </w:rPr>
        <w:t xml:space="preserve"> </w:t>
      </w:r>
      <w:r w:rsidRPr="00924B08">
        <w:rPr>
          <w:rFonts w:eastAsiaTheme="minorHAnsi"/>
          <w:sz w:val="24"/>
          <w:szCs w:val="24"/>
          <w:lang w:eastAsia="en-US"/>
        </w:rPr>
        <w:t xml:space="preserve">Rio de Janeiro: </w:t>
      </w:r>
      <w:proofErr w:type="spellStart"/>
      <w:r w:rsidRPr="00924B08">
        <w:rPr>
          <w:rFonts w:eastAsiaTheme="minorHAnsi"/>
          <w:sz w:val="24"/>
          <w:szCs w:val="24"/>
          <w:lang w:eastAsia="en-US"/>
        </w:rPr>
        <w:t>AdCont</w:t>
      </w:r>
      <w:proofErr w:type="spellEnd"/>
      <w:r w:rsidRPr="00924B08">
        <w:rPr>
          <w:rFonts w:eastAsiaTheme="minorHAnsi"/>
          <w:sz w:val="24"/>
          <w:szCs w:val="24"/>
          <w:lang w:eastAsia="en-US"/>
        </w:rPr>
        <w:t>.</w:t>
      </w:r>
    </w:p>
    <w:p w14:paraId="4AFAE7A2" w14:textId="52A2E7FE" w:rsidR="0034494F" w:rsidRPr="00924B08" w:rsidRDefault="00775208" w:rsidP="00B2114E">
      <w:pPr>
        <w:spacing w:afterLines="120" w:after="288"/>
        <w:ind w:left="425" w:hanging="425"/>
        <w:rPr>
          <w:sz w:val="24"/>
          <w:szCs w:val="24"/>
          <w:shd w:val="clear" w:color="auto" w:fill="FFFFFF"/>
        </w:rPr>
      </w:pPr>
      <w:proofErr w:type="spellStart"/>
      <w:r w:rsidRPr="00924B08">
        <w:rPr>
          <w:sz w:val="24"/>
          <w:szCs w:val="24"/>
          <w:shd w:val="clear" w:color="auto" w:fill="FFFFFF"/>
        </w:rPr>
        <w:t>S</w:t>
      </w:r>
      <w:r w:rsidR="002E4F2B" w:rsidRPr="00924B08">
        <w:rPr>
          <w:sz w:val="24"/>
          <w:szCs w:val="24"/>
          <w:shd w:val="clear" w:color="auto" w:fill="FFFFFF"/>
        </w:rPr>
        <w:t>plitter</w:t>
      </w:r>
      <w:proofErr w:type="spellEnd"/>
      <w:r w:rsidR="00CA1395" w:rsidRPr="00924B08">
        <w:rPr>
          <w:sz w:val="24"/>
          <w:szCs w:val="24"/>
          <w:shd w:val="clear" w:color="auto" w:fill="FFFFFF"/>
        </w:rPr>
        <w:t>, K.</w:t>
      </w:r>
      <w:r w:rsidRPr="00924B08">
        <w:rPr>
          <w:sz w:val="24"/>
          <w:szCs w:val="24"/>
          <w:shd w:val="clear" w:color="auto" w:fill="FFFFFF"/>
        </w:rPr>
        <w:t xml:space="preserve">; </w:t>
      </w:r>
      <w:r w:rsidR="00CA1395" w:rsidRPr="00924B08">
        <w:rPr>
          <w:sz w:val="24"/>
          <w:szCs w:val="24"/>
          <w:shd w:val="clear" w:color="auto" w:fill="FFFFFF"/>
        </w:rPr>
        <w:t xml:space="preserve">&amp; </w:t>
      </w:r>
      <w:r w:rsidRPr="00924B08">
        <w:rPr>
          <w:sz w:val="24"/>
          <w:szCs w:val="24"/>
          <w:shd w:val="clear" w:color="auto" w:fill="FFFFFF"/>
        </w:rPr>
        <w:t>B</w:t>
      </w:r>
      <w:r w:rsidR="002E4F2B" w:rsidRPr="00924B08">
        <w:rPr>
          <w:sz w:val="24"/>
          <w:szCs w:val="24"/>
          <w:shd w:val="clear" w:color="auto" w:fill="FFFFFF"/>
        </w:rPr>
        <w:t>orba</w:t>
      </w:r>
      <w:r w:rsidR="00CA1395" w:rsidRPr="00924B08">
        <w:rPr>
          <w:sz w:val="24"/>
          <w:szCs w:val="24"/>
          <w:shd w:val="clear" w:color="auto" w:fill="FFFFFF"/>
        </w:rPr>
        <w:t>, J. A</w:t>
      </w:r>
      <w:r w:rsidRPr="00924B08">
        <w:rPr>
          <w:sz w:val="24"/>
          <w:szCs w:val="24"/>
          <w:shd w:val="clear" w:color="auto" w:fill="FFFFFF"/>
        </w:rPr>
        <w:t>.</w:t>
      </w:r>
      <w:r w:rsidR="002F7450">
        <w:rPr>
          <w:sz w:val="24"/>
          <w:szCs w:val="24"/>
          <w:shd w:val="clear" w:color="auto" w:fill="FFFFFF"/>
        </w:rPr>
        <w:t xml:space="preserve"> (2014).</w:t>
      </w:r>
      <w:r w:rsidRPr="00924B08">
        <w:rPr>
          <w:sz w:val="24"/>
          <w:szCs w:val="24"/>
          <w:shd w:val="clear" w:color="auto" w:fill="FFFFFF"/>
        </w:rPr>
        <w:t xml:space="preserve"> </w:t>
      </w:r>
      <w:r w:rsidRPr="00924B08">
        <w:rPr>
          <w:sz w:val="24"/>
          <w:szCs w:val="24"/>
        </w:rPr>
        <w:t>Percepção de estudantes e professores universitários sobre a profissão do contador: um estudo baseado na teoria dos Estereótipos</w:t>
      </w:r>
      <w:r w:rsidRPr="00924B08">
        <w:rPr>
          <w:sz w:val="24"/>
          <w:szCs w:val="24"/>
          <w:shd w:val="clear" w:color="auto" w:fill="FFFFFF"/>
        </w:rPr>
        <w:t>. </w:t>
      </w:r>
      <w:r w:rsidRPr="00F465F3">
        <w:rPr>
          <w:bCs/>
          <w:i/>
          <w:sz w:val="24"/>
          <w:szCs w:val="24"/>
          <w:shd w:val="clear" w:color="auto" w:fill="FFFFFF"/>
        </w:rPr>
        <w:t>Revista de Educação e Pesquisa em Contabilidade</w:t>
      </w:r>
      <w:r w:rsidR="002F7450" w:rsidRPr="00F465F3">
        <w:rPr>
          <w:i/>
          <w:sz w:val="24"/>
          <w:szCs w:val="24"/>
          <w:shd w:val="clear" w:color="auto" w:fill="FFFFFF"/>
        </w:rPr>
        <w:t>,</w:t>
      </w:r>
      <w:r w:rsidR="002F7450">
        <w:rPr>
          <w:sz w:val="24"/>
          <w:szCs w:val="24"/>
          <w:shd w:val="clear" w:color="auto" w:fill="FFFFFF"/>
        </w:rPr>
        <w:t xml:space="preserve"> v. 8, n. 2.</w:t>
      </w:r>
    </w:p>
    <w:p w14:paraId="1694FD3B" w14:textId="46DDA89B" w:rsidR="0034494F" w:rsidRPr="00924B08" w:rsidRDefault="00775208" w:rsidP="00B2114E">
      <w:pPr>
        <w:spacing w:afterLines="120" w:after="288"/>
        <w:ind w:left="425" w:hanging="425"/>
        <w:rPr>
          <w:sz w:val="24"/>
          <w:szCs w:val="24"/>
          <w:shd w:val="clear" w:color="auto" w:fill="FFFFFF"/>
        </w:rPr>
      </w:pPr>
      <w:proofErr w:type="spellStart"/>
      <w:r w:rsidRPr="00924B08">
        <w:rPr>
          <w:sz w:val="24"/>
          <w:szCs w:val="24"/>
          <w:shd w:val="clear" w:color="auto" w:fill="FFFFFF"/>
        </w:rPr>
        <w:t>S</w:t>
      </w:r>
      <w:r w:rsidR="002E4F2B" w:rsidRPr="00924B08">
        <w:rPr>
          <w:sz w:val="24"/>
          <w:szCs w:val="24"/>
          <w:shd w:val="clear" w:color="auto" w:fill="FFFFFF"/>
        </w:rPr>
        <w:t>plitter</w:t>
      </w:r>
      <w:proofErr w:type="spellEnd"/>
      <w:r w:rsidR="00CA1395" w:rsidRPr="00924B08">
        <w:rPr>
          <w:sz w:val="24"/>
          <w:szCs w:val="24"/>
          <w:shd w:val="clear" w:color="auto" w:fill="FFFFFF"/>
        </w:rPr>
        <w:t>, K</w:t>
      </w:r>
      <w:r w:rsidRPr="00924B08">
        <w:rPr>
          <w:sz w:val="24"/>
          <w:szCs w:val="24"/>
          <w:shd w:val="clear" w:color="auto" w:fill="FFFFFF"/>
        </w:rPr>
        <w:t>.</w:t>
      </w:r>
      <w:r w:rsidR="002F7450">
        <w:rPr>
          <w:sz w:val="24"/>
          <w:szCs w:val="24"/>
          <w:shd w:val="clear" w:color="auto" w:fill="FFFFFF"/>
        </w:rPr>
        <w:t xml:space="preserve"> (2013).</w:t>
      </w:r>
      <w:r w:rsidRPr="00924B08">
        <w:rPr>
          <w:sz w:val="24"/>
          <w:szCs w:val="24"/>
          <w:shd w:val="clear" w:color="auto" w:fill="FFFFFF"/>
        </w:rPr>
        <w:t xml:space="preserve"> </w:t>
      </w:r>
      <w:r w:rsidRPr="00F465F3">
        <w:rPr>
          <w:i/>
          <w:sz w:val="24"/>
          <w:szCs w:val="24"/>
          <w:shd w:val="clear" w:color="auto" w:fill="FFFFFF"/>
        </w:rPr>
        <w:t xml:space="preserve">Percepção de estudantes e professores universitários sobre a profissão do contador. </w:t>
      </w:r>
      <w:r w:rsidRPr="00924B08">
        <w:rPr>
          <w:sz w:val="24"/>
          <w:szCs w:val="24"/>
          <w:shd w:val="clear" w:color="auto" w:fill="FFFFFF"/>
        </w:rPr>
        <w:t xml:space="preserve"> 125 p. Dissertação (Mestrado) - </w:t>
      </w:r>
      <w:r w:rsidRPr="00924B08">
        <w:rPr>
          <w:sz w:val="24"/>
          <w:szCs w:val="24"/>
        </w:rPr>
        <w:t>Programa de Pós-Graduação em Contabilidade da Universidade Federal de Santa Catarina, Santa Catarina/SC.</w:t>
      </w:r>
    </w:p>
    <w:p w14:paraId="57ED54E2" w14:textId="0CF1F1DD" w:rsidR="00775208" w:rsidRPr="004209D9" w:rsidRDefault="00775208" w:rsidP="00B2114E">
      <w:pPr>
        <w:autoSpaceDE w:val="0"/>
        <w:autoSpaceDN w:val="0"/>
        <w:adjustRightInd w:val="0"/>
        <w:spacing w:afterLines="120" w:after="288"/>
        <w:ind w:left="425" w:hanging="425"/>
        <w:rPr>
          <w:rFonts w:eastAsiaTheme="minorHAnsi"/>
          <w:sz w:val="24"/>
          <w:szCs w:val="24"/>
          <w:lang w:eastAsia="en-US"/>
        </w:rPr>
      </w:pPr>
      <w:proofErr w:type="spellStart"/>
      <w:r w:rsidRPr="00924B08">
        <w:rPr>
          <w:rFonts w:eastAsiaTheme="minorHAnsi"/>
          <w:sz w:val="24"/>
          <w:szCs w:val="24"/>
          <w:lang w:eastAsia="en-US"/>
        </w:rPr>
        <w:t>S</w:t>
      </w:r>
      <w:r w:rsidR="002E4F2B" w:rsidRPr="00924B08">
        <w:rPr>
          <w:rFonts w:eastAsiaTheme="minorHAnsi"/>
          <w:sz w:val="24"/>
          <w:szCs w:val="24"/>
          <w:lang w:eastAsia="en-US"/>
        </w:rPr>
        <w:t>ugahara</w:t>
      </w:r>
      <w:proofErr w:type="spellEnd"/>
      <w:r w:rsidR="00CA1395" w:rsidRPr="00924B08">
        <w:rPr>
          <w:rFonts w:eastAsiaTheme="minorHAnsi"/>
          <w:sz w:val="24"/>
          <w:szCs w:val="24"/>
          <w:lang w:eastAsia="en-US"/>
        </w:rPr>
        <w:t>, S.;</w:t>
      </w:r>
      <w:r w:rsidRPr="00924B08">
        <w:rPr>
          <w:rFonts w:eastAsiaTheme="minorHAnsi"/>
          <w:sz w:val="24"/>
          <w:szCs w:val="24"/>
          <w:lang w:eastAsia="en-US"/>
        </w:rPr>
        <w:t xml:space="preserve"> Osamu</w:t>
      </w:r>
      <w:r w:rsidR="00CA1395" w:rsidRPr="00924B08">
        <w:rPr>
          <w:rFonts w:eastAsiaTheme="minorHAnsi"/>
          <w:sz w:val="24"/>
          <w:szCs w:val="24"/>
          <w:lang w:eastAsia="en-US"/>
        </w:rPr>
        <w:t>, K.</w:t>
      </w:r>
      <w:r w:rsidRPr="00924B08">
        <w:rPr>
          <w:rFonts w:eastAsiaTheme="minorHAnsi"/>
          <w:sz w:val="24"/>
          <w:szCs w:val="24"/>
          <w:lang w:eastAsia="en-US"/>
        </w:rPr>
        <w:t>;</w:t>
      </w:r>
      <w:r w:rsidR="00945A28" w:rsidRPr="00924B08">
        <w:rPr>
          <w:rFonts w:eastAsiaTheme="minorHAnsi"/>
          <w:sz w:val="24"/>
          <w:szCs w:val="24"/>
          <w:lang w:eastAsia="en-US"/>
        </w:rPr>
        <w:t xml:space="preserve"> &amp;</w:t>
      </w:r>
      <w:r w:rsidRPr="00924B08">
        <w:rPr>
          <w:rFonts w:eastAsiaTheme="minorHAnsi"/>
          <w:sz w:val="24"/>
          <w:szCs w:val="24"/>
          <w:lang w:eastAsia="en-US"/>
        </w:rPr>
        <w:t xml:space="preserve"> Gregory</w:t>
      </w:r>
      <w:r w:rsidR="00945A28" w:rsidRPr="00924B08">
        <w:rPr>
          <w:rFonts w:eastAsiaTheme="minorHAnsi"/>
          <w:sz w:val="24"/>
          <w:szCs w:val="24"/>
          <w:lang w:eastAsia="en-US"/>
        </w:rPr>
        <w:t>, B</w:t>
      </w:r>
      <w:r w:rsidRPr="00924B08">
        <w:rPr>
          <w:rFonts w:eastAsiaTheme="minorHAnsi"/>
          <w:sz w:val="24"/>
          <w:szCs w:val="24"/>
          <w:lang w:eastAsia="en-US"/>
        </w:rPr>
        <w:t>.</w:t>
      </w:r>
      <w:r w:rsidR="002F7450">
        <w:rPr>
          <w:rFonts w:eastAsiaTheme="minorHAnsi"/>
          <w:sz w:val="24"/>
          <w:szCs w:val="24"/>
          <w:lang w:eastAsia="en-US"/>
        </w:rPr>
        <w:t xml:space="preserve"> (2006).</w:t>
      </w:r>
      <w:r w:rsidRPr="00924B08">
        <w:rPr>
          <w:rFonts w:eastAsiaTheme="minorHAnsi"/>
          <w:sz w:val="24"/>
          <w:szCs w:val="24"/>
          <w:lang w:eastAsia="en-US"/>
        </w:rPr>
        <w:t xml:space="preserve"> </w:t>
      </w:r>
      <w:proofErr w:type="spellStart"/>
      <w:r w:rsidRPr="00924B08">
        <w:rPr>
          <w:rFonts w:eastAsiaTheme="minorHAnsi"/>
          <w:sz w:val="24"/>
          <w:szCs w:val="24"/>
          <w:lang w:eastAsia="en-US"/>
        </w:rPr>
        <w:t>Japanese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secondary</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school</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teachers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perceptions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the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profession</w:t>
      </w:r>
      <w:proofErr w:type="spellEnd"/>
      <w:r w:rsidRPr="00924B08">
        <w:rPr>
          <w:rFonts w:eastAsiaTheme="minorHAnsi"/>
          <w:sz w:val="24"/>
          <w:szCs w:val="24"/>
          <w:lang w:eastAsia="en-US"/>
        </w:rPr>
        <w:t xml:space="preserve">. </w:t>
      </w:r>
      <w:proofErr w:type="spellStart"/>
      <w:r w:rsidRPr="00F465F3">
        <w:rPr>
          <w:rFonts w:eastAsiaTheme="minorHAnsi"/>
          <w:bCs/>
          <w:i/>
          <w:sz w:val="24"/>
          <w:szCs w:val="24"/>
          <w:lang w:eastAsia="en-US"/>
        </w:rPr>
        <w:t>Accounting</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Education</w:t>
      </w:r>
      <w:proofErr w:type="spellEnd"/>
      <w:r w:rsidRPr="00F465F3">
        <w:rPr>
          <w:rFonts w:eastAsiaTheme="minorHAnsi"/>
          <w:bCs/>
          <w:i/>
          <w:sz w:val="24"/>
          <w:szCs w:val="24"/>
          <w:lang w:eastAsia="en-US"/>
        </w:rPr>
        <w:t xml:space="preserve">: </w:t>
      </w:r>
      <w:proofErr w:type="spellStart"/>
      <w:r w:rsidRPr="00F465F3">
        <w:rPr>
          <w:rFonts w:eastAsiaTheme="minorHAnsi"/>
          <w:bCs/>
          <w:i/>
          <w:sz w:val="24"/>
          <w:szCs w:val="24"/>
          <w:lang w:eastAsia="en-US"/>
        </w:rPr>
        <w:t>an</w:t>
      </w:r>
      <w:proofErr w:type="spellEnd"/>
      <w:r w:rsidRPr="00F465F3">
        <w:rPr>
          <w:rFonts w:eastAsiaTheme="minorHAnsi"/>
          <w:bCs/>
          <w:i/>
          <w:sz w:val="24"/>
          <w:szCs w:val="24"/>
          <w:lang w:eastAsia="en-US"/>
        </w:rPr>
        <w:t xml:space="preserve"> internacional </w:t>
      </w:r>
      <w:proofErr w:type="spellStart"/>
      <w:r w:rsidRPr="00F465F3">
        <w:rPr>
          <w:rFonts w:eastAsiaTheme="minorHAnsi"/>
          <w:bCs/>
          <w:i/>
          <w:sz w:val="24"/>
          <w:szCs w:val="24"/>
          <w:lang w:eastAsia="en-US"/>
        </w:rPr>
        <w:t>journal</w:t>
      </w:r>
      <w:proofErr w:type="spellEnd"/>
      <w:r w:rsidRPr="00F465F3">
        <w:rPr>
          <w:rFonts w:eastAsiaTheme="minorHAnsi"/>
          <w:bCs/>
          <w:i/>
          <w:sz w:val="24"/>
          <w:szCs w:val="24"/>
          <w:lang w:eastAsia="en-US"/>
        </w:rPr>
        <w:t>,</w:t>
      </w:r>
      <w:r w:rsidRPr="00924B08">
        <w:rPr>
          <w:rFonts w:eastAsiaTheme="minorHAnsi"/>
          <w:b/>
          <w:bCs/>
          <w:sz w:val="24"/>
          <w:szCs w:val="24"/>
          <w:lang w:eastAsia="en-US"/>
        </w:rPr>
        <w:t xml:space="preserve"> </w:t>
      </w:r>
      <w:r w:rsidR="002F7450">
        <w:rPr>
          <w:rFonts w:eastAsiaTheme="minorHAnsi"/>
          <w:sz w:val="24"/>
          <w:szCs w:val="24"/>
          <w:lang w:eastAsia="en-US"/>
        </w:rPr>
        <w:t>v. 15, n. 4, p. 405-418.</w:t>
      </w:r>
    </w:p>
    <w:p w14:paraId="07CDDEDA" w14:textId="38D85C37" w:rsidR="002F7450" w:rsidRPr="00924B08" w:rsidRDefault="00775208" w:rsidP="00B2114E">
      <w:pPr>
        <w:spacing w:afterLines="120" w:after="288"/>
        <w:ind w:left="425" w:hanging="425"/>
        <w:rPr>
          <w:sz w:val="24"/>
          <w:szCs w:val="24"/>
          <w:shd w:val="clear" w:color="auto" w:fill="FFFFFF"/>
        </w:rPr>
      </w:pPr>
      <w:proofErr w:type="spellStart"/>
      <w:r w:rsidRPr="00924B08">
        <w:rPr>
          <w:sz w:val="24"/>
          <w:szCs w:val="24"/>
          <w:shd w:val="clear" w:color="auto" w:fill="FFFFFF"/>
        </w:rPr>
        <w:t>T</w:t>
      </w:r>
      <w:r w:rsidR="002E4F2B" w:rsidRPr="00924B08">
        <w:rPr>
          <w:sz w:val="24"/>
          <w:szCs w:val="24"/>
          <w:shd w:val="clear" w:color="auto" w:fill="FFFFFF"/>
        </w:rPr>
        <w:t>hiollent</w:t>
      </w:r>
      <w:proofErr w:type="spellEnd"/>
      <w:r w:rsidR="00945A28" w:rsidRPr="00924B08">
        <w:rPr>
          <w:sz w:val="24"/>
          <w:szCs w:val="24"/>
          <w:shd w:val="clear" w:color="auto" w:fill="FFFFFF"/>
        </w:rPr>
        <w:t>, M</w:t>
      </w:r>
      <w:r w:rsidRPr="00924B08">
        <w:rPr>
          <w:sz w:val="24"/>
          <w:szCs w:val="24"/>
          <w:shd w:val="clear" w:color="auto" w:fill="FFFFFF"/>
        </w:rPr>
        <w:t>.</w:t>
      </w:r>
      <w:r w:rsidR="002F7450">
        <w:rPr>
          <w:sz w:val="24"/>
          <w:szCs w:val="24"/>
          <w:shd w:val="clear" w:color="auto" w:fill="FFFFFF"/>
        </w:rPr>
        <w:t xml:space="preserve"> (2011).</w:t>
      </w:r>
      <w:r w:rsidRPr="00924B08">
        <w:rPr>
          <w:sz w:val="24"/>
          <w:szCs w:val="24"/>
          <w:shd w:val="clear" w:color="auto" w:fill="FFFFFF"/>
        </w:rPr>
        <w:t xml:space="preserve"> </w:t>
      </w:r>
      <w:r w:rsidRPr="00F465F3">
        <w:rPr>
          <w:i/>
          <w:sz w:val="24"/>
          <w:szCs w:val="24"/>
          <w:shd w:val="clear" w:color="auto" w:fill="FFFFFF"/>
        </w:rPr>
        <w:t>Metodologia da pesquisa ação</w:t>
      </w:r>
      <w:r w:rsidR="002F7450" w:rsidRPr="00F465F3">
        <w:rPr>
          <w:i/>
          <w:sz w:val="24"/>
          <w:szCs w:val="24"/>
          <w:shd w:val="clear" w:color="auto" w:fill="FFFFFF"/>
        </w:rPr>
        <w:t>.</w:t>
      </w:r>
      <w:r w:rsidR="002F7450">
        <w:rPr>
          <w:sz w:val="24"/>
          <w:szCs w:val="24"/>
          <w:shd w:val="clear" w:color="auto" w:fill="FFFFFF"/>
        </w:rPr>
        <w:t xml:space="preserve"> São Paulo: Cortez.</w:t>
      </w:r>
    </w:p>
    <w:p w14:paraId="4DF00A8A" w14:textId="409A27EA" w:rsidR="00B41AC1" w:rsidRPr="00775208" w:rsidRDefault="00775208" w:rsidP="00B2114E">
      <w:pPr>
        <w:autoSpaceDE w:val="0"/>
        <w:autoSpaceDN w:val="0"/>
        <w:adjustRightInd w:val="0"/>
        <w:spacing w:afterLines="120" w:after="288"/>
        <w:ind w:left="425" w:hanging="425"/>
        <w:rPr>
          <w:sz w:val="24"/>
          <w:szCs w:val="24"/>
        </w:rPr>
      </w:pPr>
      <w:r w:rsidRPr="00924B08">
        <w:rPr>
          <w:rFonts w:eastAsiaTheme="minorHAnsi"/>
          <w:sz w:val="24"/>
          <w:szCs w:val="24"/>
          <w:lang w:eastAsia="en-US"/>
        </w:rPr>
        <w:t>W</w:t>
      </w:r>
      <w:r w:rsidR="002E4F2B" w:rsidRPr="00924B08">
        <w:rPr>
          <w:rFonts w:eastAsiaTheme="minorHAnsi"/>
          <w:sz w:val="24"/>
          <w:szCs w:val="24"/>
          <w:lang w:eastAsia="en-US"/>
        </w:rPr>
        <w:t>ells</w:t>
      </w:r>
      <w:r w:rsidR="002F7450">
        <w:rPr>
          <w:rFonts w:eastAsiaTheme="minorHAnsi"/>
          <w:sz w:val="24"/>
          <w:szCs w:val="24"/>
          <w:lang w:eastAsia="en-US"/>
        </w:rPr>
        <w:t>, P.</w:t>
      </w:r>
      <w:r w:rsidRPr="00924B08">
        <w:rPr>
          <w:rFonts w:eastAsiaTheme="minorHAnsi"/>
          <w:sz w:val="24"/>
          <w:szCs w:val="24"/>
          <w:lang w:eastAsia="en-US"/>
        </w:rPr>
        <w:t xml:space="preserve"> K.; </w:t>
      </w:r>
      <w:proofErr w:type="spellStart"/>
      <w:r w:rsidRPr="00924B08">
        <w:rPr>
          <w:rFonts w:eastAsiaTheme="minorHAnsi"/>
          <w:sz w:val="24"/>
          <w:szCs w:val="24"/>
          <w:lang w:eastAsia="en-US"/>
        </w:rPr>
        <w:t>K</w:t>
      </w:r>
      <w:r w:rsidR="002E4F2B" w:rsidRPr="00924B08">
        <w:rPr>
          <w:rFonts w:eastAsiaTheme="minorHAnsi"/>
          <w:sz w:val="24"/>
          <w:szCs w:val="24"/>
          <w:lang w:eastAsia="en-US"/>
        </w:rPr>
        <w:t>earins</w:t>
      </w:r>
      <w:proofErr w:type="spellEnd"/>
      <w:r w:rsidR="002F7450">
        <w:rPr>
          <w:rFonts w:eastAsiaTheme="minorHAnsi"/>
          <w:sz w:val="24"/>
          <w:szCs w:val="24"/>
          <w:lang w:eastAsia="en-US"/>
        </w:rPr>
        <w:t>, K.</w:t>
      </w:r>
      <w:r w:rsidRPr="00924B08">
        <w:rPr>
          <w:rFonts w:eastAsiaTheme="minorHAnsi"/>
          <w:sz w:val="24"/>
          <w:szCs w:val="24"/>
          <w:lang w:eastAsia="en-US"/>
        </w:rPr>
        <w:t xml:space="preserve">; </w:t>
      </w:r>
      <w:r w:rsidR="002F7450">
        <w:rPr>
          <w:rFonts w:eastAsiaTheme="minorHAnsi"/>
          <w:sz w:val="24"/>
          <w:szCs w:val="24"/>
          <w:lang w:eastAsia="en-US"/>
        </w:rPr>
        <w:t xml:space="preserve">&amp; </w:t>
      </w:r>
      <w:proofErr w:type="spellStart"/>
      <w:r w:rsidRPr="00924B08">
        <w:rPr>
          <w:rFonts w:eastAsiaTheme="minorHAnsi"/>
          <w:sz w:val="24"/>
          <w:szCs w:val="24"/>
          <w:lang w:eastAsia="en-US"/>
        </w:rPr>
        <w:t>H</w:t>
      </w:r>
      <w:r w:rsidR="002E4F2B" w:rsidRPr="00924B08">
        <w:rPr>
          <w:rFonts w:eastAsiaTheme="minorHAnsi"/>
          <w:sz w:val="24"/>
          <w:szCs w:val="24"/>
          <w:lang w:eastAsia="en-US"/>
        </w:rPr>
        <w:t>ooper</w:t>
      </w:r>
      <w:proofErr w:type="spellEnd"/>
      <w:r w:rsidR="002F7450">
        <w:rPr>
          <w:rFonts w:eastAsiaTheme="minorHAnsi"/>
          <w:sz w:val="24"/>
          <w:szCs w:val="24"/>
          <w:lang w:eastAsia="en-US"/>
        </w:rPr>
        <w:t>, K</w:t>
      </w:r>
      <w:r w:rsidRPr="00924B08">
        <w:rPr>
          <w:rFonts w:eastAsiaTheme="minorHAnsi"/>
          <w:sz w:val="24"/>
          <w:szCs w:val="24"/>
          <w:lang w:eastAsia="en-US"/>
        </w:rPr>
        <w:t xml:space="preserve">. </w:t>
      </w:r>
      <w:r w:rsidR="002F7450">
        <w:rPr>
          <w:rFonts w:eastAsiaTheme="minorHAnsi"/>
          <w:sz w:val="24"/>
          <w:szCs w:val="24"/>
          <w:lang w:eastAsia="en-US"/>
        </w:rPr>
        <w:t xml:space="preserve">(2009). </w:t>
      </w:r>
      <w:proofErr w:type="spellStart"/>
      <w:r w:rsidRPr="00924B08">
        <w:rPr>
          <w:rFonts w:eastAsiaTheme="minorHAnsi"/>
          <w:sz w:val="24"/>
          <w:szCs w:val="24"/>
          <w:lang w:eastAsia="en-US"/>
        </w:rPr>
        <w:t>Perceptions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of</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and</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accountants</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looking</w:t>
      </w:r>
      <w:proofErr w:type="spellEnd"/>
      <w:r w:rsidRPr="00924B08">
        <w:rPr>
          <w:rFonts w:eastAsiaTheme="minorHAnsi"/>
          <w:sz w:val="24"/>
          <w:szCs w:val="24"/>
          <w:lang w:eastAsia="en-US"/>
        </w:rPr>
        <w:t xml:space="preserve"> in </w:t>
      </w:r>
      <w:proofErr w:type="spellStart"/>
      <w:r w:rsidRPr="00924B08">
        <w:rPr>
          <w:rFonts w:eastAsiaTheme="minorHAnsi"/>
          <w:sz w:val="24"/>
          <w:szCs w:val="24"/>
          <w:lang w:eastAsia="en-US"/>
        </w:rPr>
        <w:t>the</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mirror</w:t>
      </w:r>
      <w:proofErr w:type="spellEnd"/>
      <w:r w:rsidRPr="00924B08">
        <w:rPr>
          <w:rFonts w:eastAsiaTheme="minorHAnsi"/>
          <w:sz w:val="24"/>
          <w:szCs w:val="24"/>
          <w:lang w:eastAsia="en-US"/>
        </w:rPr>
        <w:t xml:space="preserve">. In: American </w:t>
      </w:r>
      <w:proofErr w:type="spellStart"/>
      <w:r w:rsidRPr="00924B08">
        <w:rPr>
          <w:rFonts w:eastAsiaTheme="minorHAnsi"/>
          <w:sz w:val="24"/>
          <w:szCs w:val="24"/>
          <w:lang w:eastAsia="en-US"/>
        </w:rPr>
        <w:t>Accounting</w:t>
      </w:r>
      <w:proofErr w:type="spellEnd"/>
      <w:r w:rsidRPr="00924B08">
        <w:rPr>
          <w:rFonts w:eastAsiaTheme="minorHAnsi"/>
          <w:sz w:val="24"/>
          <w:szCs w:val="24"/>
          <w:lang w:eastAsia="en-US"/>
        </w:rPr>
        <w:t xml:space="preserve"> </w:t>
      </w:r>
      <w:proofErr w:type="spellStart"/>
      <w:r w:rsidRPr="00924B08">
        <w:rPr>
          <w:rFonts w:eastAsiaTheme="minorHAnsi"/>
          <w:sz w:val="24"/>
          <w:szCs w:val="24"/>
          <w:lang w:eastAsia="en-US"/>
        </w:rPr>
        <w:t>Association</w:t>
      </w:r>
      <w:proofErr w:type="spellEnd"/>
      <w:r w:rsidRPr="00924B08">
        <w:rPr>
          <w:rFonts w:eastAsiaTheme="minorHAnsi"/>
          <w:sz w:val="24"/>
          <w:szCs w:val="24"/>
          <w:lang w:eastAsia="en-US"/>
        </w:rPr>
        <w:t xml:space="preserve"> – AAA, 2009. New York. </w:t>
      </w:r>
      <w:r w:rsidRPr="00F465F3">
        <w:rPr>
          <w:rFonts w:eastAsiaTheme="minorHAnsi"/>
          <w:bCs/>
          <w:i/>
          <w:sz w:val="24"/>
          <w:szCs w:val="24"/>
          <w:lang w:eastAsia="en-US"/>
        </w:rPr>
        <w:t>Anais…</w:t>
      </w:r>
      <w:r w:rsidRPr="00924B08">
        <w:rPr>
          <w:rFonts w:eastAsiaTheme="minorHAnsi"/>
          <w:b/>
          <w:bCs/>
          <w:sz w:val="24"/>
          <w:szCs w:val="24"/>
          <w:lang w:eastAsia="en-US"/>
        </w:rPr>
        <w:t xml:space="preserve"> </w:t>
      </w:r>
      <w:r w:rsidR="002F7450">
        <w:rPr>
          <w:rFonts w:eastAsiaTheme="minorHAnsi"/>
          <w:sz w:val="24"/>
          <w:szCs w:val="24"/>
          <w:lang w:eastAsia="en-US"/>
        </w:rPr>
        <w:t>New York, AAA.</w:t>
      </w:r>
    </w:p>
    <w:p w14:paraId="0B26F9FD" w14:textId="77777777" w:rsidR="00E6136F" w:rsidRPr="00775208" w:rsidRDefault="00E6136F" w:rsidP="00813AA2">
      <w:pPr>
        <w:spacing w:afterLines="120" w:after="288"/>
        <w:ind w:left="425" w:hanging="425"/>
        <w:rPr>
          <w:sz w:val="24"/>
          <w:szCs w:val="24"/>
        </w:rPr>
      </w:pPr>
    </w:p>
    <w:sectPr w:rsidR="00E6136F" w:rsidRPr="00775208" w:rsidSect="00E361F4">
      <w:headerReference w:type="even" r:id="rId8"/>
      <w:headerReference w:type="default" r:id="rId9"/>
      <w:footerReference w:type="even" r:id="rId10"/>
      <w:footerReference w:type="default" r:id="rId11"/>
      <w:headerReference w:type="first" r:id="rId12"/>
      <w:footerReference w:type="first" r:id="rId13"/>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617BA" w14:textId="77777777" w:rsidR="009A38EC" w:rsidRDefault="009A38EC" w:rsidP="008A5824">
      <w:pPr>
        <w:spacing w:after="57"/>
      </w:pPr>
      <w:r>
        <w:separator/>
      </w:r>
    </w:p>
  </w:endnote>
  <w:endnote w:type="continuationSeparator" w:id="0">
    <w:p w14:paraId="44A3B1B0" w14:textId="77777777" w:rsidR="009A38EC" w:rsidRDefault="009A38EC" w:rsidP="008A5824">
      <w:pPr>
        <w:spacing w:after="5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020AE" w14:textId="77777777" w:rsidR="00BA0262" w:rsidRDefault="00BA0262">
    <w:pPr>
      <w:pStyle w:val="Rodap"/>
      <w:spacing w:after="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39BEB" w14:textId="66437129" w:rsidR="00BA0262" w:rsidRDefault="00BA0262">
    <w:pPr>
      <w:pStyle w:val="Rodap"/>
      <w:spacing w:after="57"/>
    </w:pPr>
    <w:r>
      <w:rPr>
        <w:noProof/>
        <w:lang w:eastAsia="pt-BR"/>
      </w:rPr>
      <w:drawing>
        <wp:anchor distT="0" distB="0" distL="114300" distR="114300" simplePos="0" relativeHeight="251658240" behindDoc="1" locked="0" layoutInCell="1" allowOverlap="1" wp14:anchorId="54CA4118" wp14:editId="787CCA2F">
          <wp:simplePos x="0" y="0"/>
          <wp:positionH relativeFrom="column">
            <wp:posOffset>240665</wp:posOffset>
          </wp:positionH>
          <wp:positionV relativeFrom="paragraph">
            <wp:posOffset>-17294</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9616" cy="64932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E681F" w14:textId="77777777" w:rsidR="00BA0262" w:rsidRDefault="00BA0262">
    <w:pPr>
      <w:pStyle w:val="Rodap"/>
      <w:spacing w:after="5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5E5D5" w14:textId="77777777" w:rsidR="009A38EC" w:rsidRDefault="009A38EC" w:rsidP="008A5824">
      <w:pPr>
        <w:spacing w:after="57"/>
      </w:pPr>
      <w:r>
        <w:separator/>
      </w:r>
    </w:p>
  </w:footnote>
  <w:footnote w:type="continuationSeparator" w:id="0">
    <w:p w14:paraId="45B9CD17" w14:textId="77777777" w:rsidR="009A38EC" w:rsidRDefault="009A38EC" w:rsidP="008A5824">
      <w:pPr>
        <w:spacing w:after="57"/>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701F5" w14:textId="77777777" w:rsidR="00BA0262" w:rsidRDefault="00BA0262">
    <w:pPr>
      <w:pStyle w:val="Cabealho"/>
      <w:spacing w:after="5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E78CC" w14:textId="293C39C3" w:rsidR="00BA0262" w:rsidRPr="00E361F4" w:rsidRDefault="00BA0262" w:rsidP="00E361F4">
    <w:pPr>
      <w:pStyle w:val="Cabealho"/>
      <w:spacing w:after="57"/>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93500" w14:textId="77777777" w:rsidR="00BA0262" w:rsidRDefault="00BA0262">
    <w:pPr>
      <w:pStyle w:val="Cabealho"/>
      <w:spacing w:after="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7C14582"/>
    <w:multiLevelType w:val="multilevel"/>
    <w:tmpl w:val="CB422F94"/>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20128"/>
    <w:rsid w:val="00024CD8"/>
    <w:rsid w:val="000A7F5F"/>
    <w:rsid w:val="000C65B1"/>
    <w:rsid w:val="000E2B6E"/>
    <w:rsid w:val="000E378E"/>
    <w:rsid w:val="0011677C"/>
    <w:rsid w:val="00150F7B"/>
    <w:rsid w:val="0016220D"/>
    <w:rsid w:val="00183DC5"/>
    <w:rsid w:val="00194BA9"/>
    <w:rsid w:val="001A4423"/>
    <w:rsid w:val="001C233F"/>
    <w:rsid w:val="001C328B"/>
    <w:rsid w:val="001F6A6D"/>
    <w:rsid w:val="001F7CA8"/>
    <w:rsid w:val="002071EC"/>
    <w:rsid w:val="00276CA2"/>
    <w:rsid w:val="002B0015"/>
    <w:rsid w:val="002B20B0"/>
    <w:rsid w:val="002B2B78"/>
    <w:rsid w:val="002E0B55"/>
    <w:rsid w:val="002E4F2B"/>
    <w:rsid w:val="002F7450"/>
    <w:rsid w:val="00321663"/>
    <w:rsid w:val="0034494F"/>
    <w:rsid w:val="0036377D"/>
    <w:rsid w:val="003715F8"/>
    <w:rsid w:val="0038579D"/>
    <w:rsid w:val="004020EB"/>
    <w:rsid w:val="004209D9"/>
    <w:rsid w:val="00452746"/>
    <w:rsid w:val="00473887"/>
    <w:rsid w:val="00491708"/>
    <w:rsid w:val="0050090A"/>
    <w:rsid w:val="00517086"/>
    <w:rsid w:val="00533316"/>
    <w:rsid w:val="00557944"/>
    <w:rsid w:val="0056594A"/>
    <w:rsid w:val="005969CC"/>
    <w:rsid w:val="005B3EC2"/>
    <w:rsid w:val="005B5617"/>
    <w:rsid w:val="005F0E74"/>
    <w:rsid w:val="00612F58"/>
    <w:rsid w:val="00631DCF"/>
    <w:rsid w:val="00661490"/>
    <w:rsid w:val="00686527"/>
    <w:rsid w:val="006A4567"/>
    <w:rsid w:val="006B3148"/>
    <w:rsid w:val="0072578D"/>
    <w:rsid w:val="00775208"/>
    <w:rsid w:val="007837C6"/>
    <w:rsid w:val="00792362"/>
    <w:rsid w:val="007B72D4"/>
    <w:rsid w:val="007E5604"/>
    <w:rsid w:val="00813AA2"/>
    <w:rsid w:val="00860B20"/>
    <w:rsid w:val="008652A1"/>
    <w:rsid w:val="008A31D5"/>
    <w:rsid w:val="008A5824"/>
    <w:rsid w:val="008C4C31"/>
    <w:rsid w:val="008D4F05"/>
    <w:rsid w:val="008F4F32"/>
    <w:rsid w:val="008F614A"/>
    <w:rsid w:val="00924B08"/>
    <w:rsid w:val="00945A28"/>
    <w:rsid w:val="009833D5"/>
    <w:rsid w:val="009914AE"/>
    <w:rsid w:val="009A38EC"/>
    <w:rsid w:val="009B29AA"/>
    <w:rsid w:val="009B3C16"/>
    <w:rsid w:val="009C59AA"/>
    <w:rsid w:val="00A2029F"/>
    <w:rsid w:val="00A41B73"/>
    <w:rsid w:val="00A62626"/>
    <w:rsid w:val="00AC6F34"/>
    <w:rsid w:val="00AE5924"/>
    <w:rsid w:val="00B12C82"/>
    <w:rsid w:val="00B15211"/>
    <w:rsid w:val="00B2114E"/>
    <w:rsid w:val="00B32719"/>
    <w:rsid w:val="00B41AC1"/>
    <w:rsid w:val="00B41CAF"/>
    <w:rsid w:val="00B62DC5"/>
    <w:rsid w:val="00B96C15"/>
    <w:rsid w:val="00BA0262"/>
    <w:rsid w:val="00BB3702"/>
    <w:rsid w:val="00BD0F13"/>
    <w:rsid w:val="00C30374"/>
    <w:rsid w:val="00C4680C"/>
    <w:rsid w:val="00C469C5"/>
    <w:rsid w:val="00CA1395"/>
    <w:rsid w:val="00CA2367"/>
    <w:rsid w:val="00CA25AA"/>
    <w:rsid w:val="00CD394D"/>
    <w:rsid w:val="00CE5296"/>
    <w:rsid w:val="00CF2763"/>
    <w:rsid w:val="00CF645C"/>
    <w:rsid w:val="00D34934"/>
    <w:rsid w:val="00D54BEE"/>
    <w:rsid w:val="00D54E45"/>
    <w:rsid w:val="00D55D19"/>
    <w:rsid w:val="00D654A2"/>
    <w:rsid w:val="00D85873"/>
    <w:rsid w:val="00D9141B"/>
    <w:rsid w:val="00D97F59"/>
    <w:rsid w:val="00DA2D84"/>
    <w:rsid w:val="00DD7DE5"/>
    <w:rsid w:val="00DE31D7"/>
    <w:rsid w:val="00DE7D2A"/>
    <w:rsid w:val="00E1003C"/>
    <w:rsid w:val="00E361F4"/>
    <w:rsid w:val="00E6136F"/>
    <w:rsid w:val="00E628E3"/>
    <w:rsid w:val="00EC6900"/>
    <w:rsid w:val="00F465F3"/>
    <w:rsid w:val="00F76FA1"/>
    <w:rsid w:val="00FB590D"/>
    <w:rsid w:val="00FC6E1A"/>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F81BCA6E-B3A6-4801-9111-E685CDE7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pPr>
        <w:spacing w:afterLines="24" w:after="24"/>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1D5"/>
    <w:rPr>
      <w:rFonts w:ascii="Times New Roman" w:eastAsia="Times New Roman" w:hAnsi="Times New Roman" w:cs="Times New Roman"/>
      <w:sz w:val="20"/>
      <w:szCs w:val="20"/>
      <w:lang w:eastAsia="pt-BR"/>
    </w:rPr>
  </w:style>
  <w:style w:type="paragraph" w:styleId="Ttulo1">
    <w:name w:val="heading 1"/>
    <w:basedOn w:val="Normal"/>
    <w:next w:val="texto"/>
    <w:link w:val="Ttulo1Char"/>
    <w:qFormat/>
    <w:rsid w:val="00775208"/>
    <w:pPr>
      <w:keepNext/>
      <w:numPr>
        <w:numId w:val="2"/>
      </w:numPr>
      <w:spacing w:before="480" w:after="480" w:line="480" w:lineRule="auto"/>
      <w:outlineLvl w:val="0"/>
    </w:pPr>
    <w:rPr>
      <w:b/>
      <w:iCs/>
      <w:caps/>
      <w:kern w:val="28"/>
      <w:sz w:val="24"/>
    </w:rPr>
  </w:style>
  <w:style w:type="paragraph" w:styleId="Ttulo3">
    <w:name w:val="heading 3"/>
    <w:basedOn w:val="Normal"/>
    <w:next w:val="texto"/>
    <w:link w:val="Ttulo3Char"/>
    <w:qFormat/>
    <w:rsid w:val="00775208"/>
    <w:pPr>
      <w:keepNext/>
      <w:numPr>
        <w:ilvl w:val="2"/>
        <w:numId w:val="2"/>
      </w:numPr>
      <w:spacing w:before="480" w:after="480" w:line="480" w:lineRule="auto"/>
      <w:outlineLvl w:val="2"/>
    </w:pPr>
    <w:rPr>
      <w:iCs/>
      <w:sz w:val="24"/>
    </w:rPr>
  </w:style>
  <w:style w:type="paragraph" w:styleId="Ttulo4">
    <w:name w:val="heading 4"/>
    <w:basedOn w:val="Normal"/>
    <w:next w:val="Normal"/>
    <w:link w:val="Ttulo4Char"/>
    <w:qFormat/>
    <w:rsid w:val="00775208"/>
    <w:pPr>
      <w:keepNext/>
      <w:numPr>
        <w:ilvl w:val="3"/>
        <w:numId w:val="2"/>
      </w:numPr>
      <w:tabs>
        <w:tab w:val="left" w:pos="0"/>
      </w:tabs>
      <w:spacing w:before="120" w:after="120"/>
      <w:outlineLvl w:val="3"/>
    </w:pPr>
    <w:rPr>
      <w:sz w:val="24"/>
    </w:rPr>
  </w:style>
  <w:style w:type="paragraph" w:styleId="Ttulo5">
    <w:name w:val="heading 5"/>
    <w:basedOn w:val="Normal"/>
    <w:next w:val="Normal"/>
    <w:link w:val="Ttulo5Char"/>
    <w:qFormat/>
    <w:rsid w:val="00775208"/>
    <w:pPr>
      <w:keepNext/>
      <w:numPr>
        <w:ilvl w:val="4"/>
        <w:numId w:val="2"/>
      </w:numPr>
      <w:tabs>
        <w:tab w:val="left" w:pos="0"/>
      </w:tabs>
      <w:jc w:val="right"/>
      <w:outlineLvl w:val="4"/>
    </w:pPr>
    <w:rPr>
      <w:b/>
      <w:sz w:val="24"/>
    </w:rPr>
  </w:style>
  <w:style w:type="paragraph" w:styleId="Ttulo6">
    <w:name w:val="heading 6"/>
    <w:basedOn w:val="Normal"/>
    <w:next w:val="Normal"/>
    <w:link w:val="Ttulo6Char"/>
    <w:qFormat/>
    <w:rsid w:val="00775208"/>
    <w:pPr>
      <w:keepNext/>
      <w:numPr>
        <w:ilvl w:val="5"/>
        <w:numId w:val="2"/>
      </w:numPr>
      <w:tabs>
        <w:tab w:val="left" w:pos="164"/>
        <w:tab w:val="left" w:pos="873"/>
      </w:tabs>
      <w:spacing w:line="360" w:lineRule="auto"/>
      <w:jc w:val="center"/>
      <w:outlineLvl w:val="5"/>
    </w:pPr>
    <w:rPr>
      <w:sz w:val="24"/>
    </w:rPr>
  </w:style>
  <w:style w:type="paragraph" w:styleId="Ttulo7">
    <w:name w:val="heading 7"/>
    <w:basedOn w:val="Normal"/>
    <w:next w:val="Normal"/>
    <w:link w:val="Ttulo7Char"/>
    <w:qFormat/>
    <w:rsid w:val="00775208"/>
    <w:pPr>
      <w:keepNext/>
      <w:numPr>
        <w:ilvl w:val="6"/>
        <w:numId w:val="2"/>
      </w:numPr>
      <w:tabs>
        <w:tab w:val="left" w:pos="164"/>
        <w:tab w:val="left" w:pos="873"/>
      </w:tabs>
      <w:spacing w:line="360" w:lineRule="auto"/>
      <w:jc w:val="center"/>
      <w:outlineLvl w:val="6"/>
    </w:pPr>
    <w:rPr>
      <w:b/>
      <w:color w:val="FFFFFF"/>
      <w:sz w:val="24"/>
    </w:rPr>
  </w:style>
  <w:style w:type="paragraph" w:styleId="Ttulo8">
    <w:name w:val="heading 8"/>
    <w:basedOn w:val="Normal"/>
    <w:next w:val="Normal"/>
    <w:link w:val="Ttulo8Char"/>
    <w:qFormat/>
    <w:rsid w:val="00775208"/>
    <w:pPr>
      <w:keepNext/>
      <w:numPr>
        <w:ilvl w:val="7"/>
        <w:numId w:val="2"/>
      </w:numPr>
      <w:tabs>
        <w:tab w:val="left" w:pos="164"/>
        <w:tab w:val="left" w:pos="873"/>
      </w:tabs>
      <w:spacing w:line="360" w:lineRule="auto"/>
      <w:jc w:val="center"/>
      <w:outlineLvl w:val="7"/>
    </w:pPr>
    <w:rPr>
      <w:b/>
      <w:sz w:val="24"/>
    </w:rPr>
  </w:style>
  <w:style w:type="paragraph" w:styleId="Ttulo9">
    <w:name w:val="heading 9"/>
    <w:basedOn w:val="Normal"/>
    <w:next w:val="Normal"/>
    <w:link w:val="Ttulo9Char"/>
    <w:qFormat/>
    <w:rsid w:val="00775208"/>
    <w:pPr>
      <w:keepNext/>
      <w:numPr>
        <w:ilvl w:val="8"/>
        <w:numId w:val="2"/>
      </w:numPr>
      <w:tabs>
        <w:tab w:val="left" w:pos="164"/>
        <w:tab w:val="left" w:pos="873"/>
      </w:tabs>
      <w:spacing w:line="360" w:lineRule="auto"/>
      <w:jc w:val="center"/>
      <w:outlineLvl w:val="8"/>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customStyle="1" w:styleId="Ttulo1Char">
    <w:name w:val="Título 1 Char"/>
    <w:basedOn w:val="Fontepargpadro"/>
    <w:link w:val="Ttulo1"/>
    <w:rsid w:val="00775208"/>
    <w:rPr>
      <w:rFonts w:ascii="Times New Roman" w:eastAsia="Times New Roman" w:hAnsi="Times New Roman" w:cs="Times New Roman"/>
      <w:b/>
      <w:iCs/>
      <w:caps/>
      <w:kern w:val="28"/>
      <w:szCs w:val="20"/>
      <w:lang w:eastAsia="pt-BR"/>
    </w:rPr>
  </w:style>
  <w:style w:type="character" w:customStyle="1" w:styleId="Ttulo3Char">
    <w:name w:val="Título 3 Char"/>
    <w:basedOn w:val="Fontepargpadro"/>
    <w:link w:val="Ttulo3"/>
    <w:rsid w:val="00775208"/>
    <w:rPr>
      <w:rFonts w:ascii="Times New Roman" w:eastAsia="Times New Roman" w:hAnsi="Times New Roman" w:cs="Times New Roman"/>
      <w:iCs/>
      <w:szCs w:val="20"/>
      <w:lang w:eastAsia="pt-BR"/>
    </w:rPr>
  </w:style>
  <w:style w:type="character" w:customStyle="1" w:styleId="Ttulo4Char">
    <w:name w:val="Título 4 Char"/>
    <w:basedOn w:val="Fontepargpadro"/>
    <w:link w:val="Ttulo4"/>
    <w:rsid w:val="00775208"/>
    <w:rPr>
      <w:rFonts w:ascii="Times New Roman" w:eastAsia="Times New Roman" w:hAnsi="Times New Roman" w:cs="Times New Roman"/>
      <w:szCs w:val="20"/>
      <w:lang w:eastAsia="pt-BR"/>
    </w:rPr>
  </w:style>
  <w:style w:type="character" w:customStyle="1" w:styleId="Ttulo5Char">
    <w:name w:val="Título 5 Char"/>
    <w:basedOn w:val="Fontepargpadro"/>
    <w:link w:val="Ttulo5"/>
    <w:rsid w:val="00775208"/>
    <w:rPr>
      <w:rFonts w:ascii="Times New Roman" w:eastAsia="Times New Roman" w:hAnsi="Times New Roman" w:cs="Times New Roman"/>
      <w:b/>
      <w:szCs w:val="20"/>
      <w:lang w:eastAsia="pt-BR"/>
    </w:rPr>
  </w:style>
  <w:style w:type="character" w:customStyle="1" w:styleId="Ttulo6Char">
    <w:name w:val="Título 6 Char"/>
    <w:basedOn w:val="Fontepargpadro"/>
    <w:link w:val="Ttulo6"/>
    <w:rsid w:val="00775208"/>
    <w:rPr>
      <w:rFonts w:ascii="Times New Roman" w:eastAsia="Times New Roman" w:hAnsi="Times New Roman" w:cs="Times New Roman"/>
      <w:szCs w:val="20"/>
      <w:lang w:eastAsia="pt-BR"/>
    </w:rPr>
  </w:style>
  <w:style w:type="character" w:customStyle="1" w:styleId="Ttulo7Char">
    <w:name w:val="Título 7 Char"/>
    <w:basedOn w:val="Fontepargpadro"/>
    <w:link w:val="Ttulo7"/>
    <w:rsid w:val="00775208"/>
    <w:rPr>
      <w:rFonts w:ascii="Times New Roman" w:eastAsia="Times New Roman" w:hAnsi="Times New Roman" w:cs="Times New Roman"/>
      <w:b/>
      <w:color w:val="FFFFFF"/>
      <w:szCs w:val="20"/>
      <w:lang w:eastAsia="pt-BR"/>
    </w:rPr>
  </w:style>
  <w:style w:type="character" w:customStyle="1" w:styleId="Ttulo8Char">
    <w:name w:val="Título 8 Char"/>
    <w:basedOn w:val="Fontepargpadro"/>
    <w:link w:val="Ttulo8"/>
    <w:rsid w:val="00775208"/>
    <w:rPr>
      <w:rFonts w:ascii="Times New Roman" w:eastAsia="Times New Roman" w:hAnsi="Times New Roman" w:cs="Times New Roman"/>
      <w:b/>
      <w:szCs w:val="20"/>
      <w:lang w:eastAsia="pt-BR"/>
    </w:rPr>
  </w:style>
  <w:style w:type="character" w:customStyle="1" w:styleId="Ttulo9Char">
    <w:name w:val="Título 9 Char"/>
    <w:basedOn w:val="Fontepargpadro"/>
    <w:link w:val="Ttulo9"/>
    <w:rsid w:val="00775208"/>
    <w:rPr>
      <w:rFonts w:ascii="Times New Roman" w:eastAsia="Times New Roman" w:hAnsi="Times New Roman" w:cs="Times New Roman"/>
      <w:b/>
      <w:sz w:val="28"/>
      <w:szCs w:val="20"/>
      <w:lang w:eastAsia="pt-BR"/>
    </w:rPr>
  </w:style>
  <w:style w:type="paragraph" w:customStyle="1" w:styleId="texto">
    <w:name w:val="texto"/>
    <w:basedOn w:val="Normal"/>
    <w:autoRedefine/>
    <w:rsid w:val="00F76FA1"/>
    <w:pPr>
      <w:ind w:firstLine="567"/>
    </w:pPr>
    <w:rPr>
      <w:rFonts w:eastAsiaTheme="minorHAnsi"/>
      <w:snapToGrid w:val="0"/>
      <w:color w:val="000000"/>
      <w:sz w:val="24"/>
      <w:szCs w:val="24"/>
      <w:lang w:val="de-DE" w:eastAsia="en-US"/>
    </w:rPr>
  </w:style>
  <w:style w:type="paragraph" w:customStyle="1" w:styleId="Default">
    <w:name w:val="Default"/>
    <w:rsid w:val="00775208"/>
    <w:pPr>
      <w:autoSpaceDE w:val="0"/>
      <w:autoSpaceDN w:val="0"/>
      <w:adjustRightInd w:val="0"/>
    </w:pPr>
    <w:rPr>
      <w:rFonts w:ascii="Times New Roman" w:hAnsi="Times New Roman" w:cs="Times New Roman"/>
      <w:color w:val="000000"/>
    </w:rPr>
  </w:style>
  <w:style w:type="paragraph" w:customStyle="1" w:styleId="Normal1">
    <w:name w:val="Normal1"/>
    <w:uiPriority w:val="99"/>
    <w:rsid w:val="00775208"/>
    <w:pPr>
      <w:ind w:firstLine="709"/>
    </w:pPr>
    <w:rPr>
      <w:rFonts w:ascii="Times New Roman" w:eastAsia="Times New Roman" w:hAnsi="Times New Roman" w:cs="Times New Roman"/>
      <w:color w:val="000000"/>
      <w:lang w:eastAsia="pt-BR"/>
    </w:rPr>
  </w:style>
  <w:style w:type="table" w:styleId="Tabelacomgrade">
    <w:name w:val="Table Grid"/>
    <w:basedOn w:val="Tabelanormal"/>
    <w:uiPriority w:val="59"/>
    <w:rsid w:val="00775208"/>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9006F-8751-4E47-99A6-F19186C7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17</Pages>
  <Words>8560</Words>
  <Characters>46230</Characters>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2018-03-31T19:57:00Z</dcterms:created>
  <dcterms:modified xsi:type="dcterms:W3CDTF">2018-05-08T02:37:00Z</dcterms:modified>
</cp:coreProperties>
</file>