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p>
    <w:p w:rsidR="007C6314" w:rsidRDefault="007C6314" w:rsidP="007C6314">
      <w:pPr>
        <w:jc w:val="center"/>
        <w:rPr>
          <w:b/>
          <w:szCs w:val="24"/>
        </w:rPr>
      </w:pPr>
      <w:r>
        <w:rPr>
          <w:b/>
          <w:szCs w:val="24"/>
        </w:rPr>
        <w:t xml:space="preserve">PLANEJAMENTO TRIBUTÁRIO: UMA ANÁLISE PARA A EMPRESA FICTÍCIA ARROBA.COM </w:t>
      </w:r>
    </w:p>
    <w:p w:rsidR="00C271A6" w:rsidRDefault="00C271A6" w:rsidP="00C271A6">
      <w:pPr>
        <w:jc w:val="center"/>
        <w:rPr>
          <w:color w:val="999999"/>
        </w:rPr>
      </w:pPr>
    </w:p>
    <w:p w:rsidR="00C271A6" w:rsidRDefault="00C271A6" w:rsidP="00C271A6">
      <w:pPr>
        <w:jc w:val="center"/>
        <w:rPr>
          <w:b/>
          <w:szCs w:val="24"/>
        </w:rPr>
      </w:pPr>
    </w:p>
    <w:p w:rsidR="008A1488" w:rsidRDefault="006B6957" w:rsidP="008A1488">
      <w:pPr>
        <w:jc w:val="right"/>
        <w:rPr>
          <w:b/>
          <w:szCs w:val="24"/>
        </w:rPr>
      </w:pPr>
      <w:r>
        <w:rPr>
          <w:b/>
          <w:szCs w:val="24"/>
        </w:rPr>
        <w:t>Julia dos Santos</w:t>
      </w:r>
    </w:p>
    <w:p w:rsidR="008A1488" w:rsidRDefault="006B6957" w:rsidP="008A1488">
      <w:pPr>
        <w:jc w:val="right"/>
        <w:rPr>
          <w:b/>
          <w:i/>
          <w:szCs w:val="24"/>
        </w:rPr>
      </w:pPr>
      <w:r>
        <w:rPr>
          <w:b/>
          <w:szCs w:val="24"/>
        </w:rPr>
        <w:t>Centro Universitário Municipal de São José (USJ</w:t>
      </w:r>
      <w:r w:rsidR="008A1488">
        <w:rPr>
          <w:b/>
          <w:szCs w:val="24"/>
        </w:rPr>
        <w:t>)</w:t>
      </w:r>
    </w:p>
    <w:p w:rsidR="008A1488" w:rsidRDefault="008A1488" w:rsidP="008A1488">
      <w:pPr>
        <w:jc w:val="right"/>
        <w:rPr>
          <w:b/>
          <w:szCs w:val="24"/>
        </w:rPr>
      </w:pPr>
      <w:r>
        <w:rPr>
          <w:b/>
          <w:i/>
          <w:szCs w:val="24"/>
        </w:rPr>
        <w:t>E-mail:</w:t>
      </w:r>
      <w:r w:rsidR="009454EC" w:rsidRPr="009454EC">
        <w:rPr>
          <w:rFonts w:ascii="Roboto" w:hAnsi="Roboto"/>
          <w:color w:val="555555"/>
          <w:sz w:val="21"/>
          <w:szCs w:val="21"/>
          <w:shd w:val="clear" w:color="auto" w:fill="FFFFFF"/>
        </w:rPr>
        <w:t xml:space="preserve"> </w:t>
      </w:r>
      <w:r w:rsidR="009454EC" w:rsidRPr="009454EC">
        <w:rPr>
          <w:b/>
          <w:szCs w:val="24"/>
          <w:shd w:val="clear" w:color="auto" w:fill="FFFFFF"/>
        </w:rPr>
        <w:t>juliasantos2908@gmail.com</w:t>
      </w:r>
    </w:p>
    <w:p w:rsidR="00160E08" w:rsidRDefault="00160E08" w:rsidP="00D751FE">
      <w:pPr>
        <w:ind w:firstLine="0"/>
        <w:rPr>
          <w:b/>
          <w:szCs w:val="24"/>
        </w:rPr>
      </w:pPr>
    </w:p>
    <w:p w:rsidR="00160E08" w:rsidRDefault="00160E08" w:rsidP="00C271A6">
      <w:pPr>
        <w:jc w:val="center"/>
        <w:rPr>
          <w:b/>
          <w:color w:val="999999"/>
        </w:rPr>
      </w:pPr>
    </w:p>
    <w:p w:rsidR="00AF049F" w:rsidRDefault="00AF049F" w:rsidP="00AF049F">
      <w:pPr>
        <w:ind w:firstLine="0"/>
        <w:rPr>
          <w:b/>
          <w:szCs w:val="24"/>
        </w:rPr>
      </w:pPr>
      <w:r>
        <w:rPr>
          <w:b/>
          <w:szCs w:val="24"/>
        </w:rPr>
        <w:t>RESUMO</w:t>
      </w:r>
    </w:p>
    <w:p w:rsidR="00AF049F" w:rsidRDefault="00AF049F" w:rsidP="00AF049F">
      <w:pPr>
        <w:ind w:firstLine="0"/>
        <w:rPr>
          <w:szCs w:val="24"/>
        </w:rPr>
      </w:pPr>
      <w:r w:rsidRPr="0013622B">
        <w:rPr>
          <w:szCs w:val="24"/>
        </w:rPr>
        <w:t>O Artigo abordará qual dos regimes tributários é o mais indicado para a empr</w:t>
      </w:r>
      <w:r>
        <w:rPr>
          <w:szCs w:val="24"/>
        </w:rPr>
        <w:t>esa Arroba.</w:t>
      </w:r>
      <w:proofErr w:type="gramStart"/>
      <w:r>
        <w:rPr>
          <w:szCs w:val="24"/>
        </w:rPr>
        <w:t>C</w:t>
      </w:r>
      <w:r w:rsidRPr="0013622B">
        <w:rPr>
          <w:szCs w:val="24"/>
        </w:rPr>
        <w:t>om,</w:t>
      </w:r>
      <w:r>
        <w:rPr>
          <w:szCs w:val="24"/>
        </w:rPr>
        <w:t xml:space="preserve"> uma</w:t>
      </w:r>
      <w:proofErr w:type="gramEnd"/>
      <w:r>
        <w:rPr>
          <w:szCs w:val="24"/>
        </w:rPr>
        <w:t xml:space="preserve"> </w:t>
      </w:r>
      <w:r w:rsidRPr="0013622B">
        <w:rPr>
          <w:szCs w:val="24"/>
        </w:rPr>
        <w:t xml:space="preserve">empresa que presta serviços de manutenção, venda de peças e acessórios para Computadores, Notebooks e </w:t>
      </w:r>
      <w:proofErr w:type="spellStart"/>
      <w:r w:rsidRPr="0013622B">
        <w:rPr>
          <w:szCs w:val="24"/>
        </w:rPr>
        <w:t>Tablets</w:t>
      </w:r>
      <w:proofErr w:type="spellEnd"/>
      <w:r w:rsidRPr="0013622B">
        <w:rPr>
          <w:szCs w:val="24"/>
        </w:rPr>
        <w:t xml:space="preserve">. Um bom planejamento tributário promove uma redução do risco de mercado, desde que feito na presença de boas práticas e perante a lei em vigor. O artigo </w:t>
      </w:r>
      <w:proofErr w:type="gramStart"/>
      <w:r w:rsidRPr="0013622B">
        <w:rPr>
          <w:szCs w:val="24"/>
        </w:rPr>
        <w:t>tem</w:t>
      </w:r>
      <w:proofErr w:type="gramEnd"/>
      <w:r w:rsidRPr="0013622B">
        <w:rPr>
          <w:szCs w:val="24"/>
        </w:rPr>
        <w:t xml:space="preserve"> como meta, analisar o fator contá</w:t>
      </w:r>
      <w:r>
        <w:rPr>
          <w:szCs w:val="24"/>
        </w:rPr>
        <w:t xml:space="preserve">bil da empresa fictícia Arroba.Com, </w:t>
      </w:r>
      <w:r w:rsidRPr="0013622B">
        <w:rPr>
          <w:szCs w:val="24"/>
        </w:rPr>
        <w:t>mostrar através das análises qual é o regime mais indicado para a empresa, os regimes tributários, que melhor poderá se enquadrar as empresas fazendo assim a diminuição seus impostos</w:t>
      </w:r>
      <w:r>
        <w:rPr>
          <w:szCs w:val="24"/>
        </w:rPr>
        <w:t>, sempre dentro da lei</w:t>
      </w:r>
      <w:r w:rsidRPr="0013622B">
        <w:rPr>
          <w:szCs w:val="24"/>
        </w:rPr>
        <w:t xml:space="preserve"> em vigor, conhecer os regimes tributários, estudar o Lucro Real, Lucro Presumido e Lucro Arbitrado. Uma das dificuldades de quem constitui uma empresa é o desconhecimento dos regimes tributários e as suas vantagens e desvantagens em relação ao seu ramo de atividades</w:t>
      </w:r>
      <w:r>
        <w:rPr>
          <w:szCs w:val="24"/>
        </w:rPr>
        <w:t xml:space="preserve">. </w:t>
      </w:r>
      <w:r w:rsidRPr="0013622B">
        <w:rPr>
          <w:szCs w:val="24"/>
        </w:rPr>
        <w:t>Um planejamento tributário bem estruturado pode ocasionar uma diminuição de impostos a serem arrecadados sobre suas receitas.</w:t>
      </w:r>
      <w:r>
        <w:rPr>
          <w:szCs w:val="24"/>
        </w:rPr>
        <w:t xml:space="preserve"> Sob essas circunstâncias quais dos regimes tributários é o ideal para a empresa Arroba.Com? Em quais delas, a empresa pagaria menos </w:t>
      </w:r>
      <w:proofErr w:type="gramStart"/>
      <w:r>
        <w:rPr>
          <w:szCs w:val="24"/>
        </w:rPr>
        <w:t>impostos?.</w:t>
      </w:r>
      <w:proofErr w:type="gramEnd"/>
      <w:r>
        <w:rPr>
          <w:szCs w:val="24"/>
        </w:rPr>
        <w:t xml:space="preserve"> O Artigo caracteriza-se por pesquisa bibliográfica, descritiva, quantitativa e </w:t>
      </w:r>
      <w:r w:rsidR="004D2E5B">
        <w:rPr>
          <w:szCs w:val="24"/>
        </w:rPr>
        <w:t xml:space="preserve">explicativa. </w:t>
      </w:r>
      <w:r>
        <w:rPr>
          <w:szCs w:val="24"/>
        </w:rPr>
        <w:t>O objetivo do artigo foi alcançado, pois concluiu-se com os dados da empresa, que o mais indicado é o Lucro Real.</w:t>
      </w:r>
    </w:p>
    <w:p w:rsidR="00AF049F" w:rsidRPr="0013622B" w:rsidRDefault="00AF049F" w:rsidP="00AF049F">
      <w:pPr>
        <w:rPr>
          <w:szCs w:val="24"/>
        </w:rPr>
      </w:pPr>
    </w:p>
    <w:p w:rsidR="00AF049F" w:rsidRDefault="00AF049F" w:rsidP="00CC1B11">
      <w:pPr>
        <w:ind w:firstLine="0"/>
        <w:rPr>
          <w:szCs w:val="24"/>
        </w:rPr>
      </w:pPr>
      <w:r>
        <w:rPr>
          <w:b/>
          <w:szCs w:val="24"/>
        </w:rPr>
        <w:t xml:space="preserve">Palavras-Chave: </w:t>
      </w:r>
      <w:r w:rsidRPr="0013622B">
        <w:rPr>
          <w:szCs w:val="24"/>
        </w:rPr>
        <w:t>Carga Tributária</w:t>
      </w:r>
      <w:r w:rsidR="00CC1B11">
        <w:rPr>
          <w:szCs w:val="24"/>
        </w:rPr>
        <w:t>;</w:t>
      </w:r>
      <w:r>
        <w:rPr>
          <w:szCs w:val="24"/>
        </w:rPr>
        <w:t xml:space="preserve"> Planejamento Tributário</w:t>
      </w:r>
      <w:r w:rsidR="00CC1B11">
        <w:rPr>
          <w:szCs w:val="24"/>
        </w:rPr>
        <w:t>;</w:t>
      </w:r>
      <w:r w:rsidRPr="009517A3">
        <w:rPr>
          <w:szCs w:val="24"/>
        </w:rPr>
        <w:t xml:space="preserve"> </w:t>
      </w:r>
      <w:r>
        <w:rPr>
          <w:szCs w:val="24"/>
        </w:rPr>
        <w:t>Tributos</w:t>
      </w:r>
      <w:r w:rsidRPr="009517A3">
        <w:rPr>
          <w:szCs w:val="24"/>
        </w:rPr>
        <w:t>.</w:t>
      </w:r>
    </w:p>
    <w:p w:rsidR="0072394E" w:rsidRDefault="0072394E" w:rsidP="00CC1B11">
      <w:pPr>
        <w:ind w:firstLine="0"/>
        <w:rPr>
          <w:szCs w:val="24"/>
        </w:rPr>
      </w:pPr>
    </w:p>
    <w:p w:rsidR="0072394E" w:rsidRPr="0072394E" w:rsidRDefault="0072394E" w:rsidP="00CC1B11">
      <w:pPr>
        <w:ind w:firstLine="0"/>
        <w:rPr>
          <w:b/>
          <w:szCs w:val="24"/>
        </w:rPr>
      </w:pPr>
      <w:r w:rsidRPr="0072394E">
        <w:rPr>
          <w:b/>
          <w:szCs w:val="24"/>
        </w:rPr>
        <w:t>Área Temática:</w:t>
      </w:r>
      <w:r>
        <w:rPr>
          <w:b/>
          <w:szCs w:val="24"/>
        </w:rPr>
        <w:t xml:space="preserve"> </w:t>
      </w:r>
      <w:r w:rsidR="00854781" w:rsidRPr="00854781">
        <w:rPr>
          <w:szCs w:val="24"/>
        </w:rPr>
        <w:t>Outros temas relevantes em contabilidade</w:t>
      </w:r>
    </w:p>
    <w:p w:rsidR="00CC1B11" w:rsidRDefault="00CC1B11" w:rsidP="0036617B">
      <w:pPr>
        <w:ind w:firstLine="0"/>
        <w:rPr>
          <w:szCs w:val="24"/>
        </w:rPr>
      </w:pPr>
    </w:p>
    <w:p w:rsidR="00CC1B11" w:rsidRDefault="00CC1B11" w:rsidP="00CC1B11">
      <w:pPr>
        <w:ind w:firstLine="0"/>
        <w:rPr>
          <w:szCs w:val="24"/>
        </w:rPr>
      </w:pPr>
    </w:p>
    <w:p w:rsidR="0072394E" w:rsidRPr="00DE6958" w:rsidRDefault="0072394E" w:rsidP="0072394E">
      <w:pPr>
        <w:ind w:firstLine="0"/>
        <w:rPr>
          <w:b/>
          <w:szCs w:val="24"/>
        </w:rPr>
      </w:pPr>
      <w:r w:rsidRPr="00DE6958">
        <w:rPr>
          <w:b/>
          <w:szCs w:val="24"/>
        </w:rPr>
        <w:t>1 INTRODUÇÃO</w:t>
      </w:r>
    </w:p>
    <w:p w:rsidR="0072394E" w:rsidRDefault="0072394E" w:rsidP="0072394E">
      <w:pPr>
        <w:rPr>
          <w:szCs w:val="24"/>
        </w:rPr>
      </w:pPr>
    </w:p>
    <w:p w:rsidR="0072394E" w:rsidRDefault="0072394E" w:rsidP="005B79FF">
      <w:pPr>
        <w:rPr>
          <w:szCs w:val="24"/>
        </w:rPr>
      </w:pPr>
      <w:r w:rsidRPr="00CF62E4">
        <w:rPr>
          <w:szCs w:val="24"/>
        </w:rPr>
        <w:t>O Planejamento Tributário nas organizações está relacionado à adoção de medidas contínuas que visam à economia de tributos, de uma forma legal perante a sociedade. Nesse sentido, à identificação de benefícios, restrições e possibilidades de enquadramento tributário mais adequado para cada empresa, são fundamentais para a redução dos valores gastos com tributação.</w:t>
      </w:r>
    </w:p>
    <w:p w:rsidR="0072394E" w:rsidRDefault="0072394E" w:rsidP="005B79FF">
      <w:pPr>
        <w:rPr>
          <w:szCs w:val="24"/>
        </w:rPr>
      </w:pPr>
      <w:r>
        <w:rPr>
          <w:szCs w:val="24"/>
        </w:rPr>
        <w:t xml:space="preserve">Para Gutierrez (2006, p. 58), </w:t>
      </w:r>
      <w:r w:rsidRPr="00DE6958">
        <w:rPr>
          <w:szCs w:val="24"/>
        </w:rPr>
        <w:t xml:space="preserve">“O ato de planejar um tributo é organizar todas as etapas de sua apuração, de forma a prever antecipadamente quanto será pago, preparando cada operação </w:t>
      </w:r>
      <w:r w:rsidRPr="00DE6958">
        <w:rPr>
          <w:szCs w:val="24"/>
        </w:rPr>
        <w:lastRenderedPageBreak/>
        <w:t>para que seja gerado o menor valor possível, de</w:t>
      </w:r>
      <w:r w:rsidR="00EA01D6">
        <w:rPr>
          <w:szCs w:val="24"/>
        </w:rPr>
        <w:t xml:space="preserve"> acordo com a lei</w:t>
      </w:r>
      <w:r w:rsidRPr="00DE6958">
        <w:rPr>
          <w:szCs w:val="24"/>
        </w:rPr>
        <w:t>”</w:t>
      </w:r>
      <w:r w:rsidR="00EA01D6">
        <w:rPr>
          <w:szCs w:val="24"/>
        </w:rPr>
        <w:t>.</w:t>
      </w:r>
      <w:r w:rsidRPr="00DE6958">
        <w:rPr>
          <w:szCs w:val="24"/>
        </w:rPr>
        <w:t xml:space="preserve"> </w:t>
      </w:r>
      <w:r>
        <w:rPr>
          <w:szCs w:val="24"/>
        </w:rPr>
        <w:t xml:space="preserve"> </w:t>
      </w:r>
      <w:r w:rsidRPr="00FE5D64">
        <w:rPr>
          <w:szCs w:val="24"/>
        </w:rPr>
        <w:t>O planejamento tributário está ligado à aplicabilidade do Direito Tributário, que consiste em enquadrar um caso concreto em uma norma jurídica adequada, sendo indispensável compreendê-la e determinar o seu exato conteúdo.</w:t>
      </w:r>
    </w:p>
    <w:p w:rsidR="0072394E" w:rsidRDefault="0072394E" w:rsidP="005B79FF">
      <w:pPr>
        <w:rPr>
          <w:szCs w:val="24"/>
        </w:rPr>
      </w:pPr>
      <w:r>
        <w:rPr>
          <w:szCs w:val="24"/>
        </w:rPr>
        <w:t>O objetivo deste artigo é analisar quais dos regimes tributários é o</w:t>
      </w:r>
      <w:r w:rsidRPr="0013622B">
        <w:rPr>
          <w:szCs w:val="24"/>
        </w:rPr>
        <w:t xml:space="preserve"> melhor </w:t>
      </w:r>
      <w:r>
        <w:rPr>
          <w:szCs w:val="24"/>
        </w:rPr>
        <w:t>para se enquadrar a empresa fictícia Arroba.Com, para obter a menor carga tributária trimestral, com os objetivos específicos a</w:t>
      </w:r>
      <w:proofErr w:type="gramStart"/>
      <w:r>
        <w:rPr>
          <w:szCs w:val="24"/>
        </w:rPr>
        <w:t>) Conhecer</w:t>
      </w:r>
      <w:proofErr w:type="gramEnd"/>
      <w:r>
        <w:rPr>
          <w:szCs w:val="24"/>
        </w:rPr>
        <w:t xml:space="preserve"> os regimes tributários; b) Apresentar os fatos contábeis da empresa Arroba.Com para calcular as alíquotas dos regimes tributários, e; c) Apresentar a carga tributária e estudar através dela qual é o regime mais indicado para a empresa Arroba.Com.</w:t>
      </w:r>
    </w:p>
    <w:p w:rsidR="0072394E" w:rsidRDefault="0072394E" w:rsidP="005B79FF">
      <w:pPr>
        <w:rPr>
          <w:szCs w:val="24"/>
        </w:rPr>
      </w:pPr>
      <w:r w:rsidRPr="0013622B">
        <w:rPr>
          <w:szCs w:val="24"/>
        </w:rPr>
        <w:t>Uma das dificuldades de quem constitui uma empresa é o desconhecimen</w:t>
      </w:r>
      <w:r>
        <w:rPr>
          <w:szCs w:val="24"/>
        </w:rPr>
        <w:t xml:space="preserve">to dos regimes tributários e </w:t>
      </w:r>
      <w:r w:rsidRPr="0013622B">
        <w:rPr>
          <w:szCs w:val="24"/>
        </w:rPr>
        <w:t>suas vantagens e desvantagens em relação ao seu ramo de atividades</w:t>
      </w:r>
      <w:r>
        <w:rPr>
          <w:szCs w:val="24"/>
        </w:rPr>
        <w:t xml:space="preserve"> de cada regime tributário (Lucro Real, Lucro Presumido e Lucro Arbitrado). </w:t>
      </w:r>
      <w:r w:rsidRPr="0013622B">
        <w:rPr>
          <w:szCs w:val="24"/>
        </w:rPr>
        <w:t xml:space="preserve">Um planejamento tributário bem estruturado pode ocasionar </w:t>
      </w:r>
      <w:r>
        <w:rPr>
          <w:szCs w:val="24"/>
        </w:rPr>
        <w:t>a uma empresa, uma diminuição no pagamento de impostos que são</w:t>
      </w:r>
      <w:r w:rsidRPr="0013622B">
        <w:rPr>
          <w:szCs w:val="24"/>
        </w:rPr>
        <w:t xml:space="preserve"> arrecadados sobre suas receitas</w:t>
      </w:r>
      <w:r>
        <w:rPr>
          <w:szCs w:val="24"/>
        </w:rPr>
        <w:t>, sendo elas municipais, estatais e do pais</w:t>
      </w:r>
      <w:r w:rsidRPr="0013622B">
        <w:rPr>
          <w:szCs w:val="24"/>
        </w:rPr>
        <w:t>.</w:t>
      </w:r>
      <w:r>
        <w:rPr>
          <w:szCs w:val="24"/>
        </w:rPr>
        <w:t xml:space="preserve"> Sob essas circunstâncias quais dos regimes tributários conhecidos como Lucro Real, Lucro Presumido e Lucro Arbitrado é o ideal para a empresa Arroba.Com? Em quais delas, a empresa pagaria menos </w:t>
      </w:r>
      <w:proofErr w:type="gramStart"/>
      <w:r>
        <w:rPr>
          <w:szCs w:val="24"/>
        </w:rPr>
        <w:t>impostos?.</w:t>
      </w:r>
      <w:proofErr w:type="gramEnd"/>
    </w:p>
    <w:p w:rsidR="0072394E" w:rsidRDefault="0072394E" w:rsidP="005B79FF">
      <w:pPr>
        <w:rPr>
          <w:szCs w:val="24"/>
        </w:rPr>
      </w:pPr>
      <w:r>
        <w:rPr>
          <w:szCs w:val="24"/>
        </w:rPr>
        <w:t>Fe</w:t>
      </w:r>
      <w:r w:rsidRPr="007215BC">
        <w:rPr>
          <w:szCs w:val="24"/>
        </w:rPr>
        <w:t xml:space="preserve">z-se necessário </w:t>
      </w:r>
      <w:r>
        <w:rPr>
          <w:szCs w:val="24"/>
        </w:rPr>
        <w:t>a realização do artigo</w:t>
      </w:r>
      <w:r w:rsidRPr="007215BC">
        <w:rPr>
          <w:szCs w:val="24"/>
        </w:rPr>
        <w:t xml:space="preserve"> sobre</w:t>
      </w:r>
      <w:r>
        <w:rPr>
          <w:szCs w:val="24"/>
        </w:rPr>
        <w:t xml:space="preserve"> Planejamento Tributário, pois muitas novas empresas nos tempos de hoje ainda desconhece os regimes, quais são os melhores no seu ramo de atividade, desconhece as normas, leis e alíquotas e também, para que, não só as novas empresas como as antigas, saibam das novas mudanças de leis e alíquotas que variam de anos, como por exemplo, os valores das alíquotas do ICMS, que foi atualizado neste ano de 2019, imposto este que é cobrado pelo estado.</w:t>
      </w:r>
    </w:p>
    <w:p w:rsidR="0072394E" w:rsidRDefault="0072394E" w:rsidP="005B79FF">
      <w:pPr>
        <w:rPr>
          <w:szCs w:val="24"/>
        </w:rPr>
      </w:pPr>
      <w:r>
        <w:rPr>
          <w:szCs w:val="24"/>
        </w:rPr>
        <w:t xml:space="preserve">O artigo caracteriza-se por pesquisa bibliográfica, descritiva, quantitativa e explicativa, pois foram utilizados </w:t>
      </w:r>
      <w:r w:rsidRPr="00687499">
        <w:rPr>
          <w:szCs w:val="24"/>
        </w:rPr>
        <w:t>livros, legislações, artigos científicos, trabalhos acadêmicos com foco Planejamento Tributário, revistas eletrônicas, jornais eletrônicos, teses, dissertações, entre outras fontes de informação</w:t>
      </w:r>
      <w:r>
        <w:rPr>
          <w:szCs w:val="24"/>
        </w:rPr>
        <w:t>.</w:t>
      </w:r>
    </w:p>
    <w:p w:rsidR="0072394E" w:rsidRDefault="0072394E" w:rsidP="005B79FF">
      <w:pPr>
        <w:ind w:firstLine="851"/>
        <w:rPr>
          <w:szCs w:val="24"/>
        </w:rPr>
      </w:pPr>
      <w:r w:rsidRPr="00FE5D64">
        <w:rPr>
          <w:szCs w:val="24"/>
        </w:rPr>
        <w:t>Assim, é possível defini-lo como sendo um conjunto de medidas contínuas que visam à economia de tributos, de forma legal, levando-se em conta as possíveis mudanças com eficiência e eficácia, segundo conceitua Domingues (2000).</w:t>
      </w:r>
    </w:p>
    <w:p w:rsidR="0072394E" w:rsidRDefault="0072394E" w:rsidP="0072394E">
      <w:pPr>
        <w:spacing w:line="360" w:lineRule="auto"/>
        <w:ind w:firstLine="851"/>
        <w:rPr>
          <w:szCs w:val="24"/>
        </w:rPr>
      </w:pPr>
    </w:p>
    <w:p w:rsidR="0072394E" w:rsidRPr="00DA0E9F" w:rsidRDefault="0072394E" w:rsidP="0072394E">
      <w:pPr>
        <w:ind w:firstLine="0"/>
        <w:rPr>
          <w:b/>
          <w:szCs w:val="24"/>
        </w:rPr>
      </w:pPr>
      <w:r w:rsidRPr="00DA0E9F">
        <w:rPr>
          <w:b/>
          <w:szCs w:val="24"/>
        </w:rPr>
        <w:t>2 FUNDAMENTAÇÃO TEÓRICA</w:t>
      </w:r>
    </w:p>
    <w:p w:rsidR="0072394E" w:rsidRDefault="0072394E" w:rsidP="0072394E">
      <w:pPr>
        <w:rPr>
          <w:szCs w:val="24"/>
        </w:rPr>
      </w:pPr>
    </w:p>
    <w:p w:rsidR="0072394E" w:rsidRDefault="0072394E" w:rsidP="005B79FF">
      <w:pPr>
        <w:rPr>
          <w:szCs w:val="24"/>
        </w:rPr>
      </w:pPr>
      <w:r w:rsidRPr="00DA0E9F">
        <w:rPr>
          <w:szCs w:val="24"/>
        </w:rPr>
        <w:t>Neste tópico buscar-se-á definir a fundamentação teórica que delimitará o estudo. Inic</w:t>
      </w:r>
      <w:r w:rsidR="00F5154E">
        <w:rPr>
          <w:szCs w:val="24"/>
        </w:rPr>
        <w:t>ia-se tratando</w:t>
      </w:r>
      <w:r>
        <w:rPr>
          <w:szCs w:val="24"/>
        </w:rPr>
        <w:t xml:space="preserve"> sobre, </w:t>
      </w:r>
      <w:r w:rsidR="00F5154E">
        <w:rPr>
          <w:szCs w:val="24"/>
        </w:rPr>
        <w:t>o conceito do tributo</w:t>
      </w:r>
      <w:r>
        <w:rPr>
          <w:szCs w:val="24"/>
        </w:rPr>
        <w:t xml:space="preserve">, </w:t>
      </w:r>
      <w:r w:rsidR="00F5154E">
        <w:rPr>
          <w:szCs w:val="24"/>
        </w:rPr>
        <w:t>impostos, Tipos de impostos, taxa e contribuição de melhoria, carga tributária, planejamento tributário, regime tributário, Simples Naciona</w:t>
      </w:r>
      <w:r w:rsidR="00854781">
        <w:rPr>
          <w:szCs w:val="24"/>
        </w:rPr>
        <w:t>l</w:t>
      </w:r>
      <w:r w:rsidR="00F5154E">
        <w:rPr>
          <w:szCs w:val="24"/>
        </w:rPr>
        <w:t xml:space="preserve">, Lucro Real, Lucro Presumido e Lucro Arbitrado, </w:t>
      </w:r>
      <w:r>
        <w:rPr>
          <w:szCs w:val="24"/>
        </w:rPr>
        <w:t>Metodologia, Análises dos dados, Considerações Finais e referências.</w:t>
      </w:r>
    </w:p>
    <w:p w:rsidR="00C271A6" w:rsidRDefault="00C271A6" w:rsidP="0036617B">
      <w:pPr>
        <w:ind w:firstLine="0"/>
      </w:pPr>
    </w:p>
    <w:p w:rsidR="0072394E" w:rsidRPr="00856F8D" w:rsidRDefault="005B79FF" w:rsidP="00D751FE">
      <w:pPr>
        <w:spacing w:line="360" w:lineRule="auto"/>
        <w:ind w:firstLine="0"/>
        <w:rPr>
          <w:szCs w:val="24"/>
        </w:rPr>
      </w:pPr>
      <w:r>
        <w:rPr>
          <w:szCs w:val="24"/>
        </w:rPr>
        <w:t>2.1</w:t>
      </w:r>
      <w:r w:rsidR="0072394E">
        <w:rPr>
          <w:szCs w:val="24"/>
        </w:rPr>
        <w:t xml:space="preserve"> CONCEITO DE TRIBUTO</w:t>
      </w:r>
    </w:p>
    <w:p w:rsidR="0072394E" w:rsidRDefault="0072394E" w:rsidP="005B79FF">
      <w:pPr>
        <w:ind w:firstLine="851"/>
        <w:rPr>
          <w:szCs w:val="24"/>
        </w:rPr>
      </w:pPr>
      <w:r w:rsidRPr="00FE5D64">
        <w:rPr>
          <w:szCs w:val="24"/>
        </w:rPr>
        <w:t xml:space="preserve">Segundo </w:t>
      </w:r>
      <w:proofErr w:type="spellStart"/>
      <w:r w:rsidRPr="00FE5D64">
        <w:rPr>
          <w:szCs w:val="24"/>
        </w:rPr>
        <w:t>Fabretti</w:t>
      </w:r>
      <w:proofErr w:type="spellEnd"/>
      <w:r w:rsidRPr="00FE5D64">
        <w:rPr>
          <w:szCs w:val="24"/>
        </w:rPr>
        <w:t xml:space="preserve"> (2006, p. 109), “pode-se resumir o conceito de tributo, afirmando que é </w:t>
      </w:r>
      <w:r w:rsidRPr="00FE5D64">
        <w:rPr>
          <w:szCs w:val="24"/>
        </w:rPr>
        <w:lastRenderedPageBreak/>
        <w:t>sempre um pagamento compulsório em moeda, forma normal de extinção da obrigação tributária”.</w:t>
      </w:r>
    </w:p>
    <w:p w:rsidR="0072394E" w:rsidRPr="00FE5D64" w:rsidRDefault="0072394E" w:rsidP="005B79FF">
      <w:pPr>
        <w:ind w:firstLine="851"/>
        <w:rPr>
          <w:szCs w:val="24"/>
        </w:rPr>
      </w:pPr>
      <w:r w:rsidRPr="00FE5D64">
        <w:rPr>
          <w:szCs w:val="24"/>
        </w:rPr>
        <w:t>Assim, o tributo é uma prestação que deve ser exigida mediante lei, de forma que o sujeito passivo contribua para o custeio das despesas coletivas através de seu pagamento.</w:t>
      </w:r>
      <w:r>
        <w:rPr>
          <w:szCs w:val="24"/>
        </w:rPr>
        <w:t xml:space="preserve"> </w:t>
      </w:r>
      <w:r w:rsidRPr="00FE5D64">
        <w:rPr>
          <w:szCs w:val="24"/>
        </w:rPr>
        <w:t>Para Maciel (2013, p. 370) “Os tributos são as obrigações impostas aos indivíduos e pessoas jurídicas de recolher valores ao estado, ou entidades equivalentes. Vulgarmente é chamado por imposto, embora tecnicamente este seja mera espécie de</w:t>
      </w:r>
      <w:r w:rsidR="0036617B">
        <w:rPr>
          <w:szCs w:val="24"/>
        </w:rPr>
        <w:t>ntre as modalidades de tributos</w:t>
      </w:r>
      <w:r w:rsidRPr="00FE5D64">
        <w:rPr>
          <w:szCs w:val="24"/>
        </w:rPr>
        <w:t>”</w:t>
      </w:r>
      <w:r w:rsidR="0036617B">
        <w:rPr>
          <w:szCs w:val="24"/>
        </w:rPr>
        <w:t>.</w:t>
      </w:r>
    </w:p>
    <w:p w:rsidR="0072394E" w:rsidRPr="00FE5D64" w:rsidRDefault="0072394E" w:rsidP="005B79FF">
      <w:pPr>
        <w:ind w:firstLine="851"/>
        <w:rPr>
          <w:szCs w:val="24"/>
        </w:rPr>
      </w:pPr>
      <w:r w:rsidRPr="00FE5D64">
        <w:rPr>
          <w:szCs w:val="24"/>
        </w:rPr>
        <w:t>Os tributos podem ser pagos em dinheiro ou em trabalho, como na época medieval. Modernamente, nos sistemas tributários capitalistas, somente o dinheiro é válido como forma de pagamento</w:t>
      </w:r>
      <w:r w:rsidR="004F4C2E">
        <w:rPr>
          <w:szCs w:val="24"/>
        </w:rPr>
        <w:t>, e cada país tem a sua moeda de origem</w:t>
      </w:r>
      <w:r w:rsidRPr="00FE5D64">
        <w:rPr>
          <w:szCs w:val="24"/>
        </w:rPr>
        <w:t>.</w:t>
      </w:r>
    </w:p>
    <w:p w:rsidR="0072394E" w:rsidRPr="002D2717" w:rsidRDefault="0072394E" w:rsidP="005B79FF">
      <w:pPr>
        <w:ind w:firstLine="851"/>
        <w:rPr>
          <w:b/>
          <w:szCs w:val="24"/>
        </w:rPr>
      </w:pPr>
      <w:r w:rsidRPr="00FE5D64">
        <w:rPr>
          <w:szCs w:val="24"/>
        </w:rPr>
        <w:t>O Código Tributário Nacional (CTN) define tributo em seus artigos 3º a 5º, sendo que no Art. 3º descreve Tributo como “toda prestação pecuniária compulsória, em moeda ou cujo valor nela se possa exprimir, que não constitua sanção por ato ilícito, instituída em lei e cobrada mediante atividade administrativa plenamente vin</w:t>
      </w:r>
      <w:r w:rsidR="004F4C2E">
        <w:rPr>
          <w:szCs w:val="24"/>
        </w:rPr>
        <w:t>culada” (RECEITA FEDERAL, 2019</w:t>
      </w:r>
      <w:r>
        <w:rPr>
          <w:szCs w:val="24"/>
        </w:rPr>
        <w:t>).</w:t>
      </w:r>
    </w:p>
    <w:p w:rsidR="0072394E" w:rsidRDefault="0072394E" w:rsidP="0072394E">
      <w:pPr>
        <w:rPr>
          <w:szCs w:val="24"/>
        </w:rPr>
      </w:pPr>
    </w:p>
    <w:p w:rsidR="0072394E" w:rsidRDefault="005B79FF" w:rsidP="005B79FF">
      <w:pPr>
        <w:ind w:firstLine="0"/>
        <w:rPr>
          <w:szCs w:val="24"/>
        </w:rPr>
      </w:pPr>
      <w:r>
        <w:rPr>
          <w:szCs w:val="24"/>
        </w:rPr>
        <w:t>2.2</w:t>
      </w:r>
      <w:r w:rsidR="0072394E">
        <w:rPr>
          <w:szCs w:val="24"/>
        </w:rPr>
        <w:t xml:space="preserve"> IMPOSTOS</w:t>
      </w:r>
    </w:p>
    <w:p w:rsidR="005B79FF" w:rsidRDefault="005B79FF" w:rsidP="005B79FF">
      <w:pPr>
        <w:ind w:firstLine="0"/>
        <w:rPr>
          <w:szCs w:val="24"/>
        </w:rPr>
      </w:pPr>
    </w:p>
    <w:p w:rsidR="0072394E" w:rsidRPr="00FE5D64" w:rsidRDefault="0072394E" w:rsidP="005B79FF">
      <w:pPr>
        <w:rPr>
          <w:szCs w:val="24"/>
        </w:rPr>
      </w:pPr>
      <w:r w:rsidRPr="00FE5D64">
        <w:rPr>
          <w:szCs w:val="24"/>
        </w:rPr>
        <w:t>O imposto é o tipo de tributação mais conhecido pela sociedade que nela está inserida, e ele pode ser de ordem municipal, estadual ou fed</w:t>
      </w:r>
      <w:r w:rsidR="00866809">
        <w:rPr>
          <w:szCs w:val="24"/>
        </w:rPr>
        <w:t>eral e está presente no cotidiano</w:t>
      </w:r>
      <w:r w:rsidRPr="00FE5D64">
        <w:rPr>
          <w:szCs w:val="24"/>
        </w:rPr>
        <w:t xml:space="preserve"> de todo consumidor </w:t>
      </w:r>
      <w:r w:rsidR="00866809">
        <w:rPr>
          <w:szCs w:val="24"/>
        </w:rPr>
        <w:t>(pessoa física ou jurídica)</w:t>
      </w:r>
      <w:r w:rsidR="00EA01D6">
        <w:rPr>
          <w:szCs w:val="24"/>
        </w:rPr>
        <w:t xml:space="preserve"> </w:t>
      </w:r>
      <w:r w:rsidRPr="00FE5D64">
        <w:rPr>
          <w:szCs w:val="24"/>
        </w:rPr>
        <w:t>de diversas formas, seja direta ou indiretamente.</w:t>
      </w:r>
    </w:p>
    <w:p w:rsidR="0072394E" w:rsidRPr="00FE5D64" w:rsidRDefault="0072394E" w:rsidP="005B79FF">
      <w:pPr>
        <w:rPr>
          <w:szCs w:val="24"/>
        </w:rPr>
      </w:pPr>
      <w:proofErr w:type="spellStart"/>
      <w:r w:rsidRPr="00FE5D64">
        <w:rPr>
          <w:szCs w:val="24"/>
        </w:rPr>
        <w:t>Fabretti</w:t>
      </w:r>
      <w:proofErr w:type="spellEnd"/>
      <w:r w:rsidRPr="00FE5D64">
        <w:rPr>
          <w:szCs w:val="24"/>
        </w:rPr>
        <w:t xml:space="preserve"> (2006, p. 110) descreve a seguinte definição para imposto:</w:t>
      </w:r>
    </w:p>
    <w:p w:rsidR="0072394E" w:rsidRPr="00FE5D64" w:rsidRDefault="0072394E" w:rsidP="0072394E">
      <w:pPr>
        <w:ind w:firstLine="851"/>
        <w:rPr>
          <w:szCs w:val="24"/>
        </w:rPr>
      </w:pPr>
    </w:p>
    <w:p w:rsidR="0072394E" w:rsidRPr="00FE5D64" w:rsidRDefault="0072394E" w:rsidP="004F4C2E">
      <w:pPr>
        <w:ind w:left="2268" w:firstLine="0"/>
        <w:rPr>
          <w:sz w:val="20"/>
        </w:rPr>
      </w:pPr>
      <w:r w:rsidRPr="00FE5D64">
        <w:rPr>
          <w:sz w:val="20"/>
        </w:rPr>
        <w:t xml:space="preserve">Imposto é aquele que, uma vez instituído por lei, é devido, independentemente de qualquer atividade estatal, em relação ao contribuinte. Portanto, não está vinculado a nenhuma prestação específica do Estado ao sujeito passivo. Trata-se da espécie denominada IMPOSTO, definida no art. 16 do CTN: “art. 16. </w:t>
      </w:r>
      <w:proofErr w:type="gramStart"/>
      <w:r w:rsidRPr="00FE5D64">
        <w:rPr>
          <w:sz w:val="20"/>
        </w:rPr>
        <w:t>imposto</w:t>
      </w:r>
      <w:proofErr w:type="gramEnd"/>
      <w:r w:rsidRPr="00FE5D64">
        <w:rPr>
          <w:sz w:val="20"/>
        </w:rPr>
        <w:t xml:space="preserve"> é o tributo cuja obrigação tem por fato gerador uma situação independentemente de qualquer atividade específica, relativa ao contribuinte.</w:t>
      </w:r>
    </w:p>
    <w:p w:rsidR="0072394E" w:rsidRPr="00FE5D64" w:rsidRDefault="0072394E" w:rsidP="0072394E">
      <w:pPr>
        <w:ind w:left="2268"/>
        <w:rPr>
          <w:sz w:val="20"/>
        </w:rPr>
      </w:pPr>
    </w:p>
    <w:p w:rsidR="0072394E" w:rsidRDefault="00854781" w:rsidP="005B79FF">
      <w:r>
        <w:rPr>
          <w:szCs w:val="24"/>
        </w:rPr>
        <w:t>O</w:t>
      </w:r>
      <w:r w:rsidR="0072394E" w:rsidRPr="00FE5D64">
        <w:rPr>
          <w:szCs w:val="24"/>
        </w:rPr>
        <w:t xml:space="preserve"> imposto</w:t>
      </w:r>
      <w:r>
        <w:rPr>
          <w:szCs w:val="24"/>
        </w:rPr>
        <w:t xml:space="preserve">, </w:t>
      </w:r>
      <w:proofErr w:type="spellStart"/>
      <w:r>
        <w:rPr>
          <w:szCs w:val="24"/>
        </w:rPr>
        <w:t>defini-se</w:t>
      </w:r>
      <w:proofErr w:type="spellEnd"/>
      <w:r w:rsidR="0072394E" w:rsidRPr="00FE5D64">
        <w:rPr>
          <w:szCs w:val="24"/>
        </w:rPr>
        <w:t>, como o tributo que tem por hipótese de incidência um fato alheio a qualquer atuação do poder público (município, estado e federação). Nesse contexto, o imposto se define como não vinculado à atividade estatal, o que o torna atrelável à atividade do particular</w:t>
      </w:r>
      <w:r>
        <w:rPr>
          <w:szCs w:val="24"/>
        </w:rPr>
        <w:t>.</w:t>
      </w:r>
      <w:r w:rsidR="0072394E" w:rsidRPr="00FE5D64">
        <w:rPr>
          <w:szCs w:val="24"/>
        </w:rPr>
        <w:t xml:space="preserve"> (SABBAG, </w:t>
      </w:r>
      <w:r w:rsidR="0072394E" w:rsidRPr="00FE5D64">
        <w:t>2010).</w:t>
      </w:r>
    </w:p>
    <w:p w:rsidR="0072394E" w:rsidRDefault="0072394E" w:rsidP="005B79FF">
      <w:pPr>
        <w:rPr>
          <w:szCs w:val="24"/>
        </w:rPr>
      </w:pPr>
      <w:r w:rsidRPr="00FE5D64">
        <w:rPr>
          <w:szCs w:val="24"/>
        </w:rPr>
        <w:t xml:space="preserve">Imposto é todo o valor pago pelo contribuinte, pessoa física ou pessoa jurídica, pago em moeda nacional (dinheiro) ao Estado, com finalidade de repasse para os gastos públicos com saúde, segurança, educação, transportes, </w:t>
      </w:r>
      <w:r w:rsidR="00866809">
        <w:rPr>
          <w:szCs w:val="24"/>
        </w:rPr>
        <w:t xml:space="preserve">infraestrutura, </w:t>
      </w:r>
      <w:r w:rsidRPr="00FE5D64">
        <w:rPr>
          <w:szCs w:val="24"/>
        </w:rPr>
        <w:t>cultura e os investimentos para obras públicas. Eles são incidentes sobre a renda do contribuinte (salários, lucros, ganhos de capital) e do patrimônio (terrenos, casas, carros) das pessoas físicas e/ou jurídicas.</w:t>
      </w:r>
    </w:p>
    <w:p w:rsidR="00854781" w:rsidRDefault="00854781" w:rsidP="005B79FF">
      <w:pPr>
        <w:rPr>
          <w:szCs w:val="24"/>
        </w:rPr>
      </w:pPr>
    </w:p>
    <w:p w:rsidR="005B79FF" w:rsidRDefault="005B79FF" w:rsidP="0036617B">
      <w:pPr>
        <w:ind w:firstLine="0"/>
        <w:rPr>
          <w:b/>
          <w:szCs w:val="24"/>
        </w:rPr>
      </w:pPr>
    </w:p>
    <w:p w:rsidR="0072394E" w:rsidRPr="00365C82" w:rsidRDefault="0072394E" w:rsidP="005B79FF">
      <w:pPr>
        <w:spacing w:line="360" w:lineRule="auto"/>
        <w:ind w:firstLine="0"/>
        <w:rPr>
          <w:b/>
          <w:szCs w:val="24"/>
        </w:rPr>
      </w:pPr>
      <w:r w:rsidRPr="00365C82">
        <w:rPr>
          <w:b/>
          <w:szCs w:val="24"/>
        </w:rPr>
        <w:t>2.3.1 Tipos de Impostos</w:t>
      </w:r>
    </w:p>
    <w:p w:rsidR="0072394E" w:rsidRDefault="0072394E" w:rsidP="005B79FF">
      <w:pPr>
        <w:rPr>
          <w:szCs w:val="24"/>
        </w:rPr>
      </w:pPr>
      <w:r w:rsidRPr="00EA290B">
        <w:rPr>
          <w:szCs w:val="24"/>
        </w:rPr>
        <w:t>Os principais impostos que são cobrados no Brasil são, de acordo com Almeida (2015):</w:t>
      </w:r>
    </w:p>
    <w:p w:rsidR="0072394E" w:rsidRPr="00FE5D64" w:rsidRDefault="0072394E" w:rsidP="005B79FF">
      <w:pPr>
        <w:rPr>
          <w:szCs w:val="24"/>
        </w:rPr>
      </w:pPr>
      <w:r w:rsidRPr="00FE5D64">
        <w:rPr>
          <w:szCs w:val="24"/>
        </w:rPr>
        <w:lastRenderedPageBreak/>
        <w:t>Impostos de competência Federal:</w:t>
      </w:r>
    </w:p>
    <w:p w:rsidR="0072394E" w:rsidRPr="00FE5D64" w:rsidRDefault="0072394E" w:rsidP="0072394E">
      <w:pPr>
        <w:rPr>
          <w:szCs w:val="24"/>
        </w:rPr>
      </w:pPr>
    </w:p>
    <w:p w:rsidR="0072394E" w:rsidRPr="00FE5D64" w:rsidRDefault="0072394E" w:rsidP="005B79FF">
      <w:pPr>
        <w:pStyle w:val="PargrafodaLista"/>
        <w:numPr>
          <w:ilvl w:val="0"/>
          <w:numId w:val="13"/>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IR</w:t>
      </w:r>
      <w:r w:rsidRPr="00FE5D64">
        <w:rPr>
          <w:rFonts w:ascii="Times New Roman" w:hAnsi="Times New Roman" w:cs="Times New Roman"/>
          <w:sz w:val="24"/>
          <w:szCs w:val="24"/>
        </w:rPr>
        <w:t xml:space="preserve"> – Imposto sobre a renda de qualquer natureza. No caso de salários, esse imposto é descontado direto na fonte.</w:t>
      </w:r>
    </w:p>
    <w:p w:rsidR="0072394E" w:rsidRPr="00FE5D64" w:rsidRDefault="0072394E" w:rsidP="005B79FF">
      <w:pPr>
        <w:pStyle w:val="PargrafodaLista"/>
        <w:numPr>
          <w:ilvl w:val="0"/>
          <w:numId w:val="13"/>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 xml:space="preserve">IPI </w:t>
      </w:r>
      <w:r w:rsidRPr="00FE5D64">
        <w:rPr>
          <w:rFonts w:ascii="Times New Roman" w:hAnsi="Times New Roman" w:cs="Times New Roman"/>
          <w:sz w:val="24"/>
          <w:szCs w:val="24"/>
        </w:rPr>
        <w:t>– Imposto sobre Produtos Industrializados.</w:t>
      </w:r>
    </w:p>
    <w:p w:rsidR="0072394E" w:rsidRPr="00FE5D64" w:rsidRDefault="0072394E" w:rsidP="005B79FF">
      <w:pPr>
        <w:pStyle w:val="PargrafodaLista"/>
        <w:numPr>
          <w:ilvl w:val="0"/>
          <w:numId w:val="13"/>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IOF</w:t>
      </w:r>
      <w:r w:rsidRPr="00FE5D64">
        <w:rPr>
          <w:rFonts w:ascii="Times New Roman" w:hAnsi="Times New Roman" w:cs="Times New Roman"/>
          <w:sz w:val="24"/>
          <w:szCs w:val="24"/>
        </w:rPr>
        <w:t xml:space="preserve"> – Imposto sobre Operações Financeiras (Crédito, Operações de Câmbio e Seguro ou relativas a Títulos ou Valores Mobiliários).</w:t>
      </w:r>
    </w:p>
    <w:p w:rsidR="0072394E" w:rsidRPr="00FE5D64" w:rsidRDefault="0072394E" w:rsidP="005B79FF">
      <w:pPr>
        <w:pStyle w:val="PargrafodaLista"/>
        <w:numPr>
          <w:ilvl w:val="0"/>
          <w:numId w:val="13"/>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ITR</w:t>
      </w:r>
      <w:r w:rsidRPr="00FE5D64">
        <w:rPr>
          <w:rFonts w:ascii="Times New Roman" w:hAnsi="Times New Roman" w:cs="Times New Roman"/>
          <w:sz w:val="24"/>
          <w:szCs w:val="24"/>
        </w:rPr>
        <w:t xml:space="preserve"> – Imposto Territorial Rural (aplicado em propriedades rurais).</w:t>
      </w:r>
    </w:p>
    <w:p w:rsidR="0072394E" w:rsidRPr="00FE5D64" w:rsidRDefault="0072394E" w:rsidP="005B79FF">
      <w:pPr>
        <w:rPr>
          <w:szCs w:val="24"/>
        </w:rPr>
      </w:pPr>
    </w:p>
    <w:p w:rsidR="0072394E" w:rsidRPr="00FE5D64" w:rsidRDefault="0072394E" w:rsidP="005B79FF">
      <w:pPr>
        <w:rPr>
          <w:szCs w:val="24"/>
        </w:rPr>
      </w:pPr>
      <w:r w:rsidRPr="00FE5D64">
        <w:rPr>
          <w:szCs w:val="24"/>
        </w:rPr>
        <w:t>Impostos de Competência Estadual:</w:t>
      </w:r>
    </w:p>
    <w:p w:rsidR="0072394E" w:rsidRPr="00FE5D64" w:rsidRDefault="0072394E" w:rsidP="005B79FF">
      <w:pPr>
        <w:rPr>
          <w:szCs w:val="24"/>
        </w:rPr>
      </w:pPr>
    </w:p>
    <w:p w:rsidR="0072394E" w:rsidRPr="00FE5D64" w:rsidRDefault="0072394E" w:rsidP="005B79FF">
      <w:pPr>
        <w:pStyle w:val="PargrafodaLista"/>
        <w:numPr>
          <w:ilvl w:val="0"/>
          <w:numId w:val="14"/>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ICMS</w:t>
      </w:r>
      <w:r w:rsidRPr="00FE5D64">
        <w:rPr>
          <w:rFonts w:ascii="Times New Roman" w:hAnsi="Times New Roman" w:cs="Times New Roman"/>
          <w:sz w:val="24"/>
          <w:szCs w:val="24"/>
        </w:rPr>
        <w:t xml:space="preserve"> – Imposto sobre Circulação de Mercadorias e Serviços.</w:t>
      </w:r>
    </w:p>
    <w:p w:rsidR="0072394E" w:rsidRPr="00FE5D64" w:rsidRDefault="0072394E" w:rsidP="005B79FF">
      <w:pPr>
        <w:pStyle w:val="PargrafodaLista"/>
        <w:numPr>
          <w:ilvl w:val="0"/>
          <w:numId w:val="14"/>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IPVA</w:t>
      </w:r>
      <w:r w:rsidRPr="00FE5D64">
        <w:rPr>
          <w:rFonts w:ascii="Times New Roman" w:hAnsi="Times New Roman" w:cs="Times New Roman"/>
          <w:sz w:val="24"/>
          <w:szCs w:val="24"/>
        </w:rPr>
        <w:t xml:space="preserve"> – Imposto sobre Propriedade de Veículos Automotores (carros, motos, caminhões).</w:t>
      </w:r>
    </w:p>
    <w:p w:rsidR="0072394E" w:rsidRPr="00FE5D64" w:rsidRDefault="0072394E" w:rsidP="005B79FF">
      <w:pPr>
        <w:pStyle w:val="PargrafodaLista"/>
        <w:spacing w:after="0" w:line="240" w:lineRule="auto"/>
        <w:ind w:left="1571"/>
        <w:jc w:val="both"/>
        <w:rPr>
          <w:rFonts w:ascii="Times New Roman" w:hAnsi="Times New Roman" w:cs="Times New Roman"/>
          <w:sz w:val="24"/>
          <w:szCs w:val="24"/>
        </w:rPr>
      </w:pPr>
    </w:p>
    <w:p w:rsidR="0072394E" w:rsidRPr="00FE5D64" w:rsidRDefault="0072394E" w:rsidP="005B79FF">
      <w:pPr>
        <w:rPr>
          <w:szCs w:val="24"/>
        </w:rPr>
      </w:pPr>
      <w:r w:rsidRPr="00FE5D64">
        <w:rPr>
          <w:szCs w:val="24"/>
        </w:rPr>
        <w:t>Impostos de Competência municipal:</w:t>
      </w:r>
    </w:p>
    <w:p w:rsidR="0072394E" w:rsidRPr="00FE5D64" w:rsidRDefault="0072394E" w:rsidP="005B79FF">
      <w:pPr>
        <w:rPr>
          <w:szCs w:val="24"/>
        </w:rPr>
      </w:pPr>
    </w:p>
    <w:p w:rsidR="0072394E" w:rsidRPr="00FE5D64" w:rsidRDefault="0072394E" w:rsidP="005B79FF">
      <w:pPr>
        <w:pStyle w:val="PargrafodaLista"/>
        <w:numPr>
          <w:ilvl w:val="0"/>
          <w:numId w:val="15"/>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 xml:space="preserve">IPTU </w:t>
      </w:r>
      <w:r w:rsidRPr="00FE5D64">
        <w:rPr>
          <w:rFonts w:ascii="Times New Roman" w:hAnsi="Times New Roman" w:cs="Times New Roman"/>
          <w:sz w:val="24"/>
          <w:szCs w:val="24"/>
        </w:rPr>
        <w:t>– Imposto sobre a Propriedade Predial e Territorial Urbana (sobre terrenos, apartamentos, casas, prédios comerciais).</w:t>
      </w:r>
    </w:p>
    <w:p w:rsidR="0072394E" w:rsidRPr="00FE5D64" w:rsidRDefault="0072394E" w:rsidP="005B79FF">
      <w:pPr>
        <w:pStyle w:val="PargrafodaLista"/>
        <w:numPr>
          <w:ilvl w:val="0"/>
          <w:numId w:val="15"/>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ITBI</w:t>
      </w:r>
      <w:r w:rsidRPr="00FE5D64">
        <w:rPr>
          <w:rFonts w:ascii="Times New Roman" w:hAnsi="Times New Roman" w:cs="Times New Roman"/>
          <w:sz w:val="24"/>
          <w:szCs w:val="24"/>
        </w:rPr>
        <w:t xml:space="preserve"> – Imposto sobre Transmissão Inter Vivos de Bens e Imóveis e de Direitos Reais a eles relativos.</w:t>
      </w:r>
    </w:p>
    <w:p w:rsidR="0072394E" w:rsidRDefault="0072394E" w:rsidP="005B79FF">
      <w:pPr>
        <w:pStyle w:val="PargrafodaLista"/>
        <w:numPr>
          <w:ilvl w:val="0"/>
          <w:numId w:val="15"/>
        </w:numPr>
        <w:spacing w:after="0" w:line="240" w:lineRule="auto"/>
        <w:jc w:val="both"/>
        <w:rPr>
          <w:rFonts w:ascii="Times New Roman" w:hAnsi="Times New Roman" w:cs="Times New Roman"/>
          <w:sz w:val="24"/>
          <w:szCs w:val="24"/>
        </w:rPr>
      </w:pPr>
      <w:r w:rsidRPr="00FE5D64">
        <w:rPr>
          <w:rFonts w:ascii="Times New Roman" w:hAnsi="Times New Roman" w:cs="Times New Roman"/>
          <w:b/>
          <w:sz w:val="24"/>
          <w:szCs w:val="24"/>
        </w:rPr>
        <w:t>ISS</w:t>
      </w:r>
      <w:r w:rsidRPr="00FE5D64">
        <w:rPr>
          <w:rFonts w:ascii="Times New Roman" w:hAnsi="Times New Roman" w:cs="Times New Roman"/>
          <w:sz w:val="24"/>
          <w:szCs w:val="24"/>
        </w:rPr>
        <w:t xml:space="preserve"> – Imposto Sobre Serviços.</w:t>
      </w:r>
    </w:p>
    <w:p w:rsidR="0072394E" w:rsidRPr="00AF2395" w:rsidRDefault="0072394E" w:rsidP="005B79FF">
      <w:pPr>
        <w:rPr>
          <w:szCs w:val="24"/>
        </w:rPr>
      </w:pPr>
    </w:p>
    <w:p w:rsidR="0072394E" w:rsidRDefault="0072394E" w:rsidP="005B79FF">
      <w:pPr>
        <w:rPr>
          <w:szCs w:val="24"/>
        </w:rPr>
      </w:pPr>
      <w:r w:rsidRPr="00EA290B">
        <w:rPr>
          <w:szCs w:val="24"/>
        </w:rPr>
        <w:t>De acordo com o governo federal, podemos denominar como “imposto” todo tipo de tributo pago por pessoas físicas ou jurídicas aos municípios, estados</w:t>
      </w:r>
      <w:r w:rsidR="001F2762">
        <w:rPr>
          <w:szCs w:val="24"/>
        </w:rPr>
        <w:t>, federal</w:t>
      </w:r>
      <w:r w:rsidRPr="00EA290B">
        <w:rPr>
          <w:szCs w:val="24"/>
        </w:rPr>
        <w:t xml:space="preserve"> ou ao Estado Brasileiro propriamente dito</w:t>
      </w:r>
      <w:r w:rsidR="001F2762">
        <w:rPr>
          <w:szCs w:val="24"/>
        </w:rPr>
        <w:t>, ou de cada país subsequentes</w:t>
      </w:r>
      <w:r w:rsidRPr="00EA290B">
        <w:rPr>
          <w:szCs w:val="24"/>
        </w:rPr>
        <w:t>. Esse tributo tem como principal objetivo contribuir para a gestão e investimentos governamentais (especialmente para infraestrutura).</w:t>
      </w:r>
    </w:p>
    <w:p w:rsidR="0072394E" w:rsidRDefault="0072394E" w:rsidP="0072394E">
      <w:pPr>
        <w:rPr>
          <w:szCs w:val="24"/>
        </w:rPr>
      </w:pPr>
    </w:p>
    <w:p w:rsidR="0072394E" w:rsidRPr="00DC0FF3" w:rsidRDefault="0072394E" w:rsidP="005B79FF">
      <w:pPr>
        <w:ind w:firstLine="0"/>
        <w:rPr>
          <w:b/>
          <w:szCs w:val="24"/>
        </w:rPr>
      </w:pPr>
      <w:r w:rsidRPr="00DC0FF3">
        <w:rPr>
          <w:b/>
          <w:szCs w:val="24"/>
        </w:rPr>
        <w:t>2.3.2 Taxas e Contribuição de Melhorias</w:t>
      </w:r>
    </w:p>
    <w:p w:rsidR="0072394E" w:rsidRDefault="0072394E" w:rsidP="0072394E">
      <w:pPr>
        <w:rPr>
          <w:szCs w:val="24"/>
        </w:rPr>
      </w:pPr>
    </w:p>
    <w:p w:rsidR="0072394E" w:rsidRPr="00FE5D64" w:rsidRDefault="0072394E" w:rsidP="00866809">
      <w:pPr>
        <w:rPr>
          <w:szCs w:val="24"/>
        </w:rPr>
      </w:pPr>
      <w:r w:rsidRPr="00FE5D64">
        <w:rPr>
          <w:szCs w:val="24"/>
        </w:rPr>
        <w:t xml:space="preserve">De acordo com Almeida et.al (2015, p. 57), “a taxa é uma exigência financeira destinada à pessoa física e jurídica, sendo de caráter obrigatório e consequentemente paga em troca de serviços públicos prestados pelo </w:t>
      </w:r>
      <w:proofErr w:type="gramStart"/>
      <w:r w:rsidRPr="00FE5D64">
        <w:rPr>
          <w:szCs w:val="24"/>
        </w:rPr>
        <w:t>Estado.”</w:t>
      </w:r>
      <w:proofErr w:type="gramEnd"/>
      <w:r w:rsidRPr="00FE5D64">
        <w:rPr>
          <w:szCs w:val="24"/>
        </w:rPr>
        <w:t xml:space="preserve"> </w:t>
      </w:r>
    </w:p>
    <w:p w:rsidR="0072394E" w:rsidRDefault="0072394E" w:rsidP="005B79FF">
      <w:pPr>
        <w:ind w:firstLine="851"/>
        <w:rPr>
          <w:szCs w:val="24"/>
        </w:rPr>
      </w:pPr>
      <w:r w:rsidRPr="00FE5D64">
        <w:rPr>
          <w:szCs w:val="24"/>
        </w:rPr>
        <w:t>Assim como outros tributos citados, deve ser elaborada e aplicada de forma lícita, ou seja, apenas perante a lei</w:t>
      </w:r>
      <w:r w:rsidR="001F2762">
        <w:rPr>
          <w:szCs w:val="24"/>
        </w:rPr>
        <w:t xml:space="preserve"> de cada país subsequente</w:t>
      </w:r>
      <w:r w:rsidRPr="00FE5D64">
        <w:rPr>
          <w:szCs w:val="24"/>
        </w:rPr>
        <w:t>.</w:t>
      </w:r>
    </w:p>
    <w:p w:rsidR="0072394E" w:rsidRPr="00FE5D64" w:rsidRDefault="0072394E" w:rsidP="00866809">
      <w:pPr>
        <w:rPr>
          <w:szCs w:val="24"/>
        </w:rPr>
      </w:pPr>
      <w:r w:rsidRPr="00FE5D64">
        <w:rPr>
          <w:szCs w:val="24"/>
        </w:rPr>
        <w:t xml:space="preserve">De acordo com Maciel (2013, p. 370), “as contribuições de melhoria são tributos que tem como fato gerador o benefício decorrente das obras pública. São cobradas somente na região beneficiada pela </w:t>
      </w:r>
      <w:proofErr w:type="gramStart"/>
      <w:r w:rsidRPr="00FE5D64">
        <w:rPr>
          <w:szCs w:val="24"/>
        </w:rPr>
        <w:t>obra.”</w:t>
      </w:r>
      <w:proofErr w:type="gramEnd"/>
    </w:p>
    <w:p w:rsidR="0072394E" w:rsidRPr="00FE5D64" w:rsidRDefault="0072394E" w:rsidP="005B79FF">
      <w:pPr>
        <w:rPr>
          <w:szCs w:val="24"/>
        </w:rPr>
      </w:pPr>
      <w:r w:rsidRPr="00FE5D64">
        <w:rPr>
          <w:szCs w:val="24"/>
        </w:rPr>
        <w:t xml:space="preserve">Essas contribuições </w:t>
      </w:r>
      <w:r w:rsidR="001F2762">
        <w:rPr>
          <w:szCs w:val="24"/>
        </w:rPr>
        <w:t xml:space="preserve">de melhorias </w:t>
      </w:r>
      <w:r w:rsidRPr="00FE5D64">
        <w:rPr>
          <w:szCs w:val="24"/>
        </w:rPr>
        <w:t>não necessariamente refletem em “melhoria”, uma vez que em algumas obras públicas de determinadas regiões, tendem a desvalorizar os imóveis locais</w:t>
      </w:r>
      <w:r w:rsidR="001F2762">
        <w:rPr>
          <w:szCs w:val="24"/>
        </w:rPr>
        <w:t xml:space="preserve"> sendo em municípios ou estados</w:t>
      </w:r>
      <w:r w:rsidRPr="00FE5D64">
        <w:rPr>
          <w:szCs w:val="24"/>
        </w:rPr>
        <w:t>.</w:t>
      </w:r>
    </w:p>
    <w:p w:rsidR="0072394E" w:rsidRDefault="0072394E" w:rsidP="005B79FF">
      <w:pPr>
        <w:rPr>
          <w:szCs w:val="24"/>
        </w:rPr>
      </w:pPr>
      <w:r>
        <w:rPr>
          <w:szCs w:val="24"/>
        </w:rPr>
        <w:lastRenderedPageBreak/>
        <w:t>As principais Contribuições de melhorias cobradas no país são:</w:t>
      </w:r>
    </w:p>
    <w:p w:rsidR="005B79FF" w:rsidRDefault="005B79FF" w:rsidP="005B79FF">
      <w:pPr>
        <w:rPr>
          <w:szCs w:val="24"/>
        </w:rPr>
      </w:pPr>
    </w:p>
    <w:p w:rsidR="0072394E" w:rsidRDefault="0072394E" w:rsidP="005B79FF">
      <w:pPr>
        <w:pStyle w:val="PargrafodaLista"/>
        <w:numPr>
          <w:ilvl w:val="0"/>
          <w:numId w:val="16"/>
        </w:numPr>
        <w:spacing w:line="240" w:lineRule="auto"/>
        <w:jc w:val="both"/>
        <w:rPr>
          <w:rFonts w:ascii="Times New Roman" w:hAnsi="Times New Roman" w:cs="Times New Roman"/>
          <w:sz w:val="24"/>
          <w:szCs w:val="24"/>
        </w:rPr>
      </w:pPr>
      <w:r w:rsidRPr="00365C82">
        <w:rPr>
          <w:rFonts w:ascii="Times New Roman" w:hAnsi="Times New Roman" w:cs="Times New Roman"/>
          <w:b/>
          <w:sz w:val="24"/>
          <w:szCs w:val="24"/>
        </w:rPr>
        <w:t>PIS/PASEP:</w:t>
      </w:r>
      <w:r>
        <w:rPr>
          <w:rFonts w:ascii="Times New Roman" w:hAnsi="Times New Roman" w:cs="Times New Roman"/>
          <w:sz w:val="24"/>
          <w:szCs w:val="24"/>
        </w:rPr>
        <w:t xml:space="preserve"> </w:t>
      </w:r>
      <w:r w:rsidRPr="00FE5D64">
        <w:rPr>
          <w:rFonts w:ascii="Times New Roman" w:hAnsi="Times New Roman" w:cs="Times New Roman"/>
          <w:sz w:val="24"/>
          <w:szCs w:val="24"/>
        </w:rPr>
        <w:t>O Programa de Integração Social</w:t>
      </w:r>
      <w:r>
        <w:rPr>
          <w:rFonts w:ascii="Times New Roman" w:hAnsi="Times New Roman" w:cs="Times New Roman"/>
          <w:sz w:val="24"/>
          <w:szCs w:val="24"/>
        </w:rPr>
        <w:t xml:space="preserve">/ </w:t>
      </w:r>
      <w:r w:rsidRPr="00365C82">
        <w:rPr>
          <w:rFonts w:ascii="Times New Roman" w:hAnsi="Times New Roman" w:cs="Times New Roman"/>
          <w:sz w:val="24"/>
          <w:szCs w:val="24"/>
        </w:rPr>
        <w:t>Programa de Formação do Patrimônio do Servidor Público</w:t>
      </w:r>
      <w:r>
        <w:rPr>
          <w:rFonts w:ascii="Times New Roman" w:hAnsi="Times New Roman" w:cs="Times New Roman"/>
          <w:sz w:val="24"/>
          <w:szCs w:val="24"/>
        </w:rPr>
        <w:t>.</w:t>
      </w:r>
    </w:p>
    <w:p w:rsidR="0072394E" w:rsidRPr="0090792B" w:rsidRDefault="0072394E" w:rsidP="005B79FF">
      <w:pPr>
        <w:pStyle w:val="PargrafodaLista"/>
        <w:numPr>
          <w:ilvl w:val="0"/>
          <w:numId w:val="16"/>
        </w:numPr>
        <w:spacing w:line="240" w:lineRule="auto"/>
        <w:jc w:val="both"/>
        <w:rPr>
          <w:rFonts w:ascii="Times New Roman" w:hAnsi="Times New Roman" w:cs="Times New Roman"/>
          <w:sz w:val="24"/>
          <w:szCs w:val="24"/>
        </w:rPr>
      </w:pPr>
      <w:r>
        <w:rPr>
          <w:rFonts w:ascii="Times New Roman" w:hAnsi="Times New Roman" w:cs="Times New Roman"/>
          <w:b/>
          <w:sz w:val="24"/>
          <w:szCs w:val="24"/>
        </w:rPr>
        <w:t>COFINS:</w:t>
      </w:r>
      <w:r>
        <w:rPr>
          <w:rFonts w:ascii="Times New Roman" w:hAnsi="Times New Roman" w:cs="Times New Roman"/>
          <w:sz w:val="24"/>
          <w:szCs w:val="24"/>
        </w:rPr>
        <w:t xml:space="preserve"> </w:t>
      </w:r>
      <w:r w:rsidRPr="0090792B">
        <w:rPr>
          <w:rFonts w:ascii="Times New Roman" w:hAnsi="Times New Roman" w:cs="Times New Roman"/>
          <w:sz w:val="24"/>
          <w:szCs w:val="24"/>
        </w:rPr>
        <w:t>Contribuição para o Financiamento da Seguridade Social</w:t>
      </w:r>
    </w:p>
    <w:p w:rsidR="0072394E" w:rsidRDefault="0072394E" w:rsidP="005B79FF">
      <w:pPr>
        <w:rPr>
          <w:szCs w:val="24"/>
        </w:rPr>
      </w:pPr>
      <w:r w:rsidRPr="00FE5D64">
        <w:rPr>
          <w:szCs w:val="24"/>
        </w:rPr>
        <w:t>Assim, podemos entender que a Contribuição de Melhoria é uma ação diretamente do Estado de uma determinada região, com prioridade para a construção de obras públicas, tendo a consequência da valorização</w:t>
      </w:r>
      <w:r w:rsidR="001F2762">
        <w:rPr>
          <w:szCs w:val="24"/>
        </w:rPr>
        <w:t xml:space="preserve"> ou a desvalorização</w:t>
      </w:r>
      <w:r w:rsidRPr="00FE5D64">
        <w:rPr>
          <w:szCs w:val="24"/>
        </w:rPr>
        <w:t xml:space="preserve"> imobiliária ao patrimônio particular.</w:t>
      </w:r>
    </w:p>
    <w:p w:rsidR="0072394E" w:rsidRDefault="0072394E" w:rsidP="0072394E">
      <w:pPr>
        <w:rPr>
          <w:szCs w:val="24"/>
        </w:rPr>
      </w:pPr>
    </w:p>
    <w:p w:rsidR="0072394E" w:rsidRDefault="0072394E" w:rsidP="005B79FF">
      <w:pPr>
        <w:ind w:firstLine="0"/>
        <w:rPr>
          <w:szCs w:val="24"/>
        </w:rPr>
      </w:pPr>
      <w:r>
        <w:rPr>
          <w:szCs w:val="24"/>
        </w:rPr>
        <w:t>2.4 CARGA TRIBUTÁRIA</w:t>
      </w:r>
    </w:p>
    <w:p w:rsidR="0072394E" w:rsidRDefault="0072394E" w:rsidP="0072394E">
      <w:pPr>
        <w:rPr>
          <w:szCs w:val="24"/>
        </w:rPr>
      </w:pPr>
    </w:p>
    <w:p w:rsidR="0072394E" w:rsidRDefault="001F2762" w:rsidP="005B79FF">
      <w:pPr>
        <w:rPr>
          <w:szCs w:val="24"/>
        </w:rPr>
      </w:pPr>
      <w:r>
        <w:rPr>
          <w:szCs w:val="24"/>
        </w:rPr>
        <w:t xml:space="preserve">A carga tributária é </w:t>
      </w:r>
      <w:r w:rsidR="0072394E" w:rsidRPr="00FE5D64">
        <w:rPr>
          <w:szCs w:val="24"/>
        </w:rPr>
        <w:t xml:space="preserve">um indicador que expressa a relação entre o volume de recursos que o Estado </w:t>
      </w:r>
      <w:r w:rsidR="003A7D9F">
        <w:rPr>
          <w:szCs w:val="24"/>
        </w:rPr>
        <w:t>arrecada da sociedade (sob o</w:t>
      </w:r>
      <w:r w:rsidR="0072394E" w:rsidRPr="00FE5D64">
        <w:rPr>
          <w:szCs w:val="24"/>
        </w:rPr>
        <w:t xml:space="preserve"> forma</w:t>
      </w:r>
      <w:r w:rsidR="003A7D9F">
        <w:rPr>
          <w:szCs w:val="24"/>
        </w:rPr>
        <w:t>to</w:t>
      </w:r>
      <w:r w:rsidR="0072394E" w:rsidRPr="00FE5D64">
        <w:rPr>
          <w:szCs w:val="24"/>
        </w:rPr>
        <w:t xml:space="preserve"> de impostos, taxas e contribuições</w:t>
      </w:r>
      <w:r w:rsidR="003A7D9F">
        <w:rPr>
          <w:szCs w:val="24"/>
        </w:rPr>
        <w:t xml:space="preserve"> de melhorias)</w:t>
      </w:r>
      <w:r w:rsidR="0072394E" w:rsidRPr="00FE5D64">
        <w:rPr>
          <w:szCs w:val="24"/>
        </w:rPr>
        <w:t xml:space="preserve"> para financiar as atividades que se encontram sob sua responsabilidade e o Produto Interno Bruto (PIB).</w:t>
      </w:r>
    </w:p>
    <w:p w:rsidR="0072394E" w:rsidRDefault="0072394E" w:rsidP="005B79FF">
      <w:pPr>
        <w:ind w:firstLine="851"/>
        <w:rPr>
          <w:szCs w:val="24"/>
        </w:rPr>
      </w:pPr>
      <w:r w:rsidRPr="00FE5D64">
        <w:rPr>
          <w:szCs w:val="24"/>
        </w:rPr>
        <w:t>A carga tributária Brasileira é um dos temas mais questionados na recente história da administração brasileira, vinculada até mesmo em nível internacional, devido ao excesso de impostos que recaem sobre a população</w:t>
      </w:r>
      <w:r w:rsidR="003A7D9F">
        <w:rPr>
          <w:szCs w:val="24"/>
        </w:rPr>
        <w:t xml:space="preserve"> tanto pessoas físicas quanto jurídicas</w:t>
      </w:r>
      <w:r w:rsidRPr="00FE5D64">
        <w:rPr>
          <w:szCs w:val="24"/>
        </w:rPr>
        <w:t>. O assunto é mais do que importante, pois afeta diretamente o mercado econômico brasileiro e o cotidiano de todos os cidadãos. (MACIEL ET.AL, 2013)</w:t>
      </w:r>
      <w:r w:rsidR="005B79FF">
        <w:rPr>
          <w:szCs w:val="24"/>
        </w:rPr>
        <w:t>.</w:t>
      </w:r>
    </w:p>
    <w:p w:rsidR="008852C4" w:rsidRDefault="008852C4">
      <w:pPr>
        <w:widowControl/>
        <w:suppressLineNumbers w:val="0"/>
        <w:suppressAutoHyphens w:val="0"/>
        <w:ind w:firstLine="0"/>
        <w:jc w:val="left"/>
        <w:rPr>
          <w:szCs w:val="24"/>
        </w:rPr>
      </w:pPr>
    </w:p>
    <w:p w:rsidR="008852C4" w:rsidRPr="00DC0FF3" w:rsidRDefault="008852C4" w:rsidP="008852C4">
      <w:pPr>
        <w:spacing w:line="360" w:lineRule="auto"/>
        <w:ind w:firstLine="0"/>
        <w:rPr>
          <w:b/>
          <w:szCs w:val="24"/>
        </w:rPr>
      </w:pPr>
      <w:r w:rsidRPr="00DC0FF3">
        <w:rPr>
          <w:b/>
          <w:szCs w:val="24"/>
        </w:rPr>
        <w:t>3 PLANEJAMENTO TRIBUTÁRIO</w:t>
      </w:r>
    </w:p>
    <w:p w:rsidR="008852C4" w:rsidRDefault="008852C4" w:rsidP="008852C4">
      <w:pPr>
        <w:rPr>
          <w:szCs w:val="24"/>
        </w:rPr>
      </w:pPr>
      <w:r>
        <w:rPr>
          <w:szCs w:val="24"/>
        </w:rPr>
        <w:t>De acordo com</w:t>
      </w:r>
      <w:r w:rsidRPr="00FE5D64">
        <w:rPr>
          <w:szCs w:val="24"/>
        </w:rPr>
        <w:t xml:space="preserve"> Gutier</w:t>
      </w:r>
      <w:r>
        <w:rPr>
          <w:szCs w:val="24"/>
        </w:rPr>
        <w:t>rez (2006), o</w:t>
      </w:r>
      <w:r w:rsidR="009C03EE">
        <w:rPr>
          <w:szCs w:val="24"/>
        </w:rPr>
        <w:t xml:space="preserve"> ato de planejar um tributo é planificar</w:t>
      </w:r>
      <w:r w:rsidRPr="00FE5D64">
        <w:rPr>
          <w:szCs w:val="24"/>
        </w:rPr>
        <w:t xml:space="preserve"> todas as etapas de</w:t>
      </w:r>
      <w:r w:rsidR="009C03EE">
        <w:rPr>
          <w:szCs w:val="24"/>
        </w:rPr>
        <w:t xml:space="preserve"> sua apuração, de forma a antever</w:t>
      </w:r>
      <w:r w:rsidRPr="00FE5D64">
        <w:rPr>
          <w:szCs w:val="24"/>
        </w:rPr>
        <w:t xml:space="preserve"> antecipadamente quanto será pago, preparando cada operação para que seja gerado o menor valor possíve</w:t>
      </w:r>
      <w:r>
        <w:rPr>
          <w:szCs w:val="24"/>
        </w:rPr>
        <w:t>l, de acordo com a lei.</w:t>
      </w:r>
    </w:p>
    <w:p w:rsidR="008852C4" w:rsidRDefault="008852C4" w:rsidP="008852C4">
      <w:pPr>
        <w:rPr>
          <w:szCs w:val="24"/>
        </w:rPr>
      </w:pPr>
      <w:r>
        <w:rPr>
          <w:szCs w:val="24"/>
        </w:rPr>
        <w:t>Segundo Alves (2017</w:t>
      </w:r>
      <w:r w:rsidR="009C03EE">
        <w:rPr>
          <w:szCs w:val="24"/>
        </w:rPr>
        <w:t>) compreende</w:t>
      </w:r>
      <w:r w:rsidRPr="00FE5D64">
        <w:rPr>
          <w:szCs w:val="24"/>
        </w:rPr>
        <w:t>-se por planejamento tributário uma forma lícita de diminuir a carga fiscal, o que exige alta experiência de conhecimento técnico e bom senso dos responsáveis pelas decisões estra</w:t>
      </w:r>
      <w:r w:rsidR="009C03EE">
        <w:rPr>
          <w:szCs w:val="24"/>
        </w:rPr>
        <w:t>tégicas no ambiente empresarial</w:t>
      </w:r>
      <w:r w:rsidRPr="00FE5D64">
        <w:rPr>
          <w:szCs w:val="24"/>
        </w:rPr>
        <w:t>. Trata-se do estudo prévio à concretização dos fatos administrativos, dos efeitos jurídicos, fiscais e econômicos de determinada decisão gerencial</w:t>
      </w:r>
      <w:r w:rsidR="009C03EE">
        <w:rPr>
          <w:szCs w:val="24"/>
        </w:rPr>
        <w:t xml:space="preserve"> e econômico</w:t>
      </w:r>
      <w:r w:rsidRPr="00FE5D64">
        <w:rPr>
          <w:szCs w:val="24"/>
        </w:rPr>
        <w:t>, com o objetivo de encontrar uma alternativa legal menos onerosa para o contribuinte</w:t>
      </w:r>
      <w:r>
        <w:rPr>
          <w:szCs w:val="24"/>
        </w:rPr>
        <w:t>.</w:t>
      </w:r>
    </w:p>
    <w:p w:rsidR="008852C4" w:rsidRDefault="008852C4" w:rsidP="00872C58">
      <w:pPr>
        <w:ind w:firstLine="851"/>
        <w:rPr>
          <w:szCs w:val="24"/>
        </w:rPr>
      </w:pPr>
      <w:r w:rsidRPr="00FE5D64">
        <w:rPr>
          <w:szCs w:val="24"/>
        </w:rPr>
        <w:t>Dessa maneira, torna-se muito claro o entendimento de que o planejamento tributário é o estudo das alternativas lícitas de formalização jurídica de uma determinada operação, antes da ocorrência do fator gerador, para que o contribuinte possa optar pelo o que apr</w:t>
      </w:r>
      <w:r w:rsidR="00872C58">
        <w:rPr>
          <w:szCs w:val="24"/>
        </w:rPr>
        <w:t>esente o menor ônus tributário</w:t>
      </w:r>
      <w:r w:rsidR="009C03EE">
        <w:rPr>
          <w:szCs w:val="24"/>
        </w:rPr>
        <w:t xml:space="preserve"> que se enquadre no seu ramo de atividade</w:t>
      </w:r>
      <w:r w:rsidR="00872C58">
        <w:rPr>
          <w:szCs w:val="24"/>
        </w:rPr>
        <w:t>.</w:t>
      </w:r>
    </w:p>
    <w:p w:rsidR="0030515D" w:rsidRDefault="00760F9C" w:rsidP="00854781">
      <w:pPr>
        <w:ind w:firstLine="851"/>
        <w:rPr>
          <w:szCs w:val="24"/>
        </w:rPr>
      </w:pPr>
      <w:r w:rsidRPr="00FE5D64">
        <w:rPr>
          <w:szCs w:val="24"/>
        </w:rPr>
        <w:t xml:space="preserve">Segundo </w:t>
      </w:r>
      <w:proofErr w:type="spellStart"/>
      <w:r w:rsidRPr="00FE5D64">
        <w:rPr>
          <w:szCs w:val="24"/>
        </w:rPr>
        <w:t>Fabretti</w:t>
      </w:r>
      <w:proofErr w:type="spellEnd"/>
      <w:r w:rsidRPr="00FE5D64">
        <w:rPr>
          <w:szCs w:val="24"/>
        </w:rPr>
        <w:t xml:space="preserve"> (2006, p.</w:t>
      </w:r>
      <w:r>
        <w:rPr>
          <w:szCs w:val="24"/>
        </w:rPr>
        <w:t xml:space="preserve"> </w:t>
      </w:r>
      <w:r w:rsidRPr="00FE5D64">
        <w:rPr>
          <w:szCs w:val="24"/>
        </w:rPr>
        <w:t xml:space="preserve">32), o conceito de planejamento tributário é: “O estudo feito preventivamente, ou seja, antes da realização do fato administrativo, pesquisando-se seus efeitos jurídicos e econômicos e as alternativas legais menos onerosas, denomina-se Planejamento Tributário, que exige antes de </w:t>
      </w:r>
      <w:r w:rsidR="00854781">
        <w:rPr>
          <w:szCs w:val="24"/>
        </w:rPr>
        <w:t>tudo, bom senso do planejador”.</w:t>
      </w:r>
    </w:p>
    <w:p w:rsidR="005B79FF" w:rsidRDefault="005B79FF" w:rsidP="005B79FF">
      <w:pPr>
        <w:ind w:firstLine="851"/>
        <w:rPr>
          <w:szCs w:val="24"/>
        </w:rPr>
      </w:pPr>
    </w:p>
    <w:p w:rsidR="008852C4" w:rsidRDefault="008852C4" w:rsidP="008852C4">
      <w:pPr>
        <w:ind w:firstLine="0"/>
        <w:rPr>
          <w:szCs w:val="24"/>
        </w:rPr>
      </w:pPr>
      <w:r>
        <w:rPr>
          <w:szCs w:val="24"/>
        </w:rPr>
        <w:lastRenderedPageBreak/>
        <w:t>3.1 REGIME TRIBUTÁRIO</w:t>
      </w:r>
    </w:p>
    <w:p w:rsidR="008852C4" w:rsidRDefault="008852C4" w:rsidP="008852C4">
      <w:pPr>
        <w:ind w:firstLine="0"/>
        <w:rPr>
          <w:szCs w:val="24"/>
        </w:rPr>
      </w:pPr>
    </w:p>
    <w:p w:rsidR="008852C4" w:rsidRPr="00FE5D64" w:rsidRDefault="008852C4" w:rsidP="008852C4">
      <w:pPr>
        <w:ind w:firstLine="851"/>
        <w:rPr>
          <w:szCs w:val="24"/>
        </w:rPr>
      </w:pPr>
      <w:r w:rsidRPr="00FE5D64">
        <w:rPr>
          <w:szCs w:val="24"/>
        </w:rPr>
        <w:t>De acordo com Santos et.al (2017, p.4) “a escolha do regime tributário e seu enquadramento é que irão definir a incidência e a base de cálculo dos impostos f</w:t>
      </w:r>
      <w:r w:rsidR="00866809">
        <w:rPr>
          <w:szCs w:val="24"/>
        </w:rPr>
        <w:t>ederais</w:t>
      </w:r>
      <w:r w:rsidRPr="00FE5D64">
        <w:rPr>
          <w:szCs w:val="24"/>
        </w:rPr>
        <w:t>”</w:t>
      </w:r>
      <w:r w:rsidR="00866809">
        <w:rPr>
          <w:szCs w:val="24"/>
        </w:rPr>
        <w:t>.</w:t>
      </w:r>
    </w:p>
    <w:p w:rsidR="008852C4" w:rsidRDefault="008852C4" w:rsidP="008852C4">
      <w:pPr>
        <w:ind w:firstLine="851"/>
        <w:rPr>
          <w:szCs w:val="24"/>
        </w:rPr>
      </w:pPr>
      <w:r>
        <w:rPr>
          <w:szCs w:val="24"/>
        </w:rPr>
        <w:t>No Brasil existe quatro</w:t>
      </w:r>
      <w:r w:rsidRPr="00FE5D64">
        <w:rPr>
          <w:szCs w:val="24"/>
        </w:rPr>
        <w:t xml:space="preserve"> os tipos de regimes tributários</w:t>
      </w:r>
      <w:r>
        <w:rPr>
          <w:szCs w:val="24"/>
        </w:rPr>
        <w:t>, mas apenas três são os</w:t>
      </w:r>
      <w:r w:rsidRPr="00FE5D64">
        <w:rPr>
          <w:szCs w:val="24"/>
        </w:rPr>
        <w:t xml:space="preserve"> mais utilizados pelas empresas, nos quais estas podem escolher e se enquadrar de acordo com as atividades desenvolvidas, que são:</w:t>
      </w:r>
    </w:p>
    <w:p w:rsidR="008852C4" w:rsidRPr="00FE5D64" w:rsidRDefault="008852C4" w:rsidP="008852C4">
      <w:pPr>
        <w:ind w:firstLine="851"/>
        <w:rPr>
          <w:szCs w:val="24"/>
        </w:rPr>
      </w:pPr>
    </w:p>
    <w:p w:rsidR="008852C4" w:rsidRPr="00FE5D64" w:rsidRDefault="008852C4" w:rsidP="008852C4">
      <w:pPr>
        <w:pStyle w:val="PargrafodaLista"/>
        <w:numPr>
          <w:ilvl w:val="0"/>
          <w:numId w:val="17"/>
        </w:numPr>
        <w:spacing w:line="240" w:lineRule="auto"/>
        <w:jc w:val="both"/>
        <w:rPr>
          <w:rFonts w:ascii="Times New Roman" w:hAnsi="Times New Roman" w:cs="Times New Roman"/>
          <w:sz w:val="24"/>
          <w:szCs w:val="24"/>
        </w:rPr>
      </w:pPr>
      <w:r w:rsidRPr="00FE5D64">
        <w:rPr>
          <w:rFonts w:ascii="Times New Roman" w:hAnsi="Times New Roman" w:cs="Times New Roman"/>
          <w:sz w:val="24"/>
          <w:szCs w:val="24"/>
        </w:rPr>
        <w:t>Simples Nacional</w:t>
      </w:r>
    </w:p>
    <w:p w:rsidR="008852C4" w:rsidRPr="00FE5D64" w:rsidRDefault="008852C4" w:rsidP="008852C4">
      <w:pPr>
        <w:pStyle w:val="PargrafodaLista"/>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Lucro Real</w:t>
      </w:r>
    </w:p>
    <w:p w:rsidR="008852C4" w:rsidRDefault="008852C4" w:rsidP="008852C4">
      <w:pPr>
        <w:pStyle w:val="PargrafodaLista"/>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Lucro Presumido</w:t>
      </w:r>
    </w:p>
    <w:p w:rsidR="008852C4" w:rsidRPr="00FE5D64" w:rsidRDefault="008852C4" w:rsidP="008852C4">
      <w:pPr>
        <w:pStyle w:val="PargrafodaLista"/>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Lucro Arbitrado</w:t>
      </w:r>
    </w:p>
    <w:p w:rsidR="008852C4" w:rsidRDefault="008852C4" w:rsidP="008852C4">
      <w:pPr>
        <w:ind w:firstLine="851"/>
        <w:rPr>
          <w:szCs w:val="24"/>
        </w:rPr>
      </w:pPr>
      <w:r w:rsidRPr="00FE5D64">
        <w:rPr>
          <w:szCs w:val="24"/>
        </w:rPr>
        <w:t>Convém ressaltar que cada regime tributário possui uma legislação própria que define todos os procedimentos a serem seguidos a fim de definir um enquadramento mais adequado para funcionar em sua empresa.</w:t>
      </w:r>
    </w:p>
    <w:p w:rsidR="005B79FF" w:rsidRDefault="005B79FF" w:rsidP="005B79FF">
      <w:pPr>
        <w:ind w:firstLine="851"/>
        <w:rPr>
          <w:szCs w:val="24"/>
        </w:rPr>
      </w:pPr>
    </w:p>
    <w:p w:rsidR="008852C4" w:rsidRPr="008852C4" w:rsidRDefault="008852C4" w:rsidP="008852C4">
      <w:pPr>
        <w:ind w:firstLine="0"/>
        <w:rPr>
          <w:b/>
          <w:szCs w:val="24"/>
        </w:rPr>
      </w:pPr>
      <w:r w:rsidRPr="008852C4">
        <w:rPr>
          <w:b/>
          <w:szCs w:val="24"/>
        </w:rPr>
        <w:t>3.1.1 Simples Nacional</w:t>
      </w:r>
    </w:p>
    <w:p w:rsidR="008852C4" w:rsidRPr="008852C4" w:rsidRDefault="008852C4" w:rsidP="008852C4">
      <w:pPr>
        <w:ind w:firstLine="0"/>
        <w:rPr>
          <w:szCs w:val="24"/>
        </w:rPr>
      </w:pPr>
    </w:p>
    <w:p w:rsidR="008852C4" w:rsidRPr="008852C4" w:rsidRDefault="008852C4" w:rsidP="008852C4">
      <w:pPr>
        <w:ind w:firstLine="851"/>
        <w:rPr>
          <w:szCs w:val="24"/>
        </w:rPr>
      </w:pPr>
      <w:r w:rsidRPr="008852C4">
        <w:rPr>
          <w:szCs w:val="24"/>
        </w:rPr>
        <w:t>Segundo o site da Fazenda, (2019), “O Simples Nacional é um regime compartilhado de arrecadação, cobrança e fiscalização de tributos aplicável às Microempresas e Empresas de Pequeno Porte, previsto na Lei Complementar nº</w:t>
      </w:r>
      <w:r w:rsidR="00866809">
        <w:rPr>
          <w:szCs w:val="24"/>
        </w:rPr>
        <w:t xml:space="preserve"> 123, de 14 de dezembro de 2006</w:t>
      </w:r>
      <w:r w:rsidRPr="008852C4">
        <w:rPr>
          <w:szCs w:val="24"/>
        </w:rPr>
        <w:t>”</w:t>
      </w:r>
      <w:r w:rsidR="00866809">
        <w:rPr>
          <w:szCs w:val="24"/>
        </w:rPr>
        <w:t>.</w:t>
      </w:r>
    </w:p>
    <w:p w:rsidR="008852C4" w:rsidRDefault="008852C4" w:rsidP="008852C4">
      <w:pPr>
        <w:ind w:firstLine="851"/>
        <w:rPr>
          <w:szCs w:val="24"/>
        </w:rPr>
      </w:pPr>
      <w:r w:rsidRPr="008852C4">
        <w:rPr>
          <w:szCs w:val="24"/>
        </w:rPr>
        <w:t>O Simples Nacional define-se no recolhimento mensal de tributo, mediante documento único de arrecadação, denominado DAS (Documento de Arrecadação do Simples Nacional), no qual se refere aos tributos: IRP</w:t>
      </w:r>
      <w:r w:rsidR="00866809">
        <w:rPr>
          <w:szCs w:val="24"/>
        </w:rPr>
        <w:t>J, IPI, CSLL, COFINS, PIS, INSS</w:t>
      </w:r>
      <w:r w:rsidRPr="008852C4">
        <w:rPr>
          <w:szCs w:val="24"/>
        </w:rPr>
        <w:t>, ICMS e ISS, quando necessários. Esta guia deverá ser recolhida até o vigésimo dia do mês (20ª dia), com relação ao da competênci</w:t>
      </w:r>
      <w:r w:rsidR="004F4C2E">
        <w:rPr>
          <w:szCs w:val="24"/>
        </w:rPr>
        <w:t>a do fato gerador. (MACIEL, 2013</w:t>
      </w:r>
      <w:r w:rsidRPr="008852C4">
        <w:rPr>
          <w:szCs w:val="24"/>
        </w:rPr>
        <w:t>).</w:t>
      </w:r>
    </w:p>
    <w:p w:rsidR="008852C4" w:rsidRDefault="008852C4" w:rsidP="008852C4">
      <w:pPr>
        <w:ind w:firstLine="851"/>
        <w:rPr>
          <w:szCs w:val="24"/>
        </w:rPr>
      </w:pPr>
    </w:p>
    <w:p w:rsidR="008852C4" w:rsidRDefault="008852C4" w:rsidP="008852C4">
      <w:pPr>
        <w:ind w:firstLine="0"/>
        <w:rPr>
          <w:b/>
          <w:szCs w:val="24"/>
        </w:rPr>
      </w:pPr>
      <w:r w:rsidRPr="00C76B40">
        <w:rPr>
          <w:b/>
          <w:szCs w:val="24"/>
        </w:rPr>
        <w:t>3.1</w:t>
      </w:r>
      <w:r>
        <w:rPr>
          <w:b/>
          <w:szCs w:val="24"/>
        </w:rPr>
        <w:t>.2</w:t>
      </w:r>
      <w:r w:rsidRPr="00C76B40">
        <w:rPr>
          <w:b/>
          <w:szCs w:val="24"/>
        </w:rPr>
        <w:t xml:space="preserve"> Lucro Real</w:t>
      </w:r>
    </w:p>
    <w:p w:rsidR="008852C4" w:rsidRPr="00C76B40" w:rsidRDefault="008852C4" w:rsidP="008852C4">
      <w:pPr>
        <w:ind w:firstLine="0"/>
        <w:rPr>
          <w:b/>
          <w:szCs w:val="24"/>
        </w:rPr>
      </w:pPr>
    </w:p>
    <w:p w:rsidR="008852C4" w:rsidRDefault="008852C4" w:rsidP="008852C4">
      <w:pPr>
        <w:ind w:firstLine="851"/>
        <w:rPr>
          <w:szCs w:val="24"/>
        </w:rPr>
      </w:pPr>
      <w:r w:rsidRPr="00FE5D64">
        <w:rPr>
          <w:szCs w:val="24"/>
        </w:rPr>
        <w:t>Assim, antes de afirmar qual foi a lucratividade real da sua empresa, é preciso antes verificar o lucro líquido de cada ano ou período, conforme a legislação. Em outras palavras, para a apuração desse valor, a empresa terá que saber exatamente qual foi o seu lucro auferido para que possa realizar a base de cálculo do IRPJ e da CSLL</w:t>
      </w:r>
      <w:r w:rsidR="009C03EE">
        <w:rPr>
          <w:szCs w:val="24"/>
        </w:rPr>
        <w:t>, sendo ela anualmente ou trimestralmente</w:t>
      </w:r>
      <w:r w:rsidRPr="00FE5D64">
        <w:rPr>
          <w:szCs w:val="24"/>
        </w:rPr>
        <w:t xml:space="preserve">. </w:t>
      </w:r>
    </w:p>
    <w:p w:rsidR="008852C4" w:rsidRPr="00FE5D64" w:rsidRDefault="008852C4" w:rsidP="008852C4">
      <w:pPr>
        <w:ind w:firstLine="851"/>
        <w:rPr>
          <w:szCs w:val="24"/>
        </w:rPr>
      </w:pPr>
      <w:r w:rsidRPr="00FE5D64">
        <w:rPr>
          <w:szCs w:val="24"/>
        </w:rPr>
        <w:t>De acordo com Tom (2017), “o lucro real é o regime tributário em que a tributação é calculada sobre o lucro líquido do período de apuração, considerando valores a adicionar ou descontar conforme as c</w:t>
      </w:r>
      <w:r w:rsidR="00866809">
        <w:rPr>
          <w:szCs w:val="24"/>
        </w:rPr>
        <w:t>ompensações permitidas pela lei</w:t>
      </w:r>
      <w:r w:rsidRPr="00FE5D64">
        <w:rPr>
          <w:szCs w:val="24"/>
        </w:rPr>
        <w:t>”</w:t>
      </w:r>
      <w:r w:rsidR="00866809">
        <w:rPr>
          <w:szCs w:val="24"/>
        </w:rPr>
        <w:t>.</w:t>
      </w:r>
    </w:p>
    <w:p w:rsidR="008852C4" w:rsidRDefault="008852C4" w:rsidP="008852C4">
      <w:pPr>
        <w:rPr>
          <w:szCs w:val="24"/>
        </w:rPr>
      </w:pPr>
    </w:p>
    <w:p w:rsidR="008852C4" w:rsidRDefault="008852C4" w:rsidP="008852C4">
      <w:pPr>
        <w:ind w:firstLine="0"/>
        <w:rPr>
          <w:b/>
          <w:szCs w:val="24"/>
        </w:rPr>
      </w:pPr>
      <w:r w:rsidRPr="00C76B40">
        <w:rPr>
          <w:b/>
          <w:szCs w:val="24"/>
        </w:rPr>
        <w:t>3.1.2 Lucro Presumido</w:t>
      </w:r>
    </w:p>
    <w:p w:rsidR="008852C4" w:rsidRPr="00C76B40" w:rsidRDefault="008852C4" w:rsidP="008852C4">
      <w:pPr>
        <w:ind w:firstLine="0"/>
        <w:rPr>
          <w:b/>
          <w:szCs w:val="24"/>
        </w:rPr>
      </w:pPr>
    </w:p>
    <w:p w:rsidR="008852C4" w:rsidRPr="00FE5D64" w:rsidRDefault="008852C4" w:rsidP="008852C4">
      <w:pPr>
        <w:ind w:firstLine="851"/>
        <w:rPr>
          <w:szCs w:val="24"/>
        </w:rPr>
      </w:pPr>
      <w:r w:rsidRPr="00FE5D64">
        <w:rPr>
          <w:szCs w:val="24"/>
        </w:rPr>
        <w:t>De acordo com To</w:t>
      </w:r>
      <w:r w:rsidR="00852D75">
        <w:rPr>
          <w:szCs w:val="24"/>
        </w:rPr>
        <w:t>m (2017</w:t>
      </w:r>
      <w:r w:rsidRPr="00FE5D64">
        <w:rPr>
          <w:szCs w:val="24"/>
        </w:rPr>
        <w:t xml:space="preserve">, p.2), o “Lucro presumido é uma fórmula de tributação </w:t>
      </w:r>
      <w:r w:rsidRPr="00FE5D64">
        <w:rPr>
          <w:szCs w:val="24"/>
        </w:rPr>
        <w:lastRenderedPageBreak/>
        <w:t>simplificada para determinar a base de cálculo do imposto de renda (Imposto de Renda Pessoa Jurídica) e da CSLL (Contribuição Social Sobre o Lucro Líquido</w:t>
      </w:r>
      <w:proofErr w:type="gramStart"/>
      <w:r w:rsidRPr="00FE5D64">
        <w:rPr>
          <w:szCs w:val="24"/>
        </w:rPr>
        <w:t>).”</w:t>
      </w:r>
      <w:proofErr w:type="gramEnd"/>
    </w:p>
    <w:p w:rsidR="008852C4" w:rsidRPr="00FE5D64" w:rsidRDefault="008852C4" w:rsidP="008852C4">
      <w:pPr>
        <w:ind w:firstLine="851"/>
        <w:rPr>
          <w:szCs w:val="24"/>
        </w:rPr>
      </w:pPr>
      <w:r w:rsidRPr="00FE5D64">
        <w:rPr>
          <w:szCs w:val="24"/>
        </w:rPr>
        <w:t>Ela é um regime tributário que pode ser adotada</w:t>
      </w:r>
      <w:r w:rsidR="009C03EE">
        <w:rPr>
          <w:szCs w:val="24"/>
        </w:rPr>
        <w:t xml:space="preserve"> ou escolhida conforme o seu ramo de atividade</w:t>
      </w:r>
      <w:r w:rsidRPr="00FE5D64">
        <w:rPr>
          <w:szCs w:val="24"/>
        </w:rPr>
        <w:t xml:space="preserve"> por empresas que não forem obrigadas a adotar o regime do Lucro Real para o ano-calendário em questão.</w:t>
      </w:r>
    </w:p>
    <w:p w:rsidR="008852C4" w:rsidRPr="00FE5D64" w:rsidRDefault="008852C4" w:rsidP="008852C4">
      <w:pPr>
        <w:ind w:firstLine="851"/>
        <w:rPr>
          <w:szCs w:val="24"/>
        </w:rPr>
      </w:pPr>
      <w:r w:rsidRPr="00FE5D64">
        <w:rPr>
          <w:szCs w:val="24"/>
        </w:rPr>
        <w:t xml:space="preserve">Para Alves (2017, p.4), </w:t>
      </w:r>
      <w:r w:rsidR="009C03EE">
        <w:rPr>
          <w:szCs w:val="24"/>
        </w:rPr>
        <w:t>“</w:t>
      </w:r>
      <w:r w:rsidRPr="00FE5D64">
        <w:rPr>
          <w:szCs w:val="24"/>
        </w:rPr>
        <w:t>o Lucro Presumido é a forma de tributação simplificada do Imposto de Renda (IRPJ) e da Contribuiç</w:t>
      </w:r>
      <w:r w:rsidR="009C03EE">
        <w:rPr>
          <w:szCs w:val="24"/>
        </w:rPr>
        <w:t>ão Social sobre o Lucro (CSLL</w:t>
      </w:r>
      <w:proofErr w:type="gramStart"/>
      <w:r w:rsidR="009C03EE">
        <w:rPr>
          <w:szCs w:val="24"/>
        </w:rPr>
        <w:t>).”</w:t>
      </w:r>
      <w:proofErr w:type="gramEnd"/>
    </w:p>
    <w:p w:rsidR="008852C4" w:rsidRPr="00FE5D64" w:rsidRDefault="008852C4" w:rsidP="008852C4">
      <w:pPr>
        <w:ind w:firstLine="851"/>
        <w:rPr>
          <w:szCs w:val="24"/>
        </w:rPr>
      </w:pPr>
      <w:r w:rsidRPr="00FE5D64">
        <w:rPr>
          <w:szCs w:val="24"/>
        </w:rPr>
        <w:t>A pessoa jurídica cuja receita bruta total, no ano calendário anterior ao exercício, tenha sido igual ou inferior a 78.000.000,00 (setenta e oito milhões de reais), ou a R$ 6.500.000,00 (seis milhões e quinhentos mil reais) multiplicados pelo número de meses de atividade do ano calendário anterior ao exercício, quando inferior a 12 meses (um ano), poderá optar pelo regime de tributação com base no lucro presumido</w:t>
      </w:r>
      <w:r w:rsidR="009C03EE">
        <w:rPr>
          <w:szCs w:val="24"/>
        </w:rPr>
        <w:t>, um dos regimes tributários do Brasil</w:t>
      </w:r>
      <w:r w:rsidRPr="00FE5D64">
        <w:rPr>
          <w:szCs w:val="24"/>
        </w:rPr>
        <w:t xml:space="preserve">. </w:t>
      </w:r>
    </w:p>
    <w:p w:rsidR="00C271A6" w:rsidRDefault="00C271A6" w:rsidP="008852C4">
      <w:pPr>
        <w:ind w:firstLine="0"/>
      </w:pPr>
    </w:p>
    <w:p w:rsidR="008852C4" w:rsidRDefault="008852C4" w:rsidP="008852C4">
      <w:pPr>
        <w:ind w:firstLine="0"/>
        <w:rPr>
          <w:b/>
          <w:szCs w:val="24"/>
        </w:rPr>
      </w:pPr>
      <w:r w:rsidRPr="00C76B40">
        <w:rPr>
          <w:b/>
          <w:szCs w:val="24"/>
        </w:rPr>
        <w:t>3.1.3 Lucro Arbitrado</w:t>
      </w:r>
    </w:p>
    <w:p w:rsidR="008852C4" w:rsidRPr="00C76B40" w:rsidRDefault="008852C4" w:rsidP="008852C4">
      <w:pPr>
        <w:ind w:firstLine="0"/>
        <w:rPr>
          <w:b/>
          <w:szCs w:val="24"/>
        </w:rPr>
      </w:pPr>
    </w:p>
    <w:p w:rsidR="008852C4" w:rsidRPr="00FE5D64" w:rsidRDefault="008852C4" w:rsidP="008852C4">
      <w:pPr>
        <w:ind w:firstLine="851"/>
        <w:rPr>
          <w:szCs w:val="24"/>
        </w:rPr>
      </w:pPr>
      <w:r w:rsidRPr="00FE5D64">
        <w:rPr>
          <w:szCs w:val="24"/>
        </w:rPr>
        <w:t>O Lucro Arbitrado é um regime tributário de cálculo do IRPJ e da CSLL utilizado pela empresa que não conseguir atender às condições exigidas para a tributação pelo Lucro Real, Lucro Presumido ou pelo Simples Nacional.</w:t>
      </w:r>
    </w:p>
    <w:p w:rsidR="008852C4" w:rsidRPr="00FE5D64" w:rsidRDefault="008852C4" w:rsidP="008852C4">
      <w:pPr>
        <w:ind w:firstLine="851"/>
        <w:rPr>
          <w:szCs w:val="24"/>
        </w:rPr>
      </w:pPr>
      <w:r w:rsidRPr="00FE5D64">
        <w:rPr>
          <w:szCs w:val="24"/>
        </w:rPr>
        <w:t xml:space="preserve">Conforme o site Portal Tributário (2017, p.1), </w:t>
      </w:r>
      <w:r w:rsidR="009C03EE">
        <w:rPr>
          <w:szCs w:val="24"/>
        </w:rPr>
        <w:t>“</w:t>
      </w:r>
      <w:r w:rsidRPr="00FE5D64">
        <w:rPr>
          <w:szCs w:val="24"/>
        </w:rPr>
        <w:t xml:space="preserve">é aplicável pela autoridade tributária quando a pessoa jurídica deixar de cumprir as obrigações acessórias relativas à determinação do lucro real ou presumido, conforme o </w:t>
      </w:r>
      <w:proofErr w:type="gramStart"/>
      <w:r w:rsidRPr="00FE5D64">
        <w:rPr>
          <w:szCs w:val="24"/>
        </w:rPr>
        <w:t>caso.</w:t>
      </w:r>
      <w:r w:rsidR="009C03EE">
        <w:rPr>
          <w:szCs w:val="24"/>
        </w:rPr>
        <w:t>”</w:t>
      </w:r>
      <w:proofErr w:type="gramEnd"/>
      <w:r w:rsidRPr="00FE5D64">
        <w:rPr>
          <w:szCs w:val="24"/>
        </w:rPr>
        <w:t xml:space="preserve"> Po</w:t>
      </w:r>
      <w:r w:rsidR="009C03EE">
        <w:rPr>
          <w:szCs w:val="24"/>
        </w:rPr>
        <w:t>r exemplo: quando a empresa</w:t>
      </w:r>
      <w:r w:rsidRPr="00FE5D64">
        <w:rPr>
          <w:szCs w:val="24"/>
        </w:rPr>
        <w:t xml:space="preserve"> optante pelo lucro real não tem o livro diário ou razão, quando deixa de escriturar o livro inventário, etc.</w:t>
      </w:r>
    </w:p>
    <w:p w:rsidR="008852C4" w:rsidRDefault="008852C4" w:rsidP="008852C4">
      <w:pPr>
        <w:ind w:firstLine="851"/>
        <w:rPr>
          <w:szCs w:val="24"/>
        </w:rPr>
      </w:pPr>
      <w:r w:rsidRPr="00FE5D64">
        <w:rPr>
          <w:szCs w:val="24"/>
        </w:rPr>
        <w:t>Quando conhecida a receita bruta, e, desde que ocorrida qualquer das hipóteses de arbitramento previstas na legislação fiscal, o contribuinte poderá efetuar o pagamento do imposto de renda correspondente com base nas regras do lucro arbitrado.</w:t>
      </w:r>
    </w:p>
    <w:p w:rsidR="008852C4" w:rsidRPr="00FE5D64" w:rsidRDefault="008852C4" w:rsidP="008852C4">
      <w:pPr>
        <w:ind w:firstLine="851"/>
        <w:rPr>
          <w:szCs w:val="24"/>
        </w:rPr>
      </w:pPr>
    </w:p>
    <w:p w:rsidR="008852C4" w:rsidRPr="008852C4" w:rsidRDefault="008852C4" w:rsidP="008852C4">
      <w:pPr>
        <w:ind w:firstLine="0"/>
        <w:rPr>
          <w:b/>
          <w:szCs w:val="24"/>
        </w:rPr>
      </w:pPr>
      <w:r w:rsidRPr="008852C4">
        <w:rPr>
          <w:b/>
          <w:szCs w:val="24"/>
        </w:rPr>
        <w:t>4 METODOLOGIA</w:t>
      </w:r>
    </w:p>
    <w:p w:rsidR="008852C4" w:rsidRDefault="008852C4" w:rsidP="008852C4">
      <w:pPr>
        <w:ind w:firstLine="0"/>
        <w:rPr>
          <w:szCs w:val="24"/>
        </w:rPr>
      </w:pPr>
    </w:p>
    <w:p w:rsidR="008852C4" w:rsidRDefault="00D719C2" w:rsidP="008852C4">
      <w:pPr>
        <w:rPr>
          <w:szCs w:val="24"/>
        </w:rPr>
      </w:pPr>
      <w:r w:rsidRPr="00D719C2">
        <w:rPr>
          <w:szCs w:val="24"/>
        </w:rPr>
        <w:t xml:space="preserve">Este item tem o objetivo de esclarecer os procedimentos metodológicos usados neste presente artigo para que os objetivos propostos, sejam alcançados de acordo com a metodologia científica e as normas da </w:t>
      </w:r>
      <w:proofErr w:type="spellStart"/>
      <w:r w:rsidRPr="00D719C2">
        <w:rPr>
          <w:szCs w:val="24"/>
        </w:rPr>
        <w:t>abnt</w:t>
      </w:r>
      <w:proofErr w:type="spellEnd"/>
      <w:r w:rsidRPr="00D719C2">
        <w:rPr>
          <w:szCs w:val="24"/>
        </w:rPr>
        <w:t>.</w:t>
      </w:r>
      <w:r>
        <w:rPr>
          <w:szCs w:val="24"/>
        </w:rPr>
        <w:t xml:space="preserve"> </w:t>
      </w:r>
      <w:r w:rsidRPr="00D719C2">
        <w:rPr>
          <w:szCs w:val="24"/>
        </w:rPr>
        <w:t>O artigo tem como finalidade analisar qual regime tributário se enqu</w:t>
      </w:r>
      <w:r w:rsidR="00D751FE">
        <w:rPr>
          <w:szCs w:val="24"/>
        </w:rPr>
        <w:t>adra melhor para a empresa fictí</w:t>
      </w:r>
      <w:r w:rsidRPr="00D719C2">
        <w:rPr>
          <w:szCs w:val="24"/>
        </w:rPr>
        <w:t>cia Arroba.Com. Para a abordagem dos dados, fez-se por necessário conhecer os procedimentos que foram utilizados. Esses procedimentos, visam entender melhor como que a pesquisa foi elaborada a partir dos dados que foram disponibilizados.</w:t>
      </w:r>
    </w:p>
    <w:p w:rsidR="00D719C2" w:rsidRDefault="00D719C2" w:rsidP="008852C4">
      <w:pPr>
        <w:rPr>
          <w:szCs w:val="24"/>
        </w:rPr>
      </w:pPr>
      <w:r w:rsidRPr="00D719C2">
        <w:rPr>
          <w:szCs w:val="24"/>
        </w:rPr>
        <w:t xml:space="preserve">Quanto à natureza da pesquisa, classifica-se como uma pesquisa básica. De acordo com </w:t>
      </w:r>
      <w:proofErr w:type="spellStart"/>
      <w:r w:rsidRPr="00D719C2">
        <w:rPr>
          <w:szCs w:val="24"/>
        </w:rPr>
        <w:t>Gerhardt</w:t>
      </w:r>
      <w:proofErr w:type="spellEnd"/>
      <w:r w:rsidRPr="00D719C2">
        <w:rPr>
          <w:szCs w:val="24"/>
        </w:rPr>
        <w:t>, (2009, p. 34)</w:t>
      </w:r>
      <w:r w:rsidR="00D751FE">
        <w:rPr>
          <w:szCs w:val="24"/>
        </w:rPr>
        <w:t>, a pesquisa básica "o</w:t>
      </w:r>
      <w:r w:rsidRPr="00D719C2">
        <w:rPr>
          <w:szCs w:val="24"/>
        </w:rPr>
        <w:t>bjetiva gerar conhecimentos novos, úteis para o avanço da Ciência, sem aplicação prática prevista. Envolve verdades e interesses universais</w:t>
      </w:r>
      <w:r w:rsidR="00D751FE">
        <w:rPr>
          <w:szCs w:val="24"/>
        </w:rPr>
        <w:t>”</w:t>
      </w:r>
      <w:r w:rsidRPr="00D719C2">
        <w:rPr>
          <w:szCs w:val="24"/>
        </w:rPr>
        <w:t>.</w:t>
      </w:r>
    </w:p>
    <w:p w:rsidR="00D751FE" w:rsidRDefault="00D751FE" w:rsidP="008852C4">
      <w:pPr>
        <w:rPr>
          <w:szCs w:val="24"/>
        </w:rPr>
      </w:pPr>
      <w:r w:rsidRPr="00D751FE">
        <w:rPr>
          <w:szCs w:val="24"/>
        </w:rPr>
        <w:t>Quanto à abordagem do problema, utilizou-se a pesquisa quantitativa. Segundo Richardson (1999), é uma pesquisa que utiliza a análise de dados estatísticos, tanto para a modalidade de coleta de dados quanto no tratamento delas por meio de técnicas estatísticas.</w:t>
      </w:r>
    </w:p>
    <w:p w:rsidR="00D751FE" w:rsidRPr="00D751FE" w:rsidRDefault="00D751FE" w:rsidP="00D751FE">
      <w:pPr>
        <w:rPr>
          <w:szCs w:val="24"/>
        </w:rPr>
      </w:pPr>
      <w:r w:rsidRPr="00D751FE">
        <w:rPr>
          <w:szCs w:val="24"/>
        </w:rPr>
        <w:t xml:space="preserve">No que se refere ao objetivo da pesquisa, foram utilizados esta pesquisa classifica-se em </w:t>
      </w:r>
      <w:r w:rsidRPr="00D751FE">
        <w:rPr>
          <w:szCs w:val="24"/>
        </w:rPr>
        <w:lastRenderedPageBreak/>
        <w:t xml:space="preserve">descritiva e explicativa. Segundo </w:t>
      </w:r>
      <w:proofErr w:type="spellStart"/>
      <w:r w:rsidRPr="00D751FE">
        <w:rPr>
          <w:szCs w:val="24"/>
        </w:rPr>
        <w:t>Triviños</w:t>
      </w:r>
      <w:proofErr w:type="spellEnd"/>
      <w:r w:rsidRPr="00D751FE">
        <w:rPr>
          <w:szCs w:val="24"/>
        </w:rPr>
        <w:t xml:space="preserve"> (1987, p. 112), "os estudos descritivos podem ser criticados porque pode existir uma descrição exata dos fenômenos e dos fatos. Estes fogem da</w:t>
      </w:r>
    </w:p>
    <w:p w:rsidR="00D751FE" w:rsidRDefault="00D751FE" w:rsidP="00D751FE">
      <w:pPr>
        <w:ind w:firstLine="0"/>
        <w:rPr>
          <w:szCs w:val="24"/>
        </w:rPr>
      </w:pPr>
      <w:proofErr w:type="gramStart"/>
      <w:r w:rsidRPr="00D751FE">
        <w:rPr>
          <w:szCs w:val="24"/>
        </w:rPr>
        <w:t>possibilidade</w:t>
      </w:r>
      <w:proofErr w:type="gramEnd"/>
      <w:r w:rsidRPr="00D751FE">
        <w:rPr>
          <w:szCs w:val="24"/>
        </w:rPr>
        <w:t xml:space="preserve"> de verificação através da observação". Segundo Gil (2007, p. 43), "uma pesquisa explicativa pode ser a continuação de outra descritiva, posto que a identificação de fatores que determinam um fenômeno exige que este esteja suficientemente descrito e detalhado".</w:t>
      </w:r>
    </w:p>
    <w:p w:rsidR="00D719C2" w:rsidRDefault="002971BC" w:rsidP="002971BC">
      <w:pPr>
        <w:rPr>
          <w:szCs w:val="24"/>
        </w:rPr>
      </w:pPr>
      <w:r w:rsidRPr="002971BC">
        <w:rPr>
          <w:szCs w:val="24"/>
        </w:rPr>
        <w:t xml:space="preserve">Quanto aos procedimentos técnicos este artigo caracterizou-se por uma pesquisa Bibliográfica e estudo de caso. Para Gil (2007, p. 44), </w:t>
      </w:r>
      <w:r w:rsidR="00866809">
        <w:rPr>
          <w:szCs w:val="24"/>
        </w:rPr>
        <w:t>“</w:t>
      </w:r>
      <w:r w:rsidRPr="002971BC">
        <w:rPr>
          <w:szCs w:val="24"/>
        </w:rPr>
        <w:t>os exemplos mais caracte</w:t>
      </w:r>
      <w:r>
        <w:rPr>
          <w:szCs w:val="24"/>
        </w:rPr>
        <w:t xml:space="preserve">rísticos desse tipo de pesquisa </w:t>
      </w:r>
      <w:r w:rsidRPr="002971BC">
        <w:rPr>
          <w:szCs w:val="24"/>
        </w:rPr>
        <w:t>são sobre investigações sobre ideologias ou aquelas que se propõem à análise das</w:t>
      </w:r>
      <w:r>
        <w:rPr>
          <w:szCs w:val="24"/>
        </w:rPr>
        <w:t xml:space="preserve"> </w:t>
      </w:r>
      <w:r w:rsidRPr="002971BC">
        <w:rPr>
          <w:szCs w:val="24"/>
        </w:rPr>
        <w:t>diversas posições acerca de um problema</w:t>
      </w:r>
      <w:r w:rsidR="00866809">
        <w:rPr>
          <w:szCs w:val="24"/>
        </w:rPr>
        <w:t>”</w:t>
      </w:r>
      <w:r w:rsidRPr="002971BC">
        <w:rPr>
          <w:szCs w:val="24"/>
        </w:rPr>
        <w:t>.</w:t>
      </w:r>
      <w:r>
        <w:rPr>
          <w:szCs w:val="24"/>
        </w:rPr>
        <w:t xml:space="preserve"> Para Gil (2007</w:t>
      </w:r>
      <w:r w:rsidRPr="002971BC">
        <w:rPr>
          <w:szCs w:val="24"/>
        </w:rPr>
        <w:t>), o estudo de caso consiste no estudo mais profundo e exaustivo de um ou poucos objetos, de maneira que permitam seu amplo e detalhado conhecimento.</w:t>
      </w:r>
    </w:p>
    <w:p w:rsidR="003C24A8" w:rsidRDefault="002971BC" w:rsidP="0036617B">
      <w:pPr>
        <w:rPr>
          <w:szCs w:val="24"/>
        </w:rPr>
      </w:pPr>
      <w:r w:rsidRPr="002971BC">
        <w:rPr>
          <w:szCs w:val="24"/>
        </w:rPr>
        <w:t>Neste artigo, utilizou-se de fatos contábeis f</w:t>
      </w:r>
      <w:r w:rsidR="003C24A8">
        <w:rPr>
          <w:szCs w:val="24"/>
        </w:rPr>
        <w:t>ictícios da empresa também fictí</w:t>
      </w:r>
      <w:r w:rsidRPr="002971BC">
        <w:rPr>
          <w:szCs w:val="24"/>
        </w:rPr>
        <w:t>cia Arroba.Com, com o intuito de verificar qual dos regimes tributários é o mais indicado para o tipo de ramo da empresa de informática. A empresa compra produtos diretamente do estado do Rio de Janeiro, uma informação crucial, pois precisamos dela para calcular o ICMS, pois cada estado tributa de maneira diferente. Em 2019, saiu a nova tabela de tributação do ICMS e para esse cálculo utilizou-se a alíquota de 12%, de origem Rio de Janeiro para destino de Santa Catarina.</w:t>
      </w:r>
      <w:r w:rsidR="003C24A8">
        <w:rPr>
          <w:szCs w:val="24"/>
        </w:rPr>
        <w:t xml:space="preserve"> O regime Simples Nacional não foi apresentado pois esse regime se enquadra a empresas de pequeno porte, microempresas, que não é o caso da empresa estudada neste artigo, sendo ela de médio porte.</w:t>
      </w:r>
      <w:r w:rsidR="0036617B">
        <w:rPr>
          <w:szCs w:val="24"/>
        </w:rPr>
        <w:t xml:space="preserve"> </w:t>
      </w:r>
      <w:r w:rsidR="003C24A8">
        <w:rPr>
          <w:szCs w:val="24"/>
        </w:rPr>
        <w:t>A empresa também optou por apurar seus lucros por trimestre, ou seja, será calculado na carga tributária apenas o mês que corresponde ao segundo trimestre do ano como será mostrado no tópico a seguir.</w:t>
      </w:r>
    </w:p>
    <w:p w:rsidR="002971BC" w:rsidRDefault="002971BC" w:rsidP="002971BC">
      <w:pPr>
        <w:rPr>
          <w:szCs w:val="24"/>
        </w:rPr>
      </w:pPr>
    </w:p>
    <w:p w:rsidR="008852C4" w:rsidRDefault="008852C4" w:rsidP="00D751FE">
      <w:pPr>
        <w:ind w:firstLine="0"/>
        <w:rPr>
          <w:b/>
          <w:szCs w:val="24"/>
        </w:rPr>
      </w:pPr>
      <w:r>
        <w:rPr>
          <w:b/>
          <w:szCs w:val="24"/>
        </w:rPr>
        <w:t>5</w:t>
      </w:r>
      <w:r w:rsidRPr="00B435F4">
        <w:rPr>
          <w:b/>
          <w:szCs w:val="24"/>
        </w:rPr>
        <w:t xml:space="preserve"> ANÁLISE DOS DADOS</w:t>
      </w:r>
    </w:p>
    <w:p w:rsidR="00C74C1E" w:rsidRPr="00B435F4" w:rsidRDefault="00C74C1E" w:rsidP="00D751FE">
      <w:pPr>
        <w:ind w:firstLine="0"/>
        <w:rPr>
          <w:b/>
          <w:szCs w:val="24"/>
        </w:rPr>
      </w:pPr>
    </w:p>
    <w:p w:rsidR="008852C4" w:rsidRDefault="008852C4" w:rsidP="008852C4">
      <w:pPr>
        <w:rPr>
          <w:szCs w:val="24"/>
        </w:rPr>
      </w:pPr>
      <w:r>
        <w:rPr>
          <w:szCs w:val="24"/>
        </w:rPr>
        <w:t>Este item será apresentado os dados necessários da empresa para que possa definir um regime tributário adequado.</w:t>
      </w:r>
    </w:p>
    <w:p w:rsidR="003C24A8" w:rsidRPr="003C24A8" w:rsidRDefault="008852C4" w:rsidP="003C24A8">
      <w:pPr>
        <w:rPr>
          <w:szCs w:val="24"/>
        </w:rPr>
      </w:pPr>
      <w:r w:rsidRPr="00B435F4">
        <w:rPr>
          <w:szCs w:val="24"/>
        </w:rPr>
        <w:t xml:space="preserve">A </w:t>
      </w:r>
      <w:r>
        <w:rPr>
          <w:szCs w:val="24"/>
        </w:rPr>
        <w:t>empresa Arroba.Com, apresentou os fatos contábeis do segundo trimestre de 2017:</w:t>
      </w:r>
    </w:p>
    <w:tbl>
      <w:tblPr>
        <w:tblW w:w="9498" w:type="dxa"/>
        <w:tblInd w:w="70" w:type="dxa"/>
        <w:tblCellMar>
          <w:left w:w="70" w:type="dxa"/>
          <w:right w:w="70" w:type="dxa"/>
        </w:tblCellMar>
        <w:tblLook w:val="04A0" w:firstRow="1" w:lastRow="0" w:firstColumn="1" w:lastColumn="0" w:noHBand="0" w:noVBand="1"/>
      </w:tblPr>
      <w:tblGrid>
        <w:gridCol w:w="3402"/>
        <w:gridCol w:w="1985"/>
        <w:gridCol w:w="2126"/>
        <w:gridCol w:w="1985"/>
      </w:tblGrid>
      <w:tr w:rsidR="008852C4" w:rsidRPr="002B5B6C" w:rsidTr="00C74C1E">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852C4" w:rsidRPr="002B5B6C" w:rsidRDefault="008852C4" w:rsidP="00C74C1E">
            <w:pPr>
              <w:ind w:hanging="70"/>
              <w:jc w:val="center"/>
              <w:rPr>
                <w:b/>
                <w:bCs/>
                <w:color w:val="000000"/>
                <w:sz w:val="20"/>
              </w:rPr>
            </w:pPr>
            <w:r w:rsidRPr="002B5B6C">
              <w:rPr>
                <w:b/>
                <w:bCs/>
                <w:color w:val="000000"/>
                <w:sz w:val="20"/>
              </w:rPr>
              <w:t>Fato Contábil</w:t>
            </w:r>
          </w:p>
        </w:tc>
        <w:tc>
          <w:tcPr>
            <w:tcW w:w="1985" w:type="dxa"/>
            <w:tcBorders>
              <w:top w:val="single" w:sz="4" w:space="0" w:color="auto"/>
              <w:left w:val="nil"/>
              <w:bottom w:val="single" w:sz="4" w:space="0" w:color="auto"/>
              <w:right w:val="single" w:sz="4" w:space="0" w:color="auto"/>
            </w:tcBorders>
            <w:shd w:val="clear" w:color="000000" w:fill="ACB9CA"/>
            <w:noWrap/>
            <w:vAlign w:val="center"/>
            <w:hideMark/>
          </w:tcPr>
          <w:p w:rsidR="008852C4" w:rsidRPr="002B5B6C" w:rsidRDefault="008852C4" w:rsidP="00C74C1E">
            <w:pPr>
              <w:ind w:firstLine="0"/>
              <w:jc w:val="center"/>
              <w:rPr>
                <w:b/>
                <w:bCs/>
                <w:color w:val="000000"/>
                <w:sz w:val="20"/>
              </w:rPr>
            </w:pPr>
            <w:proofErr w:type="spellStart"/>
            <w:r>
              <w:rPr>
                <w:b/>
                <w:bCs/>
                <w:color w:val="000000"/>
                <w:sz w:val="20"/>
              </w:rPr>
              <w:t>Jun</w:t>
            </w:r>
            <w:proofErr w:type="spellEnd"/>
            <w:r w:rsidRPr="00234A31">
              <w:rPr>
                <w:b/>
                <w:bCs/>
                <w:color w:val="000000"/>
                <w:sz w:val="20"/>
              </w:rPr>
              <w:t>/2017</w:t>
            </w:r>
          </w:p>
        </w:tc>
        <w:tc>
          <w:tcPr>
            <w:tcW w:w="2126" w:type="dxa"/>
            <w:tcBorders>
              <w:top w:val="single" w:sz="4" w:space="0" w:color="auto"/>
              <w:left w:val="nil"/>
              <w:bottom w:val="single" w:sz="4" w:space="0" w:color="auto"/>
              <w:right w:val="single" w:sz="4" w:space="0" w:color="auto"/>
            </w:tcBorders>
            <w:shd w:val="clear" w:color="000000" w:fill="ACB9CA"/>
            <w:noWrap/>
            <w:vAlign w:val="center"/>
            <w:hideMark/>
          </w:tcPr>
          <w:p w:rsidR="008852C4" w:rsidRPr="002B5B6C" w:rsidRDefault="008852C4" w:rsidP="00C74C1E">
            <w:pPr>
              <w:ind w:firstLine="0"/>
              <w:jc w:val="center"/>
              <w:rPr>
                <w:b/>
                <w:bCs/>
                <w:color w:val="000000"/>
                <w:sz w:val="20"/>
              </w:rPr>
            </w:pPr>
            <w:proofErr w:type="spellStart"/>
            <w:r>
              <w:rPr>
                <w:b/>
                <w:bCs/>
                <w:color w:val="000000"/>
                <w:sz w:val="20"/>
              </w:rPr>
              <w:t>Jul</w:t>
            </w:r>
            <w:proofErr w:type="spellEnd"/>
            <w:r>
              <w:rPr>
                <w:b/>
                <w:bCs/>
                <w:color w:val="000000"/>
                <w:sz w:val="20"/>
              </w:rPr>
              <w:t>/</w:t>
            </w:r>
            <w:r w:rsidRPr="00234A31">
              <w:rPr>
                <w:b/>
                <w:bCs/>
                <w:color w:val="000000"/>
                <w:sz w:val="20"/>
              </w:rPr>
              <w:t>2017</w:t>
            </w:r>
          </w:p>
        </w:tc>
        <w:tc>
          <w:tcPr>
            <w:tcW w:w="1985" w:type="dxa"/>
            <w:tcBorders>
              <w:top w:val="single" w:sz="4" w:space="0" w:color="auto"/>
              <w:left w:val="nil"/>
              <w:bottom w:val="single" w:sz="4" w:space="0" w:color="auto"/>
              <w:right w:val="single" w:sz="4" w:space="0" w:color="auto"/>
            </w:tcBorders>
            <w:shd w:val="clear" w:color="000000" w:fill="ACB9CA"/>
            <w:noWrap/>
            <w:vAlign w:val="center"/>
            <w:hideMark/>
          </w:tcPr>
          <w:p w:rsidR="008852C4" w:rsidRPr="002B5B6C" w:rsidRDefault="008852C4" w:rsidP="00C74C1E">
            <w:pPr>
              <w:ind w:firstLine="0"/>
              <w:jc w:val="center"/>
              <w:rPr>
                <w:b/>
                <w:bCs/>
                <w:color w:val="000000"/>
                <w:sz w:val="20"/>
              </w:rPr>
            </w:pPr>
            <w:proofErr w:type="spellStart"/>
            <w:r>
              <w:rPr>
                <w:b/>
                <w:bCs/>
                <w:color w:val="000000"/>
                <w:sz w:val="20"/>
              </w:rPr>
              <w:t>Ago</w:t>
            </w:r>
            <w:proofErr w:type="spellEnd"/>
            <w:r w:rsidRPr="00234A31">
              <w:rPr>
                <w:b/>
                <w:bCs/>
                <w:color w:val="000000"/>
                <w:sz w:val="20"/>
              </w:rPr>
              <w:t>/2017</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Lucro Contábil</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R$ 28.000,00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R$ 25.000,00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R$ 30.000,00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Revenda de peças diversas para Computadores e Notebooks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R$ 30.500,00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Pr>
                <w:color w:val="000000"/>
                <w:sz w:val="20"/>
              </w:rPr>
              <w:t>R$ 20</w:t>
            </w:r>
            <w:r w:rsidRPr="002B5B6C">
              <w:rPr>
                <w:color w:val="000000"/>
                <w:sz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R$ 30.000,00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Serviços de manutenção a Computadores, Notebooks e Tablet</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R$ 65.000,00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R$ 40.000,00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R$ 70.000,00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Rendimentos de Aplicações Financeiras de Renda Fixa</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Pr>
                <w:color w:val="000000"/>
                <w:sz w:val="20"/>
              </w:rPr>
              <w:t>R$ 4</w:t>
            </w:r>
            <w:r w:rsidRPr="002B5B6C">
              <w:rPr>
                <w:color w:val="000000"/>
                <w:sz w:val="20"/>
              </w:rPr>
              <w:t>.000,00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Pr>
                <w:color w:val="000000"/>
                <w:sz w:val="20"/>
              </w:rPr>
              <w:t>R$ 4</w:t>
            </w:r>
            <w:r w:rsidRPr="002B5B6C">
              <w:rPr>
                <w:color w:val="000000"/>
                <w:sz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Descontos incondicionais sobre vendas de peças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R$ 560,00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Descontos condicionais sobre serviços de manutenção</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R$ 2.000,00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R$ 1.000,00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R$ 2.500,00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Despesas com brindes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R$ 5.000,00</w:t>
            </w:r>
          </w:p>
        </w:tc>
      </w:tr>
      <w:tr w:rsidR="008852C4" w:rsidRPr="002B5B6C" w:rsidTr="00C74C1E">
        <w:trPr>
          <w:trHeight w:val="300"/>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Despesas com alimentação dos sócios e administradores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34A31">
              <w:rPr>
                <w:color w:val="000000"/>
                <w:sz w:val="20"/>
              </w:rPr>
              <w:t>R$ 55</w:t>
            </w:r>
            <w:r w:rsidRPr="002B5B6C">
              <w:rPr>
                <w:color w:val="000000"/>
                <w:sz w:val="20"/>
              </w:rPr>
              <w:t>0,00</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 xml:space="preserve">R$ </w:t>
            </w:r>
            <w:r w:rsidRPr="00234A31">
              <w:rPr>
                <w:color w:val="000000"/>
                <w:sz w:val="20"/>
              </w:rPr>
              <w:t>4</w:t>
            </w:r>
            <w:r w:rsidRPr="002B5B6C">
              <w:rPr>
                <w:color w:val="000000"/>
                <w:sz w:val="20"/>
              </w:rPr>
              <w:t>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2B5B6C" w:rsidRDefault="008852C4" w:rsidP="00C74C1E">
            <w:pPr>
              <w:ind w:firstLine="0"/>
              <w:jc w:val="left"/>
              <w:rPr>
                <w:color w:val="000000"/>
                <w:sz w:val="20"/>
              </w:rPr>
            </w:pPr>
            <w:r w:rsidRPr="002B5B6C">
              <w:rPr>
                <w:color w:val="000000"/>
                <w:sz w:val="20"/>
              </w:rPr>
              <w:t>R$ 1.000,00</w:t>
            </w:r>
          </w:p>
        </w:tc>
      </w:tr>
      <w:tr w:rsidR="008852C4" w:rsidRPr="002B5B6C" w:rsidTr="00C74C1E">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52C4" w:rsidRPr="002B5B6C" w:rsidRDefault="008852C4" w:rsidP="00C74C1E">
            <w:pPr>
              <w:ind w:firstLine="0"/>
              <w:jc w:val="left"/>
              <w:rPr>
                <w:color w:val="000000"/>
                <w:sz w:val="20"/>
              </w:rPr>
            </w:pPr>
            <w:r>
              <w:rPr>
                <w:color w:val="000000"/>
                <w:sz w:val="20"/>
              </w:rPr>
              <w:lastRenderedPageBreak/>
              <w:t xml:space="preserve">Compras de peças e acessórios de Computadores, Notebooks e </w:t>
            </w:r>
            <w:proofErr w:type="spellStart"/>
            <w:r>
              <w:rPr>
                <w:color w:val="000000"/>
                <w:sz w:val="20"/>
              </w:rPr>
              <w:t>Tablets</w:t>
            </w:r>
            <w:proofErr w:type="spellEnd"/>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8852C4" w:rsidRPr="00234A31" w:rsidRDefault="008852C4" w:rsidP="00C74C1E">
            <w:pPr>
              <w:ind w:firstLine="0"/>
              <w:jc w:val="left"/>
              <w:rPr>
                <w:color w:val="000000"/>
                <w:sz w:val="20"/>
              </w:rPr>
            </w:pPr>
            <w:r>
              <w:rPr>
                <w:color w:val="000000"/>
                <w:sz w:val="20"/>
              </w:rPr>
              <w:t>R$ 10.000,00</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8852C4" w:rsidRPr="002B5B6C" w:rsidRDefault="008852C4" w:rsidP="00C74C1E">
            <w:pPr>
              <w:ind w:firstLine="0"/>
              <w:jc w:val="left"/>
              <w:rPr>
                <w:color w:val="000000"/>
                <w:sz w:val="20"/>
              </w:rPr>
            </w:pPr>
            <w:r>
              <w:rPr>
                <w:color w:val="000000"/>
                <w:sz w:val="20"/>
              </w:rPr>
              <w:t>R$ 5.000,00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8852C4" w:rsidRPr="002B5B6C" w:rsidRDefault="008852C4" w:rsidP="00C74C1E">
            <w:pPr>
              <w:ind w:firstLine="0"/>
              <w:jc w:val="left"/>
              <w:rPr>
                <w:color w:val="000000"/>
                <w:sz w:val="20"/>
              </w:rPr>
            </w:pPr>
            <w:r>
              <w:rPr>
                <w:color w:val="000000"/>
                <w:sz w:val="20"/>
              </w:rPr>
              <w:t>R$ 8.000,00</w:t>
            </w:r>
          </w:p>
        </w:tc>
      </w:tr>
    </w:tbl>
    <w:p w:rsidR="008852C4" w:rsidRDefault="008852C4" w:rsidP="008852C4">
      <w:pPr>
        <w:jc w:val="center"/>
        <w:rPr>
          <w:sz w:val="20"/>
        </w:rPr>
      </w:pPr>
      <w:r w:rsidRPr="00DC3E70">
        <w:rPr>
          <w:sz w:val="20"/>
        </w:rPr>
        <w:t>Quadro 1: Fatos Contábeis</w:t>
      </w:r>
      <w:r w:rsidR="00F34F89">
        <w:rPr>
          <w:sz w:val="20"/>
        </w:rPr>
        <w:t xml:space="preserve"> da Empresa Arroba.Com</w:t>
      </w:r>
    </w:p>
    <w:p w:rsidR="008852C4" w:rsidRDefault="008852C4" w:rsidP="008852C4">
      <w:pPr>
        <w:jc w:val="center"/>
        <w:rPr>
          <w:sz w:val="20"/>
        </w:rPr>
      </w:pPr>
      <w:r>
        <w:rPr>
          <w:sz w:val="20"/>
        </w:rPr>
        <w:t>Elaborado pela Acadêmica, 2019.</w:t>
      </w:r>
    </w:p>
    <w:p w:rsidR="008852C4" w:rsidRPr="00DC3E70" w:rsidRDefault="008852C4" w:rsidP="008852C4">
      <w:pPr>
        <w:jc w:val="center"/>
        <w:rPr>
          <w:sz w:val="20"/>
        </w:rPr>
      </w:pPr>
    </w:p>
    <w:p w:rsidR="00C74C1E" w:rsidRDefault="008852C4" w:rsidP="003C24A8">
      <w:pPr>
        <w:rPr>
          <w:szCs w:val="24"/>
        </w:rPr>
      </w:pPr>
      <w:r>
        <w:rPr>
          <w:szCs w:val="24"/>
        </w:rPr>
        <w:t>Com base nas informações disponibilizada pela empresa</w:t>
      </w:r>
      <w:r w:rsidR="00F34F89">
        <w:rPr>
          <w:szCs w:val="24"/>
        </w:rPr>
        <w:t xml:space="preserve"> Arroba.Com</w:t>
      </w:r>
      <w:r>
        <w:rPr>
          <w:szCs w:val="24"/>
        </w:rPr>
        <w:t>, serão apresentados os cálculos do regime tr</w:t>
      </w:r>
      <w:r w:rsidR="003C24A8">
        <w:rPr>
          <w:szCs w:val="24"/>
        </w:rPr>
        <w:t>ibutário, Lucro Real, a seguir:</w:t>
      </w:r>
    </w:p>
    <w:tbl>
      <w:tblPr>
        <w:tblW w:w="9498" w:type="dxa"/>
        <w:tblInd w:w="70" w:type="dxa"/>
        <w:tblCellMar>
          <w:left w:w="70" w:type="dxa"/>
          <w:right w:w="70" w:type="dxa"/>
        </w:tblCellMar>
        <w:tblLook w:val="04A0" w:firstRow="1" w:lastRow="0" w:firstColumn="1" w:lastColumn="0" w:noHBand="0" w:noVBand="1"/>
      </w:tblPr>
      <w:tblGrid>
        <w:gridCol w:w="3686"/>
        <w:gridCol w:w="1843"/>
        <w:gridCol w:w="1842"/>
        <w:gridCol w:w="2127"/>
      </w:tblGrid>
      <w:tr w:rsidR="008852C4" w:rsidRPr="00BE55F0" w:rsidTr="006448F0">
        <w:trPr>
          <w:trHeight w:val="300"/>
        </w:trPr>
        <w:tc>
          <w:tcPr>
            <w:tcW w:w="9498"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852C4" w:rsidRPr="00BE55F0" w:rsidRDefault="008852C4" w:rsidP="000651E3">
            <w:pPr>
              <w:jc w:val="center"/>
              <w:rPr>
                <w:b/>
                <w:bCs/>
                <w:color w:val="000000"/>
                <w:sz w:val="20"/>
              </w:rPr>
            </w:pPr>
            <w:r w:rsidRPr="00BE55F0">
              <w:rPr>
                <w:b/>
                <w:bCs/>
                <w:color w:val="000000"/>
                <w:sz w:val="20"/>
              </w:rPr>
              <w:t>LUCRO REAL (IRPJ) - EMPRESA</w:t>
            </w:r>
            <w:r>
              <w:rPr>
                <w:b/>
                <w:bCs/>
                <w:color w:val="000000"/>
                <w:sz w:val="20"/>
              </w:rPr>
              <w:t xml:space="preserve"> ARROBA.COM</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000000" w:fill="9BC2E6"/>
            <w:noWrap/>
            <w:vAlign w:val="bottom"/>
            <w:hideMark/>
          </w:tcPr>
          <w:p w:rsidR="008852C4" w:rsidRPr="00BE55F0" w:rsidRDefault="008852C4" w:rsidP="000651E3">
            <w:pPr>
              <w:jc w:val="center"/>
              <w:rPr>
                <w:b/>
                <w:bCs/>
                <w:color w:val="000000"/>
                <w:sz w:val="20"/>
              </w:rPr>
            </w:pPr>
            <w:r w:rsidRPr="00BE55F0">
              <w:rPr>
                <w:b/>
                <w:bCs/>
                <w:color w:val="000000"/>
                <w:sz w:val="20"/>
              </w:rPr>
              <w:t>Fato Contábil</w:t>
            </w:r>
          </w:p>
        </w:tc>
        <w:tc>
          <w:tcPr>
            <w:tcW w:w="1843" w:type="dxa"/>
            <w:tcBorders>
              <w:top w:val="nil"/>
              <w:left w:val="nil"/>
              <w:bottom w:val="single" w:sz="4" w:space="0" w:color="auto"/>
              <w:right w:val="single" w:sz="4" w:space="0" w:color="auto"/>
            </w:tcBorders>
            <w:shd w:val="clear" w:color="000000" w:fill="9BC2E6"/>
            <w:noWrap/>
            <w:vAlign w:val="center"/>
            <w:hideMark/>
          </w:tcPr>
          <w:p w:rsidR="008852C4" w:rsidRPr="00BE55F0" w:rsidRDefault="008852C4" w:rsidP="00F34F89">
            <w:pPr>
              <w:ind w:firstLine="0"/>
              <w:jc w:val="center"/>
              <w:rPr>
                <w:b/>
                <w:bCs/>
                <w:color w:val="000000"/>
                <w:sz w:val="20"/>
              </w:rPr>
            </w:pPr>
            <w:proofErr w:type="spellStart"/>
            <w:r>
              <w:rPr>
                <w:b/>
                <w:bCs/>
                <w:color w:val="000000"/>
                <w:sz w:val="20"/>
              </w:rPr>
              <w:t>Jun</w:t>
            </w:r>
            <w:proofErr w:type="spellEnd"/>
            <w:r w:rsidRPr="00BE55F0">
              <w:rPr>
                <w:b/>
                <w:bCs/>
                <w:color w:val="000000"/>
                <w:sz w:val="20"/>
              </w:rPr>
              <w:t>/17</w:t>
            </w:r>
          </w:p>
        </w:tc>
        <w:tc>
          <w:tcPr>
            <w:tcW w:w="1842" w:type="dxa"/>
            <w:tcBorders>
              <w:top w:val="nil"/>
              <w:left w:val="nil"/>
              <w:bottom w:val="single" w:sz="4" w:space="0" w:color="auto"/>
              <w:right w:val="single" w:sz="4" w:space="0" w:color="auto"/>
            </w:tcBorders>
            <w:shd w:val="clear" w:color="000000" w:fill="9BC2E6"/>
            <w:noWrap/>
            <w:vAlign w:val="center"/>
            <w:hideMark/>
          </w:tcPr>
          <w:p w:rsidR="008852C4" w:rsidRPr="00BE55F0" w:rsidRDefault="008852C4" w:rsidP="00F34F89">
            <w:pPr>
              <w:ind w:firstLine="0"/>
              <w:jc w:val="center"/>
              <w:rPr>
                <w:b/>
                <w:bCs/>
                <w:color w:val="000000"/>
                <w:sz w:val="20"/>
              </w:rPr>
            </w:pPr>
            <w:proofErr w:type="spellStart"/>
            <w:r>
              <w:rPr>
                <w:b/>
                <w:bCs/>
                <w:color w:val="000000"/>
                <w:sz w:val="20"/>
              </w:rPr>
              <w:t>Jul</w:t>
            </w:r>
            <w:proofErr w:type="spellEnd"/>
            <w:r w:rsidRPr="00BE55F0">
              <w:rPr>
                <w:b/>
                <w:bCs/>
                <w:color w:val="000000"/>
                <w:sz w:val="20"/>
              </w:rPr>
              <w:t>/17</w:t>
            </w:r>
          </w:p>
        </w:tc>
        <w:tc>
          <w:tcPr>
            <w:tcW w:w="2127" w:type="dxa"/>
            <w:tcBorders>
              <w:top w:val="nil"/>
              <w:left w:val="nil"/>
              <w:bottom w:val="single" w:sz="4" w:space="0" w:color="auto"/>
              <w:right w:val="single" w:sz="4" w:space="0" w:color="auto"/>
            </w:tcBorders>
            <w:shd w:val="clear" w:color="000000" w:fill="9BC2E6"/>
            <w:noWrap/>
            <w:vAlign w:val="center"/>
            <w:hideMark/>
          </w:tcPr>
          <w:p w:rsidR="008852C4" w:rsidRPr="00BE55F0" w:rsidRDefault="008852C4" w:rsidP="00F34F89">
            <w:pPr>
              <w:ind w:firstLine="0"/>
              <w:jc w:val="center"/>
              <w:rPr>
                <w:b/>
                <w:bCs/>
                <w:color w:val="000000"/>
                <w:sz w:val="20"/>
              </w:rPr>
            </w:pPr>
            <w:proofErr w:type="spellStart"/>
            <w:r>
              <w:rPr>
                <w:b/>
                <w:bCs/>
                <w:color w:val="000000"/>
                <w:sz w:val="20"/>
              </w:rPr>
              <w:t>Ago</w:t>
            </w:r>
            <w:proofErr w:type="spellEnd"/>
            <w:r w:rsidRPr="00BE55F0">
              <w:rPr>
                <w:b/>
                <w:bCs/>
                <w:color w:val="000000"/>
                <w:sz w:val="20"/>
              </w:rPr>
              <w:t>/17</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 Lucro Contábil</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C74C1E" w:rsidP="00C74C1E">
            <w:pPr>
              <w:ind w:firstLine="0"/>
              <w:rPr>
                <w:color w:val="000000"/>
                <w:sz w:val="20"/>
              </w:rPr>
            </w:pPr>
            <w:r>
              <w:rPr>
                <w:color w:val="000000"/>
                <w:sz w:val="20"/>
              </w:rPr>
              <w:t xml:space="preserve">R$ </w:t>
            </w:r>
            <w:r w:rsidR="008852C4" w:rsidRPr="00BE55F0">
              <w:rPr>
                <w:color w:val="000000"/>
                <w:sz w:val="20"/>
              </w:rPr>
              <w:t>28.000,00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25.000,00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30.000,00</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 Despesas com alimentação dos sócios</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C74C1E" w:rsidP="00C74C1E">
            <w:pPr>
              <w:ind w:firstLine="0"/>
              <w:rPr>
                <w:color w:val="000000"/>
                <w:sz w:val="20"/>
              </w:rPr>
            </w:pPr>
            <w:r>
              <w:rPr>
                <w:color w:val="000000"/>
                <w:sz w:val="20"/>
              </w:rPr>
              <w:t xml:space="preserve">R$ </w:t>
            </w:r>
            <w:r w:rsidR="008852C4" w:rsidRPr="00BE55F0">
              <w:rPr>
                <w:color w:val="000000"/>
                <w:sz w:val="20"/>
              </w:rPr>
              <w:t>550,00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400,00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1.000,00</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 Lucro Real</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C74C1E" w:rsidP="00C74C1E">
            <w:pPr>
              <w:ind w:firstLine="0"/>
              <w:rPr>
                <w:color w:val="000000"/>
                <w:sz w:val="20"/>
              </w:rPr>
            </w:pPr>
            <w:r>
              <w:rPr>
                <w:color w:val="000000"/>
                <w:sz w:val="20"/>
              </w:rPr>
              <w:t xml:space="preserve">R$ </w:t>
            </w:r>
            <w:r w:rsidR="008852C4" w:rsidRPr="00BE55F0">
              <w:rPr>
                <w:color w:val="000000"/>
                <w:sz w:val="20"/>
              </w:rPr>
              <w:t>28.550,00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25.400,00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31.000,00</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IRPJ</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4.282,50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3.810,00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4.650,00</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IRPJ Adicional</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855,00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540,00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1.100,00</w:t>
            </w:r>
          </w:p>
        </w:tc>
      </w:tr>
      <w:tr w:rsidR="006448F0"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C74C1E">
            <w:pPr>
              <w:ind w:firstLine="0"/>
              <w:rPr>
                <w:color w:val="000000"/>
                <w:sz w:val="20"/>
              </w:rPr>
            </w:pPr>
            <w:r w:rsidRPr="00BE55F0">
              <w:rPr>
                <w:color w:val="000000"/>
                <w:sz w:val="20"/>
              </w:rPr>
              <w:t xml:space="preserve">IRPJ </w:t>
            </w:r>
            <w:proofErr w:type="gramStart"/>
            <w:r w:rsidRPr="00BE55F0">
              <w:rPr>
                <w:color w:val="000000"/>
                <w:sz w:val="20"/>
              </w:rPr>
              <w:t>a Recolher</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5.137,50</w:t>
            </w:r>
          </w:p>
        </w:tc>
        <w:tc>
          <w:tcPr>
            <w:tcW w:w="1842"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4.350,00</w:t>
            </w:r>
          </w:p>
        </w:tc>
        <w:tc>
          <w:tcPr>
            <w:tcW w:w="2127" w:type="dxa"/>
            <w:tcBorders>
              <w:top w:val="nil"/>
              <w:left w:val="nil"/>
              <w:bottom w:val="single" w:sz="4" w:space="0" w:color="auto"/>
              <w:right w:val="single" w:sz="4" w:space="0" w:color="auto"/>
            </w:tcBorders>
            <w:shd w:val="clear" w:color="auto" w:fill="auto"/>
            <w:noWrap/>
            <w:vAlign w:val="center"/>
            <w:hideMark/>
          </w:tcPr>
          <w:p w:rsidR="008852C4" w:rsidRPr="00BE55F0" w:rsidRDefault="00F34F89" w:rsidP="00F34F89">
            <w:pPr>
              <w:ind w:firstLine="0"/>
              <w:rPr>
                <w:color w:val="000000"/>
                <w:sz w:val="20"/>
              </w:rPr>
            </w:pPr>
            <w:r>
              <w:rPr>
                <w:color w:val="000000"/>
                <w:sz w:val="20"/>
              </w:rPr>
              <w:t xml:space="preserve">R$ </w:t>
            </w:r>
            <w:r w:rsidR="008852C4" w:rsidRPr="00BE55F0">
              <w:rPr>
                <w:color w:val="000000"/>
                <w:sz w:val="20"/>
              </w:rPr>
              <w:t>5.750,00</w:t>
            </w:r>
          </w:p>
        </w:tc>
      </w:tr>
    </w:tbl>
    <w:p w:rsidR="008852C4" w:rsidRPr="00234A31" w:rsidRDefault="008852C4" w:rsidP="008852C4">
      <w:pPr>
        <w:jc w:val="center"/>
        <w:rPr>
          <w:sz w:val="20"/>
        </w:rPr>
      </w:pPr>
      <w:r w:rsidRPr="00234A31">
        <w:rPr>
          <w:sz w:val="20"/>
        </w:rPr>
        <w:t>Q</w:t>
      </w:r>
      <w:r>
        <w:rPr>
          <w:sz w:val="20"/>
        </w:rPr>
        <w:t>uadro 2 - Lucro Real: IRPJ</w:t>
      </w:r>
    </w:p>
    <w:p w:rsidR="008852C4" w:rsidRPr="00234A31" w:rsidRDefault="008852C4" w:rsidP="008852C4">
      <w:pPr>
        <w:jc w:val="center"/>
        <w:rPr>
          <w:sz w:val="20"/>
        </w:rPr>
      </w:pPr>
      <w:r w:rsidRPr="00234A31">
        <w:rPr>
          <w:sz w:val="20"/>
        </w:rPr>
        <w:t>Elaborado pela Acadêmica, 2019</w:t>
      </w:r>
    </w:p>
    <w:p w:rsidR="008852C4" w:rsidRDefault="008852C4" w:rsidP="008852C4">
      <w:pPr>
        <w:rPr>
          <w:szCs w:val="24"/>
        </w:rPr>
      </w:pPr>
    </w:p>
    <w:p w:rsidR="008852C4" w:rsidRDefault="008852C4" w:rsidP="00C74C1E">
      <w:pPr>
        <w:rPr>
          <w:szCs w:val="24"/>
        </w:rPr>
      </w:pPr>
      <w:r>
        <w:rPr>
          <w:szCs w:val="24"/>
        </w:rPr>
        <w:t>O quadro apresenta a aplicação das alíquotas do Imposto de Renda de 15%, e apresenta também o Imposto de Renda adicional, pois o faturamento da empresa excede de 20.000,00 que de acordo com o site, Valor Tributário, (2019, p.1), “a</w:t>
      </w:r>
      <w:r w:rsidRPr="00BE55F0">
        <w:rPr>
          <w:szCs w:val="24"/>
        </w:rPr>
        <w:t xml:space="preserve"> parcela do lu</w:t>
      </w:r>
      <w:r>
        <w:rPr>
          <w:szCs w:val="24"/>
        </w:rPr>
        <w:t>cro real,</w:t>
      </w:r>
      <w:r w:rsidRPr="00BE55F0">
        <w:rPr>
          <w:szCs w:val="24"/>
        </w:rPr>
        <w:t xml:space="preserve"> que exceder ao valor resultante da multiplicação de R$ 20.000,00 (vinte mil reais) pelo número de meses do respectivo período de apuração, sujeita-se à incidência de adicional de imposto à alíquota de 10% (dez por cento</w:t>
      </w:r>
      <w:proofErr w:type="gramStart"/>
      <w:r w:rsidRPr="00BE55F0">
        <w:rPr>
          <w:szCs w:val="24"/>
        </w:rPr>
        <w:t>).</w:t>
      </w:r>
      <w:r>
        <w:rPr>
          <w:szCs w:val="24"/>
        </w:rPr>
        <w:t>”</w:t>
      </w:r>
      <w:proofErr w:type="gramEnd"/>
    </w:p>
    <w:p w:rsidR="008852C4" w:rsidRDefault="008852C4" w:rsidP="00C74C1E">
      <w:pPr>
        <w:tabs>
          <w:tab w:val="left" w:pos="2100"/>
        </w:tabs>
        <w:rPr>
          <w:szCs w:val="24"/>
        </w:rPr>
      </w:pPr>
      <w:r>
        <w:rPr>
          <w:szCs w:val="24"/>
        </w:rPr>
        <w:t>A seguir apresenta-se o cálculo da Contribuição Social, do Lucro Real trimestral da empresa:</w:t>
      </w:r>
    </w:p>
    <w:tbl>
      <w:tblPr>
        <w:tblW w:w="9356" w:type="dxa"/>
        <w:tblInd w:w="70" w:type="dxa"/>
        <w:tblCellMar>
          <w:left w:w="70" w:type="dxa"/>
          <w:right w:w="70" w:type="dxa"/>
        </w:tblCellMar>
        <w:tblLook w:val="04A0" w:firstRow="1" w:lastRow="0" w:firstColumn="1" w:lastColumn="0" w:noHBand="0" w:noVBand="1"/>
      </w:tblPr>
      <w:tblGrid>
        <w:gridCol w:w="3686"/>
        <w:gridCol w:w="1984"/>
        <w:gridCol w:w="1843"/>
        <w:gridCol w:w="1843"/>
      </w:tblGrid>
      <w:tr w:rsidR="008852C4" w:rsidRPr="00BE55F0" w:rsidTr="006448F0">
        <w:trPr>
          <w:trHeight w:val="300"/>
        </w:trPr>
        <w:tc>
          <w:tcPr>
            <w:tcW w:w="9356" w:type="dxa"/>
            <w:gridSpan w:val="4"/>
            <w:tcBorders>
              <w:top w:val="single" w:sz="4" w:space="0" w:color="auto"/>
              <w:left w:val="single" w:sz="4" w:space="0" w:color="auto"/>
              <w:bottom w:val="single" w:sz="4" w:space="0" w:color="auto"/>
              <w:right w:val="single" w:sz="4" w:space="0" w:color="auto"/>
            </w:tcBorders>
            <w:shd w:val="clear" w:color="000000" w:fill="FF99CC"/>
            <w:noWrap/>
            <w:vAlign w:val="bottom"/>
            <w:hideMark/>
          </w:tcPr>
          <w:p w:rsidR="008852C4" w:rsidRPr="00BE55F0" w:rsidRDefault="008852C4" w:rsidP="000651E3">
            <w:pPr>
              <w:jc w:val="center"/>
              <w:rPr>
                <w:b/>
                <w:bCs/>
                <w:color w:val="000000"/>
                <w:sz w:val="20"/>
              </w:rPr>
            </w:pPr>
            <w:r w:rsidRPr="00BE55F0">
              <w:rPr>
                <w:b/>
                <w:bCs/>
                <w:color w:val="000000"/>
                <w:sz w:val="20"/>
              </w:rPr>
              <w:t xml:space="preserve">LUCRO REAL (CSLL) - EMPRESA </w:t>
            </w:r>
            <w:r>
              <w:rPr>
                <w:b/>
                <w:bCs/>
                <w:color w:val="000000"/>
                <w:sz w:val="20"/>
              </w:rPr>
              <w:t>ARROBA.COM</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000000" w:fill="FF99CC"/>
            <w:noWrap/>
            <w:vAlign w:val="center"/>
            <w:hideMark/>
          </w:tcPr>
          <w:p w:rsidR="008852C4" w:rsidRPr="00BE55F0" w:rsidRDefault="008852C4" w:rsidP="006448F0">
            <w:pPr>
              <w:ind w:firstLine="0"/>
              <w:jc w:val="center"/>
              <w:rPr>
                <w:b/>
                <w:bCs/>
                <w:color w:val="000000"/>
                <w:sz w:val="20"/>
              </w:rPr>
            </w:pPr>
            <w:r w:rsidRPr="00BE55F0">
              <w:rPr>
                <w:b/>
                <w:bCs/>
                <w:color w:val="000000"/>
                <w:sz w:val="20"/>
              </w:rPr>
              <w:t>Fato Contábil</w:t>
            </w:r>
          </w:p>
        </w:tc>
        <w:tc>
          <w:tcPr>
            <w:tcW w:w="1984" w:type="dxa"/>
            <w:tcBorders>
              <w:top w:val="nil"/>
              <w:left w:val="nil"/>
              <w:bottom w:val="single" w:sz="4" w:space="0" w:color="auto"/>
              <w:right w:val="single" w:sz="4" w:space="0" w:color="auto"/>
            </w:tcBorders>
            <w:shd w:val="clear" w:color="000000" w:fill="FF99CC"/>
            <w:noWrap/>
            <w:vAlign w:val="center"/>
            <w:hideMark/>
          </w:tcPr>
          <w:p w:rsidR="008852C4" w:rsidRPr="00BE55F0" w:rsidRDefault="008852C4" w:rsidP="006448F0">
            <w:pPr>
              <w:ind w:firstLine="0"/>
              <w:jc w:val="center"/>
              <w:rPr>
                <w:b/>
                <w:bCs/>
                <w:color w:val="000000"/>
                <w:sz w:val="20"/>
              </w:rPr>
            </w:pPr>
            <w:proofErr w:type="spellStart"/>
            <w:r>
              <w:rPr>
                <w:b/>
                <w:bCs/>
                <w:color w:val="000000"/>
                <w:sz w:val="20"/>
              </w:rPr>
              <w:t>Jun</w:t>
            </w:r>
            <w:proofErr w:type="spellEnd"/>
            <w:r w:rsidRPr="00BE55F0">
              <w:rPr>
                <w:b/>
                <w:bCs/>
                <w:color w:val="000000"/>
                <w:sz w:val="20"/>
              </w:rPr>
              <w:t>/17</w:t>
            </w:r>
          </w:p>
        </w:tc>
        <w:tc>
          <w:tcPr>
            <w:tcW w:w="1843" w:type="dxa"/>
            <w:tcBorders>
              <w:top w:val="nil"/>
              <w:left w:val="nil"/>
              <w:bottom w:val="single" w:sz="4" w:space="0" w:color="auto"/>
              <w:right w:val="single" w:sz="4" w:space="0" w:color="auto"/>
            </w:tcBorders>
            <w:shd w:val="clear" w:color="000000" w:fill="FF99CC"/>
            <w:noWrap/>
            <w:vAlign w:val="center"/>
            <w:hideMark/>
          </w:tcPr>
          <w:p w:rsidR="008852C4" w:rsidRPr="00BE55F0" w:rsidRDefault="008852C4" w:rsidP="006448F0">
            <w:pPr>
              <w:ind w:firstLine="0"/>
              <w:jc w:val="center"/>
              <w:rPr>
                <w:b/>
                <w:bCs/>
                <w:color w:val="000000"/>
                <w:sz w:val="20"/>
              </w:rPr>
            </w:pPr>
            <w:proofErr w:type="spellStart"/>
            <w:r>
              <w:rPr>
                <w:b/>
                <w:bCs/>
                <w:color w:val="000000"/>
                <w:sz w:val="20"/>
              </w:rPr>
              <w:t>Jul</w:t>
            </w:r>
            <w:proofErr w:type="spellEnd"/>
            <w:r w:rsidRPr="00BE55F0">
              <w:rPr>
                <w:b/>
                <w:bCs/>
                <w:color w:val="000000"/>
                <w:sz w:val="20"/>
              </w:rPr>
              <w:t>/17</w:t>
            </w:r>
          </w:p>
        </w:tc>
        <w:tc>
          <w:tcPr>
            <w:tcW w:w="1843" w:type="dxa"/>
            <w:tcBorders>
              <w:top w:val="nil"/>
              <w:left w:val="nil"/>
              <w:bottom w:val="single" w:sz="4" w:space="0" w:color="auto"/>
              <w:right w:val="single" w:sz="4" w:space="0" w:color="auto"/>
            </w:tcBorders>
            <w:shd w:val="clear" w:color="000000" w:fill="FF99CC"/>
            <w:noWrap/>
            <w:vAlign w:val="center"/>
            <w:hideMark/>
          </w:tcPr>
          <w:p w:rsidR="008852C4" w:rsidRPr="00BE55F0" w:rsidRDefault="008852C4" w:rsidP="006448F0">
            <w:pPr>
              <w:ind w:firstLine="0"/>
              <w:jc w:val="center"/>
              <w:rPr>
                <w:b/>
                <w:bCs/>
                <w:color w:val="000000"/>
                <w:sz w:val="20"/>
              </w:rPr>
            </w:pPr>
            <w:proofErr w:type="spellStart"/>
            <w:r>
              <w:rPr>
                <w:b/>
                <w:bCs/>
                <w:color w:val="000000"/>
                <w:sz w:val="20"/>
              </w:rPr>
              <w:t>Ago</w:t>
            </w:r>
            <w:proofErr w:type="spellEnd"/>
            <w:r w:rsidRPr="00BE55F0">
              <w:rPr>
                <w:b/>
                <w:bCs/>
                <w:color w:val="000000"/>
                <w:sz w:val="20"/>
              </w:rPr>
              <w:t>/17</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DC5446">
            <w:pPr>
              <w:ind w:firstLine="0"/>
              <w:rPr>
                <w:color w:val="000000"/>
                <w:sz w:val="20"/>
              </w:rPr>
            </w:pPr>
            <w:r w:rsidRPr="00BE55F0">
              <w:rPr>
                <w:color w:val="000000"/>
                <w:sz w:val="20"/>
              </w:rPr>
              <w:t>(+)</w:t>
            </w:r>
            <w:r>
              <w:rPr>
                <w:color w:val="000000"/>
                <w:sz w:val="20"/>
              </w:rPr>
              <w:t xml:space="preserve"> </w:t>
            </w:r>
            <w:r w:rsidRPr="00BE55F0">
              <w:rPr>
                <w:color w:val="000000"/>
                <w:sz w:val="20"/>
              </w:rPr>
              <w:t>Lucro Contábil</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28.000,00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25.000,00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30.000,00</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DC5446">
            <w:pPr>
              <w:ind w:firstLine="0"/>
              <w:rPr>
                <w:color w:val="000000"/>
                <w:sz w:val="20"/>
              </w:rPr>
            </w:pPr>
            <w:r w:rsidRPr="00BE55F0">
              <w:rPr>
                <w:color w:val="000000"/>
                <w:sz w:val="20"/>
              </w:rPr>
              <w:t>(+)</w:t>
            </w:r>
            <w:r>
              <w:rPr>
                <w:color w:val="000000"/>
                <w:sz w:val="20"/>
              </w:rPr>
              <w:t xml:space="preserve"> </w:t>
            </w:r>
            <w:r w:rsidRPr="00BE55F0">
              <w:rPr>
                <w:color w:val="000000"/>
                <w:sz w:val="20"/>
              </w:rPr>
              <w:t>Despesas com alimentação dos sócios</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550,00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400,00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1.000,00</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DC5446">
            <w:pPr>
              <w:ind w:firstLine="0"/>
              <w:rPr>
                <w:color w:val="000000"/>
                <w:sz w:val="20"/>
              </w:rPr>
            </w:pPr>
            <w:r w:rsidRPr="00BE55F0">
              <w:rPr>
                <w:color w:val="000000"/>
                <w:sz w:val="20"/>
              </w:rPr>
              <w:t>(=)</w:t>
            </w:r>
            <w:r>
              <w:rPr>
                <w:color w:val="000000"/>
                <w:sz w:val="20"/>
              </w:rPr>
              <w:t xml:space="preserve"> </w:t>
            </w:r>
            <w:r w:rsidRPr="00BE55F0">
              <w:rPr>
                <w:color w:val="000000"/>
                <w:sz w:val="20"/>
              </w:rPr>
              <w:t>Base Real da CSLL</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28.550,00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25.400,00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31.000,00</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DC5446">
            <w:pPr>
              <w:ind w:firstLine="0"/>
              <w:rPr>
                <w:color w:val="000000"/>
                <w:sz w:val="20"/>
              </w:rPr>
            </w:pPr>
            <w:r w:rsidRPr="00BE55F0">
              <w:rPr>
                <w:color w:val="000000"/>
                <w:sz w:val="20"/>
              </w:rPr>
              <w:t>CSLL</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2.569,50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2.286,00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2.790,00</w:t>
            </w:r>
          </w:p>
        </w:tc>
      </w:tr>
      <w:tr w:rsidR="008852C4" w:rsidRPr="00BE55F0" w:rsidTr="006448F0">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8852C4" w:rsidRPr="00BE55F0" w:rsidRDefault="008852C4" w:rsidP="00DC5446">
            <w:pPr>
              <w:ind w:firstLine="0"/>
              <w:rPr>
                <w:color w:val="000000"/>
                <w:sz w:val="20"/>
              </w:rPr>
            </w:pPr>
            <w:r w:rsidRPr="00BE55F0">
              <w:rPr>
                <w:color w:val="000000"/>
                <w:sz w:val="20"/>
              </w:rPr>
              <w:t xml:space="preserve">CSLL A RECOLHER </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2.569,50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2.286,00</w:t>
            </w:r>
          </w:p>
        </w:tc>
        <w:tc>
          <w:tcPr>
            <w:tcW w:w="1843" w:type="dxa"/>
            <w:tcBorders>
              <w:top w:val="nil"/>
              <w:left w:val="nil"/>
              <w:bottom w:val="single" w:sz="4" w:space="0" w:color="auto"/>
              <w:right w:val="single" w:sz="4" w:space="0" w:color="auto"/>
            </w:tcBorders>
            <w:shd w:val="clear" w:color="auto" w:fill="auto"/>
            <w:noWrap/>
            <w:vAlign w:val="center"/>
            <w:hideMark/>
          </w:tcPr>
          <w:p w:rsidR="008852C4" w:rsidRPr="00BE55F0" w:rsidRDefault="006448F0" w:rsidP="006448F0">
            <w:pPr>
              <w:ind w:firstLine="0"/>
              <w:rPr>
                <w:color w:val="000000"/>
                <w:sz w:val="20"/>
              </w:rPr>
            </w:pPr>
            <w:r>
              <w:rPr>
                <w:color w:val="000000"/>
                <w:sz w:val="20"/>
              </w:rPr>
              <w:t xml:space="preserve">R$ </w:t>
            </w:r>
            <w:r w:rsidR="008852C4" w:rsidRPr="00BE55F0">
              <w:rPr>
                <w:color w:val="000000"/>
                <w:sz w:val="20"/>
              </w:rPr>
              <w:t>2.790,00</w:t>
            </w:r>
          </w:p>
        </w:tc>
      </w:tr>
    </w:tbl>
    <w:p w:rsidR="008852C4" w:rsidRPr="00234A31" w:rsidRDefault="008852C4" w:rsidP="008852C4">
      <w:pPr>
        <w:jc w:val="center"/>
        <w:rPr>
          <w:sz w:val="20"/>
        </w:rPr>
      </w:pPr>
      <w:r>
        <w:rPr>
          <w:sz w:val="20"/>
        </w:rPr>
        <w:t>Quadro 3 - Lucro Real: CSLL</w:t>
      </w:r>
    </w:p>
    <w:p w:rsidR="008852C4" w:rsidRDefault="003A7D9F" w:rsidP="003A7D9F">
      <w:pPr>
        <w:jc w:val="center"/>
        <w:rPr>
          <w:sz w:val="20"/>
        </w:rPr>
      </w:pPr>
      <w:r>
        <w:rPr>
          <w:sz w:val="20"/>
        </w:rPr>
        <w:t>Elaborado pela Acadêmica, 2019</w:t>
      </w:r>
    </w:p>
    <w:p w:rsidR="003A7D9F" w:rsidRPr="003A7D9F" w:rsidRDefault="003A7D9F" w:rsidP="003A7D9F">
      <w:pPr>
        <w:jc w:val="center"/>
        <w:rPr>
          <w:sz w:val="20"/>
        </w:rPr>
      </w:pPr>
    </w:p>
    <w:p w:rsidR="008852C4" w:rsidRDefault="008852C4" w:rsidP="006448F0">
      <w:pPr>
        <w:rPr>
          <w:szCs w:val="24"/>
        </w:rPr>
      </w:pPr>
      <w:r>
        <w:rPr>
          <w:szCs w:val="24"/>
        </w:rPr>
        <w:t xml:space="preserve">O quadro apresenta o cálculo da Contribuição Social da empresa, se caso ela opte pelo regime Lucro Real, com uma alíquota de 9% para a modalidade do Lucro Real.  </w:t>
      </w:r>
      <w:r w:rsidRPr="00CA57B7">
        <w:rPr>
          <w:szCs w:val="24"/>
        </w:rPr>
        <w:t>Segundo o autor Pereira</w:t>
      </w:r>
      <w:r>
        <w:rPr>
          <w:szCs w:val="24"/>
        </w:rPr>
        <w:t xml:space="preserve"> </w:t>
      </w:r>
      <w:r w:rsidRPr="00CA57B7">
        <w:rPr>
          <w:szCs w:val="24"/>
        </w:rPr>
        <w:t>(2019), as alíquotas dos tributos para cálculo da CSLL, nesta modalidade são, de 9% sobre qualquer lucro apurado.</w:t>
      </w:r>
      <w:r w:rsidR="006448F0">
        <w:rPr>
          <w:szCs w:val="24"/>
        </w:rPr>
        <w:t xml:space="preserve"> Vale ressaltar que o a alíquota da Contribuição Social é imutável para todos os outros regimes tributários, que será apresentado neste artigo.</w:t>
      </w:r>
    </w:p>
    <w:p w:rsidR="008852C4" w:rsidRPr="004F6628" w:rsidRDefault="008852C4" w:rsidP="004F6628">
      <w:pPr>
        <w:rPr>
          <w:szCs w:val="24"/>
        </w:rPr>
      </w:pPr>
      <w:r>
        <w:rPr>
          <w:szCs w:val="24"/>
        </w:rPr>
        <w:lastRenderedPageBreak/>
        <w:t xml:space="preserve">Para a segunda análise, será usado os dados disponibilizados pela empresa </w:t>
      </w:r>
      <w:r w:rsidR="006448F0">
        <w:rPr>
          <w:szCs w:val="24"/>
        </w:rPr>
        <w:t xml:space="preserve">Arroba.Com </w:t>
      </w:r>
      <w:r>
        <w:rPr>
          <w:szCs w:val="24"/>
        </w:rPr>
        <w:t>e calcular o Lucro Presumido que estará r</w:t>
      </w:r>
      <w:r w:rsidR="00760F9C">
        <w:rPr>
          <w:szCs w:val="24"/>
        </w:rPr>
        <w:t>epresentado no quadro a seguir:</w:t>
      </w:r>
    </w:p>
    <w:tbl>
      <w:tblPr>
        <w:tblW w:w="9356" w:type="dxa"/>
        <w:tblInd w:w="70" w:type="dxa"/>
        <w:tblCellMar>
          <w:left w:w="70" w:type="dxa"/>
          <w:right w:w="70" w:type="dxa"/>
        </w:tblCellMar>
        <w:tblLook w:val="04A0" w:firstRow="1" w:lastRow="0" w:firstColumn="1" w:lastColumn="0" w:noHBand="0" w:noVBand="1"/>
      </w:tblPr>
      <w:tblGrid>
        <w:gridCol w:w="3119"/>
        <w:gridCol w:w="2126"/>
        <w:gridCol w:w="2126"/>
        <w:gridCol w:w="1985"/>
      </w:tblGrid>
      <w:tr w:rsidR="008852C4" w:rsidRPr="008B2BA5" w:rsidTr="006448F0">
        <w:trPr>
          <w:trHeight w:val="300"/>
        </w:trPr>
        <w:tc>
          <w:tcPr>
            <w:tcW w:w="9356"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852C4" w:rsidRPr="008B2BA5" w:rsidRDefault="008852C4" w:rsidP="000651E3">
            <w:pPr>
              <w:jc w:val="center"/>
              <w:rPr>
                <w:b/>
                <w:bCs/>
                <w:color w:val="000000"/>
                <w:sz w:val="20"/>
              </w:rPr>
            </w:pPr>
            <w:r w:rsidRPr="008B2BA5">
              <w:rPr>
                <w:b/>
                <w:bCs/>
                <w:color w:val="000000"/>
                <w:sz w:val="20"/>
              </w:rPr>
              <w:t>LUCRO PRESUMIDO (IRPJ) - EMPRESA</w:t>
            </w:r>
            <w:r>
              <w:rPr>
                <w:b/>
                <w:bCs/>
                <w:color w:val="000000"/>
                <w:sz w:val="20"/>
              </w:rPr>
              <w:t xml:space="preserve"> ARROBA.COM</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000000" w:fill="9BC2E6"/>
            <w:noWrap/>
            <w:vAlign w:val="center"/>
            <w:hideMark/>
          </w:tcPr>
          <w:p w:rsidR="008852C4" w:rsidRPr="008B2BA5" w:rsidRDefault="008852C4" w:rsidP="0062151F">
            <w:pPr>
              <w:ind w:firstLine="0"/>
              <w:jc w:val="center"/>
              <w:rPr>
                <w:b/>
                <w:bCs/>
                <w:color w:val="000000"/>
                <w:sz w:val="20"/>
              </w:rPr>
            </w:pPr>
            <w:r w:rsidRPr="008B2BA5">
              <w:rPr>
                <w:b/>
                <w:bCs/>
                <w:color w:val="000000"/>
                <w:sz w:val="20"/>
              </w:rPr>
              <w:t>Fato Contábil</w:t>
            </w:r>
          </w:p>
        </w:tc>
        <w:tc>
          <w:tcPr>
            <w:tcW w:w="2126" w:type="dxa"/>
            <w:tcBorders>
              <w:top w:val="nil"/>
              <w:left w:val="nil"/>
              <w:bottom w:val="single" w:sz="4" w:space="0" w:color="auto"/>
              <w:right w:val="single" w:sz="4" w:space="0" w:color="auto"/>
            </w:tcBorders>
            <w:shd w:val="clear" w:color="000000" w:fill="9BC2E6"/>
            <w:noWrap/>
            <w:vAlign w:val="center"/>
            <w:hideMark/>
          </w:tcPr>
          <w:p w:rsidR="008852C4" w:rsidRPr="008B2BA5" w:rsidRDefault="008852C4" w:rsidP="0062151F">
            <w:pPr>
              <w:ind w:firstLine="0"/>
              <w:jc w:val="center"/>
              <w:rPr>
                <w:b/>
                <w:bCs/>
                <w:color w:val="000000"/>
                <w:sz w:val="20"/>
              </w:rPr>
            </w:pPr>
            <w:proofErr w:type="spellStart"/>
            <w:r>
              <w:rPr>
                <w:b/>
                <w:bCs/>
                <w:color w:val="000000"/>
                <w:sz w:val="20"/>
              </w:rPr>
              <w:t>Jun</w:t>
            </w:r>
            <w:proofErr w:type="spellEnd"/>
            <w:r w:rsidRPr="008B2BA5">
              <w:rPr>
                <w:b/>
                <w:bCs/>
                <w:color w:val="000000"/>
                <w:sz w:val="20"/>
              </w:rPr>
              <w:t>/17</w:t>
            </w:r>
          </w:p>
        </w:tc>
        <w:tc>
          <w:tcPr>
            <w:tcW w:w="2126" w:type="dxa"/>
            <w:tcBorders>
              <w:top w:val="nil"/>
              <w:left w:val="nil"/>
              <w:bottom w:val="single" w:sz="4" w:space="0" w:color="auto"/>
              <w:right w:val="single" w:sz="4" w:space="0" w:color="auto"/>
            </w:tcBorders>
            <w:shd w:val="clear" w:color="000000" w:fill="9BC2E6"/>
            <w:noWrap/>
            <w:vAlign w:val="center"/>
            <w:hideMark/>
          </w:tcPr>
          <w:p w:rsidR="008852C4" w:rsidRPr="008B2BA5" w:rsidRDefault="008852C4" w:rsidP="0062151F">
            <w:pPr>
              <w:ind w:firstLine="0"/>
              <w:jc w:val="center"/>
              <w:rPr>
                <w:b/>
                <w:bCs/>
                <w:color w:val="000000"/>
                <w:sz w:val="20"/>
              </w:rPr>
            </w:pPr>
            <w:proofErr w:type="spellStart"/>
            <w:r>
              <w:rPr>
                <w:b/>
                <w:bCs/>
                <w:color w:val="000000"/>
                <w:sz w:val="20"/>
              </w:rPr>
              <w:t>Jul</w:t>
            </w:r>
            <w:proofErr w:type="spellEnd"/>
            <w:r w:rsidRPr="008B2BA5">
              <w:rPr>
                <w:b/>
                <w:bCs/>
                <w:color w:val="000000"/>
                <w:sz w:val="20"/>
              </w:rPr>
              <w:t>/17</w:t>
            </w:r>
          </w:p>
        </w:tc>
        <w:tc>
          <w:tcPr>
            <w:tcW w:w="1985" w:type="dxa"/>
            <w:tcBorders>
              <w:top w:val="nil"/>
              <w:left w:val="nil"/>
              <w:bottom w:val="single" w:sz="4" w:space="0" w:color="auto"/>
              <w:right w:val="single" w:sz="4" w:space="0" w:color="auto"/>
            </w:tcBorders>
            <w:shd w:val="clear" w:color="000000" w:fill="9BC2E6"/>
            <w:noWrap/>
            <w:vAlign w:val="center"/>
            <w:hideMark/>
          </w:tcPr>
          <w:p w:rsidR="008852C4" w:rsidRPr="008B2BA5" w:rsidRDefault="008852C4" w:rsidP="0062151F">
            <w:pPr>
              <w:ind w:firstLine="0"/>
              <w:jc w:val="center"/>
              <w:rPr>
                <w:b/>
                <w:bCs/>
                <w:color w:val="000000"/>
                <w:sz w:val="20"/>
              </w:rPr>
            </w:pPr>
            <w:proofErr w:type="spellStart"/>
            <w:r>
              <w:rPr>
                <w:b/>
                <w:bCs/>
                <w:color w:val="000000"/>
                <w:sz w:val="20"/>
              </w:rPr>
              <w:t>Ago</w:t>
            </w:r>
            <w:proofErr w:type="spellEnd"/>
            <w:r w:rsidRPr="008B2BA5">
              <w:rPr>
                <w:b/>
                <w:bCs/>
                <w:color w:val="000000"/>
                <w:sz w:val="20"/>
              </w:rPr>
              <w:t>/17</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Pr>
                <w:color w:val="000000"/>
                <w:sz w:val="20"/>
              </w:rPr>
              <w:t xml:space="preserve"> </w:t>
            </w:r>
            <w:r w:rsidRPr="008B2BA5">
              <w:rPr>
                <w:color w:val="000000"/>
                <w:sz w:val="20"/>
              </w:rPr>
              <w:t>Receita de Venda</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448F0">
            <w:pPr>
              <w:ind w:firstLine="0"/>
              <w:rPr>
                <w:b/>
                <w:color w:val="000000"/>
                <w:sz w:val="20"/>
              </w:rPr>
            </w:pPr>
            <w:r>
              <w:rPr>
                <w:b/>
                <w:color w:val="000000"/>
                <w:sz w:val="20"/>
              </w:rPr>
              <w:t xml:space="preserve">R$ </w:t>
            </w:r>
            <w:r w:rsidR="008852C4" w:rsidRPr="008B2BA5">
              <w:rPr>
                <w:b/>
                <w:color w:val="000000"/>
                <w:sz w:val="20"/>
              </w:rPr>
              <w:t xml:space="preserve">30.500,00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b/>
                <w:color w:val="000000"/>
                <w:sz w:val="20"/>
              </w:rPr>
            </w:pPr>
            <w:r>
              <w:rPr>
                <w:b/>
                <w:color w:val="000000"/>
                <w:sz w:val="20"/>
              </w:rPr>
              <w:t xml:space="preserve">R$ </w:t>
            </w:r>
            <w:r w:rsidR="008852C4" w:rsidRPr="008B2BA5">
              <w:rPr>
                <w:b/>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b/>
                <w:color w:val="000000"/>
                <w:sz w:val="20"/>
              </w:rPr>
            </w:pPr>
            <w:r>
              <w:rPr>
                <w:b/>
                <w:color w:val="000000"/>
                <w:sz w:val="20"/>
              </w:rPr>
              <w:t xml:space="preserve">R$ </w:t>
            </w:r>
            <w:r w:rsidR="008852C4" w:rsidRPr="008B2BA5">
              <w:rPr>
                <w:b/>
                <w:color w:val="000000"/>
                <w:sz w:val="20"/>
              </w:rPr>
              <w:t xml:space="preserve">30.000,00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Pr>
                <w:color w:val="000000"/>
                <w:sz w:val="20"/>
              </w:rPr>
              <w:t xml:space="preserve"> </w:t>
            </w:r>
            <w:r w:rsidRPr="008B2BA5">
              <w:rPr>
                <w:color w:val="000000"/>
                <w:sz w:val="20"/>
              </w:rPr>
              <w:t>Descontos incondicionais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560,00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  -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 R$               </w:t>
            </w:r>
            <w:r w:rsidR="008852C4" w:rsidRPr="008B2BA5">
              <w:rPr>
                <w:color w:val="000000"/>
                <w:sz w:val="20"/>
              </w:rPr>
              <w:t xml:space="preserve">-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Pr>
                <w:color w:val="000000"/>
                <w:sz w:val="20"/>
              </w:rPr>
              <w:t xml:space="preserve"> </w:t>
            </w:r>
            <w:r w:rsidRPr="008B2BA5">
              <w:rPr>
                <w:color w:val="000000"/>
                <w:sz w:val="20"/>
              </w:rPr>
              <w:t>Receita Líquida de Vendas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29.940,00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30.000,00 </w:t>
            </w:r>
          </w:p>
        </w:tc>
      </w:tr>
      <w:tr w:rsidR="008852C4" w:rsidRPr="008B2BA5" w:rsidTr="0030515D">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(x)</w:t>
            </w:r>
            <w:r>
              <w:rPr>
                <w:color w:val="000000"/>
                <w:sz w:val="20"/>
              </w:rPr>
              <w:t xml:space="preserve"> </w:t>
            </w:r>
            <w:r w:rsidRPr="008B2BA5">
              <w:rPr>
                <w:color w:val="000000"/>
                <w:sz w:val="20"/>
              </w:rPr>
              <w:t>Percentual de presunção</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8%</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8%</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8%</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sidR="0062151F">
              <w:rPr>
                <w:color w:val="000000"/>
                <w:sz w:val="20"/>
              </w:rPr>
              <w:t xml:space="preserve"> </w:t>
            </w:r>
            <w:r w:rsidRPr="008B2BA5">
              <w:rPr>
                <w:color w:val="000000"/>
                <w:sz w:val="20"/>
              </w:rPr>
              <w:t>Lucro Presumido s/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2.395,20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1.600,00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2.400,00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Pr>
                <w:color w:val="000000"/>
                <w:sz w:val="20"/>
              </w:rPr>
              <w:t xml:space="preserve"> </w:t>
            </w:r>
            <w:r w:rsidRPr="008B2BA5">
              <w:rPr>
                <w:color w:val="000000"/>
                <w:sz w:val="20"/>
              </w:rPr>
              <w:t>Receita de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8852C4" w:rsidP="0062151F">
            <w:pPr>
              <w:ind w:firstLine="0"/>
              <w:rPr>
                <w:b/>
                <w:color w:val="000000"/>
                <w:sz w:val="20"/>
              </w:rPr>
            </w:pPr>
            <w:r w:rsidRPr="008B2BA5">
              <w:rPr>
                <w:b/>
                <w:color w:val="000000"/>
                <w:sz w:val="20"/>
              </w:rPr>
              <w:t xml:space="preserve">R$ 65.000,00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8852C4" w:rsidP="0062151F">
            <w:pPr>
              <w:ind w:firstLine="0"/>
              <w:rPr>
                <w:b/>
                <w:color w:val="000000"/>
                <w:sz w:val="20"/>
              </w:rPr>
            </w:pPr>
            <w:r w:rsidRPr="008B2BA5">
              <w:rPr>
                <w:b/>
                <w:color w:val="000000"/>
                <w:sz w:val="20"/>
              </w:rPr>
              <w:t>R$</w:t>
            </w:r>
            <w:r w:rsidR="0062151F">
              <w:rPr>
                <w:b/>
                <w:color w:val="000000"/>
                <w:sz w:val="20"/>
              </w:rPr>
              <w:t xml:space="preserve"> </w:t>
            </w:r>
            <w:r w:rsidRPr="008B2BA5">
              <w:rPr>
                <w:b/>
                <w:color w:val="000000"/>
                <w:sz w:val="20"/>
              </w:rPr>
              <w:t xml:space="preserve">40.000,00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b/>
                <w:color w:val="000000"/>
                <w:sz w:val="20"/>
              </w:rPr>
            </w:pPr>
            <w:r>
              <w:rPr>
                <w:b/>
                <w:color w:val="000000"/>
                <w:sz w:val="20"/>
              </w:rPr>
              <w:t xml:space="preserve">R$ </w:t>
            </w:r>
            <w:r w:rsidR="008852C4" w:rsidRPr="008B2BA5">
              <w:rPr>
                <w:b/>
                <w:color w:val="000000"/>
                <w:sz w:val="20"/>
              </w:rPr>
              <w:t xml:space="preserve">70.000,00 </w:t>
            </w:r>
          </w:p>
        </w:tc>
      </w:tr>
      <w:tr w:rsidR="008852C4" w:rsidRPr="008B2BA5" w:rsidTr="0030515D">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(x)</w:t>
            </w:r>
            <w:r>
              <w:rPr>
                <w:color w:val="000000"/>
                <w:sz w:val="20"/>
              </w:rPr>
              <w:t xml:space="preserve"> </w:t>
            </w:r>
            <w:r w:rsidRPr="008B2BA5">
              <w:rPr>
                <w:color w:val="000000"/>
                <w:sz w:val="20"/>
              </w:rPr>
              <w:t>Percentual de presunção</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32%</w:t>
            </w:r>
          </w:p>
        </w:tc>
        <w:tc>
          <w:tcPr>
            <w:tcW w:w="2126"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32%</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8B2BA5" w:rsidRDefault="008852C4" w:rsidP="0030515D">
            <w:pPr>
              <w:ind w:firstLine="0"/>
              <w:jc w:val="center"/>
              <w:rPr>
                <w:color w:val="000000"/>
                <w:sz w:val="20"/>
              </w:rPr>
            </w:pPr>
            <w:r w:rsidRPr="008B2BA5">
              <w:rPr>
                <w:color w:val="000000"/>
                <w:sz w:val="20"/>
              </w:rPr>
              <w:t>32%</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w:t>
            </w:r>
            <w:r>
              <w:rPr>
                <w:color w:val="000000"/>
                <w:sz w:val="20"/>
              </w:rPr>
              <w:t xml:space="preserve"> </w:t>
            </w:r>
            <w:r w:rsidRPr="008B2BA5">
              <w:rPr>
                <w:color w:val="000000"/>
                <w:sz w:val="20"/>
              </w:rPr>
              <w:t>Lucro Presumido s/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20.800,00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12.800,00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8852C4" w:rsidP="0062151F">
            <w:pPr>
              <w:ind w:firstLine="0"/>
              <w:rPr>
                <w:color w:val="000000"/>
                <w:sz w:val="20"/>
              </w:rPr>
            </w:pPr>
            <w:r w:rsidRPr="008B2BA5">
              <w:rPr>
                <w:color w:val="000000"/>
                <w:sz w:val="20"/>
              </w:rPr>
              <w:t>R$</w:t>
            </w:r>
            <w:r w:rsidR="0062151F">
              <w:rPr>
                <w:color w:val="000000"/>
                <w:sz w:val="20"/>
              </w:rPr>
              <w:t xml:space="preserve"> </w:t>
            </w:r>
            <w:r w:rsidRPr="008B2BA5">
              <w:rPr>
                <w:color w:val="000000"/>
                <w:sz w:val="20"/>
              </w:rPr>
              <w:t xml:space="preserve">22.400,00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Rendimentos de Aplicação</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R$</w:t>
            </w:r>
            <w:r w:rsidR="008852C4" w:rsidRPr="008B2BA5">
              <w:rPr>
                <w:color w:val="000000"/>
                <w:sz w:val="20"/>
              </w:rPr>
              <w:t xml:space="preserve"> 4.000,00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8852C4" w:rsidP="0062151F">
            <w:pPr>
              <w:ind w:firstLine="0"/>
              <w:rPr>
                <w:color w:val="000000"/>
                <w:sz w:val="20"/>
              </w:rPr>
            </w:pPr>
            <w:r w:rsidRPr="008B2BA5">
              <w:rPr>
                <w:color w:val="000000"/>
                <w:sz w:val="20"/>
              </w:rPr>
              <w:t>R$</w:t>
            </w:r>
            <w:r w:rsidR="0062151F">
              <w:rPr>
                <w:color w:val="000000"/>
                <w:sz w:val="20"/>
              </w:rPr>
              <w:t xml:space="preserve"> </w:t>
            </w:r>
            <w:r w:rsidRPr="008B2BA5">
              <w:rPr>
                <w:color w:val="000000"/>
                <w:sz w:val="20"/>
              </w:rPr>
              <w:t xml:space="preserve">4.000,00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    -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Lucro Presumido Total</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27.195,20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18.400,00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24.800,00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IRPJ</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4.079,28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2.760,00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3.720,00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IRPJ ADICIONAL</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719,52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 R$        </w:t>
            </w:r>
            <w:r w:rsidR="008852C4" w:rsidRPr="008B2BA5">
              <w:rPr>
                <w:color w:val="000000"/>
                <w:sz w:val="20"/>
              </w:rPr>
              <w:t xml:space="preserve">  -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480,00 </w:t>
            </w:r>
          </w:p>
        </w:tc>
      </w:tr>
      <w:tr w:rsidR="008852C4" w:rsidRPr="008B2BA5" w:rsidTr="000651E3">
        <w:trPr>
          <w:trHeight w:val="300"/>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8852C4" w:rsidRPr="008B2BA5" w:rsidRDefault="008852C4" w:rsidP="0062151F">
            <w:pPr>
              <w:ind w:firstLine="0"/>
              <w:jc w:val="left"/>
              <w:rPr>
                <w:color w:val="000000"/>
                <w:sz w:val="20"/>
              </w:rPr>
            </w:pPr>
            <w:r w:rsidRPr="008B2BA5">
              <w:rPr>
                <w:color w:val="000000"/>
                <w:sz w:val="20"/>
              </w:rPr>
              <w:t>IRPJ A RECOLHER</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R$</w:t>
            </w:r>
            <w:r w:rsidR="008852C4" w:rsidRPr="008B2BA5">
              <w:rPr>
                <w:color w:val="000000"/>
                <w:sz w:val="20"/>
              </w:rPr>
              <w:t xml:space="preserve"> 4.798,80 </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2.760,00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8B2BA5" w:rsidRDefault="0062151F" w:rsidP="0062151F">
            <w:pPr>
              <w:ind w:firstLine="0"/>
              <w:rPr>
                <w:color w:val="000000"/>
                <w:sz w:val="20"/>
              </w:rPr>
            </w:pPr>
            <w:r>
              <w:rPr>
                <w:color w:val="000000"/>
                <w:sz w:val="20"/>
              </w:rPr>
              <w:t xml:space="preserve">R$ </w:t>
            </w:r>
            <w:r w:rsidR="008852C4" w:rsidRPr="008B2BA5">
              <w:rPr>
                <w:color w:val="000000"/>
                <w:sz w:val="20"/>
              </w:rPr>
              <w:t xml:space="preserve">4.200,00 </w:t>
            </w:r>
          </w:p>
        </w:tc>
      </w:tr>
    </w:tbl>
    <w:p w:rsidR="008852C4" w:rsidRPr="00234A31" w:rsidRDefault="008852C4" w:rsidP="008852C4">
      <w:pPr>
        <w:jc w:val="center"/>
        <w:rPr>
          <w:sz w:val="20"/>
        </w:rPr>
      </w:pPr>
      <w:r>
        <w:rPr>
          <w:sz w:val="20"/>
        </w:rPr>
        <w:t>Quadro 4 - Lucro Presumido: IRPJ</w:t>
      </w:r>
    </w:p>
    <w:p w:rsidR="008852C4" w:rsidRPr="00234A31" w:rsidRDefault="008852C4" w:rsidP="008852C4">
      <w:pPr>
        <w:jc w:val="center"/>
        <w:rPr>
          <w:sz w:val="20"/>
        </w:rPr>
      </w:pPr>
      <w:r w:rsidRPr="00234A31">
        <w:rPr>
          <w:sz w:val="20"/>
        </w:rPr>
        <w:t>Elaborado pela Acadêmica, 2019</w:t>
      </w:r>
    </w:p>
    <w:p w:rsidR="008852C4" w:rsidRDefault="008852C4" w:rsidP="008852C4">
      <w:pPr>
        <w:rPr>
          <w:szCs w:val="24"/>
        </w:rPr>
      </w:pPr>
    </w:p>
    <w:p w:rsidR="00760F9C" w:rsidRDefault="008852C4" w:rsidP="00760F9C">
      <w:pPr>
        <w:rPr>
          <w:szCs w:val="24"/>
        </w:rPr>
      </w:pPr>
      <w:r>
        <w:rPr>
          <w:szCs w:val="24"/>
        </w:rPr>
        <w:t xml:space="preserve">O quadro apresenta o cálculo do Imposto de Renda na modalidade do Lucro Presumido, apontando para o mês de </w:t>
      </w:r>
      <w:proofErr w:type="spellStart"/>
      <w:r>
        <w:rPr>
          <w:szCs w:val="24"/>
        </w:rPr>
        <w:t>Jul</w:t>
      </w:r>
      <w:proofErr w:type="spellEnd"/>
      <w:r>
        <w:rPr>
          <w:szCs w:val="24"/>
        </w:rPr>
        <w:t xml:space="preserve">/2017 que o faturamento das receitas de vendas que não excedeu de 20.000,00 reais, portanto não houve a cobrança do IR adicional de 10% sobre o lucro apurado para o próximo trimestre. A alíquota da receita de vendas no Lucro Presumido é de 8%, e sob receita de prestação de serviços, a alíquota é de 32%, </w:t>
      </w:r>
      <w:r w:rsidR="0030515D">
        <w:rPr>
          <w:szCs w:val="24"/>
        </w:rPr>
        <w:t>Conforme o site jornal contábil (2019</w:t>
      </w:r>
      <w:r w:rsidRPr="00F60702">
        <w:rPr>
          <w:szCs w:val="24"/>
        </w:rPr>
        <w:t xml:space="preserve">), </w:t>
      </w:r>
      <w:r>
        <w:rPr>
          <w:szCs w:val="24"/>
        </w:rPr>
        <w:t>das empresas, na modalidade</w:t>
      </w:r>
      <w:r w:rsidRPr="00F60702">
        <w:rPr>
          <w:szCs w:val="24"/>
        </w:rPr>
        <w:t xml:space="preserve"> vendas em geral, transporte de cargas, atividades de imobiliárias, serviços hospitalares </w:t>
      </w:r>
      <w:r>
        <w:rPr>
          <w:szCs w:val="24"/>
        </w:rPr>
        <w:t xml:space="preserve">é </w:t>
      </w:r>
      <w:r w:rsidRPr="00F60702">
        <w:rPr>
          <w:szCs w:val="24"/>
        </w:rPr>
        <w:t>8% do faturamento</w:t>
      </w:r>
      <w:r>
        <w:rPr>
          <w:szCs w:val="24"/>
        </w:rPr>
        <w:t xml:space="preserve"> já na modalidade prestação de serviços é</w:t>
      </w:r>
      <w:r w:rsidRPr="00F60702">
        <w:rPr>
          <w:szCs w:val="24"/>
        </w:rPr>
        <w:t xml:space="preserve"> 32% do faturamento para serviços profissionais que exijam formação técnica </w:t>
      </w:r>
      <w:r>
        <w:rPr>
          <w:szCs w:val="24"/>
        </w:rPr>
        <w:t xml:space="preserve">ou acadêmica — como advocacia, </w:t>
      </w:r>
      <w:r w:rsidRPr="00F60702">
        <w:rPr>
          <w:szCs w:val="24"/>
        </w:rPr>
        <w:t>engenharia</w:t>
      </w:r>
      <w:r>
        <w:rPr>
          <w:szCs w:val="24"/>
        </w:rPr>
        <w:t>, informática</w:t>
      </w:r>
      <w:r w:rsidRPr="00F60702">
        <w:rPr>
          <w:szCs w:val="24"/>
        </w:rPr>
        <w:t xml:space="preserve"> —, intermediação de negócios, administração de bens móveis ou imóveis, locação ou cessão desses mesmos bens</w:t>
      </w:r>
      <w:r>
        <w:rPr>
          <w:szCs w:val="24"/>
        </w:rPr>
        <w:t xml:space="preserve"> de consumo</w:t>
      </w:r>
      <w:r w:rsidRPr="00F60702">
        <w:rPr>
          <w:szCs w:val="24"/>
        </w:rPr>
        <w:t>, construção civil e serviços em geral</w:t>
      </w:r>
      <w:r>
        <w:rPr>
          <w:szCs w:val="24"/>
        </w:rPr>
        <w:t>.</w:t>
      </w:r>
      <w:r w:rsidR="00760F9C">
        <w:rPr>
          <w:szCs w:val="24"/>
        </w:rPr>
        <w:t xml:space="preserve"> </w:t>
      </w:r>
      <w:r w:rsidR="00760F9C" w:rsidRPr="00760F9C">
        <w:rPr>
          <w:szCs w:val="24"/>
        </w:rPr>
        <w:t>O valor do imposto</w:t>
      </w:r>
      <w:r w:rsidR="00760F9C">
        <w:rPr>
          <w:szCs w:val="24"/>
        </w:rPr>
        <w:t xml:space="preserve"> na modalidade Lucro Presumido</w:t>
      </w:r>
      <w:r w:rsidR="00760F9C" w:rsidRPr="00760F9C">
        <w:rPr>
          <w:szCs w:val="24"/>
        </w:rPr>
        <w:t xml:space="preserve"> a ser pago é variável, calculado de acordo com o tipo de atividade de cada empresa.</w:t>
      </w:r>
    </w:p>
    <w:p w:rsidR="00854781" w:rsidRDefault="008852C4" w:rsidP="00854781">
      <w:pPr>
        <w:rPr>
          <w:szCs w:val="24"/>
        </w:rPr>
      </w:pPr>
      <w:r>
        <w:rPr>
          <w:szCs w:val="24"/>
        </w:rPr>
        <w:t>O quadro a seguir apresentará os cálculos da Contribuição Social</w:t>
      </w:r>
      <w:r w:rsidR="00854781">
        <w:rPr>
          <w:szCs w:val="24"/>
        </w:rPr>
        <w:t xml:space="preserve"> na modalidade Lucro Presumido:</w:t>
      </w:r>
    </w:p>
    <w:tbl>
      <w:tblPr>
        <w:tblW w:w="9498" w:type="dxa"/>
        <w:tblInd w:w="70" w:type="dxa"/>
        <w:tblCellMar>
          <w:left w:w="70" w:type="dxa"/>
          <w:right w:w="70" w:type="dxa"/>
        </w:tblCellMar>
        <w:tblLook w:val="04A0" w:firstRow="1" w:lastRow="0" w:firstColumn="1" w:lastColumn="0" w:noHBand="0" w:noVBand="1"/>
      </w:tblPr>
      <w:tblGrid>
        <w:gridCol w:w="3828"/>
        <w:gridCol w:w="2126"/>
        <w:gridCol w:w="1559"/>
        <w:gridCol w:w="1985"/>
      </w:tblGrid>
      <w:tr w:rsidR="008852C4" w:rsidRPr="00F90F02" w:rsidTr="000651E3">
        <w:trPr>
          <w:trHeight w:val="300"/>
        </w:trPr>
        <w:tc>
          <w:tcPr>
            <w:tcW w:w="9498" w:type="dxa"/>
            <w:gridSpan w:val="4"/>
            <w:tcBorders>
              <w:top w:val="single" w:sz="4" w:space="0" w:color="auto"/>
              <w:left w:val="single" w:sz="4" w:space="0" w:color="auto"/>
              <w:bottom w:val="single" w:sz="4" w:space="0" w:color="auto"/>
              <w:right w:val="single" w:sz="4" w:space="0" w:color="auto"/>
            </w:tcBorders>
            <w:shd w:val="clear" w:color="000000" w:fill="FF99CC"/>
            <w:noWrap/>
            <w:vAlign w:val="bottom"/>
            <w:hideMark/>
          </w:tcPr>
          <w:p w:rsidR="008852C4" w:rsidRPr="00F90F02" w:rsidRDefault="008852C4" w:rsidP="000651E3">
            <w:pPr>
              <w:jc w:val="center"/>
              <w:rPr>
                <w:b/>
                <w:bCs/>
                <w:color w:val="000000"/>
                <w:sz w:val="20"/>
              </w:rPr>
            </w:pPr>
            <w:r w:rsidRPr="00F90F02">
              <w:rPr>
                <w:b/>
                <w:bCs/>
                <w:color w:val="000000"/>
                <w:sz w:val="20"/>
              </w:rPr>
              <w:t>LUCRO PRESUMIDO (CSLL) - EMPRESA</w:t>
            </w:r>
            <w:r>
              <w:rPr>
                <w:b/>
                <w:bCs/>
                <w:color w:val="000000"/>
                <w:sz w:val="20"/>
              </w:rPr>
              <w:t xml:space="preserve"> ARROBA.COM</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000000" w:fill="FF99CC"/>
            <w:noWrap/>
            <w:vAlign w:val="center"/>
            <w:hideMark/>
          </w:tcPr>
          <w:p w:rsidR="008852C4" w:rsidRPr="00F90F02" w:rsidRDefault="008852C4" w:rsidP="000651E3">
            <w:pPr>
              <w:ind w:firstLine="0"/>
              <w:jc w:val="center"/>
              <w:rPr>
                <w:b/>
                <w:bCs/>
                <w:color w:val="000000"/>
                <w:sz w:val="20"/>
              </w:rPr>
            </w:pPr>
            <w:r w:rsidRPr="00F90F02">
              <w:rPr>
                <w:b/>
                <w:bCs/>
                <w:color w:val="000000"/>
                <w:sz w:val="20"/>
              </w:rPr>
              <w:t>Fato Contábil</w:t>
            </w:r>
          </w:p>
        </w:tc>
        <w:tc>
          <w:tcPr>
            <w:tcW w:w="2126" w:type="dxa"/>
            <w:tcBorders>
              <w:top w:val="nil"/>
              <w:left w:val="nil"/>
              <w:bottom w:val="single" w:sz="4" w:space="0" w:color="auto"/>
              <w:right w:val="single" w:sz="4" w:space="0" w:color="auto"/>
            </w:tcBorders>
            <w:shd w:val="clear" w:color="000000" w:fill="FF99CC"/>
            <w:noWrap/>
            <w:vAlign w:val="center"/>
            <w:hideMark/>
          </w:tcPr>
          <w:p w:rsidR="008852C4" w:rsidRPr="00F90F02" w:rsidRDefault="008852C4" w:rsidP="000651E3">
            <w:pPr>
              <w:ind w:firstLine="0"/>
              <w:jc w:val="center"/>
              <w:rPr>
                <w:b/>
                <w:bCs/>
                <w:color w:val="000000"/>
                <w:sz w:val="20"/>
              </w:rPr>
            </w:pPr>
            <w:proofErr w:type="spellStart"/>
            <w:r>
              <w:rPr>
                <w:b/>
                <w:bCs/>
                <w:color w:val="000000"/>
                <w:sz w:val="20"/>
              </w:rPr>
              <w:t>J</w:t>
            </w:r>
            <w:r w:rsidRPr="00F90F02">
              <w:rPr>
                <w:b/>
                <w:bCs/>
                <w:color w:val="000000"/>
                <w:sz w:val="20"/>
              </w:rPr>
              <w:t>un</w:t>
            </w:r>
            <w:proofErr w:type="spellEnd"/>
            <w:r w:rsidRPr="00F90F02">
              <w:rPr>
                <w:b/>
                <w:bCs/>
                <w:color w:val="000000"/>
                <w:sz w:val="20"/>
              </w:rPr>
              <w:t>/17</w:t>
            </w:r>
          </w:p>
        </w:tc>
        <w:tc>
          <w:tcPr>
            <w:tcW w:w="1559" w:type="dxa"/>
            <w:tcBorders>
              <w:top w:val="nil"/>
              <w:left w:val="nil"/>
              <w:bottom w:val="single" w:sz="4" w:space="0" w:color="auto"/>
              <w:right w:val="single" w:sz="4" w:space="0" w:color="auto"/>
            </w:tcBorders>
            <w:shd w:val="clear" w:color="000000" w:fill="FF99CC"/>
            <w:noWrap/>
            <w:vAlign w:val="center"/>
            <w:hideMark/>
          </w:tcPr>
          <w:p w:rsidR="008852C4" w:rsidRPr="00F90F02" w:rsidRDefault="008852C4" w:rsidP="000651E3">
            <w:pPr>
              <w:ind w:firstLine="0"/>
              <w:jc w:val="center"/>
              <w:rPr>
                <w:b/>
                <w:bCs/>
                <w:color w:val="000000"/>
                <w:sz w:val="20"/>
              </w:rPr>
            </w:pPr>
            <w:proofErr w:type="spellStart"/>
            <w:r>
              <w:rPr>
                <w:b/>
                <w:bCs/>
                <w:color w:val="000000"/>
                <w:sz w:val="20"/>
              </w:rPr>
              <w:t>J</w:t>
            </w:r>
            <w:r w:rsidRPr="00F90F02">
              <w:rPr>
                <w:b/>
                <w:bCs/>
                <w:color w:val="000000"/>
                <w:sz w:val="20"/>
              </w:rPr>
              <w:t>ul</w:t>
            </w:r>
            <w:proofErr w:type="spellEnd"/>
            <w:r w:rsidRPr="00F90F02">
              <w:rPr>
                <w:b/>
                <w:bCs/>
                <w:color w:val="000000"/>
                <w:sz w:val="20"/>
              </w:rPr>
              <w:t>/17</w:t>
            </w:r>
          </w:p>
        </w:tc>
        <w:tc>
          <w:tcPr>
            <w:tcW w:w="1985" w:type="dxa"/>
            <w:tcBorders>
              <w:top w:val="nil"/>
              <w:left w:val="nil"/>
              <w:bottom w:val="single" w:sz="4" w:space="0" w:color="auto"/>
              <w:right w:val="single" w:sz="4" w:space="0" w:color="auto"/>
            </w:tcBorders>
            <w:shd w:val="clear" w:color="000000" w:fill="FF99CC"/>
            <w:noWrap/>
            <w:vAlign w:val="center"/>
            <w:hideMark/>
          </w:tcPr>
          <w:p w:rsidR="008852C4" w:rsidRPr="00F90F02" w:rsidRDefault="008852C4" w:rsidP="000651E3">
            <w:pPr>
              <w:ind w:firstLine="0"/>
              <w:jc w:val="center"/>
              <w:rPr>
                <w:b/>
                <w:bCs/>
                <w:color w:val="000000"/>
                <w:sz w:val="20"/>
              </w:rPr>
            </w:pPr>
            <w:proofErr w:type="spellStart"/>
            <w:r>
              <w:rPr>
                <w:b/>
                <w:bCs/>
                <w:color w:val="000000"/>
                <w:sz w:val="20"/>
              </w:rPr>
              <w:t>A</w:t>
            </w:r>
            <w:r w:rsidRPr="00F90F02">
              <w:rPr>
                <w:b/>
                <w:bCs/>
                <w:color w:val="000000"/>
                <w:sz w:val="20"/>
              </w:rPr>
              <w:t>go</w:t>
            </w:r>
            <w:proofErr w:type="spellEnd"/>
            <w:r w:rsidRPr="00F90F02">
              <w:rPr>
                <w:b/>
                <w:bCs/>
                <w:color w:val="000000"/>
                <w:sz w:val="20"/>
              </w:rPr>
              <w:t>/17</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b/>
                <w:bCs/>
                <w:color w:val="000000"/>
                <w:sz w:val="20"/>
              </w:rPr>
            </w:pPr>
            <w:r w:rsidRPr="00F90F02">
              <w:rPr>
                <w:b/>
                <w:bCs/>
                <w:color w:val="000000"/>
                <w:sz w:val="20"/>
              </w:rPr>
              <w:t>(+)</w:t>
            </w:r>
            <w:r>
              <w:rPr>
                <w:b/>
                <w:bCs/>
                <w:color w:val="000000"/>
                <w:sz w:val="20"/>
              </w:rPr>
              <w:t xml:space="preserve"> </w:t>
            </w:r>
            <w:r w:rsidRPr="00F90F02">
              <w:rPr>
                <w:b/>
                <w:bCs/>
                <w:color w:val="000000"/>
                <w:sz w:val="20"/>
              </w:rPr>
              <w:t>Receita de Venda</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bCs/>
                <w:color w:val="000000"/>
                <w:sz w:val="20"/>
              </w:rPr>
            </w:pPr>
            <w:r>
              <w:rPr>
                <w:b/>
                <w:bCs/>
                <w:color w:val="000000"/>
                <w:sz w:val="20"/>
              </w:rPr>
              <w:t xml:space="preserve">R$ </w:t>
            </w:r>
            <w:r w:rsidR="008852C4" w:rsidRPr="00F90F02">
              <w:rPr>
                <w:b/>
                <w:bCs/>
                <w:color w:val="000000"/>
                <w:sz w:val="20"/>
              </w:rPr>
              <w:t xml:space="preserve">30.500,00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color w:val="000000"/>
                <w:sz w:val="20"/>
              </w:rPr>
            </w:pPr>
            <w:r>
              <w:rPr>
                <w:b/>
                <w:color w:val="000000"/>
                <w:sz w:val="20"/>
              </w:rPr>
              <w:t xml:space="preserve">R$ </w:t>
            </w:r>
            <w:r w:rsidR="008852C4" w:rsidRPr="00F90F02">
              <w:rPr>
                <w:b/>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color w:val="000000"/>
                <w:sz w:val="20"/>
              </w:rPr>
            </w:pPr>
            <w:r>
              <w:rPr>
                <w:b/>
                <w:color w:val="000000"/>
                <w:sz w:val="20"/>
              </w:rPr>
              <w:t xml:space="preserve">R$ </w:t>
            </w:r>
            <w:r w:rsidR="008852C4" w:rsidRPr="00F90F02">
              <w:rPr>
                <w:b/>
                <w:color w:val="000000"/>
                <w:sz w:val="20"/>
              </w:rPr>
              <w:t xml:space="preserve">30.000,00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w:t>
            </w:r>
            <w:r>
              <w:rPr>
                <w:color w:val="000000"/>
                <w:sz w:val="20"/>
              </w:rPr>
              <w:t xml:space="preserve"> </w:t>
            </w:r>
            <w:r w:rsidRPr="00F90F02">
              <w:rPr>
                <w:color w:val="000000"/>
                <w:sz w:val="20"/>
              </w:rPr>
              <w:t>Descontos incondicionais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560,00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 xml:space="preserve">R$                    -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 xml:space="preserve">R$                    -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w:t>
            </w:r>
            <w:r>
              <w:rPr>
                <w:color w:val="000000"/>
                <w:sz w:val="20"/>
              </w:rPr>
              <w:t xml:space="preserve"> </w:t>
            </w:r>
            <w:r w:rsidRPr="00F90F02">
              <w:rPr>
                <w:color w:val="000000"/>
                <w:sz w:val="20"/>
              </w:rPr>
              <w:t>Receita Líquida de Vendas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29.940,00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30.000,00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lastRenderedPageBreak/>
              <w:t>(x)</w:t>
            </w:r>
            <w:r>
              <w:rPr>
                <w:color w:val="000000"/>
                <w:sz w:val="20"/>
              </w:rPr>
              <w:t xml:space="preserve"> </w:t>
            </w:r>
            <w:r w:rsidRPr="00F90F02">
              <w:rPr>
                <w:color w:val="000000"/>
                <w:sz w:val="20"/>
              </w:rPr>
              <w:t>Percentual de presunção</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12%</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12%</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12%</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w:t>
            </w:r>
            <w:r>
              <w:rPr>
                <w:color w:val="000000"/>
                <w:sz w:val="20"/>
              </w:rPr>
              <w:t xml:space="preserve"> </w:t>
            </w:r>
            <w:r w:rsidRPr="00F90F02">
              <w:rPr>
                <w:color w:val="000000"/>
                <w:sz w:val="20"/>
              </w:rPr>
              <w:t>Base de Cálculo Presumida s/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3.592,80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2.400,00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3.600,00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b/>
                <w:bCs/>
                <w:color w:val="000000"/>
                <w:sz w:val="20"/>
              </w:rPr>
            </w:pPr>
            <w:r w:rsidRPr="00F90F02">
              <w:rPr>
                <w:b/>
                <w:bCs/>
                <w:color w:val="000000"/>
                <w:sz w:val="20"/>
              </w:rPr>
              <w:t>(+)</w:t>
            </w:r>
            <w:r>
              <w:rPr>
                <w:b/>
                <w:bCs/>
                <w:color w:val="000000"/>
                <w:sz w:val="20"/>
              </w:rPr>
              <w:t xml:space="preserve"> </w:t>
            </w:r>
            <w:r w:rsidRPr="00F90F02">
              <w:rPr>
                <w:b/>
                <w:bCs/>
                <w:color w:val="000000"/>
                <w:sz w:val="20"/>
              </w:rPr>
              <w:t>Receita de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bCs/>
                <w:color w:val="000000"/>
                <w:sz w:val="20"/>
              </w:rPr>
            </w:pPr>
            <w:r>
              <w:rPr>
                <w:b/>
                <w:bCs/>
                <w:color w:val="000000"/>
                <w:sz w:val="20"/>
              </w:rPr>
              <w:t xml:space="preserve">R$ </w:t>
            </w:r>
            <w:r w:rsidR="008852C4" w:rsidRPr="00F90F02">
              <w:rPr>
                <w:b/>
                <w:bCs/>
                <w:color w:val="000000"/>
                <w:sz w:val="20"/>
              </w:rPr>
              <w:t xml:space="preserve">65.000,00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color w:val="000000"/>
                <w:sz w:val="20"/>
              </w:rPr>
            </w:pPr>
            <w:r>
              <w:rPr>
                <w:b/>
                <w:color w:val="000000"/>
                <w:sz w:val="20"/>
              </w:rPr>
              <w:t xml:space="preserve">R$ </w:t>
            </w:r>
            <w:r w:rsidR="008852C4" w:rsidRPr="00F90F02">
              <w:rPr>
                <w:b/>
                <w:color w:val="000000"/>
                <w:sz w:val="20"/>
              </w:rPr>
              <w:t xml:space="preserve">40.000,00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b/>
                <w:color w:val="000000"/>
                <w:sz w:val="20"/>
              </w:rPr>
            </w:pPr>
            <w:r>
              <w:rPr>
                <w:b/>
                <w:color w:val="000000"/>
                <w:sz w:val="20"/>
              </w:rPr>
              <w:t xml:space="preserve">R$ </w:t>
            </w:r>
            <w:r w:rsidR="008852C4" w:rsidRPr="00F90F02">
              <w:rPr>
                <w:b/>
                <w:color w:val="000000"/>
                <w:sz w:val="20"/>
              </w:rPr>
              <w:t xml:space="preserve">70.000,00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(x) Percentual de presunção</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32%</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32%</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jc w:val="center"/>
              <w:rPr>
                <w:color w:val="000000"/>
                <w:sz w:val="20"/>
              </w:rPr>
            </w:pPr>
            <w:r w:rsidRPr="00F90F02">
              <w:rPr>
                <w:color w:val="000000"/>
                <w:sz w:val="20"/>
              </w:rPr>
              <w:t>32%</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w:t>
            </w:r>
            <w:r>
              <w:rPr>
                <w:color w:val="000000"/>
                <w:sz w:val="20"/>
              </w:rPr>
              <w:t xml:space="preserve"> </w:t>
            </w:r>
            <w:r w:rsidRPr="00F90F02">
              <w:rPr>
                <w:color w:val="000000"/>
                <w:sz w:val="20"/>
              </w:rPr>
              <w:t>Base de Cálculo Presumida s/ Serviços</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20.800,00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12.800,00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22.400,00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Rendimentos de Aplicação</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4.000,00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4.000,00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 xml:space="preserve">R$                    -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Base de Cálculo Presumida Total</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28.392,80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19.200,00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R$</w:t>
            </w:r>
            <w:r w:rsidR="008852C4" w:rsidRPr="00F90F02">
              <w:rPr>
                <w:color w:val="000000"/>
                <w:sz w:val="20"/>
              </w:rPr>
              <w:t xml:space="preserve"> 26.000,00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CSLL</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2.555,35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1.728,00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2.340,00 </w:t>
            </w:r>
          </w:p>
        </w:tc>
      </w:tr>
      <w:tr w:rsidR="008852C4" w:rsidRPr="00F90F02" w:rsidTr="000651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F90F02" w:rsidRDefault="008852C4" w:rsidP="000651E3">
            <w:pPr>
              <w:ind w:firstLine="0"/>
              <w:rPr>
                <w:color w:val="000000"/>
                <w:sz w:val="20"/>
              </w:rPr>
            </w:pPr>
            <w:r w:rsidRPr="00F90F02">
              <w:rPr>
                <w:color w:val="000000"/>
                <w:sz w:val="20"/>
              </w:rPr>
              <w:t>CSLL A RECOLHER</w:t>
            </w:r>
          </w:p>
        </w:tc>
        <w:tc>
          <w:tcPr>
            <w:tcW w:w="2126"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2.555,35 </w:t>
            </w:r>
          </w:p>
        </w:tc>
        <w:tc>
          <w:tcPr>
            <w:tcW w:w="1559"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1.728,00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F90F02" w:rsidRDefault="000651E3" w:rsidP="000651E3">
            <w:pPr>
              <w:ind w:firstLine="0"/>
              <w:rPr>
                <w:color w:val="000000"/>
                <w:sz w:val="20"/>
              </w:rPr>
            </w:pPr>
            <w:r>
              <w:rPr>
                <w:color w:val="000000"/>
                <w:sz w:val="20"/>
              </w:rPr>
              <w:t xml:space="preserve">R$ </w:t>
            </w:r>
            <w:r w:rsidR="008852C4" w:rsidRPr="00F90F02">
              <w:rPr>
                <w:color w:val="000000"/>
                <w:sz w:val="20"/>
              </w:rPr>
              <w:t xml:space="preserve">2.340,00 </w:t>
            </w:r>
          </w:p>
        </w:tc>
      </w:tr>
    </w:tbl>
    <w:p w:rsidR="008852C4" w:rsidRPr="00234A31" w:rsidRDefault="008852C4" w:rsidP="008852C4">
      <w:pPr>
        <w:jc w:val="center"/>
        <w:rPr>
          <w:sz w:val="20"/>
        </w:rPr>
      </w:pPr>
      <w:r>
        <w:rPr>
          <w:sz w:val="20"/>
        </w:rPr>
        <w:t>Quadro 5 - Lucro Presumido: CSLL</w:t>
      </w:r>
    </w:p>
    <w:p w:rsidR="008852C4" w:rsidRDefault="008852C4" w:rsidP="004F6628">
      <w:pPr>
        <w:jc w:val="center"/>
        <w:rPr>
          <w:sz w:val="20"/>
        </w:rPr>
      </w:pPr>
      <w:r w:rsidRPr="00234A31">
        <w:rPr>
          <w:sz w:val="20"/>
        </w:rPr>
        <w:t>Elaborado pela Acadêmica</w:t>
      </w:r>
      <w:r w:rsidR="004F6628">
        <w:rPr>
          <w:sz w:val="20"/>
        </w:rPr>
        <w:t>, 2019</w:t>
      </w:r>
    </w:p>
    <w:p w:rsidR="004F6628" w:rsidRPr="004F6628" w:rsidRDefault="004F6628" w:rsidP="004F6628">
      <w:pPr>
        <w:jc w:val="center"/>
        <w:rPr>
          <w:sz w:val="20"/>
        </w:rPr>
      </w:pPr>
    </w:p>
    <w:p w:rsidR="008852C4" w:rsidRDefault="008852C4" w:rsidP="004B0497">
      <w:pPr>
        <w:rPr>
          <w:szCs w:val="24"/>
        </w:rPr>
      </w:pPr>
      <w:r>
        <w:rPr>
          <w:szCs w:val="24"/>
        </w:rPr>
        <w:t xml:space="preserve">Apresentado os cálculos da Contribuição Social na modalidade Lucro Presumido, observa-se que a alíquota sob a receita de venda difere da alíquota do IR. Enquanto a alíquota de vendas no IR é 8%, no cálculo da prestação de serviços é 12% sob o faturamento do lucro apurado, conforme aponta o </w:t>
      </w:r>
      <w:r w:rsidRPr="00800F02">
        <w:rPr>
          <w:szCs w:val="24"/>
        </w:rPr>
        <w:t>site Dicionário Financeiro (2017), quando a empresa opta pela tributação do Lucro Presumido, ela apura o CSLL por uma taxa aplicada sobre a receita bruta de 12% das receitas de vendas e 32% das receitas a partir de serviços prestados.</w:t>
      </w:r>
    </w:p>
    <w:p w:rsidR="004B0497" w:rsidRDefault="008852C4" w:rsidP="004F6628">
      <w:pPr>
        <w:rPr>
          <w:szCs w:val="24"/>
        </w:rPr>
      </w:pPr>
      <w:r>
        <w:rPr>
          <w:szCs w:val="24"/>
        </w:rPr>
        <w:t>Para a terceira análise, será usado os dados disponibilizados pela empresa e calcular o Lucro Arbitrado que estará r</w:t>
      </w:r>
      <w:r w:rsidR="004F6628">
        <w:rPr>
          <w:szCs w:val="24"/>
        </w:rPr>
        <w:t>epresentado no quadro a seguir:</w:t>
      </w:r>
    </w:p>
    <w:tbl>
      <w:tblPr>
        <w:tblW w:w="9356" w:type="dxa"/>
        <w:tblInd w:w="70" w:type="dxa"/>
        <w:tblCellMar>
          <w:left w:w="70" w:type="dxa"/>
          <w:right w:w="70" w:type="dxa"/>
        </w:tblCellMar>
        <w:tblLook w:val="04A0" w:firstRow="1" w:lastRow="0" w:firstColumn="1" w:lastColumn="0" w:noHBand="0" w:noVBand="1"/>
      </w:tblPr>
      <w:tblGrid>
        <w:gridCol w:w="3402"/>
        <w:gridCol w:w="1985"/>
        <w:gridCol w:w="1984"/>
        <w:gridCol w:w="1985"/>
      </w:tblGrid>
      <w:tr w:rsidR="008852C4" w:rsidRPr="00B818F1" w:rsidTr="004B0497">
        <w:trPr>
          <w:trHeight w:val="300"/>
        </w:trPr>
        <w:tc>
          <w:tcPr>
            <w:tcW w:w="9356"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852C4" w:rsidRPr="00B818F1" w:rsidRDefault="008852C4" w:rsidP="000651E3">
            <w:pPr>
              <w:jc w:val="center"/>
              <w:rPr>
                <w:b/>
                <w:bCs/>
                <w:color w:val="000000"/>
                <w:sz w:val="20"/>
              </w:rPr>
            </w:pPr>
            <w:r w:rsidRPr="00B818F1">
              <w:rPr>
                <w:b/>
                <w:bCs/>
                <w:color w:val="000000"/>
                <w:sz w:val="20"/>
              </w:rPr>
              <w:t>LUCRO ARBITRADO (IRPJ) - EMPRESA</w:t>
            </w:r>
            <w:r>
              <w:rPr>
                <w:b/>
                <w:bCs/>
                <w:color w:val="000000"/>
                <w:sz w:val="20"/>
              </w:rPr>
              <w:t xml:space="preserve"> ARROBA.COM</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000000" w:fill="9BC2E6"/>
            <w:noWrap/>
            <w:vAlign w:val="center"/>
            <w:hideMark/>
          </w:tcPr>
          <w:p w:rsidR="008852C4" w:rsidRPr="00B818F1" w:rsidRDefault="008852C4" w:rsidP="004B0497">
            <w:pPr>
              <w:ind w:firstLine="0"/>
              <w:jc w:val="center"/>
              <w:rPr>
                <w:b/>
                <w:bCs/>
                <w:color w:val="000000"/>
                <w:sz w:val="20"/>
              </w:rPr>
            </w:pPr>
            <w:r w:rsidRPr="00B818F1">
              <w:rPr>
                <w:b/>
                <w:bCs/>
                <w:color w:val="000000"/>
                <w:sz w:val="20"/>
              </w:rPr>
              <w:t>Fato Contábil</w:t>
            </w:r>
          </w:p>
        </w:tc>
        <w:tc>
          <w:tcPr>
            <w:tcW w:w="1985" w:type="dxa"/>
            <w:tcBorders>
              <w:top w:val="nil"/>
              <w:left w:val="nil"/>
              <w:bottom w:val="single" w:sz="4" w:space="0" w:color="auto"/>
              <w:right w:val="single" w:sz="4" w:space="0" w:color="auto"/>
            </w:tcBorders>
            <w:shd w:val="clear" w:color="000000" w:fill="9BC2E6"/>
            <w:noWrap/>
            <w:vAlign w:val="center"/>
            <w:hideMark/>
          </w:tcPr>
          <w:p w:rsidR="008852C4" w:rsidRPr="00B818F1" w:rsidRDefault="008852C4" w:rsidP="004B0497">
            <w:pPr>
              <w:ind w:firstLine="0"/>
              <w:jc w:val="center"/>
              <w:rPr>
                <w:b/>
                <w:bCs/>
                <w:color w:val="000000"/>
                <w:sz w:val="20"/>
              </w:rPr>
            </w:pPr>
            <w:proofErr w:type="spellStart"/>
            <w:r>
              <w:rPr>
                <w:b/>
                <w:bCs/>
                <w:color w:val="000000"/>
                <w:sz w:val="20"/>
              </w:rPr>
              <w:t>J</w:t>
            </w:r>
            <w:r w:rsidRPr="00B818F1">
              <w:rPr>
                <w:b/>
                <w:bCs/>
                <w:color w:val="000000"/>
                <w:sz w:val="20"/>
              </w:rPr>
              <w:t>un</w:t>
            </w:r>
            <w:proofErr w:type="spellEnd"/>
            <w:r w:rsidRPr="00B818F1">
              <w:rPr>
                <w:b/>
                <w:bCs/>
                <w:color w:val="000000"/>
                <w:sz w:val="20"/>
              </w:rPr>
              <w:t>/17</w:t>
            </w:r>
          </w:p>
        </w:tc>
        <w:tc>
          <w:tcPr>
            <w:tcW w:w="1984" w:type="dxa"/>
            <w:tcBorders>
              <w:top w:val="nil"/>
              <w:left w:val="nil"/>
              <w:bottom w:val="single" w:sz="4" w:space="0" w:color="auto"/>
              <w:right w:val="single" w:sz="4" w:space="0" w:color="auto"/>
            </w:tcBorders>
            <w:shd w:val="clear" w:color="000000" w:fill="9BC2E6"/>
            <w:noWrap/>
            <w:vAlign w:val="center"/>
            <w:hideMark/>
          </w:tcPr>
          <w:p w:rsidR="008852C4" w:rsidRPr="00B818F1" w:rsidRDefault="008852C4" w:rsidP="004B0497">
            <w:pPr>
              <w:ind w:firstLine="0"/>
              <w:jc w:val="center"/>
              <w:rPr>
                <w:b/>
                <w:bCs/>
                <w:color w:val="000000"/>
                <w:sz w:val="20"/>
              </w:rPr>
            </w:pPr>
            <w:proofErr w:type="spellStart"/>
            <w:r>
              <w:rPr>
                <w:b/>
                <w:bCs/>
                <w:color w:val="000000"/>
                <w:sz w:val="20"/>
              </w:rPr>
              <w:t>J</w:t>
            </w:r>
            <w:r w:rsidRPr="00B818F1">
              <w:rPr>
                <w:b/>
                <w:bCs/>
                <w:color w:val="000000"/>
                <w:sz w:val="20"/>
              </w:rPr>
              <w:t>ul</w:t>
            </w:r>
            <w:proofErr w:type="spellEnd"/>
            <w:r w:rsidRPr="00B818F1">
              <w:rPr>
                <w:b/>
                <w:bCs/>
                <w:color w:val="000000"/>
                <w:sz w:val="20"/>
              </w:rPr>
              <w:t>/17</w:t>
            </w:r>
          </w:p>
        </w:tc>
        <w:tc>
          <w:tcPr>
            <w:tcW w:w="1985" w:type="dxa"/>
            <w:tcBorders>
              <w:top w:val="nil"/>
              <w:left w:val="nil"/>
              <w:bottom w:val="single" w:sz="4" w:space="0" w:color="auto"/>
              <w:right w:val="single" w:sz="4" w:space="0" w:color="auto"/>
            </w:tcBorders>
            <w:shd w:val="clear" w:color="000000" w:fill="9BC2E6"/>
            <w:noWrap/>
            <w:vAlign w:val="center"/>
            <w:hideMark/>
          </w:tcPr>
          <w:p w:rsidR="008852C4" w:rsidRPr="00B818F1" w:rsidRDefault="008852C4" w:rsidP="004B0497">
            <w:pPr>
              <w:ind w:firstLine="0"/>
              <w:jc w:val="center"/>
              <w:rPr>
                <w:b/>
                <w:bCs/>
                <w:color w:val="000000"/>
                <w:sz w:val="20"/>
              </w:rPr>
            </w:pPr>
            <w:proofErr w:type="spellStart"/>
            <w:r>
              <w:rPr>
                <w:b/>
                <w:bCs/>
                <w:color w:val="000000"/>
                <w:sz w:val="20"/>
              </w:rPr>
              <w:t>A</w:t>
            </w:r>
            <w:r w:rsidRPr="00B818F1">
              <w:rPr>
                <w:b/>
                <w:bCs/>
                <w:color w:val="000000"/>
                <w:sz w:val="20"/>
              </w:rPr>
              <w:t>go</w:t>
            </w:r>
            <w:proofErr w:type="spellEnd"/>
            <w:r w:rsidRPr="00B818F1">
              <w:rPr>
                <w:b/>
                <w:bCs/>
                <w:color w:val="000000"/>
                <w:sz w:val="20"/>
              </w:rPr>
              <w:t>/17</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Pr>
                <w:color w:val="000000"/>
                <w:sz w:val="20"/>
              </w:rPr>
              <w:t xml:space="preserve"> </w:t>
            </w:r>
            <w:r w:rsidRPr="00B818F1">
              <w:rPr>
                <w:color w:val="000000"/>
                <w:sz w:val="20"/>
              </w:rPr>
              <w:t>Receita de Venda</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4B0497" w:rsidP="004B0497">
            <w:pPr>
              <w:ind w:firstLine="0"/>
              <w:rPr>
                <w:b/>
                <w:color w:val="000000"/>
                <w:sz w:val="20"/>
              </w:rPr>
            </w:pPr>
            <w:r w:rsidRPr="004B0497">
              <w:rPr>
                <w:b/>
                <w:color w:val="000000"/>
                <w:sz w:val="20"/>
              </w:rPr>
              <w:t xml:space="preserve">R$ </w:t>
            </w:r>
            <w:r w:rsidR="008852C4" w:rsidRPr="004B0497">
              <w:rPr>
                <w:b/>
                <w:color w:val="000000"/>
                <w:sz w:val="20"/>
              </w:rPr>
              <w:t>30.500,00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4B0497" w:rsidRDefault="004B0497" w:rsidP="004B0497">
            <w:pPr>
              <w:ind w:firstLine="0"/>
              <w:rPr>
                <w:b/>
                <w:color w:val="000000"/>
                <w:sz w:val="20"/>
              </w:rPr>
            </w:pPr>
            <w:r w:rsidRPr="004B0497">
              <w:rPr>
                <w:b/>
                <w:color w:val="000000"/>
                <w:sz w:val="20"/>
              </w:rPr>
              <w:t xml:space="preserve">R$ </w:t>
            </w:r>
            <w:r w:rsidR="008852C4" w:rsidRPr="004B0497">
              <w:rPr>
                <w:b/>
                <w:color w:val="000000"/>
                <w:sz w:val="20"/>
              </w:rPr>
              <w:t>20.000,00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4B0497">
            <w:pPr>
              <w:ind w:firstLine="0"/>
              <w:rPr>
                <w:b/>
                <w:color w:val="000000"/>
                <w:sz w:val="20"/>
              </w:rPr>
            </w:pPr>
            <w:r w:rsidRPr="004B0497">
              <w:rPr>
                <w:b/>
                <w:color w:val="000000"/>
                <w:sz w:val="20"/>
              </w:rPr>
              <w:t>R</w:t>
            </w:r>
            <w:r w:rsidR="004B0497" w:rsidRPr="004B0497">
              <w:rPr>
                <w:b/>
                <w:color w:val="000000"/>
                <w:sz w:val="20"/>
              </w:rPr>
              <w:t xml:space="preserve">$ </w:t>
            </w:r>
            <w:r w:rsidRPr="004B0497">
              <w:rPr>
                <w:b/>
                <w:color w:val="000000"/>
                <w:sz w:val="20"/>
              </w:rPr>
              <w:t>30.000,00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sidR="004B0497">
              <w:rPr>
                <w:color w:val="000000"/>
                <w:sz w:val="20"/>
              </w:rPr>
              <w:t xml:space="preserve"> </w:t>
            </w:r>
            <w:r w:rsidRPr="00B818F1">
              <w:rPr>
                <w:color w:val="000000"/>
                <w:sz w:val="20"/>
              </w:rPr>
              <w:t>Descontos incondicionais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560,00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818F1" w:rsidRDefault="008852C4" w:rsidP="004B0497">
            <w:pPr>
              <w:ind w:firstLine="0"/>
              <w:rPr>
                <w:color w:val="000000"/>
                <w:sz w:val="20"/>
              </w:rPr>
            </w:pPr>
            <w:r w:rsidRPr="00B818F1">
              <w:rPr>
                <w:color w:val="000000"/>
                <w:sz w:val="20"/>
              </w:rPr>
              <w:t>R$                    -</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8852C4" w:rsidP="004B0497">
            <w:pPr>
              <w:ind w:firstLine="0"/>
              <w:rPr>
                <w:color w:val="000000"/>
                <w:sz w:val="20"/>
              </w:rPr>
            </w:pPr>
            <w:r w:rsidRPr="00B818F1">
              <w:rPr>
                <w:color w:val="000000"/>
                <w:sz w:val="20"/>
              </w:rPr>
              <w:t>R$                    -</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Pr>
                <w:color w:val="000000"/>
                <w:sz w:val="20"/>
              </w:rPr>
              <w:t xml:space="preserve"> </w:t>
            </w:r>
            <w:r w:rsidRPr="00B818F1">
              <w:rPr>
                <w:color w:val="000000"/>
                <w:sz w:val="20"/>
              </w:rPr>
              <w:t>Receita Líquida de Vendas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29.940,00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818F1" w:rsidRDefault="008852C4" w:rsidP="004B0497">
            <w:pPr>
              <w:ind w:firstLine="0"/>
              <w:rPr>
                <w:color w:val="000000"/>
                <w:sz w:val="20"/>
              </w:rPr>
            </w:pPr>
            <w:r w:rsidRPr="00B818F1">
              <w:rPr>
                <w:color w:val="000000"/>
                <w:sz w:val="20"/>
              </w:rPr>
              <w:t>R</w:t>
            </w:r>
            <w:r w:rsidR="004B0497">
              <w:rPr>
                <w:color w:val="000000"/>
                <w:sz w:val="20"/>
              </w:rPr>
              <w:t xml:space="preserve">$ </w:t>
            </w:r>
            <w:r w:rsidRPr="00B818F1">
              <w:rPr>
                <w:color w:val="000000"/>
                <w:sz w:val="20"/>
              </w:rPr>
              <w:t>20.000,00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30.000,00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(x)</w:t>
            </w:r>
            <w:r>
              <w:rPr>
                <w:color w:val="000000"/>
                <w:sz w:val="20"/>
              </w:rPr>
              <w:t xml:space="preserve"> </w:t>
            </w:r>
            <w:r w:rsidRPr="00B818F1">
              <w:rPr>
                <w:color w:val="000000"/>
                <w:sz w:val="20"/>
              </w:rPr>
              <w:t>Percentual de Arbitramento</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10%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10%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10%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Pr>
                <w:color w:val="000000"/>
                <w:sz w:val="20"/>
              </w:rPr>
              <w:t xml:space="preserve"> </w:t>
            </w:r>
            <w:r w:rsidRPr="00B818F1">
              <w:rPr>
                <w:color w:val="000000"/>
                <w:sz w:val="20"/>
              </w:rPr>
              <w:t>Lucro Arbitrado s/ Serviços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2.874,24</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1.920,00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2.880,00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Pr>
                <w:color w:val="000000"/>
                <w:sz w:val="20"/>
              </w:rPr>
              <w:t xml:space="preserve"> </w:t>
            </w:r>
            <w:r w:rsidRPr="00B818F1">
              <w:rPr>
                <w:color w:val="000000"/>
                <w:sz w:val="20"/>
              </w:rPr>
              <w:t>Receita de Serviços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4B0497" w:rsidP="004B0497">
            <w:pPr>
              <w:ind w:firstLine="0"/>
              <w:rPr>
                <w:b/>
                <w:color w:val="000000"/>
                <w:sz w:val="20"/>
              </w:rPr>
            </w:pPr>
            <w:r w:rsidRPr="004B0497">
              <w:rPr>
                <w:b/>
                <w:color w:val="000000"/>
                <w:sz w:val="20"/>
              </w:rPr>
              <w:t xml:space="preserve">R$ </w:t>
            </w:r>
            <w:r w:rsidR="008852C4" w:rsidRPr="004B0497">
              <w:rPr>
                <w:b/>
                <w:color w:val="000000"/>
                <w:sz w:val="20"/>
              </w:rPr>
              <w:t>65.000,00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4B0497" w:rsidRDefault="004B0497" w:rsidP="004B0497">
            <w:pPr>
              <w:ind w:firstLine="0"/>
              <w:rPr>
                <w:b/>
                <w:color w:val="000000"/>
                <w:sz w:val="20"/>
              </w:rPr>
            </w:pPr>
            <w:r w:rsidRPr="004B0497">
              <w:rPr>
                <w:b/>
                <w:color w:val="000000"/>
                <w:sz w:val="20"/>
              </w:rPr>
              <w:t xml:space="preserve">R$ </w:t>
            </w:r>
            <w:r w:rsidR="008852C4" w:rsidRPr="004B0497">
              <w:rPr>
                <w:b/>
                <w:color w:val="000000"/>
                <w:sz w:val="20"/>
              </w:rPr>
              <w:t>40.000,00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4B0497" w:rsidP="004B0497">
            <w:pPr>
              <w:ind w:firstLine="0"/>
              <w:rPr>
                <w:b/>
                <w:color w:val="000000"/>
                <w:sz w:val="20"/>
              </w:rPr>
            </w:pPr>
            <w:r w:rsidRPr="004B0497">
              <w:rPr>
                <w:b/>
                <w:color w:val="000000"/>
                <w:sz w:val="20"/>
              </w:rPr>
              <w:t xml:space="preserve">R$ </w:t>
            </w:r>
            <w:r w:rsidR="008852C4" w:rsidRPr="004B0497">
              <w:rPr>
                <w:b/>
                <w:color w:val="000000"/>
                <w:sz w:val="20"/>
              </w:rPr>
              <w:t>70.000,00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(x)</w:t>
            </w:r>
            <w:r>
              <w:rPr>
                <w:color w:val="000000"/>
                <w:sz w:val="20"/>
              </w:rPr>
              <w:t xml:space="preserve"> </w:t>
            </w:r>
            <w:r w:rsidRPr="00B818F1">
              <w:rPr>
                <w:color w:val="000000"/>
                <w:sz w:val="20"/>
              </w:rPr>
              <w:t>Percentual de Arbitramento</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38%</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38%</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4B0497" w:rsidRDefault="008852C4" w:rsidP="000651E3">
            <w:pPr>
              <w:jc w:val="center"/>
              <w:rPr>
                <w:color w:val="000000"/>
                <w:sz w:val="20"/>
              </w:rPr>
            </w:pPr>
            <w:r w:rsidRPr="004B0497">
              <w:rPr>
                <w:color w:val="000000"/>
                <w:sz w:val="20"/>
              </w:rPr>
              <w:t>38%</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w:t>
            </w:r>
            <w:r>
              <w:rPr>
                <w:color w:val="000000"/>
                <w:sz w:val="20"/>
              </w:rPr>
              <w:t xml:space="preserve"> </w:t>
            </w:r>
            <w:r w:rsidRPr="00B818F1">
              <w:rPr>
                <w:color w:val="000000"/>
                <w:sz w:val="20"/>
              </w:rPr>
              <w:t>Lucro Arbitrado s/ Serviços</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24.960,00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15.360,00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26.880,00</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Rendimentos de Aplicação</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4.000,00</w:t>
            </w:r>
          </w:p>
        </w:tc>
        <w:tc>
          <w:tcPr>
            <w:tcW w:w="1984" w:type="dxa"/>
            <w:tcBorders>
              <w:top w:val="nil"/>
              <w:left w:val="nil"/>
              <w:bottom w:val="single" w:sz="4" w:space="0" w:color="auto"/>
              <w:right w:val="single" w:sz="4" w:space="0" w:color="auto"/>
            </w:tcBorders>
            <w:shd w:val="clear" w:color="auto" w:fill="auto"/>
            <w:noWrap/>
            <w:vAlign w:val="center"/>
            <w:hideMark/>
          </w:tcPr>
          <w:p w:rsidR="008852C4" w:rsidRPr="00B818F1" w:rsidRDefault="008852C4" w:rsidP="004B0497">
            <w:pPr>
              <w:ind w:firstLine="0"/>
              <w:rPr>
                <w:color w:val="000000"/>
                <w:sz w:val="20"/>
              </w:rPr>
            </w:pPr>
            <w:r w:rsidRPr="00B818F1">
              <w:rPr>
                <w:color w:val="000000"/>
                <w:sz w:val="20"/>
              </w:rPr>
              <w:t>R</w:t>
            </w:r>
            <w:r w:rsidR="004B0497">
              <w:rPr>
                <w:color w:val="000000"/>
                <w:sz w:val="20"/>
              </w:rPr>
              <w:t xml:space="preserve">$ </w:t>
            </w:r>
            <w:r w:rsidRPr="00B818F1">
              <w:rPr>
                <w:color w:val="000000"/>
                <w:sz w:val="20"/>
              </w:rPr>
              <w:t>4.000,00</w:t>
            </w:r>
          </w:p>
        </w:tc>
        <w:tc>
          <w:tcPr>
            <w:tcW w:w="1985" w:type="dxa"/>
            <w:tcBorders>
              <w:top w:val="nil"/>
              <w:left w:val="nil"/>
              <w:bottom w:val="single" w:sz="4" w:space="0" w:color="auto"/>
              <w:right w:val="single" w:sz="4" w:space="0" w:color="auto"/>
            </w:tcBorders>
            <w:shd w:val="clear" w:color="auto" w:fill="auto"/>
            <w:noWrap/>
            <w:vAlign w:val="center"/>
            <w:hideMark/>
          </w:tcPr>
          <w:p w:rsidR="008852C4" w:rsidRPr="00B818F1" w:rsidRDefault="008852C4" w:rsidP="004B0497">
            <w:pPr>
              <w:ind w:firstLine="0"/>
              <w:rPr>
                <w:color w:val="000000"/>
                <w:sz w:val="20"/>
              </w:rPr>
            </w:pPr>
            <w:r w:rsidRPr="00B818F1">
              <w:rPr>
                <w:color w:val="000000"/>
                <w:sz w:val="20"/>
              </w:rPr>
              <w:t>R$                    -</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Lucro Arbitrado Total</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31.834,24 </w:t>
            </w:r>
          </w:p>
        </w:tc>
        <w:tc>
          <w:tcPr>
            <w:tcW w:w="1984"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21.280,00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29.760,00 </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IRPJ</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4.775,14 </w:t>
            </w:r>
          </w:p>
        </w:tc>
        <w:tc>
          <w:tcPr>
            <w:tcW w:w="1984"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3.192,00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4.464,00 </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IRPJ ADICIONAL</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1.183,42 </w:t>
            </w:r>
          </w:p>
        </w:tc>
        <w:tc>
          <w:tcPr>
            <w:tcW w:w="1984"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128,00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976,00 </w:t>
            </w:r>
          </w:p>
        </w:tc>
      </w:tr>
      <w:tr w:rsidR="008852C4" w:rsidRPr="00B818F1" w:rsidTr="004B0497">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4B0497">
            <w:pPr>
              <w:ind w:firstLine="0"/>
              <w:rPr>
                <w:color w:val="000000"/>
                <w:sz w:val="20"/>
              </w:rPr>
            </w:pPr>
            <w:r w:rsidRPr="00B818F1">
              <w:rPr>
                <w:color w:val="000000"/>
                <w:sz w:val="20"/>
              </w:rPr>
              <w:t>IRPJ A RECOLHER</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5.958,56 </w:t>
            </w:r>
          </w:p>
        </w:tc>
        <w:tc>
          <w:tcPr>
            <w:tcW w:w="1984"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3.320,00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4B0497" w:rsidP="004B0497">
            <w:pPr>
              <w:ind w:firstLine="0"/>
              <w:rPr>
                <w:color w:val="000000"/>
                <w:sz w:val="20"/>
              </w:rPr>
            </w:pPr>
            <w:r>
              <w:rPr>
                <w:color w:val="000000"/>
                <w:sz w:val="20"/>
              </w:rPr>
              <w:t xml:space="preserve">R$ </w:t>
            </w:r>
            <w:r w:rsidR="008852C4" w:rsidRPr="00B818F1">
              <w:rPr>
                <w:color w:val="000000"/>
                <w:sz w:val="20"/>
              </w:rPr>
              <w:t xml:space="preserve">5.440,00 </w:t>
            </w:r>
          </w:p>
        </w:tc>
      </w:tr>
    </w:tbl>
    <w:p w:rsidR="008852C4" w:rsidRDefault="008852C4" w:rsidP="008852C4">
      <w:pPr>
        <w:jc w:val="center"/>
        <w:rPr>
          <w:sz w:val="20"/>
        </w:rPr>
      </w:pPr>
      <w:r>
        <w:rPr>
          <w:sz w:val="20"/>
        </w:rPr>
        <w:t>Quadro 6 - Lucro Arbitrado: IRPJ</w:t>
      </w:r>
    </w:p>
    <w:p w:rsidR="008852C4" w:rsidRPr="00234A31" w:rsidRDefault="008852C4" w:rsidP="008852C4">
      <w:pPr>
        <w:jc w:val="center"/>
        <w:rPr>
          <w:sz w:val="20"/>
        </w:rPr>
      </w:pPr>
      <w:r w:rsidRPr="00234A31">
        <w:rPr>
          <w:sz w:val="20"/>
        </w:rPr>
        <w:t>Elaborado pela Acadêmica, 2019</w:t>
      </w:r>
    </w:p>
    <w:p w:rsidR="008852C4" w:rsidRDefault="008852C4" w:rsidP="008852C4">
      <w:pPr>
        <w:rPr>
          <w:szCs w:val="24"/>
        </w:rPr>
      </w:pPr>
    </w:p>
    <w:p w:rsidR="008852C4" w:rsidRDefault="008852C4" w:rsidP="004B0497">
      <w:pPr>
        <w:rPr>
          <w:szCs w:val="24"/>
        </w:rPr>
      </w:pPr>
      <w:r>
        <w:rPr>
          <w:szCs w:val="24"/>
        </w:rPr>
        <w:t xml:space="preserve">Para o calcular a presunção na modalidade do Lucro Arbitrado, as alíquotas alteraram </w:t>
      </w:r>
      <w:r>
        <w:rPr>
          <w:szCs w:val="24"/>
        </w:rPr>
        <w:lastRenderedPageBreak/>
        <w:t xml:space="preserve">para 10% para vendas e 38,4% para serviços prestados. Ambos os regimes, Lucro Presumido e Lucro Arbitrado, têm a mesma alíquota, porém, com um acréscimo de 20%. </w:t>
      </w:r>
      <w:r w:rsidRPr="002224C4">
        <w:rPr>
          <w:szCs w:val="24"/>
        </w:rPr>
        <w:t xml:space="preserve">Segundo o site </w:t>
      </w:r>
      <w:proofErr w:type="spellStart"/>
      <w:r w:rsidRPr="002224C4">
        <w:rPr>
          <w:szCs w:val="24"/>
        </w:rPr>
        <w:t>Egestor</w:t>
      </w:r>
      <w:proofErr w:type="spellEnd"/>
      <w:r w:rsidRPr="002224C4">
        <w:rPr>
          <w:szCs w:val="24"/>
        </w:rPr>
        <w:t xml:space="preserve"> (2007</w:t>
      </w:r>
      <w:r>
        <w:rPr>
          <w:szCs w:val="24"/>
        </w:rPr>
        <w:t>, p.1</w:t>
      </w:r>
      <w:r w:rsidRPr="002224C4">
        <w:rPr>
          <w:szCs w:val="24"/>
        </w:rPr>
        <w:t xml:space="preserve">), </w:t>
      </w:r>
      <w:r>
        <w:rPr>
          <w:szCs w:val="24"/>
        </w:rPr>
        <w:t>“</w:t>
      </w:r>
      <w:r w:rsidRPr="002224C4">
        <w:rPr>
          <w:szCs w:val="24"/>
        </w:rPr>
        <w:t>no caso em que a receita bruta é conhecida, os percentuais que serão aplicados são os mesmos destinados para o cálculo da estimativa mensal e do lucro presumido, que é acrescido de 20</w:t>
      </w:r>
      <w:proofErr w:type="gramStart"/>
      <w:r w:rsidRPr="002224C4">
        <w:rPr>
          <w:szCs w:val="24"/>
        </w:rPr>
        <w:t>%.</w:t>
      </w:r>
      <w:r>
        <w:rPr>
          <w:szCs w:val="24"/>
        </w:rPr>
        <w:t>”</w:t>
      </w:r>
      <w:proofErr w:type="gramEnd"/>
    </w:p>
    <w:p w:rsidR="008852C4" w:rsidRDefault="008852C4" w:rsidP="004F6628">
      <w:pPr>
        <w:rPr>
          <w:szCs w:val="24"/>
        </w:rPr>
      </w:pPr>
      <w:r>
        <w:rPr>
          <w:szCs w:val="24"/>
        </w:rPr>
        <w:t>A seguir, apresenta-se os cálculos da Contribuição Social</w:t>
      </w:r>
      <w:r w:rsidR="004F6628">
        <w:rPr>
          <w:szCs w:val="24"/>
        </w:rPr>
        <w:t xml:space="preserve"> da modalidade Lucro Arbitrado:</w:t>
      </w:r>
      <w:bookmarkStart w:id="0" w:name="_GoBack"/>
      <w:bookmarkEnd w:id="0"/>
    </w:p>
    <w:tbl>
      <w:tblPr>
        <w:tblW w:w="9498" w:type="dxa"/>
        <w:tblInd w:w="70" w:type="dxa"/>
        <w:tblCellMar>
          <w:left w:w="70" w:type="dxa"/>
          <w:right w:w="70" w:type="dxa"/>
        </w:tblCellMar>
        <w:tblLook w:val="04A0" w:firstRow="1" w:lastRow="0" w:firstColumn="1" w:lastColumn="0" w:noHBand="0" w:noVBand="1"/>
      </w:tblPr>
      <w:tblGrid>
        <w:gridCol w:w="3828"/>
        <w:gridCol w:w="1734"/>
        <w:gridCol w:w="1951"/>
        <w:gridCol w:w="1985"/>
      </w:tblGrid>
      <w:tr w:rsidR="008852C4" w:rsidRPr="00B818F1" w:rsidTr="00231AAC">
        <w:trPr>
          <w:trHeight w:val="300"/>
        </w:trPr>
        <w:tc>
          <w:tcPr>
            <w:tcW w:w="9498" w:type="dxa"/>
            <w:gridSpan w:val="4"/>
            <w:tcBorders>
              <w:top w:val="single" w:sz="4" w:space="0" w:color="auto"/>
              <w:left w:val="single" w:sz="4" w:space="0" w:color="auto"/>
              <w:bottom w:val="single" w:sz="4" w:space="0" w:color="auto"/>
              <w:right w:val="single" w:sz="4" w:space="0" w:color="auto"/>
            </w:tcBorders>
            <w:shd w:val="clear" w:color="000000" w:fill="FF99CC"/>
            <w:noWrap/>
            <w:vAlign w:val="bottom"/>
            <w:hideMark/>
          </w:tcPr>
          <w:p w:rsidR="008852C4" w:rsidRPr="00B818F1" w:rsidRDefault="008852C4" w:rsidP="000651E3">
            <w:pPr>
              <w:jc w:val="center"/>
              <w:rPr>
                <w:b/>
                <w:bCs/>
                <w:color w:val="000000"/>
                <w:sz w:val="20"/>
              </w:rPr>
            </w:pPr>
            <w:r w:rsidRPr="00B818F1">
              <w:rPr>
                <w:b/>
                <w:bCs/>
                <w:color w:val="000000"/>
                <w:sz w:val="20"/>
              </w:rPr>
              <w:t>LUCRO ARBITRADO (CSLL) - EMPRESA</w:t>
            </w:r>
            <w:r>
              <w:rPr>
                <w:b/>
                <w:bCs/>
                <w:color w:val="000000"/>
                <w:sz w:val="20"/>
              </w:rPr>
              <w:t xml:space="preserve"> ARROBA.COM</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000000" w:fill="FF99CC"/>
            <w:noWrap/>
            <w:vAlign w:val="center"/>
            <w:hideMark/>
          </w:tcPr>
          <w:p w:rsidR="008852C4" w:rsidRPr="00B818F1" w:rsidRDefault="008852C4" w:rsidP="003C24A8">
            <w:pPr>
              <w:ind w:firstLine="0"/>
              <w:jc w:val="center"/>
              <w:rPr>
                <w:b/>
                <w:bCs/>
                <w:color w:val="000000"/>
                <w:sz w:val="20"/>
              </w:rPr>
            </w:pPr>
            <w:r w:rsidRPr="00B818F1">
              <w:rPr>
                <w:b/>
                <w:bCs/>
                <w:color w:val="000000"/>
                <w:sz w:val="20"/>
              </w:rPr>
              <w:t>Fato Contábil</w:t>
            </w:r>
          </w:p>
        </w:tc>
        <w:tc>
          <w:tcPr>
            <w:tcW w:w="1734" w:type="dxa"/>
            <w:tcBorders>
              <w:top w:val="nil"/>
              <w:left w:val="nil"/>
              <w:bottom w:val="single" w:sz="4" w:space="0" w:color="auto"/>
              <w:right w:val="single" w:sz="4" w:space="0" w:color="auto"/>
            </w:tcBorders>
            <w:shd w:val="clear" w:color="000000" w:fill="FF99CC"/>
            <w:noWrap/>
            <w:vAlign w:val="center"/>
            <w:hideMark/>
          </w:tcPr>
          <w:p w:rsidR="008852C4" w:rsidRPr="00B818F1" w:rsidRDefault="003C24A8" w:rsidP="003C24A8">
            <w:pPr>
              <w:ind w:firstLine="0"/>
              <w:jc w:val="center"/>
              <w:rPr>
                <w:b/>
                <w:bCs/>
                <w:color w:val="000000"/>
                <w:sz w:val="20"/>
              </w:rPr>
            </w:pPr>
            <w:proofErr w:type="spellStart"/>
            <w:r>
              <w:rPr>
                <w:b/>
                <w:bCs/>
                <w:color w:val="000000"/>
                <w:sz w:val="20"/>
              </w:rPr>
              <w:t>J</w:t>
            </w:r>
            <w:r w:rsidR="008852C4" w:rsidRPr="00B818F1">
              <w:rPr>
                <w:b/>
                <w:bCs/>
                <w:color w:val="000000"/>
                <w:sz w:val="20"/>
              </w:rPr>
              <w:t>un</w:t>
            </w:r>
            <w:proofErr w:type="spellEnd"/>
            <w:r w:rsidR="008852C4" w:rsidRPr="00B818F1">
              <w:rPr>
                <w:b/>
                <w:bCs/>
                <w:color w:val="000000"/>
                <w:sz w:val="20"/>
              </w:rPr>
              <w:t>/17</w:t>
            </w:r>
          </w:p>
        </w:tc>
        <w:tc>
          <w:tcPr>
            <w:tcW w:w="1951" w:type="dxa"/>
            <w:tcBorders>
              <w:top w:val="nil"/>
              <w:left w:val="nil"/>
              <w:bottom w:val="single" w:sz="4" w:space="0" w:color="auto"/>
              <w:right w:val="single" w:sz="4" w:space="0" w:color="auto"/>
            </w:tcBorders>
            <w:shd w:val="clear" w:color="000000" w:fill="FF99CC"/>
            <w:noWrap/>
            <w:vAlign w:val="center"/>
            <w:hideMark/>
          </w:tcPr>
          <w:p w:rsidR="008852C4" w:rsidRPr="00B818F1" w:rsidRDefault="003C24A8" w:rsidP="003C24A8">
            <w:pPr>
              <w:ind w:firstLine="0"/>
              <w:jc w:val="center"/>
              <w:rPr>
                <w:b/>
                <w:bCs/>
                <w:color w:val="000000"/>
                <w:sz w:val="20"/>
              </w:rPr>
            </w:pPr>
            <w:proofErr w:type="spellStart"/>
            <w:r>
              <w:rPr>
                <w:b/>
                <w:bCs/>
                <w:color w:val="000000"/>
                <w:sz w:val="20"/>
              </w:rPr>
              <w:t>J</w:t>
            </w:r>
            <w:r w:rsidR="008852C4" w:rsidRPr="00B818F1">
              <w:rPr>
                <w:b/>
                <w:bCs/>
                <w:color w:val="000000"/>
                <w:sz w:val="20"/>
              </w:rPr>
              <w:t>ul</w:t>
            </w:r>
            <w:proofErr w:type="spellEnd"/>
            <w:r w:rsidR="008852C4" w:rsidRPr="00B818F1">
              <w:rPr>
                <w:b/>
                <w:bCs/>
                <w:color w:val="000000"/>
                <w:sz w:val="20"/>
              </w:rPr>
              <w:t>/17</w:t>
            </w:r>
          </w:p>
        </w:tc>
        <w:tc>
          <w:tcPr>
            <w:tcW w:w="1985" w:type="dxa"/>
            <w:tcBorders>
              <w:top w:val="nil"/>
              <w:left w:val="nil"/>
              <w:bottom w:val="single" w:sz="4" w:space="0" w:color="auto"/>
              <w:right w:val="single" w:sz="4" w:space="0" w:color="auto"/>
            </w:tcBorders>
            <w:shd w:val="clear" w:color="000000" w:fill="FF99CC"/>
            <w:noWrap/>
            <w:vAlign w:val="center"/>
            <w:hideMark/>
          </w:tcPr>
          <w:p w:rsidR="008852C4" w:rsidRPr="00B818F1" w:rsidRDefault="003C24A8" w:rsidP="003C24A8">
            <w:pPr>
              <w:ind w:firstLine="0"/>
              <w:jc w:val="center"/>
              <w:rPr>
                <w:b/>
                <w:bCs/>
                <w:color w:val="000000"/>
                <w:sz w:val="20"/>
              </w:rPr>
            </w:pPr>
            <w:proofErr w:type="spellStart"/>
            <w:r>
              <w:rPr>
                <w:b/>
                <w:bCs/>
                <w:color w:val="000000"/>
                <w:sz w:val="20"/>
              </w:rPr>
              <w:t>A</w:t>
            </w:r>
            <w:r w:rsidR="008852C4" w:rsidRPr="00B818F1">
              <w:rPr>
                <w:b/>
                <w:bCs/>
                <w:color w:val="000000"/>
                <w:sz w:val="20"/>
              </w:rPr>
              <w:t>go</w:t>
            </w:r>
            <w:proofErr w:type="spellEnd"/>
            <w:r w:rsidR="008852C4" w:rsidRPr="00B818F1">
              <w:rPr>
                <w:b/>
                <w:bCs/>
                <w:color w:val="000000"/>
                <w:sz w:val="20"/>
              </w:rPr>
              <w:t>/17</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Receita de Venda</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30.500,00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30.000,00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Descontos incondicionais</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560,00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 xml:space="preserve">R$               -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 xml:space="preserve">R$               -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Receita Líquida de Vendas</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29.940,00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R</w:t>
            </w:r>
            <w:r w:rsidR="00231AAC">
              <w:rPr>
                <w:color w:val="000000"/>
                <w:sz w:val="20"/>
              </w:rPr>
              <w:t xml:space="preserve">$ </w:t>
            </w:r>
            <w:r w:rsidRPr="00B818F1">
              <w:rPr>
                <w:color w:val="000000"/>
                <w:sz w:val="20"/>
              </w:rPr>
              <w:t xml:space="preserve">20.000,00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30.000,00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(x)</w:t>
            </w:r>
            <w:r>
              <w:rPr>
                <w:color w:val="000000"/>
                <w:sz w:val="20"/>
              </w:rPr>
              <w:t xml:space="preserve"> </w:t>
            </w:r>
            <w:r w:rsidRPr="00B818F1">
              <w:rPr>
                <w:color w:val="000000"/>
                <w:sz w:val="20"/>
              </w:rPr>
              <w:t>Percentual de presunção</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ind w:firstLine="0"/>
              <w:jc w:val="center"/>
              <w:rPr>
                <w:color w:val="000000"/>
                <w:sz w:val="20"/>
              </w:rPr>
            </w:pPr>
            <w:r w:rsidRPr="00B818F1">
              <w:rPr>
                <w:color w:val="000000"/>
                <w:sz w:val="20"/>
              </w:rPr>
              <w:t>12%</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ind w:firstLine="0"/>
              <w:jc w:val="center"/>
              <w:rPr>
                <w:color w:val="000000"/>
                <w:sz w:val="20"/>
              </w:rPr>
            </w:pPr>
            <w:r w:rsidRPr="00B818F1">
              <w:rPr>
                <w:color w:val="000000"/>
                <w:sz w:val="20"/>
              </w:rPr>
              <w:t>12%</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rPr>
                <w:color w:val="000000"/>
                <w:sz w:val="20"/>
              </w:rPr>
            </w:pPr>
            <w:r w:rsidRPr="00B818F1">
              <w:rPr>
                <w:color w:val="000000"/>
                <w:sz w:val="20"/>
              </w:rPr>
              <w:t>12%</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Base de Cálculo Presumida s/ Serviços</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3.592,80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2.400,00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3.600,00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Receita de Serviços</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65.000,00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40.000,00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3C24A8" w:rsidRDefault="00231AAC" w:rsidP="00231AAC">
            <w:pPr>
              <w:ind w:firstLine="0"/>
              <w:rPr>
                <w:b/>
                <w:color w:val="000000"/>
                <w:sz w:val="20"/>
              </w:rPr>
            </w:pPr>
            <w:r w:rsidRPr="003C24A8">
              <w:rPr>
                <w:b/>
                <w:color w:val="000000"/>
                <w:sz w:val="20"/>
              </w:rPr>
              <w:t xml:space="preserve">R$ </w:t>
            </w:r>
            <w:r w:rsidR="008852C4" w:rsidRPr="003C24A8">
              <w:rPr>
                <w:b/>
                <w:color w:val="000000"/>
                <w:sz w:val="20"/>
              </w:rPr>
              <w:t xml:space="preserve">70.000,00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(x) Percentual de presunção</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rPr>
                <w:color w:val="000000"/>
                <w:sz w:val="20"/>
              </w:rPr>
            </w:pPr>
            <w:r w:rsidRPr="00B818F1">
              <w:rPr>
                <w:color w:val="000000"/>
                <w:sz w:val="20"/>
              </w:rPr>
              <w:t>32%</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rPr>
                <w:color w:val="000000"/>
                <w:sz w:val="20"/>
              </w:rPr>
            </w:pPr>
            <w:r w:rsidRPr="00B818F1">
              <w:rPr>
                <w:color w:val="000000"/>
                <w:sz w:val="20"/>
              </w:rPr>
              <w:t>32%</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3C24A8">
            <w:pPr>
              <w:rPr>
                <w:color w:val="000000"/>
                <w:sz w:val="20"/>
              </w:rPr>
            </w:pPr>
            <w:r w:rsidRPr="00B818F1">
              <w:rPr>
                <w:color w:val="000000"/>
                <w:sz w:val="20"/>
              </w:rPr>
              <w:t>32%</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w:t>
            </w:r>
            <w:r>
              <w:rPr>
                <w:color w:val="000000"/>
                <w:sz w:val="20"/>
              </w:rPr>
              <w:t xml:space="preserve"> </w:t>
            </w:r>
            <w:r w:rsidRPr="00B818F1">
              <w:rPr>
                <w:color w:val="000000"/>
                <w:sz w:val="20"/>
              </w:rPr>
              <w:t>Base de Cálculo Presumida s/ Serviços</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R$</w:t>
            </w:r>
            <w:r w:rsidR="00231AAC">
              <w:rPr>
                <w:color w:val="000000"/>
                <w:sz w:val="20"/>
              </w:rPr>
              <w:t xml:space="preserve"> </w:t>
            </w:r>
            <w:r w:rsidRPr="00B818F1">
              <w:rPr>
                <w:color w:val="000000"/>
                <w:sz w:val="20"/>
              </w:rPr>
              <w:t xml:space="preserve">20.800,00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 xml:space="preserve">R$ 12.800,00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22.400,00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Rendimentos de Aplicação</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4.000,00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4.000,00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 xml:space="preserve">R$               -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Base de Cálculo Presumida Total</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28.392,80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3C24A8" w:rsidP="00231AAC">
            <w:pPr>
              <w:ind w:firstLine="0"/>
              <w:rPr>
                <w:color w:val="000000"/>
                <w:sz w:val="20"/>
              </w:rPr>
            </w:pPr>
            <w:r>
              <w:rPr>
                <w:color w:val="000000"/>
                <w:sz w:val="20"/>
              </w:rPr>
              <w:t xml:space="preserve">R$ </w:t>
            </w:r>
            <w:r w:rsidR="008852C4" w:rsidRPr="00B818F1">
              <w:rPr>
                <w:color w:val="000000"/>
                <w:sz w:val="20"/>
              </w:rPr>
              <w:t xml:space="preserve">19.200,00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26.000,00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CSLL</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2.555,35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3C24A8" w:rsidP="003C24A8">
            <w:pPr>
              <w:ind w:firstLine="0"/>
              <w:rPr>
                <w:color w:val="000000"/>
                <w:sz w:val="20"/>
              </w:rPr>
            </w:pPr>
            <w:r>
              <w:rPr>
                <w:color w:val="000000"/>
                <w:sz w:val="20"/>
              </w:rPr>
              <w:t xml:space="preserve">R$ </w:t>
            </w:r>
            <w:r w:rsidR="008852C4" w:rsidRPr="00B818F1">
              <w:rPr>
                <w:color w:val="000000"/>
                <w:sz w:val="20"/>
              </w:rPr>
              <w:t xml:space="preserve">1.728,00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2.340,00 </w:t>
            </w:r>
          </w:p>
        </w:tc>
      </w:tr>
      <w:tr w:rsidR="008852C4" w:rsidRPr="00B818F1" w:rsidTr="003C24A8">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8852C4" w:rsidRPr="00B818F1" w:rsidRDefault="008852C4" w:rsidP="00231AAC">
            <w:pPr>
              <w:ind w:firstLine="0"/>
              <w:rPr>
                <w:color w:val="000000"/>
                <w:sz w:val="20"/>
              </w:rPr>
            </w:pPr>
            <w:r w:rsidRPr="00B818F1">
              <w:rPr>
                <w:color w:val="000000"/>
                <w:sz w:val="20"/>
              </w:rPr>
              <w:t>CSLL A RECOLHER</w:t>
            </w:r>
          </w:p>
        </w:tc>
        <w:tc>
          <w:tcPr>
            <w:tcW w:w="1734"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2.555,35 </w:t>
            </w:r>
          </w:p>
        </w:tc>
        <w:tc>
          <w:tcPr>
            <w:tcW w:w="1951" w:type="dxa"/>
            <w:tcBorders>
              <w:top w:val="nil"/>
              <w:left w:val="nil"/>
              <w:bottom w:val="single" w:sz="4" w:space="0" w:color="auto"/>
              <w:right w:val="single" w:sz="4" w:space="0" w:color="auto"/>
            </w:tcBorders>
            <w:shd w:val="clear" w:color="auto" w:fill="auto"/>
            <w:noWrap/>
            <w:vAlign w:val="bottom"/>
            <w:hideMark/>
          </w:tcPr>
          <w:p w:rsidR="008852C4" w:rsidRPr="00B818F1" w:rsidRDefault="003C24A8" w:rsidP="003C24A8">
            <w:pPr>
              <w:ind w:firstLine="0"/>
              <w:rPr>
                <w:color w:val="000000"/>
                <w:sz w:val="20"/>
              </w:rPr>
            </w:pPr>
            <w:r>
              <w:rPr>
                <w:color w:val="000000"/>
                <w:sz w:val="20"/>
              </w:rPr>
              <w:t xml:space="preserve">R$ </w:t>
            </w:r>
            <w:r w:rsidR="008852C4" w:rsidRPr="00B818F1">
              <w:rPr>
                <w:color w:val="000000"/>
                <w:sz w:val="20"/>
              </w:rPr>
              <w:t xml:space="preserve">1.728,00 </w:t>
            </w:r>
          </w:p>
        </w:tc>
        <w:tc>
          <w:tcPr>
            <w:tcW w:w="1985" w:type="dxa"/>
            <w:tcBorders>
              <w:top w:val="nil"/>
              <w:left w:val="nil"/>
              <w:bottom w:val="single" w:sz="4" w:space="0" w:color="auto"/>
              <w:right w:val="single" w:sz="4" w:space="0" w:color="auto"/>
            </w:tcBorders>
            <w:shd w:val="clear" w:color="auto" w:fill="auto"/>
            <w:noWrap/>
            <w:vAlign w:val="bottom"/>
            <w:hideMark/>
          </w:tcPr>
          <w:p w:rsidR="008852C4" w:rsidRPr="00B818F1" w:rsidRDefault="00231AAC" w:rsidP="00231AAC">
            <w:pPr>
              <w:ind w:firstLine="0"/>
              <w:rPr>
                <w:color w:val="000000"/>
                <w:sz w:val="20"/>
              </w:rPr>
            </w:pPr>
            <w:r>
              <w:rPr>
                <w:color w:val="000000"/>
                <w:sz w:val="20"/>
              </w:rPr>
              <w:t xml:space="preserve">R$ </w:t>
            </w:r>
            <w:r w:rsidR="008852C4" w:rsidRPr="00B818F1">
              <w:rPr>
                <w:color w:val="000000"/>
                <w:sz w:val="20"/>
              </w:rPr>
              <w:t xml:space="preserve">2.340,00 </w:t>
            </w:r>
          </w:p>
        </w:tc>
      </w:tr>
    </w:tbl>
    <w:p w:rsidR="008852C4" w:rsidRDefault="008852C4" w:rsidP="008852C4">
      <w:pPr>
        <w:jc w:val="center"/>
        <w:rPr>
          <w:sz w:val="20"/>
        </w:rPr>
      </w:pPr>
      <w:r>
        <w:rPr>
          <w:sz w:val="20"/>
        </w:rPr>
        <w:t>Quadro 7 - Lucro Arbitrado: CSLL</w:t>
      </w:r>
    </w:p>
    <w:p w:rsidR="008852C4" w:rsidRPr="00234A31" w:rsidRDefault="008852C4" w:rsidP="008852C4">
      <w:pPr>
        <w:jc w:val="center"/>
        <w:rPr>
          <w:sz w:val="20"/>
        </w:rPr>
      </w:pPr>
      <w:r w:rsidRPr="00234A31">
        <w:rPr>
          <w:sz w:val="20"/>
        </w:rPr>
        <w:t>Elaborado pela Acadêmica, 2019</w:t>
      </w:r>
    </w:p>
    <w:p w:rsidR="008852C4" w:rsidRDefault="008852C4" w:rsidP="008852C4">
      <w:pPr>
        <w:rPr>
          <w:szCs w:val="24"/>
        </w:rPr>
      </w:pPr>
    </w:p>
    <w:p w:rsidR="008852C4" w:rsidRDefault="008852C4" w:rsidP="00231AAC">
      <w:pPr>
        <w:rPr>
          <w:szCs w:val="24"/>
        </w:rPr>
      </w:pPr>
      <w:r>
        <w:rPr>
          <w:szCs w:val="24"/>
        </w:rPr>
        <w:t>Apresentado os cálculos, a Contribuição Social, tem a mesma alíquota do que o Lucro presumido. Segundo o site do CRC-BA (2019), a</w:t>
      </w:r>
      <w:r w:rsidRPr="00F01785">
        <w:rPr>
          <w:szCs w:val="24"/>
        </w:rPr>
        <w:t xml:space="preserve"> base de </w:t>
      </w:r>
      <w:r>
        <w:rPr>
          <w:szCs w:val="24"/>
        </w:rPr>
        <w:t>cálculo da Contribuição Social para</w:t>
      </w:r>
      <w:r w:rsidRPr="00F01785">
        <w:rPr>
          <w:szCs w:val="24"/>
        </w:rPr>
        <w:t xml:space="preserve"> atividades comerciais, industriais submetidas à apuraç</w:t>
      </w:r>
      <w:r>
        <w:rPr>
          <w:szCs w:val="24"/>
        </w:rPr>
        <w:t>ão do Imposto de Renda, na modalidade</w:t>
      </w:r>
      <w:r w:rsidRPr="00F01785">
        <w:rPr>
          <w:szCs w:val="24"/>
        </w:rPr>
        <w:t xml:space="preserve"> </w:t>
      </w:r>
      <w:r>
        <w:rPr>
          <w:szCs w:val="24"/>
        </w:rPr>
        <w:t>d</w:t>
      </w:r>
      <w:r w:rsidRPr="00F01785">
        <w:rPr>
          <w:szCs w:val="24"/>
        </w:rPr>
        <w:t>o lucro arbitrado, correspo</w:t>
      </w:r>
      <w:r>
        <w:rPr>
          <w:szCs w:val="24"/>
        </w:rPr>
        <w:t>nde a 12% da receita bruta e</w:t>
      </w:r>
      <w:r w:rsidRPr="00F01785">
        <w:rPr>
          <w:szCs w:val="24"/>
        </w:rPr>
        <w:t xml:space="preserve"> sujeitas ao percentual de 32% para determinação da base de cálcu</w:t>
      </w:r>
      <w:r>
        <w:rPr>
          <w:szCs w:val="24"/>
        </w:rPr>
        <w:t>lo da Contribuição Social para prestação de serviços em geral.</w:t>
      </w:r>
    </w:p>
    <w:p w:rsidR="00231AAC" w:rsidRDefault="008852C4" w:rsidP="003A7D9F">
      <w:pPr>
        <w:rPr>
          <w:szCs w:val="24"/>
        </w:rPr>
      </w:pPr>
      <w:r>
        <w:rPr>
          <w:szCs w:val="24"/>
        </w:rPr>
        <w:t>Para finalizar a análise, apresenta-se os cálculos do PIS, COFINS e ISS de cada regime tributário que somado aos resultados do IR e CS</w:t>
      </w:r>
      <w:r w:rsidR="003A7D9F">
        <w:rPr>
          <w:szCs w:val="24"/>
        </w:rPr>
        <w:t>LL forma-se a carga tributária:</w:t>
      </w:r>
    </w:p>
    <w:tbl>
      <w:tblPr>
        <w:tblW w:w="9356" w:type="dxa"/>
        <w:tblInd w:w="70" w:type="dxa"/>
        <w:tblCellMar>
          <w:left w:w="70" w:type="dxa"/>
          <w:right w:w="70" w:type="dxa"/>
        </w:tblCellMar>
        <w:tblLook w:val="04A0" w:firstRow="1" w:lastRow="0" w:firstColumn="1" w:lastColumn="0" w:noHBand="0" w:noVBand="1"/>
      </w:tblPr>
      <w:tblGrid>
        <w:gridCol w:w="1052"/>
        <w:gridCol w:w="1211"/>
        <w:gridCol w:w="1134"/>
        <w:gridCol w:w="1134"/>
        <w:gridCol w:w="1134"/>
        <w:gridCol w:w="1134"/>
        <w:gridCol w:w="1134"/>
        <w:gridCol w:w="1423"/>
      </w:tblGrid>
      <w:tr w:rsidR="008852C4" w:rsidRPr="00F80E3C" w:rsidTr="004B0497">
        <w:trPr>
          <w:trHeight w:val="300"/>
        </w:trPr>
        <w:tc>
          <w:tcPr>
            <w:tcW w:w="9356" w:type="dxa"/>
            <w:gridSpan w:val="8"/>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852C4" w:rsidRPr="00F80E3C" w:rsidRDefault="00231AAC" w:rsidP="00231AAC">
            <w:pPr>
              <w:jc w:val="center"/>
              <w:rPr>
                <w:b/>
                <w:bCs/>
                <w:color w:val="000000"/>
                <w:sz w:val="20"/>
              </w:rPr>
            </w:pPr>
            <w:r>
              <w:rPr>
                <w:b/>
                <w:bCs/>
                <w:color w:val="000000"/>
                <w:sz w:val="20"/>
              </w:rPr>
              <w:t>CARGA TRIBUTÁRIA</w:t>
            </w:r>
            <w:r w:rsidR="008852C4" w:rsidRPr="00F80E3C">
              <w:rPr>
                <w:b/>
                <w:bCs/>
                <w:color w:val="000000"/>
                <w:sz w:val="20"/>
              </w:rPr>
              <w:t xml:space="preserve"> - EMPRESA</w:t>
            </w:r>
            <w:r w:rsidR="008852C4">
              <w:rPr>
                <w:b/>
                <w:bCs/>
                <w:color w:val="000000"/>
                <w:sz w:val="20"/>
              </w:rPr>
              <w:t xml:space="preserve"> ARROBA.COM</w:t>
            </w:r>
          </w:p>
        </w:tc>
      </w:tr>
      <w:tr w:rsidR="008852C4" w:rsidRPr="00F80E3C" w:rsidTr="00231AAC">
        <w:trPr>
          <w:trHeight w:val="300"/>
        </w:trPr>
        <w:tc>
          <w:tcPr>
            <w:tcW w:w="1052" w:type="dxa"/>
            <w:tcBorders>
              <w:top w:val="nil"/>
              <w:left w:val="single" w:sz="4" w:space="0" w:color="auto"/>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Regime Tr</w:t>
            </w:r>
            <w:r>
              <w:rPr>
                <w:b/>
                <w:bCs/>
                <w:color w:val="000000"/>
                <w:sz w:val="20"/>
              </w:rPr>
              <w:t>i</w:t>
            </w:r>
            <w:r w:rsidRPr="00F80E3C">
              <w:rPr>
                <w:b/>
                <w:bCs/>
                <w:color w:val="000000"/>
                <w:sz w:val="20"/>
              </w:rPr>
              <w:t>butário</w:t>
            </w:r>
          </w:p>
        </w:tc>
        <w:tc>
          <w:tcPr>
            <w:tcW w:w="1211"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IR</w:t>
            </w:r>
          </w:p>
        </w:tc>
        <w:tc>
          <w:tcPr>
            <w:tcW w:w="1134"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CSLL</w:t>
            </w:r>
          </w:p>
        </w:tc>
        <w:tc>
          <w:tcPr>
            <w:tcW w:w="1134"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PIS</w:t>
            </w:r>
          </w:p>
        </w:tc>
        <w:tc>
          <w:tcPr>
            <w:tcW w:w="1134"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COFINS</w:t>
            </w:r>
          </w:p>
        </w:tc>
        <w:tc>
          <w:tcPr>
            <w:tcW w:w="1134"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ISS</w:t>
            </w:r>
          </w:p>
        </w:tc>
        <w:tc>
          <w:tcPr>
            <w:tcW w:w="1134"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ICMS</w:t>
            </w:r>
          </w:p>
        </w:tc>
        <w:tc>
          <w:tcPr>
            <w:tcW w:w="1423" w:type="dxa"/>
            <w:tcBorders>
              <w:top w:val="nil"/>
              <w:left w:val="nil"/>
              <w:bottom w:val="single" w:sz="4" w:space="0" w:color="auto"/>
              <w:right w:val="single" w:sz="4" w:space="0" w:color="auto"/>
            </w:tcBorders>
            <w:shd w:val="clear" w:color="000000" w:fill="DDEBF7"/>
            <w:noWrap/>
            <w:vAlign w:val="center"/>
            <w:hideMark/>
          </w:tcPr>
          <w:p w:rsidR="008852C4" w:rsidRPr="00F80E3C" w:rsidRDefault="008852C4" w:rsidP="00231AAC">
            <w:pPr>
              <w:ind w:firstLine="0"/>
              <w:jc w:val="center"/>
              <w:rPr>
                <w:b/>
                <w:bCs/>
                <w:color w:val="000000"/>
                <w:sz w:val="20"/>
              </w:rPr>
            </w:pPr>
            <w:r w:rsidRPr="00F80E3C">
              <w:rPr>
                <w:b/>
                <w:bCs/>
                <w:color w:val="000000"/>
                <w:sz w:val="20"/>
              </w:rPr>
              <w:t>TOTAL</w:t>
            </w:r>
          </w:p>
        </w:tc>
      </w:tr>
      <w:tr w:rsidR="008852C4" w:rsidRPr="00F80E3C" w:rsidTr="004B049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Lucro Real</w:t>
            </w:r>
          </w:p>
        </w:tc>
        <w:tc>
          <w:tcPr>
            <w:tcW w:w="1211"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R$ 5.137,50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R$ 2.569,50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R$ 1.410,75</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R$ 6.498,00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R$ 2.600,00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R$ 3.660,00</w:t>
            </w:r>
          </w:p>
        </w:tc>
        <w:tc>
          <w:tcPr>
            <w:tcW w:w="1423"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b/>
                <w:bCs/>
                <w:color w:val="000000"/>
                <w:sz w:val="20"/>
              </w:rPr>
            </w:pPr>
            <w:r w:rsidRPr="00F80E3C">
              <w:rPr>
                <w:b/>
                <w:bCs/>
                <w:color w:val="000000"/>
                <w:sz w:val="20"/>
              </w:rPr>
              <w:t>R$ 21.875,75</w:t>
            </w:r>
          </w:p>
        </w:tc>
      </w:tr>
      <w:tr w:rsidR="008852C4" w:rsidRPr="00F80E3C" w:rsidTr="004B049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Lucro Presumido</w:t>
            </w:r>
          </w:p>
        </w:tc>
        <w:tc>
          <w:tcPr>
            <w:tcW w:w="1211"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R$ 4.798,80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R$ 2.555,35</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R$ 1.575,75</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R$ 7.258,00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R$ 2.600,00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R$ 3.660,00</w:t>
            </w:r>
          </w:p>
        </w:tc>
        <w:tc>
          <w:tcPr>
            <w:tcW w:w="1423"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b/>
                <w:bCs/>
                <w:color w:val="000000"/>
                <w:sz w:val="20"/>
              </w:rPr>
            </w:pPr>
            <w:r w:rsidRPr="00F80E3C">
              <w:rPr>
                <w:b/>
                <w:bCs/>
                <w:color w:val="000000"/>
                <w:sz w:val="20"/>
              </w:rPr>
              <w:t>R$ 22.447,90</w:t>
            </w:r>
          </w:p>
        </w:tc>
      </w:tr>
      <w:tr w:rsidR="008852C4" w:rsidRPr="00F80E3C" w:rsidTr="004B0497">
        <w:trPr>
          <w:trHeight w:val="300"/>
        </w:trPr>
        <w:tc>
          <w:tcPr>
            <w:tcW w:w="1052" w:type="dxa"/>
            <w:tcBorders>
              <w:top w:val="nil"/>
              <w:left w:val="single" w:sz="4" w:space="0" w:color="auto"/>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Lucro Arbitrado</w:t>
            </w:r>
          </w:p>
        </w:tc>
        <w:tc>
          <w:tcPr>
            <w:tcW w:w="1211"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R$ 5.958,56</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R$ 2.555,35</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R$ 1.575,75</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R$ 7.258,00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231AAC">
            <w:pPr>
              <w:ind w:firstLine="0"/>
              <w:rPr>
                <w:color w:val="000000"/>
                <w:sz w:val="20"/>
              </w:rPr>
            </w:pPr>
            <w:r w:rsidRPr="00F80E3C">
              <w:rPr>
                <w:color w:val="000000"/>
                <w:sz w:val="20"/>
              </w:rPr>
              <w:t>R$ 2.600,00</w:t>
            </w:r>
          </w:p>
        </w:tc>
        <w:tc>
          <w:tcPr>
            <w:tcW w:w="1134"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color w:val="000000"/>
                <w:sz w:val="20"/>
              </w:rPr>
            </w:pPr>
            <w:r w:rsidRPr="00F80E3C">
              <w:rPr>
                <w:color w:val="000000"/>
                <w:sz w:val="20"/>
              </w:rPr>
              <w:t>R$ 3.660,00</w:t>
            </w:r>
          </w:p>
        </w:tc>
        <w:tc>
          <w:tcPr>
            <w:tcW w:w="1423" w:type="dxa"/>
            <w:tcBorders>
              <w:top w:val="nil"/>
              <w:left w:val="nil"/>
              <w:bottom w:val="single" w:sz="4" w:space="0" w:color="auto"/>
              <w:right w:val="single" w:sz="4" w:space="0" w:color="auto"/>
            </w:tcBorders>
            <w:shd w:val="clear" w:color="auto" w:fill="auto"/>
            <w:noWrap/>
            <w:vAlign w:val="center"/>
            <w:hideMark/>
          </w:tcPr>
          <w:p w:rsidR="008852C4" w:rsidRPr="00F80E3C" w:rsidRDefault="008852C4" w:rsidP="004B0497">
            <w:pPr>
              <w:ind w:firstLine="0"/>
              <w:rPr>
                <w:b/>
                <w:bCs/>
                <w:color w:val="000000"/>
                <w:sz w:val="20"/>
              </w:rPr>
            </w:pPr>
            <w:r w:rsidRPr="00F80E3C">
              <w:rPr>
                <w:b/>
                <w:bCs/>
                <w:color w:val="000000"/>
                <w:sz w:val="20"/>
              </w:rPr>
              <w:t>R$ 23.607,66</w:t>
            </w:r>
          </w:p>
        </w:tc>
      </w:tr>
    </w:tbl>
    <w:p w:rsidR="008852C4" w:rsidRDefault="008852C4" w:rsidP="008852C4">
      <w:pPr>
        <w:jc w:val="center"/>
        <w:rPr>
          <w:sz w:val="20"/>
        </w:rPr>
      </w:pPr>
      <w:r>
        <w:rPr>
          <w:sz w:val="20"/>
        </w:rPr>
        <w:t>Quadro 8 - Carga Tributária, Empresa</w:t>
      </w:r>
    </w:p>
    <w:p w:rsidR="008852C4" w:rsidRPr="00234A31" w:rsidRDefault="008852C4" w:rsidP="008852C4">
      <w:pPr>
        <w:jc w:val="center"/>
        <w:rPr>
          <w:sz w:val="20"/>
        </w:rPr>
      </w:pPr>
      <w:r w:rsidRPr="00234A31">
        <w:rPr>
          <w:sz w:val="20"/>
        </w:rPr>
        <w:t>Elaborado pela Acadêmica, 2019</w:t>
      </w:r>
    </w:p>
    <w:p w:rsidR="008852C4" w:rsidRDefault="008852C4" w:rsidP="008852C4">
      <w:pPr>
        <w:rPr>
          <w:szCs w:val="24"/>
        </w:rPr>
      </w:pPr>
    </w:p>
    <w:p w:rsidR="008852C4" w:rsidRDefault="008852C4" w:rsidP="002D1308">
      <w:pPr>
        <w:rPr>
          <w:szCs w:val="24"/>
        </w:rPr>
      </w:pPr>
      <w:r>
        <w:rPr>
          <w:szCs w:val="24"/>
        </w:rPr>
        <w:lastRenderedPageBreak/>
        <w:t>Observando o quadro acima, o Lucro Real é o</w:t>
      </w:r>
      <w:r w:rsidR="0036617B">
        <w:rPr>
          <w:szCs w:val="24"/>
        </w:rPr>
        <w:t xml:space="preserve"> mais indicado para a empresa Arroba.Com</w:t>
      </w:r>
      <w:r>
        <w:rPr>
          <w:szCs w:val="24"/>
        </w:rPr>
        <w:t>, pois como o quadro mostra, a carga tri</w:t>
      </w:r>
      <w:r w:rsidR="0036617B">
        <w:rPr>
          <w:szCs w:val="24"/>
        </w:rPr>
        <w:t>butária trimestral da empresa Arroba.</w:t>
      </w:r>
      <w:proofErr w:type="gramStart"/>
      <w:r w:rsidR="0036617B">
        <w:rPr>
          <w:szCs w:val="24"/>
        </w:rPr>
        <w:t>Com</w:t>
      </w:r>
      <w:r>
        <w:rPr>
          <w:szCs w:val="24"/>
        </w:rPr>
        <w:t>, caso</w:t>
      </w:r>
      <w:proofErr w:type="gramEnd"/>
      <w:r>
        <w:rPr>
          <w:szCs w:val="24"/>
        </w:rPr>
        <w:t xml:space="preserve"> opte pelo regime do Lucro Real fica R$ 21.875,75 reais, enquanto outros regimes, o presumido a empresa pagaria por trimestre R$ 22.447,09 reais, já no Lucro Arbitrado, a empresa pagaria por trimestre, R$ 23.607,66. Segundo o site Rede Jornal Contábil, (2019) o Lucro Real tem por sua principal característica,</w:t>
      </w:r>
      <w:r w:rsidRPr="00E55796">
        <w:rPr>
          <w:szCs w:val="24"/>
        </w:rPr>
        <w:t xml:space="preserve"> a apuração dos tributos tendo como base o resultado determinado através da contabilidade e, ocorrendo prejuízo fiscal, não serão apurados IRPJ e CSLL</w:t>
      </w:r>
      <w:r>
        <w:rPr>
          <w:szCs w:val="24"/>
        </w:rPr>
        <w:t>.</w:t>
      </w:r>
    </w:p>
    <w:p w:rsidR="008852C4" w:rsidRDefault="008852C4" w:rsidP="008852C4">
      <w:pPr>
        <w:rPr>
          <w:szCs w:val="24"/>
        </w:rPr>
      </w:pPr>
    </w:p>
    <w:p w:rsidR="008852C4" w:rsidRPr="002D1308" w:rsidRDefault="00F34F89" w:rsidP="00F34F89">
      <w:pPr>
        <w:ind w:firstLine="0"/>
        <w:rPr>
          <w:b/>
          <w:szCs w:val="24"/>
        </w:rPr>
      </w:pPr>
      <w:r w:rsidRPr="002D1308">
        <w:rPr>
          <w:b/>
          <w:szCs w:val="24"/>
        </w:rPr>
        <w:t>5</w:t>
      </w:r>
      <w:r w:rsidR="008852C4" w:rsidRPr="002D1308">
        <w:rPr>
          <w:b/>
          <w:szCs w:val="24"/>
        </w:rPr>
        <w:t xml:space="preserve"> CONSIDERAÇÕES FINAIS</w:t>
      </w:r>
    </w:p>
    <w:p w:rsidR="00F34F89" w:rsidRDefault="00F34F89" w:rsidP="00F34F89">
      <w:pPr>
        <w:ind w:firstLine="0"/>
        <w:rPr>
          <w:szCs w:val="24"/>
        </w:rPr>
      </w:pPr>
    </w:p>
    <w:p w:rsidR="00F34F89" w:rsidRDefault="002D1308" w:rsidP="002D1308">
      <w:pPr>
        <w:rPr>
          <w:szCs w:val="24"/>
        </w:rPr>
      </w:pPr>
      <w:r w:rsidRPr="002D1308">
        <w:rPr>
          <w:szCs w:val="24"/>
        </w:rPr>
        <w:t>O Artigo consiste em analisar qual o regime tributário é o mais indicado para a empresa fictícia Arroba.Com e apresentar a carga tributária de cada regime para a tomada de decisão. Pagar impostos pode não parecer algo</w:t>
      </w:r>
      <w:r>
        <w:rPr>
          <w:szCs w:val="24"/>
        </w:rPr>
        <w:t xml:space="preserve"> </w:t>
      </w:r>
      <w:proofErr w:type="gramStart"/>
      <w:r>
        <w:rPr>
          <w:szCs w:val="24"/>
        </w:rPr>
        <w:t>bom</w:t>
      </w:r>
      <w:proofErr w:type="gramEnd"/>
      <w:r w:rsidRPr="002D1308">
        <w:rPr>
          <w:szCs w:val="24"/>
        </w:rPr>
        <w:t xml:space="preserve"> mas ele é necessário para o cotidiano, pois é com ele que o governo dos municípios, estados e do país possa melhorar a infraestrutura do espaço que estamos inseridos. Pode-se dizer que os impostos por mais que possa ser ruim, ele é essencial para todos. As empresas que não optar pelo regime tributário ideal para seu ramo de atividade, pode sofrer uma grande carga tributária, com impostos pesados e podendo levar a empresa a fechar as suas portas, pois uma empresa não fecha apenas as suas portas por má administração, mas também pelas escolhas que toma, e o regime tributário é um deles, por isso a importância de um bom planejamento tributário.</w:t>
      </w:r>
    </w:p>
    <w:p w:rsidR="002D1308" w:rsidRDefault="002D1308" w:rsidP="002D1308">
      <w:pPr>
        <w:rPr>
          <w:szCs w:val="24"/>
        </w:rPr>
      </w:pPr>
      <w:r>
        <w:rPr>
          <w:szCs w:val="24"/>
        </w:rPr>
        <w:t>O tema do artigo</w:t>
      </w:r>
      <w:r w:rsidRPr="002D1308">
        <w:rPr>
          <w:szCs w:val="24"/>
        </w:rPr>
        <w:t xml:space="preserve"> buscou alcançar a meta que foi proposta por meio da pesquisa quantitativa, onde todo o referencial teórico construiu uma estrutura que possibilitou analisar com clareza, quais dos regimes tributários gerariam mais impostos para a empresa e levará os sócios a tomar a decisão certa na escolha do regime tributário.</w:t>
      </w:r>
    </w:p>
    <w:p w:rsidR="00DC5446" w:rsidRPr="00DC5446" w:rsidRDefault="00DC5446" w:rsidP="00DC5446">
      <w:pPr>
        <w:rPr>
          <w:szCs w:val="24"/>
        </w:rPr>
      </w:pPr>
      <w:r w:rsidRPr="00DC5446">
        <w:rPr>
          <w:szCs w:val="24"/>
        </w:rPr>
        <w:t>Analisou-se todos os fatos contábeis necessários para os cálculos dos regimes, apresentou-se comparações na carg</w:t>
      </w:r>
      <w:r>
        <w:rPr>
          <w:szCs w:val="24"/>
        </w:rPr>
        <w:t>a tributária de cada regime, facil</w:t>
      </w:r>
      <w:r w:rsidRPr="00DC5446">
        <w:rPr>
          <w:szCs w:val="24"/>
        </w:rPr>
        <w:t>itando assim a escolha do melhor para o ramo de atividade da empresa Arroba.Com, pois os fatos contábeis foram cruciais para a realização deste artigo.</w:t>
      </w:r>
    </w:p>
    <w:p w:rsidR="00DC5446" w:rsidRDefault="00DC5446" w:rsidP="00DC5446">
      <w:pPr>
        <w:rPr>
          <w:szCs w:val="24"/>
        </w:rPr>
      </w:pPr>
      <w:r w:rsidRPr="00DC5446">
        <w:rPr>
          <w:szCs w:val="24"/>
        </w:rPr>
        <w:t>Concluiu-se que o regime mais indicado para a empresa é o Lucro Real, pois apresenta o menor arrecadamento dos impostos, trimestralmente, pois a empresa contabiliza os lucros trimestralmente.</w:t>
      </w:r>
    </w:p>
    <w:p w:rsidR="008852C4" w:rsidRDefault="008852C4" w:rsidP="008852C4">
      <w:pPr>
        <w:rPr>
          <w:szCs w:val="24"/>
        </w:rPr>
      </w:pPr>
    </w:p>
    <w:p w:rsidR="008852C4" w:rsidRDefault="008852C4" w:rsidP="008852C4">
      <w:pPr>
        <w:jc w:val="center"/>
        <w:rPr>
          <w:b/>
          <w:szCs w:val="24"/>
        </w:rPr>
      </w:pPr>
      <w:r w:rsidRPr="00F01785">
        <w:rPr>
          <w:b/>
          <w:szCs w:val="24"/>
        </w:rPr>
        <w:t>REFERÊNCIAS</w:t>
      </w:r>
    </w:p>
    <w:p w:rsidR="003C24A8" w:rsidRDefault="003C24A8" w:rsidP="008852C4">
      <w:pPr>
        <w:jc w:val="center"/>
        <w:rPr>
          <w:b/>
          <w:szCs w:val="24"/>
        </w:rPr>
      </w:pPr>
    </w:p>
    <w:p w:rsidR="008852C4" w:rsidRDefault="008852C4" w:rsidP="005D7ABF">
      <w:pPr>
        <w:ind w:firstLine="0"/>
        <w:jc w:val="left"/>
        <w:rPr>
          <w:szCs w:val="24"/>
        </w:rPr>
      </w:pPr>
      <w:r w:rsidRPr="00EA290B">
        <w:rPr>
          <w:szCs w:val="24"/>
        </w:rPr>
        <w:t xml:space="preserve">ALMEIDA, Arthur Augustus Pereira de. </w:t>
      </w:r>
      <w:r w:rsidRPr="00EA290B">
        <w:rPr>
          <w:b/>
          <w:szCs w:val="24"/>
        </w:rPr>
        <w:t>O Impacto da Carga Tributária para a Família Brasileira</w:t>
      </w:r>
      <w:r w:rsidRPr="00EA290B">
        <w:rPr>
          <w:szCs w:val="24"/>
        </w:rPr>
        <w:t>. Disponível em: &lt;http://unifia.edu.br/revista_eletronica/revistas/gestao_foco/artigos/ano2015/impacto_carga_tributaria.pdf&gt;. Acesso em: 03 jul. 2019.</w:t>
      </w:r>
    </w:p>
    <w:p w:rsidR="00852D75" w:rsidRDefault="00852D75" w:rsidP="005D7ABF">
      <w:pPr>
        <w:ind w:firstLine="0"/>
        <w:jc w:val="left"/>
        <w:rPr>
          <w:szCs w:val="24"/>
        </w:rPr>
      </w:pPr>
    </w:p>
    <w:p w:rsidR="00852D75" w:rsidRDefault="00852D75" w:rsidP="005D7ABF">
      <w:pPr>
        <w:ind w:firstLine="0"/>
        <w:jc w:val="left"/>
        <w:rPr>
          <w:szCs w:val="24"/>
        </w:rPr>
      </w:pPr>
      <w:r w:rsidRPr="00852D75">
        <w:rPr>
          <w:szCs w:val="24"/>
        </w:rPr>
        <w:t xml:space="preserve">ALVES, Luiz. </w:t>
      </w:r>
      <w:r w:rsidRPr="00852D75">
        <w:rPr>
          <w:b/>
          <w:szCs w:val="24"/>
        </w:rPr>
        <w:t>Planejamento Tributário - Conceitos de Práticas</w:t>
      </w:r>
      <w:r w:rsidRPr="00852D75">
        <w:rPr>
          <w:szCs w:val="24"/>
        </w:rPr>
        <w:t xml:space="preserve">. </w:t>
      </w:r>
      <w:r>
        <w:rPr>
          <w:szCs w:val="24"/>
        </w:rPr>
        <w:t>Disponível em: &lt;</w:t>
      </w:r>
      <w:r w:rsidRPr="00852D75">
        <w:t xml:space="preserve"> </w:t>
      </w:r>
      <w:r w:rsidRPr="00852D75">
        <w:rPr>
          <w:szCs w:val="24"/>
        </w:rPr>
        <w:t xml:space="preserve">http://webserver.crcrj.org.br/APOSTILAS/A0912P0236.pdf </w:t>
      </w:r>
      <w:r>
        <w:rPr>
          <w:szCs w:val="24"/>
        </w:rPr>
        <w:t>&gt;. Acesso em: 7 jul. 2019</w:t>
      </w:r>
      <w:r w:rsidRPr="00852D75">
        <w:rPr>
          <w:szCs w:val="24"/>
        </w:rPr>
        <w:t>.</w:t>
      </w:r>
    </w:p>
    <w:p w:rsidR="005D7ABF" w:rsidRDefault="005D7ABF" w:rsidP="005D7ABF">
      <w:pPr>
        <w:ind w:firstLine="0"/>
        <w:jc w:val="left"/>
        <w:rPr>
          <w:szCs w:val="24"/>
        </w:rPr>
      </w:pPr>
    </w:p>
    <w:p w:rsidR="008852C4" w:rsidRDefault="008852C4" w:rsidP="005D7ABF">
      <w:pPr>
        <w:ind w:firstLine="0"/>
        <w:rPr>
          <w:szCs w:val="24"/>
        </w:rPr>
      </w:pPr>
      <w:r w:rsidRPr="004F0FB4">
        <w:rPr>
          <w:szCs w:val="24"/>
        </w:rPr>
        <w:lastRenderedPageBreak/>
        <w:t xml:space="preserve">Conselho Regional de Contabilidade do Estado da Bahia. </w:t>
      </w:r>
      <w:r w:rsidRPr="004F0FB4">
        <w:rPr>
          <w:b/>
          <w:szCs w:val="24"/>
        </w:rPr>
        <w:t>Lucro Arbitrado - Normas de Tributação</w:t>
      </w:r>
      <w:r w:rsidRPr="004F0FB4">
        <w:rPr>
          <w:szCs w:val="24"/>
        </w:rPr>
        <w:t>. Disponível em: &lt;http://www.crcba.org.br/boletim/edicoes/luc24.htm&gt;. Acesso em: 05 jul. 2019.</w:t>
      </w:r>
    </w:p>
    <w:p w:rsidR="005D7ABF" w:rsidRDefault="005D7ABF" w:rsidP="005D7ABF">
      <w:pPr>
        <w:ind w:firstLine="0"/>
        <w:rPr>
          <w:szCs w:val="24"/>
        </w:rPr>
      </w:pPr>
    </w:p>
    <w:p w:rsidR="008852C4" w:rsidRDefault="008852C4" w:rsidP="005D7ABF">
      <w:pPr>
        <w:ind w:firstLine="0"/>
        <w:rPr>
          <w:szCs w:val="24"/>
        </w:rPr>
      </w:pPr>
      <w:r w:rsidRPr="00F556DC">
        <w:rPr>
          <w:szCs w:val="24"/>
        </w:rPr>
        <w:t xml:space="preserve">Dicionário Financeiro. </w:t>
      </w:r>
      <w:r w:rsidRPr="00F556DC">
        <w:rPr>
          <w:b/>
          <w:szCs w:val="24"/>
        </w:rPr>
        <w:t>CSLL</w:t>
      </w:r>
      <w:r w:rsidRPr="00F556DC">
        <w:rPr>
          <w:szCs w:val="24"/>
        </w:rPr>
        <w:t xml:space="preserve">. Disponível em: &lt;https://www.dicionariofinanceiro.com/csll/&gt;. Acesso em: </w:t>
      </w:r>
      <w:r w:rsidR="00852D75">
        <w:rPr>
          <w:szCs w:val="24"/>
        </w:rPr>
        <w:t>0</w:t>
      </w:r>
      <w:r w:rsidRPr="00F556DC">
        <w:rPr>
          <w:szCs w:val="24"/>
        </w:rPr>
        <w:t>1 jul. 2019.</w:t>
      </w:r>
    </w:p>
    <w:p w:rsidR="005D7ABF" w:rsidRDefault="005D7ABF" w:rsidP="005D7ABF">
      <w:pPr>
        <w:ind w:firstLine="0"/>
        <w:rPr>
          <w:szCs w:val="24"/>
        </w:rPr>
      </w:pPr>
    </w:p>
    <w:p w:rsidR="008852C4" w:rsidRDefault="008852C4" w:rsidP="005D7ABF">
      <w:pPr>
        <w:ind w:firstLine="0"/>
        <w:rPr>
          <w:szCs w:val="24"/>
        </w:rPr>
      </w:pPr>
      <w:r w:rsidRPr="00D36844">
        <w:rPr>
          <w:szCs w:val="24"/>
        </w:rPr>
        <w:t xml:space="preserve">DOMINGUES, N. M. R. </w:t>
      </w:r>
      <w:r w:rsidRPr="00D36844">
        <w:rPr>
          <w:b/>
          <w:szCs w:val="24"/>
        </w:rPr>
        <w:t>Os reflexos do planejamento tributário na contabilidade</w:t>
      </w:r>
      <w:r w:rsidRPr="00D36844">
        <w:rPr>
          <w:szCs w:val="24"/>
        </w:rPr>
        <w:t xml:space="preserve">. In: CONGRESSO BRASILEIRO DE CONTABILIDADE, </w:t>
      </w:r>
      <w:proofErr w:type="gramStart"/>
      <w:r w:rsidRPr="00D36844">
        <w:rPr>
          <w:szCs w:val="24"/>
        </w:rPr>
        <w:t>16.,</w:t>
      </w:r>
      <w:proofErr w:type="gramEnd"/>
      <w:r w:rsidRPr="00D36844">
        <w:rPr>
          <w:szCs w:val="24"/>
        </w:rPr>
        <w:t xml:space="preserve"> 2000, Goiânia. Anais... Goiânia: Conselho Federal de Contabilidade, 2000. p. 1-11.</w:t>
      </w:r>
    </w:p>
    <w:p w:rsidR="005D7ABF" w:rsidRDefault="005D7ABF" w:rsidP="005D7ABF">
      <w:pPr>
        <w:spacing w:line="360" w:lineRule="auto"/>
        <w:ind w:firstLine="0"/>
        <w:rPr>
          <w:szCs w:val="24"/>
        </w:rPr>
      </w:pPr>
    </w:p>
    <w:p w:rsidR="00E76AC0" w:rsidRDefault="00E76AC0" w:rsidP="00E76AC0">
      <w:pPr>
        <w:ind w:firstLine="0"/>
        <w:rPr>
          <w:szCs w:val="24"/>
        </w:rPr>
      </w:pPr>
      <w:proofErr w:type="spellStart"/>
      <w:r w:rsidRPr="00F01785">
        <w:rPr>
          <w:szCs w:val="24"/>
        </w:rPr>
        <w:t>Egestor</w:t>
      </w:r>
      <w:proofErr w:type="spellEnd"/>
      <w:r w:rsidRPr="00F01785">
        <w:rPr>
          <w:szCs w:val="24"/>
        </w:rPr>
        <w:t xml:space="preserve">. </w:t>
      </w:r>
      <w:r w:rsidRPr="00F01785">
        <w:rPr>
          <w:b/>
          <w:szCs w:val="24"/>
        </w:rPr>
        <w:t xml:space="preserve">O que é Lucro </w:t>
      </w:r>
      <w:proofErr w:type="gramStart"/>
      <w:r w:rsidRPr="00F01785">
        <w:rPr>
          <w:b/>
          <w:szCs w:val="24"/>
        </w:rPr>
        <w:t>Arbitrado?.</w:t>
      </w:r>
      <w:proofErr w:type="gramEnd"/>
      <w:r w:rsidRPr="00F01785">
        <w:rPr>
          <w:szCs w:val="24"/>
        </w:rPr>
        <w:t xml:space="preserve"> </w:t>
      </w:r>
      <w:proofErr w:type="gramStart"/>
      <w:r w:rsidRPr="00F01785">
        <w:rPr>
          <w:szCs w:val="24"/>
        </w:rPr>
        <w:t>&lt;Disponível</w:t>
      </w:r>
      <w:proofErr w:type="gramEnd"/>
      <w:r w:rsidRPr="00F01785">
        <w:rPr>
          <w:szCs w:val="24"/>
        </w:rPr>
        <w:t xml:space="preserve"> em: https://blog.egestor.com.br/o-que-e-lucro-arbitrado/&gt;. Acesso em: 05 jul. 2019.</w:t>
      </w:r>
    </w:p>
    <w:p w:rsidR="00E76AC0" w:rsidRDefault="00E76AC0" w:rsidP="005D7ABF">
      <w:pPr>
        <w:spacing w:line="360" w:lineRule="auto"/>
        <w:ind w:firstLine="0"/>
        <w:rPr>
          <w:szCs w:val="24"/>
        </w:rPr>
      </w:pPr>
    </w:p>
    <w:p w:rsidR="00E76AC0" w:rsidRDefault="00E76AC0" w:rsidP="005D7ABF">
      <w:pPr>
        <w:spacing w:line="360" w:lineRule="auto"/>
        <w:ind w:firstLine="0"/>
        <w:rPr>
          <w:szCs w:val="24"/>
        </w:rPr>
      </w:pPr>
      <w:r w:rsidRPr="00FE5D64">
        <w:rPr>
          <w:szCs w:val="24"/>
        </w:rPr>
        <w:t xml:space="preserve">FABRETTI, </w:t>
      </w:r>
      <w:proofErr w:type="spellStart"/>
      <w:r w:rsidRPr="00FE5D64">
        <w:rPr>
          <w:szCs w:val="24"/>
        </w:rPr>
        <w:t>Láudio</w:t>
      </w:r>
      <w:proofErr w:type="spellEnd"/>
      <w:r w:rsidRPr="00FE5D64">
        <w:rPr>
          <w:szCs w:val="24"/>
        </w:rPr>
        <w:t xml:space="preserve"> Camargo. </w:t>
      </w:r>
      <w:r w:rsidRPr="00FE5D64">
        <w:rPr>
          <w:b/>
          <w:szCs w:val="24"/>
        </w:rPr>
        <w:t>Contabilidade Tributária</w:t>
      </w:r>
      <w:r w:rsidRPr="00FE5D64">
        <w:rPr>
          <w:szCs w:val="24"/>
        </w:rPr>
        <w:t xml:space="preserve">. </w:t>
      </w:r>
      <w:r>
        <w:rPr>
          <w:szCs w:val="24"/>
        </w:rPr>
        <w:t>10. ed. São Paulo, Atlas, 2006.</w:t>
      </w:r>
    </w:p>
    <w:p w:rsidR="00852D75" w:rsidRDefault="00852D75" w:rsidP="005D7ABF">
      <w:pPr>
        <w:spacing w:line="360" w:lineRule="auto"/>
        <w:ind w:firstLine="0"/>
        <w:rPr>
          <w:szCs w:val="24"/>
        </w:rPr>
      </w:pPr>
    </w:p>
    <w:p w:rsidR="00852D75" w:rsidRDefault="00852D75" w:rsidP="0036617B">
      <w:pPr>
        <w:ind w:firstLine="0"/>
        <w:jc w:val="left"/>
        <w:rPr>
          <w:szCs w:val="24"/>
        </w:rPr>
      </w:pPr>
      <w:r>
        <w:rPr>
          <w:szCs w:val="24"/>
        </w:rPr>
        <w:t>Fazenda do estado de São Paulo.</w:t>
      </w:r>
      <w:r w:rsidRPr="00852D75">
        <w:rPr>
          <w:b/>
          <w:szCs w:val="24"/>
        </w:rPr>
        <w:t xml:space="preserve"> PIS/PASEP</w:t>
      </w:r>
      <w:r>
        <w:rPr>
          <w:szCs w:val="24"/>
        </w:rPr>
        <w:t>.</w:t>
      </w:r>
      <w:r w:rsidRPr="00852D75">
        <w:rPr>
          <w:szCs w:val="24"/>
        </w:rPr>
        <w:t xml:space="preserve"> Disponível em: &lt;https://www.fazenda.sp.gov.br/folha/nova_folha/pis_</w:t>
      </w:r>
      <w:r>
        <w:rPr>
          <w:szCs w:val="24"/>
        </w:rPr>
        <w:t>pasep.asp#p10&gt;. Acesso em: 7 jul. 2019</w:t>
      </w:r>
      <w:r w:rsidRPr="00852D75">
        <w:rPr>
          <w:szCs w:val="24"/>
        </w:rPr>
        <w:t>.</w:t>
      </w:r>
    </w:p>
    <w:p w:rsidR="00E76AC0" w:rsidRDefault="00E76AC0" w:rsidP="00E76AC0">
      <w:pPr>
        <w:ind w:firstLine="0"/>
        <w:rPr>
          <w:szCs w:val="24"/>
        </w:rPr>
      </w:pPr>
    </w:p>
    <w:p w:rsidR="005D7ABF" w:rsidRPr="00777B32" w:rsidRDefault="005D7ABF" w:rsidP="00E76AC0">
      <w:pPr>
        <w:ind w:firstLine="0"/>
        <w:rPr>
          <w:szCs w:val="24"/>
        </w:rPr>
      </w:pPr>
      <w:r w:rsidRPr="00777B32">
        <w:rPr>
          <w:szCs w:val="24"/>
        </w:rPr>
        <w:t xml:space="preserve">GERHARDT, Tatiana </w:t>
      </w:r>
      <w:proofErr w:type="spellStart"/>
      <w:r w:rsidRPr="00777B32">
        <w:rPr>
          <w:szCs w:val="24"/>
        </w:rPr>
        <w:t>Engel</w:t>
      </w:r>
      <w:proofErr w:type="spellEnd"/>
      <w:r w:rsidRPr="00777B32">
        <w:rPr>
          <w:szCs w:val="24"/>
        </w:rPr>
        <w:t xml:space="preserve">; SILVEIRA, Denise </w:t>
      </w:r>
      <w:proofErr w:type="spellStart"/>
      <w:r w:rsidRPr="00777B32">
        <w:rPr>
          <w:szCs w:val="24"/>
        </w:rPr>
        <w:t>Tolfo</w:t>
      </w:r>
      <w:proofErr w:type="spellEnd"/>
      <w:r w:rsidRPr="00777B32">
        <w:rPr>
          <w:szCs w:val="24"/>
        </w:rPr>
        <w:t xml:space="preserve">. </w:t>
      </w:r>
      <w:r w:rsidRPr="00777B32">
        <w:rPr>
          <w:b/>
          <w:szCs w:val="24"/>
        </w:rPr>
        <w:t>Métodos de Pesquisa</w:t>
      </w:r>
      <w:r w:rsidRPr="00777B32">
        <w:rPr>
          <w:szCs w:val="24"/>
        </w:rPr>
        <w:t>. 1.ed. Rio Grande do Sul: UFRGS, 2009.</w:t>
      </w:r>
    </w:p>
    <w:p w:rsidR="005D7ABF" w:rsidRDefault="005D7ABF" w:rsidP="005D7ABF">
      <w:pPr>
        <w:spacing w:line="360" w:lineRule="auto"/>
        <w:ind w:firstLine="0"/>
        <w:rPr>
          <w:szCs w:val="24"/>
        </w:rPr>
      </w:pPr>
    </w:p>
    <w:p w:rsidR="00E76AC0" w:rsidRDefault="00E76AC0" w:rsidP="00E76AC0">
      <w:pPr>
        <w:ind w:firstLine="0"/>
      </w:pPr>
      <w:r>
        <w:rPr>
          <w:sz w:val="23"/>
          <w:szCs w:val="23"/>
        </w:rPr>
        <w:t xml:space="preserve">GIL, </w:t>
      </w:r>
      <w:proofErr w:type="spellStart"/>
      <w:r>
        <w:rPr>
          <w:sz w:val="23"/>
          <w:szCs w:val="23"/>
        </w:rPr>
        <w:t>Antonio</w:t>
      </w:r>
      <w:proofErr w:type="spellEnd"/>
      <w:r>
        <w:rPr>
          <w:sz w:val="23"/>
          <w:szCs w:val="23"/>
        </w:rPr>
        <w:t xml:space="preserve"> Carlos. </w:t>
      </w:r>
      <w:proofErr w:type="gramStart"/>
      <w:r>
        <w:rPr>
          <w:b/>
          <w:bCs/>
          <w:sz w:val="23"/>
          <w:szCs w:val="23"/>
        </w:rPr>
        <w:t>Como Elaborar</w:t>
      </w:r>
      <w:proofErr w:type="gramEnd"/>
      <w:r>
        <w:rPr>
          <w:b/>
          <w:bCs/>
          <w:sz w:val="23"/>
          <w:szCs w:val="23"/>
        </w:rPr>
        <w:t xml:space="preserve"> projetos de pesquisa</w:t>
      </w:r>
      <w:r>
        <w:rPr>
          <w:sz w:val="23"/>
          <w:szCs w:val="23"/>
        </w:rPr>
        <w:t>.4. ed. São Paulo: Atlas, 2007.</w:t>
      </w:r>
    </w:p>
    <w:p w:rsidR="00E76AC0" w:rsidRDefault="00E76AC0" w:rsidP="005D7ABF">
      <w:pPr>
        <w:spacing w:line="360" w:lineRule="auto"/>
        <w:ind w:firstLine="0"/>
        <w:rPr>
          <w:szCs w:val="24"/>
        </w:rPr>
      </w:pPr>
    </w:p>
    <w:p w:rsidR="008852C4" w:rsidRDefault="008852C4" w:rsidP="00E76AC0">
      <w:pPr>
        <w:spacing w:line="360" w:lineRule="auto"/>
        <w:ind w:firstLine="0"/>
        <w:rPr>
          <w:szCs w:val="24"/>
        </w:rPr>
      </w:pPr>
      <w:r w:rsidRPr="00DE6958">
        <w:rPr>
          <w:szCs w:val="24"/>
        </w:rPr>
        <w:t xml:space="preserve">GUTIERREZ, M. D. </w:t>
      </w:r>
      <w:r w:rsidRPr="00DE6958">
        <w:rPr>
          <w:b/>
          <w:szCs w:val="24"/>
        </w:rPr>
        <w:t>Planejamento tributário: elisão e evasão fiscal</w:t>
      </w:r>
      <w:r w:rsidRPr="00DE6958">
        <w:rPr>
          <w:szCs w:val="24"/>
        </w:rPr>
        <w:t xml:space="preserve">. São Paulo: Ed. </w:t>
      </w:r>
      <w:proofErr w:type="spellStart"/>
      <w:r w:rsidRPr="00DE6958">
        <w:rPr>
          <w:szCs w:val="24"/>
        </w:rPr>
        <w:t>Quartier</w:t>
      </w:r>
      <w:proofErr w:type="spellEnd"/>
      <w:r w:rsidRPr="00DE6958">
        <w:rPr>
          <w:szCs w:val="24"/>
        </w:rPr>
        <w:t xml:space="preserve"> </w:t>
      </w:r>
      <w:proofErr w:type="spellStart"/>
      <w:r w:rsidRPr="00DE6958">
        <w:rPr>
          <w:szCs w:val="24"/>
        </w:rPr>
        <w:t>Latin</w:t>
      </w:r>
      <w:proofErr w:type="spellEnd"/>
      <w:r w:rsidRPr="00DE6958">
        <w:rPr>
          <w:szCs w:val="24"/>
        </w:rPr>
        <w:t>, 2006. p. 58-149.</w:t>
      </w:r>
    </w:p>
    <w:p w:rsidR="00E76AC0" w:rsidRDefault="00E76AC0" w:rsidP="00E76AC0">
      <w:pPr>
        <w:ind w:firstLine="0"/>
        <w:rPr>
          <w:szCs w:val="24"/>
        </w:rPr>
      </w:pPr>
    </w:p>
    <w:p w:rsidR="008852C4" w:rsidRDefault="008852C4" w:rsidP="00E76AC0">
      <w:pPr>
        <w:ind w:firstLine="0"/>
        <w:rPr>
          <w:szCs w:val="24"/>
        </w:rPr>
      </w:pPr>
      <w:r w:rsidRPr="004501C9">
        <w:rPr>
          <w:szCs w:val="24"/>
        </w:rPr>
        <w:t xml:space="preserve">MACIEL, Renato de Jesus. Et.al. </w:t>
      </w:r>
      <w:r w:rsidRPr="004501C9">
        <w:rPr>
          <w:b/>
          <w:szCs w:val="24"/>
        </w:rPr>
        <w:t>Análise dos Principais Impostos que Compões a Estrutura Tributária Brasileira</w:t>
      </w:r>
      <w:r>
        <w:rPr>
          <w:szCs w:val="24"/>
        </w:rPr>
        <w:t>. Disponí</w:t>
      </w:r>
      <w:r w:rsidRPr="004501C9">
        <w:rPr>
          <w:szCs w:val="24"/>
        </w:rPr>
        <w:t>vel em: &lt;https://docplayer.com.br/18393771-Analise-dos-principais-impostos-que-compoem-a-estrutura-tributaria-brasileira-1-palavras-chave-impostos-no-brasil-tributacao-estrutura-tributaria.html&gt;. Acesso em: 06 jul. 2019.</w:t>
      </w:r>
    </w:p>
    <w:p w:rsidR="00E76AC0" w:rsidRDefault="00E76AC0" w:rsidP="00E76AC0">
      <w:pPr>
        <w:ind w:firstLine="0"/>
        <w:rPr>
          <w:szCs w:val="24"/>
        </w:rPr>
      </w:pPr>
    </w:p>
    <w:p w:rsidR="008852C4" w:rsidRDefault="008852C4" w:rsidP="00E76AC0">
      <w:pPr>
        <w:ind w:firstLine="0"/>
        <w:rPr>
          <w:szCs w:val="24"/>
        </w:rPr>
      </w:pPr>
      <w:r w:rsidRPr="00856F8D">
        <w:rPr>
          <w:szCs w:val="24"/>
        </w:rPr>
        <w:t xml:space="preserve">NASCIMENTO, Danilo. </w:t>
      </w:r>
      <w:r w:rsidRPr="00856F8D">
        <w:rPr>
          <w:b/>
          <w:szCs w:val="24"/>
        </w:rPr>
        <w:t xml:space="preserve">Conceitos, Objetivos e Finalidades da Contabilidade: Aprenda </w:t>
      </w:r>
      <w:proofErr w:type="gramStart"/>
      <w:r w:rsidRPr="00856F8D">
        <w:rPr>
          <w:b/>
          <w:szCs w:val="24"/>
        </w:rPr>
        <w:t>Definitivamente!</w:t>
      </w:r>
      <w:r w:rsidRPr="00856F8D">
        <w:rPr>
          <w:szCs w:val="24"/>
        </w:rPr>
        <w:t>.</w:t>
      </w:r>
      <w:proofErr w:type="gramEnd"/>
      <w:r w:rsidRPr="00856F8D">
        <w:rPr>
          <w:szCs w:val="24"/>
        </w:rPr>
        <w:t xml:space="preserve"> Disponível em: &lt;https://segredosdeconcurso.com.br/conceitos-objetivos-finalidades-contabil</w:t>
      </w:r>
      <w:r>
        <w:rPr>
          <w:szCs w:val="24"/>
        </w:rPr>
        <w:t>idade/&gt;. Acesso em: 06 jul. 2019.</w:t>
      </w:r>
    </w:p>
    <w:p w:rsidR="00852D75" w:rsidRDefault="00852D75" w:rsidP="00E76AC0">
      <w:pPr>
        <w:ind w:firstLine="0"/>
        <w:rPr>
          <w:szCs w:val="24"/>
        </w:rPr>
      </w:pPr>
    </w:p>
    <w:p w:rsidR="00852D75" w:rsidRDefault="00852D75" w:rsidP="00852D75">
      <w:pPr>
        <w:ind w:firstLine="0"/>
        <w:jc w:val="left"/>
        <w:rPr>
          <w:szCs w:val="24"/>
        </w:rPr>
      </w:pPr>
      <w:r w:rsidRPr="00852D75">
        <w:rPr>
          <w:szCs w:val="24"/>
        </w:rPr>
        <w:t xml:space="preserve">PORTAL TRIBUTÁRIO. </w:t>
      </w:r>
      <w:r w:rsidRPr="00852D75">
        <w:rPr>
          <w:b/>
          <w:szCs w:val="24"/>
        </w:rPr>
        <w:t>Lucro Arbitrário</w:t>
      </w:r>
      <w:r w:rsidRPr="00852D75">
        <w:rPr>
          <w:szCs w:val="24"/>
        </w:rPr>
        <w:t>. Disponível em: &lt;http://www.portaltributario.com.br/guia/lucr</w:t>
      </w:r>
      <w:r>
        <w:rPr>
          <w:szCs w:val="24"/>
        </w:rPr>
        <w:t>o_arbitrado.html&gt;. Acesso em: 7 jul. 2019</w:t>
      </w:r>
      <w:r w:rsidRPr="00852D75">
        <w:rPr>
          <w:szCs w:val="24"/>
        </w:rPr>
        <w:t>.</w:t>
      </w:r>
    </w:p>
    <w:p w:rsidR="00E76AC0" w:rsidRDefault="00E76AC0" w:rsidP="00E76AC0">
      <w:pPr>
        <w:ind w:firstLine="0"/>
        <w:rPr>
          <w:szCs w:val="24"/>
        </w:rPr>
      </w:pPr>
    </w:p>
    <w:p w:rsidR="00E76AC0" w:rsidRDefault="00E76AC0" w:rsidP="00E76AC0">
      <w:pPr>
        <w:ind w:firstLine="0"/>
        <w:jc w:val="left"/>
        <w:rPr>
          <w:szCs w:val="24"/>
        </w:rPr>
      </w:pPr>
      <w:r w:rsidRPr="00CA57B7">
        <w:rPr>
          <w:szCs w:val="24"/>
        </w:rPr>
        <w:t xml:space="preserve">PEREIRA, João Aleixo. </w:t>
      </w:r>
      <w:r w:rsidRPr="00CA57B7">
        <w:rPr>
          <w:b/>
          <w:szCs w:val="24"/>
        </w:rPr>
        <w:t xml:space="preserve">Empresas de Prestações de Serviços, Lucro Presumido ou Lucro </w:t>
      </w:r>
      <w:proofErr w:type="gramStart"/>
      <w:r w:rsidRPr="00CA57B7">
        <w:rPr>
          <w:b/>
          <w:szCs w:val="24"/>
        </w:rPr>
        <w:t>Real?</w:t>
      </w:r>
      <w:r w:rsidRPr="00CA57B7">
        <w:rPr>
          <w:szCs w:val="24"/>
        </w:rPr>
        <w:t>.</w:t>
      </w:r>
      <w:proofErr w:type="gramEnd"/>
      <w:r w:rsidRPr="00CA57B7">
        <w:rPr>
          <w:szCs w:val="24"/>
        </w:rPr>
        <w:t xml:space="preserve"> Disponível em: &lt;http://www.cebrasse.org.br/downloads/html/lucro_presumido_real.html&gt;. Acesso em: 01 jul.2019</w:t>
      </w:r>
      <w:r>
        <w:rPr>
          <w:szCs w:val="24"/>
        </w:rPr>
        <w:t>.</w:t>
      </w:r>
    </w:p>
    <w:p w:rsidR="00E76AC0" w:rsidRDefault="00E76AC0" w:rsidP="00E76AC0">
      <w:pPr>
        <w:ind w:firstLine="0"/>
        <w:rPr>
          <w:szCs w:val="24"/>
        </w:rPr>
      </w:pPr>
    </w:p>
    <w:p w:rsidR="00E76AC0" w:rsidRDefault="00E76AC0" w:rsidP="00E76AC0">
      <w:pPr>
        <w:ind w:firstLine="0"/>
        <w:jc w:val="left"/>
        <w:rPr>
          <w:szCs w:val="24"/>
        </w:rPr>
      </w:pPr>
      <w:r w:rsidRPr="00DE6958">
        <w:rPr>
          <w:szCs w:val="24"/>
        </w:rPr>
        <w:t>PINTO</w:t>
      </w:r>
      <w:r>
        <w:rPr>
          <w:szCs w:val="24"/>
        </w:rPr>
        <w:t>,</w:t>
      </w:r>
      <w:r w:rsidRPr="00DE6958">
        <w:rPr>
          <w:szCs w:val="24"/>
        </w:rPr>
        <w:t xml:space="preserve"> Coelho </w:t>
      </w:r>
      <w:proofErr w:type="spellStart"/>
      <w:r w:rsidRPr="00DE6958">
        <w:rPr>
          <w:szCs w:val="24"/>
        </w:rPr>
        <w:t>Vello</w:t>
      </w:r>
      <w:proofErr w:type="spellEnd"/>
      <w:r w:rsidRPr="00DE6958">
        <w:rPr>
          <w:szCs w:val="24"/>
        </w:rPr>
        <w:t>, André;</w:t>
      </w:r>
      <w:r>
        <w:rPr>
          <w:szCs w:val="24"/>
        </w:rPr>
        <w:t xml:space="preserve"> LOPO, </w:t>
      </w:r>
      <w:r w:rsidRPr="00DE6958">
        <w:rPr>
          <w:szCs w:val="24"/>
        </w:rPr>
        <w:t xml:space="preserve">Martinez, </w:t>
      </w:r>
      <w:proofErr w:type="spellStart"/>
      <w:r w:rsidRPr="00DE6958">
        <w:rPr>
          <w:szCs w:val="24"/>
        </w:rPr>
        <w:t>Antonio</w:t>
      </w:r>
      <w:proofErr w:type="spellEnd"/>
      <w:r w:rsidRPr="00DE6958">
        <w:rPr>
          <w:szCs w:val="24"/>
        </w:rPr>
        <w:t xml:space="preserve">. </w:t>
      </w:r>
      <w:r w:rsidRPr="00DE6958">
        <w:rPr>
          <w:b/>
          <w:szCs w:val="24"/>
        </w:rPr>
        <w:t>Planejamento tributário eficiente: uma análise de sua relação com o risco de mercado</w:t>
      </w:r>
      <w:r w:rsidRPr="00DE6958">
        <w:rPr>
          <w:szCs w:val="24"/>
        </w:rPr>
        <w:t xml:space="preserve">. Revista Contemporânea de Contabilidade, vol. 11, núm. 23, </w:t>
      </w:r>
      <w:proofErr w:type="spellStart"/>
      <w:r w:rsidRPr="00DE6958">
        <w:rPr>
          <w:szCs w:val="24"/>
        </w:rPr>
        <w:t>mayo</w:t>
      </w:r>
      <w:proofErr w:type="spellEnd"/>
      <w:r w:rsidRPr="00DE6958">
        <w:rPr>
          <w:szCs w:val="24"/>
        </w:rPr>
        <w:t>-agosto, 2014, pp. 117-140 Universidade Federal de Santa Catarina Florianópolis, Brasil.</w:t>
      </w:r>
    </w:p>
    <w:p w:rsidR="00E76AC0" w:rsidRDefault="00E76AC0" w:rsidP="00E76AC0">
      <w:pPr>
        <w:ind w:firstLine="0"/>
        <w:jc w:val="left"/>
        <w:rPr>
          <w:szCs w:val="24"/>
        </w:rPr>
      </w:pPr>
    </w:p>
    <w:p w:rsidR="004F4C2E" w:rsidRDefault="004F4C2E" w:rsidP="00E76AC0">
      <w:pPr>
        <w:ind w:firstLine="0"/>
        <w:jc w:val="left"/>
        <w:rPr>
          <w:szCs w:val="24"/>
        </w:rPr>
      </w:pPr>
      <w:r w:rsidRPr="004F4C2E">
        <w:rPr>
          <w:szCs w:val="24"/>
        </w:rPr>
        <w:t xml:space="preserve">RECEITA FEDERAL. </w:t>
      </w:r>
      <w:r w:rsidRPr="004F4C2E">
        <w:rPr>
          <w:b/>
          <w:szCs w:val="24"/>
        </w:rPr>
        <w:t>Simples Nacional</w:t>
      </w:r>
      <w:r>
        <w:rPr>
          <w:szCs w:val="24"/>
        </w:rPr>
        <w:t>. D</w:t>
      </w:r>
      <w:r w:rsidRPr="004F4C2E">
        <w:rPr>
          <w:szCs w:val="24"/>
        </w:rPr>
        <w:t>isponível em:&lt; https://receita.economia.gov.br/&gt;. Acesso em: 07 jul. 2019.</w:t>
      </w:r>
    </w:p>
    <w:p w:rsidR="0030515D" w:rsidRDefault="0030515D" w:rsidP="00E76AC0">
      <w:pPr>
        <w:ind w:firstLine="0"/>
        <w:jc w:val="left"/>
        <w:rPr>
          <w:szCs w:val="24"/>
        </w:rPr>
      </w:pPr>
    </w:p>
    <w:p w:rsidR="0030515D" w:rsidRDefault="0030515D" w:rsidP="00E76AC0">
      <w:pPr>
        <w:ind w:firstLine="0"/>
        <w:jc w:val="left"/>
        <w:rPr>
          <w:szCs w:val="24"/>
        </w:rPr>
      </w:pPr>
      <w:r w:rsidRPr="0030515D">
        <w:rPr>
          <w:szCs w:val="24"/>
        </w:rPr>
        <w:t xml:space="preserve">REDE JORNAL CONTÁBIL. </w:t>
      </w:r>
      <w:r w:rsidRPr="0030515D">
        <w:rPr>
          <w:b/>
          <w:szCs w:val="24"/>
        </w:rPr>
        <w:t>Lucro Real.</w:t>
      </w:r>
      <w:r w:rsidRPr="0030515D">
        <w:rPr>
          <w:szCs w:val="24"/>
        </w:rPr>
        <w:t xml:space="preserve"> Disponível em: &lt;https://www.jornalcontabil.com.br/&gt;. Acesso em: 06 jul. 2019</w:t>
      </w:r>
    </w:p>
    <w:p w:rsidR="004F4C2E" w:rsidRDefault="004F4C2E" w:rsidP="00E76AC0">
      <w:pPr>
        <w:ind w:firstLine="0"/>
        <w:jc w:val="left"/>
        <w:rPr>
          <w:szCs w:val="24"/>
        </w:rPr>
      </w:pPr>
    </w:p>
    <w:p w:rsidR="00E76AC0" w:rsidRPr="00E76AC0" w:rsidRDefault="00E76AC0" w:rsidP="00E76AC0">
      <w:pPr>
        <w:ind w:firstLine="0"/>
      </w:pPr>
      <w:r w:rsidRPr="00D751FE">
        <w:t xml:space="preserve">RICHARDSON, Roberto </w:t>
      </w:r>
      <w:proofErr w:type="spellStart"/>
      <w:r w:rsidRPr="00D751FE">
        <w:t>Jarry</w:t>
      </w:r>
      <w:proofErr w:type="spellEnd"/>
      <w:r w:rsidRPr="00D751FE">
        <w:t>. Pesquisa social: métodos e técnicas. 3. ed. São Paulo: Atlas, 1999.</w:t>
      </w:r>
    </w:p>
    <w:p w:rsidR="008852C4" w:rsidRDefault="008852C4" w:rsidP="00E76AC0">
      <w:pPr>
        <w:ind w:firstLine="0"/>
        <w:rPr>
          <w:szCs w:val="24"/>
        </w:rPr>
      </w:pPr>
    </w:p>
    <w:p w:rsidR="008852C4" w:rsidRDefault="008852C4" w:rsidP="00E76AC0">
      <w:pPr>
        <w:spacing w:line="360" w:lineRule="auto"/>
        <w:ind w:firstLine="0"/>
        <w:rPr>
          <w:szCs w:val="24"/>
        </w:rPr>
      </w:pPr>
      <w:r w:rsidRPr="00FE5D64">
        <w:rPr>
          <w:szCs w:val="24"/>
        </w:rPr>
        <w:t xml:space="preserve">SABBAG, Eduardo. </w:t>
      </w:r>
      <w:r w:rsidRPr="00FE5D64">
        <w:rPr>
          <w:b/>
          <w:szCs w:val="24"/>
        </w:rPr>
        <w:t>Manual de Direito Tributário</w:t>
      </w:r>
      <w:r w:rsidRPr="00FE5D64">
        <w:rPr>
          <w:szCs w:val="24"/>
        </w:rPr>
        <w:t>. 2. ed. São Paulo: Saraiva, 2010.</w:t>
      </w:r>
    </w:p>
    <w:p w:rsidR="00852D75" w:rsidRDefault="00852D75" w:rsidP="00852D75">
      <w:pPr>
        <w:ind w:firstLine="0"/>
        <w:rPr>
          <w:szCs w:val="24"/>
        </w:rPr>
      </w:pPr>
    </w:p>
    <w:p w:rsidR="00852D75" w:rsidRDefault="00852D75" w:rsidP="00852D75">
      <w:pPr>
        <w:ind w:firstLine="0"/>
        <w:rPr>
          <w:szCs w:val="24"/>
        </w:rPr>
      </w:pPr>
      <w:r w:rsidRPr="00852D75">
        <w:rPr>
          <w:szCs w:val="24"/>
        </w:rPr>
        <w:t xml:space="preserve">SANTOS. José Aparecido dos. </w:t>
      </w:r>
      <w:r w:rsidRPr="00852D75">
        <w:rPr>
          <w:b/>
          <w:szCs w:val="24"/>
        </w:rPr>
        <w:t>As contribuições ao PIS e a COFINS e a aplicabilidade do princípio</w:t>
      </w:r>
      <w:r w:rsidRPr="00852D75">
        <w:rPr>
          <w:szCs w:val="24"/>
        </w:rPr>
        <w:t>. Dissertação para a obtenção do Título de Mestre em Direito. 2017</w:t>
      </w:r>
    </w:p>
    <w:p w:rsidR="00E76AC0" w:rsidRPr="00DE6958" w:rsidRDefault="00E76AC0" w:rsidP="00E76AC0">
      <w:pPr>
        <w:ind w:firstLine="0"/>
        <w:jc w:val="left"/>
        <w:rPr>
          <w:szCs w:val="24"/>
        </w:rPr>
      </w:pPr>
    </w:p>
    <w:p w:rsidR="008852C4" w:rsidRDefault="008852C4" w:rsidP="00E76AC0">
      <w:pPr>
        <w:ind w:firstLine="0"/>
        <w:rPr>
          <w:szCs w:val="24"/>
        </w:rPr>
      </w:pPr>
      <w:r w:rsidRPr="00FE5D64">
        <w:rPr>
          <w:szCs w:val="24"/>
        </w:rPr>
        <w:t xml:space="preserve">TOM, </w:t>
      </w:r>
      <w:proofErr w:type="spellStart"/>
      <w:r w:rsidRPr="00FE5D64">
        <w:rPr>
          <w:szCs w:val="24"/>
        </w:rPr>
        <w:t>Carin</w:t>
      </w:r>
      <w:proofErr w:type="spellEnd"/>
      <w:r w:rsidRPr="00FE5D64">
        <w:rPr>
          <w:szCs w:val="24"/>
        </w:rPr>
        <w:t xml:space="preserve">. </w:t>
      </w:r>
      <w:r w:rsidRPr="00FE5D64">
        <w:rPr>
          <w:b/>
          <w:szCs w:val="24"/>
        </w:rPr>
        <w:t>Lucro Presumido e Lucro Real: O que São e Como Escolher</w:t>
      </w:r>
      <w:r w:rsidRPr="00FE5D64">
        <w:rPr>
          <w:szCs w:val="24"/>
        </w:rPr>
        <w:t>. Disponível em: &lt;https://blog.contaazul.com/lucro-presumido-lucr</w:t>
      </w:r>
      <w:r w:rsidR="00852D75">
        <w:rPr>
          <w:szCs w:val="24"/>
        </w:rPr>
        <w:t>o-real-o-que-sao/&gt;. Acesso em: 07 jul. 2019</w:t>
      </w:r>
      <w:r w:rsidR="00E76AC0">
        <w:rPr>
          <w:szCs w:val="24"/>
        </w:rPr>
        <w:t>.</w:t>
      </w:r>
    </w:p>
    <w:p w:rsidR="00E76AC0" w:rsidRDefault="00E76AC0" w:rsidP="00E76AC0">
      <w:pPr>
        <w:ind w:firstLine="0"/>
        <w:rPr>
          <w:szCs w:val="24"/>
        </w:rPr>
      </w:pPr>
    </w:p>
    <w:p w:rsidR="00E76AC0" w:rsidRDefault="00E76AC0" w:rsidP="00E76AC0">
      <w:pPr>
        <w:ind w:firstLine="0"/>
      </w:pPr>
      <w:r w:rsidRPr="002971BC">
        <w:t>TRIVIÑOS, A. N. S. Introdução à pesquisa em ciências sociais: a pesquisa qualitativa em educação. São Paulo: Atlas, 1987.</w:t>
      </w:r>
    </w:p>
    <w:p w:rsidR="008852C4" w:rsidRDefault="008852C4" w:rsidP="00E76AC0">
      <w:pPr>
        <w:ind w:firstLine="0"/>
        <w:rPr>
          <w:szCs w:val="24"/>
        </w:rPr>
      </w:pPr>
    </w:p>
    <w:p w:rsidR="008852C4" w:rsidRPr="00BE55F0" w:rsidRDefault="008852C4" w:rsidP="00E76AC0">
      <w:pPr>
        <w:ind w:firstLine="0"/>
        <w:rPr>
          <w:szCs w:val="24"/>
        </w:rPr>
      </w:pPr>
      <w:r w:rsidRPr="00BE55F0">
        <w:rPr>
          <w:szCs w:val="24"/>
        </w:rPr>
        <w:t>Valor Tributário.</w:t>
      </w:r>
      <w:r w:rsidRPr="00BE55F0">
        <w:rPr>
          <w:b/>
          <w:szCs w:val="24"/>
        </w:rPr>
        <w:t xml:space="preserve"> IRPJ. </w:t>
      </w:r>
      <w:r w:rsidRPr="00BE55F0">
        <w:rPr>
          <w:szCs w:val="24"/>
        </w:rPr>
        <w:t>Disponível em: &lt;https://www.valortributario.com.br/tributos/irpj/&gt;. Acesso em: 01 jul. 2019.</w:t>
      </w:r>
    </w:p>
    <w:p w:rsidR="00C271A6" w:rsidRDefault="00C271A6" w:rsidP="00C271A6"/>
    <w:p w:rsidR="00C271A6" w:rsidRDefault="00C271A6" w:rsidP="00C271A6"/>
    <w:p w:rsidR="00C271A6" w:rsidRDefault="00C271A6" w:rsidP="00C271A6"/>
    <w:p w:rsidR="00C271A6" w:rsidRDefault="00C271A6" w:rsidP="00C271A6"/>
    <w:p w:rsidR="00C271A6" w:rsidRDefault="00C271A6" w:rsidP="00C271A6"/>
    <w:p w:rsidR="00C271A6" w:rsidRDefault="00C271A6" w:rsidP="00C271A6"/>
    <w:p w:rsidR="00EC6EDB" w:rsidRPr="00EC6EDB" w:rsidRDefault="00EC6EDB" w:rsidP="00C271A6">
      <w:pPr>
        <w:jc w:val="center"/>
      </w:pPr>
    </w:p>
    <w:sectPr w:rsidR="00EC6EDB" w:rsidRPr="00EC6EDB"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5C3" w:rsidRDefault="00DD75C3" w:rsidP="005840EF">
      <w:r>
        <w:separator/>
      </w:r>
    </w:p>
  </w:endnote>
  <w:endnote w:type="continuationSeparator" w:id="0">
    <w:p w:rsidR="00DD75C3" w:rsidRDefault="00DD75C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EC" w:rsidRPr="00F05FBB" w:rsidRDefault="009454EC"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4F6628">
      <w:rPr>
        <w:noProof/>
        <w:sz w:val="20"/>
      </w:rPr>
      <w:t>10</w:t>
    </w:r>
    <w:r w:rsidRPr="00F05FBB">
      <w:rPr>
        <w:sz w:val="20"/>
      </w:rPr>
      <w:fldChar w:fldCharType="end"/>
    </w:r>
  </w:p>
  <w:p w:rsidR="009454EC" w:rsidRPr="00862FD2" w:rsidRDefault="009454EC"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5C3" w:rsidRDefault="00DD75C3" w:rsidP="005840EF">
      <w:r>
        <w:separator/>
      </w:r>
    </w:p>
  </w:footnote>
  <w:footnote w:type="continuationSeparator" w:id="0">
    <w:p w:rsidR="00DD75C3" w:rsidRDefault="00DD75C3"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EC" w:rsidRPr="004E0B39" w:rsidRDefault="009454EC"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132DA"/>
    <w:multiLevelType w:val="hybridMultilevel"/>
    <w:tmpl w:val="139EF196"/>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3F1758"/>
    <w:multiLevelType w:val="hybridMultilevel"/>
    <w:tmpl w:val="93BE638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3390604B"/>
    <w:multiLevelType w:val="hybridMultilevel"/>
    <w:tmpl w:val="0EC04D7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5204D1"/>
    <w:multiLevelType w:val="hybridMultilevel"/>
    <w:tmpl w:val="C7467E08"/>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702C18CB"/>
    <w:multiLevelType w:val="hybridMultilevel"/>
    <w:tmpl w:val="4A3E7EE2"/>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15"/>
  </w:num>
  <w:num w:numId="5">
    <w:abstractNumId w:val="6"/>
  </w:num>
  <w:num w:numId="6">
    <w:abstractNumId w:val="2"/>
  </w:num>
  <w:num w:numId="7">
    <w:abstractNumId w:val="1"/>
  </w:num>
  <w:num w:numId="8">
    <w:abstractNumId w:val="4"/>
  </w:num>
  <w:num w:numId="9">
    <w:abstractNumId w:val="4"/>
  </w:num>
  <w:num w:numId="10">
    <w:abstractNumId w:val="11"/>
  </w:num>
  <w:num w:numId="11">
    <w:abstractNumId w:val="14"/>
  </w:num>
  <w:num w:numId="12">
    <w:abstractNumId w:val="5"/>
  </w:num>
  <w:num w:numId="13">
    <w:abstractNumId w:val="0"/>
  </w:num>
  <w:num w:numId="14">
    <w:abstractNumId w:val="12"/>
  </w:num>
  <w:num w:numId="15">
    <w:abstractNumId w:val="13"/>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012FF"/>
    <w:rsid w:val="000103E0"/>
    <w:rsid w:val="00021054"/>
    <w:rsid w:val="0006261D"/>
    <w:rsid w:val="000651E3"/>
    <w:rsid w:val="000720BF"/>
    <w:rsid w:val="000D7722"/>
    <w:rsid w:val="000F0530"/>
    <w:rsid w:val="001457BE"/>
    <w:rsid w:val="00160E08"/>
    <w:rsid w:val="001E2E6C"/>
    <w:rsid w:val="001F2762"/>
    <w:rsid w:val="0020354A"/>
    <w:rsid w:val="002056D7"/>
    <w:rsid w:val="002136AE"/>
    <w:rsid w:val="00231AAC"/>
    <w:rsid w:val="00244401"/>
    <w:rsid w:val="00244C0A"/>
    <w:rsid w:val="002566DC"/>
    <w:rsid w:val="00263CEF"/>
    <w:rsid w:val="002826C0"/>
    <w:rsid w:val="002971BC"/>
    <w:rsid w:val="002B78FC"/>
    <w:rsid w:val="002C7235"/>
    <w:rsid w:val="002D1308"/>
    <w:rsid w:val="00303C6F"/>
    <w:rsid w:val="0030515D"/>
    <w:rsid w:val="0036617B"/>
    <w:rsid w:val="00371DFF"/>
    <w:rsid w:val="003923C3"/>
    <w:rsid w:val="00395244"/>
    <w:rsid w:val="003A3639"/>
    <w:rsid w:val="003A7D9F"/>
    <w:rsid w:val="003C24A8"/>
    <w:rsid w:val="00406C08"/>
    <w:rsid w:val="00423365"/>
    <w:rsid w:val="004251EF"/>
    <w:rsid w:val="00472EE1"/>
    <w:rsid w:val="0048579A"/>
    <w:rsid w:val="0049262F"/>
    <w:rsid w:val="004B0497"/>
    <w:rsid w:val="004D2E5B"/>
    <w:rsid w:val="004E0B39"/>
    <w:rsid w:val="004F4C2E"/>
    <w:rsid w:val="004F6628"/>
    <w:rsid w:val="00523BAB"/>
    <w:rsid w:val="00531A76"/>
    <w:rsid w:val="0055088A"/>
    <w:rsid w:val="005840EF"/>
    <w:rsid w:val="005B79FF"/>
    <w:rsid w:val="005D0785"/>
    <w:rsid w:val="005D711E"/>
    <w:rsid w:val="005D7ABF"/>
    <w:rsid w:val="00606F36"/>
    <w:rsid w:val="0062151F"/>
    <w:rsid w:val="0063432D"/>
    <w:rsid w:val="006448F0"/>
    <w:rsid w:val="006750E6"/>
    <w:rsid w:val="00683BE5"/>
    <w:rsid w:val="006B6957"/>
    <w:rsid w:val="006C284A"/>
    <w:rsid w:val="006D02CA"/>
    <w:rsid w:val="006D340F"/>
    <w:rsid w:val="00710D8D"/>
    <w:rsid w:val="00714245"/>
    <w:rsid w:val="0072394E"/>
    <w:rsid w:val="00760F9C"/>
    <w:rsid w:val="007610C6"/>
    <w:rsid w:val="007C0C2C"/>
    <w:rsid w:val="007C6314"/>
    <w:rsid w:val="007F1447"/>
    <w:rsid w:val="00852D75"/>
    <w:rsid w:val="00854781"/>
    <w:rsid w:val="00862FD2"/>
    <w:rsid w:val="00865A23"/>
    <w:rsid w:val="00866591"/>
    <w:rsid w:val="00866809"/>
    <w:rsid w:val="00872C58"/>
    <w:rsid w:val="008852C4"/>
    <w:rsid w:val="008902BE"/>
    <w:rsid w:val="008A1488"/>
    <w:rsid w:val="008B21BE"/>
    <w:rsid w:val="008F1B7C"/>
    <w:rsid w:val="008F67F7"/>
    <w:rsid w:val="0092413C"/>
    <w:rsid w:val="00943459"/>
    <w:rsid w:val="009454EC"/>
    <w:rsid w:val="00952306"/>
    <w:rsid w:val="009724D8"/>
    <w:rsid w:val="009976D2"/>
    <w:rsid w:val="009B11E7"/>
    <w:rsid w:val="009B3488"/>
    <w:rsid w:val="009C03EE"/>
    <w:rsid w:val="009C7DFA"/>
    <w:rsid w:val="009D68AF"/>
    <w:rsid w:val="00A01395"/>
    <w:rsid w:val="00A1502C"/>
    <w:rsid w:val="00A16D53"/>
    <w:rsid w:val="00A80641"/>
    <w:rsid w:val="00AB5527"/>
    <w:rsid w:val="00AC61AF"/>
    <w:rsid w:val="00AC7E25"/>
    <w:rsid w:val="00AF049F"/>
    <w:rsid w:val="00B12485"/>
    <w:rsid w:val="00B169EE"/>
    <w:rsid w:val="00B25FFE"/>
    <w:rsid w:val="00B801AB"/>
    <w:rsid w:val="00BB7282"/>
    <w:rsid w:val="00BC4277"/>
    <w:rsid w:val="00C01F1F"/>
    <w:rsid w:val="00C22A7A"/>
    <w:rsid w:val="00C271A6"/>
    <w:rsid w:val="00C671EC"/>
    <w:rsid w:val="00C74C1E"/>
    <w:rsid w:val="00C84F71"/>
    <w:rsid w:val="00CC1B11"/>
    <w:rsid w:val="00CF0D35"/>
    <w:rsid w:val="00D2342D"/>
    <w:rsid w:val="00D52D35"/>
    <w:rsid w:val="00D719C2"/>
    <w:rsid w:val="00D751FE"/>
    <w:rsid w:val="00D86B5F"/>
    <w:rsid w:val="00D94E67"/>
    <w:rsid w:val="00DA5E5B"/>
    <w:rsid w:val="00DC5446"/>
    <w:rsid w:val="00DD75C3"/>
    <w:rsid w:val="00DE1E14"/>
    <w:rsid w:val="00DE631D"/>
    <w:rsid w:val="00DE75F7"/>
    <w:rsid w:val="00E1786F"/>
    <w:rsid w:val="00E24E18"/>
    <w:rsid w:val="00E76AC0"/>
    <w:rsid w:val="00E94A5E"/>
    <w:rsid w:val="00EA01D6"/>
    <w:rsid w:val="00EC6EDB"/>
    <w:rsid w:val="00ED6578"/>
    <w:rsid w:val="00EF213A"/>
    <w:rsid w:val="00F05FBB"/>
    <w:rsid w:val="00F34F89"/>
    <w:rsid w:val="00F5154E"/>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72394E"/>
    <w:pPr>
      <w:widowControl/>
      <w:suppressLineNumbers w:val="0"/>
      <w:suppressAutoHyphens w:val="0"/>
      <w:spacing w:after="160" w:line="254" w:lineRule="auto"/>
      <w:ind w:left="720" w:firstLine="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1F8A-09D1-4F73-BC18-3B867739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15</Pages>
  <Words>5676</Words>
  <Characters>30653</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Darasele Maria</cp:lastModifiedBy>
  <cp:revision>14</cp:revision>
  <cp:lastPrinted>2016-08-30T16:57:00Z</cp:lastPrinted>
  <dcterms:created xsi:type="dcterms:W3CDTF">2019-05-10T17:00:00Z</dcterms:created>
  <dcterms:modified xsi:type="dcterms:W3CDTF">2019-07-08T23:07:00Z</dcterms:modified>
</cp:coreProperties>
</file>