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41" w:rsidRDefault="00A80641" w:rsidP="002826C0">
      <w:pPr>
        <w:jc w:val="center"/>
        <w:rPr>
          <w:b/>
        </w:rPr>
      </w:pPr>
    </w:p>
    <w:p w:rsidR="00EB3254" w:rsidRDefault="00EB3254" w:rsidP="00EB3254">
      <w:pPr>
        <w:jc w:val="center"/>
        <w:rPr>
          <w:b/>
          <w:i/>
          <w:szCs w:val="24"/>
        </w:rPr>
      </w:pPr>
      <w:r w:rsidRPr="00D734B7">
        <w:rPr>
          <w:b/>
          <w:szCs w:val="24"/>
        </w:rPr>
        <w:t>DEMONSTRAÇÕES</w:t>
      </w:r>
      <w:r>
        <w:rPr>
          <w:b/>
          <w:szCs w:val="24"/>
        </w:rPr>
        <w:t xml:space="preserve"> CONTÁBEIS: UMA ANÁLISE DA DVA</w:t>
      </w:r>
      <w:r w:rsidRPr="00D734B7">
        <w:rPr>
          <w:b/>
          <w:szCs w:val="24"/>
        </w:rPr>
        <w:t xml:space="preserve"> DA EMPRESA FICTÍCIA TIRANDO ONDA </w:t>
      </w:r>
      <w:r w:rsidRPr="00D734B7">
        <w:rPr>
          <w:b/>
          <w:i/>
          <w:szCs w:val="24"/>
        </w:rPr>
        <w:t>SURF WEAR</w:t>
      </w:r>
    </w:p>
    <w:p w:rsidR="00C271A6" w:rsidRDefault="00C271A6" w:rsidP="00C271A6">
      <w:pPr>
        <w:jc w:val="center"/>
        <w:rPr>
          <w:color w:val="999999"/>
        </w:rPr>
      </w:pPr>
    </w:p>
    <w:p w:rsidR="00C271A6" w:rsidRDefault="00C271A6" w:rsidP="00C271A6">
      <w:pPr>
        <w:jc w:val="center"/>
        <w:rPr>
          <w:b/>
          <w:szCs w:val="24"/>
        </w:rPr>
      </w:pPr>
    </w:p>
    <w:p w:rsidR="008A1488" w:rsidRDefault="00EB3254" w:rsidP="008A1488">
      <w:pPr>
        <w:jc w:val="right"/>
        <w:rPr>
          <w:b/>
          <w:szCs w:val="24"/>
        </w:rPr>
      </w:pPr>
      <w:r>
        <w:rPr>
          <w:b/>
          <w:szCs w:val="24"/>
        </w:rPr>
        <w:t>Darasele Francine Maria</w:t>
      </w:r>
    </w:p>
    <w:p w:rsidR="008A1488" w:rsidRDefault="00EB3254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Centro Universitário Municipal de São José (USJ</w:t>
      </w:r>
      <w:r w:rsidR="008A1488">
        <w:rPr>
          <w:b/>
          <w:szCs w:val="24"/>
        </w:rPr>
        <w:t>)</w:t>
      </w:r>
    </w:p>
    <w:p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  <w:r w:rsidR="00EB3254">
        <w:rPr>
          <w:b/>
          <w:i/>
          <w:szCs w:val="24"/>
        </w:rPr>
        <w:t xml:space="preserve"> daraselemaria@gmail.com</w:t>
      </w:r>
    </w:p>
    <w:p w:rsidR="008A1488" w:rsidRDefault="008A1488" w:rsidP="008A1488">
      <w:pPr>
        <w:jc w:val="right"/>
        <w:rPr>
          <w:b/>
          <w:szCs w:val="24"/>
        </w:rPr>
      </w:pPr>
    </w:p>
    <w:p w:rsidR="008A1488" w:rsidRDefault="00EB3254" w:rsidP="008A1488">
      <w:pPr>
        <w:jc w:val="right"/>
        <w:rPr>
          <w:b/>
          <w:szCs w:val="24"/>
        </w:rPr>
      </w:pPr>
      <w:r>
        <w:rPr>
          <w:b/>
          <w:szCs w:val="24"/>
        </w:rPr>
        <w:t>Juliano Lúcio</w:t>
      </w:r>
    </w:p>
    <w:p w:rsidR="008A1488" w:rsidRDefault="00EB3254" w:rsidP="008A1488">
      <w:pPr>
        <w:jc w:val="right"/>
        <w:rPr>
          <w:b/>
          <w:i/>
          <w:szCs w:val="24"/>
        </w:rPr>
      </w:pPr>
      <w:r>
        <w:rPr>
          <w:b/>
          <w:szCs w:val="24"/>
        </w:rPr>
        <w:t>Centro Universitário Municipal de São José (USJ</w:t>
      </w:r>
      <w:r w:rsidR="008A1488">
        <w:rPr>
          <w:b/>
          <w:szCs w:val="24"/>
        </w:rPr>
        <w:t>)</w:t>
      </w:r>
    </w:p>
    <w:p w:rsidR="008A1488" w:rsidRDefault="008A1488" w:rsidP="008A1488">
      <w:pPr>
        <w:jc w:val="right"/>
        <w:rPr>
          <w:b/>
          <w:szCs w:val="24"/>
        </w:rPr>
      </w:pPr>
      <w:r>
        <w:rPr>
          <w:b/>
          <w:i/>
          <w:szCs w:val="24"/>
        </w:rPr>
        <w:t>E-mail:</w:t>
      </w:r>
      <w:r w:rsidR="00EB3254" w:rsidRPr="00EB3254">
        <w:t xml:space="preserve"> </w:t>
      </w:r>
      <w:r w:rsidR="00EB3254" w:rsidRPr="00EB3254">
        <w:rPr>
          <w:b/>
          <w:i/>
          <w:szCs w:val="24"/>
        </w:rPr>
        <w:t>lucioj97@gmail.com</w:t>
      </w:r>
    </w:p>
    <w:p w:rsidR="00160E08" w:rsidRDefault="00160E08" w:rsidP="00EB3254">
      <w:pPr>
        <w:ind w:firstLine="0"/>
        <w:rPr>
          <w:b/>
          <w:szCs w:val="24"/>
        </w:rPr>
      </w:pPr>
    </w:p>
    <w:p w:rsidR="00160E08" w:rsidRDefault="00160E08" w:rsidP="00C271A6">
      <w:pPr>
        <w:jc w:val="center"/>
        <w:rPr>
          <w:b/>
          <w:color w:val="999999"/>
        </w:rPr>
      </w:pPr>
    </w:p>
    <w:p w:rsidR="00C271A6" w:rsidRDefault="00EB3254" w:rsidP="00EB3254">
      <w:pPr>
        <w:ind w:firstLine="0"/>
        <w:rPr>
          <w:b/>
          <w:szCs w:val="24"/>
        </w:rPr>
      </w:pPr>
      <w:r>
        <w:rPr>
          <w:b/>
          <w:szCs w:val="24"/>
        </w:rPr>
        <w:t>RESUMO</w:t>
      </w:r>
    </w:p>
    <w:p w:rsidR="00EB3254" w:rsidRDefault="00EB3254" w:rsidP="00EB3254">
      <w:pPr>
        <w:ind w:firstLine="0"/>
        <w:rPr>
          <w:b/>
          <w:szCs w:val="24"/>
        </w:rPr>
      </w:pPr>
    </w:p>
    <w:p w:rsidR="00EB3254" w:rsidRDefault="00EB3254" w:rsidP="00EB3254">
      <w:pPr>
        <w:ind w:firstLine="0"/>
        <w:rPr>
          <w:szCs w:val="24"/>
        </w:rPr>
      </w:pPr>
      <w:r w:rsidRPr="00D734B7">
        <w:rPr>
          <w:szCs w:val="24"/>
        </w:rPr>
        <w:t xml:space="preserve">Este artigo tem como objetivo evidenciar a importância das Demonstrações Contábeis como uma ferramenta relevante para 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 xml:space="preserve"> e analisar a demonstração do valor adicionado da empresa. Para a realização da pesquisa, foram utilizados livros, artigos científicos, teses, monografias, sites de confiança. A pesquisa mostra que as demonstrações contábeis são uma importante ferramenta na gestão das empresas e não apenas uma obrigação legal. A demonstração do valor adicionado, procura mostrar o valor da riqueza agregada de uma empresa e como essa riqueza foi distribuído entre os fatores de produção. </w:t>
      </w:r>
      <w:r>
        <w:rPr>
          <w:szCs w:val="24"/>
        </w:rPr>
        <w:t xml:space="preserve">Mediante a questão proposta, como que as Demonstrações Contábeis ajuda a empresa Tirando Onda </w:t>
      </w:r>
      <w:r w:rsidRPr="00D24B55">
        <w:rPr>
          <w:i/>
          <w:szCs w:val="24"/>
        </w:rPr>
        <w:t xml:space="preserve">Surf </w:t>
      </w:r>
      <w:proofErr w:type="spellStart"/>
      <w:proofErr w:type="gramStart"/>
      <w:r w:rsidRPr="00D24B55">
        <w:rPr>
          <w:i/>
          <w:szCs w:val="24"/>
        </w:rPr>
        <w:t>Wear</w:t>
      </w:r>
      <w:proofErr w:type="spellEnd"/>
      <w:r>
        <w:rPr>
          <w:szCs w:val="24"/>
        </w:rPr>
        <w:t>?,</w:t>
      </w:r>
      <w:proofErr w:type="gramEnd"/>
      <w:r>
        <w:rPr>
          <w:szCs w:val="24"/>
        </w:rPr>
        <w:t xml:space="preserve"> Qual é a função do DVA? Qual a real importância das Demonstrações </w:t>
      </w:r>
      <w:proofErr w:type="gramStart"/>
      <w:r>
        <w:rPr>
          <w:szCs w:val="24"/>
        </w:rPr>
        <w:t>Contábeis?.</w:t>
      </w:r>
      <w:proofErr w:type="gramEnd"/>
      <w:r>
        <w:rPr>
          <w:szCs w:val="24"/>
        </w:rPr>
        <w:t xml:space="preserve"> </w:t>
      </w:r>
      <w:r w:rsidRPr="00D734B7">
        <w:rPr>
          <w:szCs w:val="24"/>
        </w:rPr>
        <w:t>A contabilidade possui ferramentas que podem repassar informações valiosas para a tomada de decisões da empresa, independente do seu porte. As demonstrações contábeis proporcionam uma melhor visibilidade aos procedimentos de visualização e a movimentação dos lucros ou prejuízo que uma empresa poderá obter conforme sua vida útil O presente artigo caracteriza por uma pesquisa bibliográfica</w:t>
      </w:r>
      <w:r>
        <w:rPr>
          <w:szCs w:val="24"/>
        </w:rPr>
        <w:t>, exploratória e documental. O artigo teve o seu objetivo alcançado pois os autores conseguiram analisar o DVA da empresa e constatou que a empresa tem um índice considerável, tem um grande potencial no mercado e que a empresa consegue se manter do seu próprio capital.</w:t>
      </w:r>
    </w:p>
    <w:p w:rsidR="00EB3254" w:rsidRDefault="00EB3254" w:rsidP="00EB3254">
      <w:pPr>
        <w:ind w:firstLine="0"/>
        <w:rPr>
          <w:b/>
          <w:szCs w:val="24"/>
        </w:rPr>
      </w:pPr>
    </w:p>
    <w:p w:rsidR="00C271A6" w:rsidRDefault="00C271A6" w:rsidP="00C271A6">
      <w:pPr>
        <w:rPr>
          <w:b/>
          <w:szCs w:val="24"/>
        </w:rPr>
      </w:pPr>
    </w:p>
    <w:p w:rsidR="00C271A6" w:rsidRDefault="00C271A6" w:rsidP="00EB3254">
      <w:pPr>
        <w:ind w:firstLine="0"/>
        <w:rPr>
          <w:szCs w:val="24"/>
        </w:rPr>
      </w:pPr>
      <w:r>
        <w:rPr>
          <w:b/>
          <w:szCs w:val="24"/>
        </w:rPr>
        <w:t xml:space="preserve">Palavras-chave: </w:t>
      </w:r>
      <w:r w:rsidR="00927230">
        <w:rPr>
          <w:szCs w:val="24"/>
        </w:rPr>
        <w:t>DVA; Demonstrações Contábeis;</w:t>
      </w:r>
      <w:r w:rsidR="00EB3254" w:rsidRPr="00D734B7">
        <w:rPr>
          <w:szCs w:val="24"/>
        </w:rPr>
        <w:t xml:space="preserve"> Análise.</w:t>
      </w:r>
    </w:p>
    <w:p w:rsidR="00C271A6" w:rsidRDefault="00C271A6" w:rsidP="00C271A6">
      <w:pPr>
        <w:rPr>
          <w:szCs w:val="24"/>
        </w:rPr>
      </w:pPr>
    </w:p>
    <w:p w:rsidR="00C271A6" w:rsidRPr="0036377D" w:rsidRDefault="00C271A6" w:rsidP="00EB3254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  <w:r w:rsidR="00EB3254" w:rsidRPr="00EB3254">
        <w:rPr>
          <w:szCs w:val="24"/>
        </w:rPr>
        <w:t>Contabilidade Gerencial</w:t>
      </w:r>
    </w:p>
    <w:p w:rsidR="00C271A6" w:rsidRDefault="00C271A6" w:rsidP="00C271A6"/>
    <w:p w:rsidR="00C271A6" w:rsidRDefault="00C271A6" w:rsidP="00C271A6"/>
    <w:p w:rsidR="00927230" w:rsidRDefault="00927230" w:rsidP="00927230">
      <w:pPr>
        <w:ind w:firstLine="0"/>
        <w:rPr>
          <w:b/>
          <w:szCs w:val="24"/>
        </w:rPr>
      </w:pPr>
      <w:r w:rsidRPr="00F829CA">
        <w:rPr>
          <w:b/>
          <w:szCs w:val="24"/>
        </w:rPr>
        <w:t>1 INTRODUÇÃO</w:t>
      </w:r>
    </w:p>
    <w:p w:rsidR="00927230" w:rsidRPr="00F829CA" w:rsidRDefault="00927230" w:rsidP="00927230">
      <w:pPr>
        <w:ind w:firstLine="0"/>
        <w:rPr>
          <w:b/>
          <w:szCs w:val="24"/>
        </w:rPr>
      </w:pPr>
    </w:p>
    <w:p w:rsidR="00927230" w:rsidRDefault="00927230" w:rsidP="00927230">
      <w:pPr>
        <w:rPr>
          <w:szCs w:val="24"/>
        </w:rPr>
      </w:pPr>
      <w:r w:rsidRPr="00F829CA">
        <w:rPr>
          <w:szCs w:val="24"/>
        </w:rPr>
        <w:t>Atualmente</w:t>
      </w:r>
      <w:r>
        <w:rPr>
          <w:szCs w:val="24"/>
        </w:rPr>
        <w:t>,</w:t>
      </w:r>
      <w:r w:rsidRPr="00F829CA">
        <w:rPr>
          <w:szCs w:val="24"/>
        </w:rPr>
        <w:t xml:space="preserve"> </w:t>
      </w:r>
      <w:r>
        <w:rPr>
          <w:szCs w:val="24"/>
        </w:rPr>
        <w:t xml:space="preserve">com </w:t>
      </w:r>
      <w:r w:rsidRPr="00F829CA">
        <w:rPr>
          <w:szCs w:val="24"/>
        </w:rPr>
        <w:t>a veloc</w:t>
      </w:r>
      <w:r>
        <w:rPr>
          <w:szCs w:val="24"/>
        </w:rPr>
        <w:t xml:space="preserve">idade das mudanças ocorridas no mundo tecnológico, em escala </w:t>
      </w:r>
      <w:r>
        <w:rPr>
          <w:szCs w:val="24"/>
        </w:rPr>
        <w:lastRenderedPageBreak/>
        <w:t>global, tem se feito a necessidade das pessoas se adaptarem ao agora, inclusive os contadores.</w:t>
      </w:r>
      <w:r w:rsidRPr="00F829CA">
        <w:rPr>
          <w:szCs w:val="24"/>
        </w:rPr>
        <w:t xml:space="preserve"> </w:t>
      </w:r>
      <w:r>
        <w:rPr>
          <w:szCs w:val="24"/>
        </w:rPr>
        <w:t>T</w:t>
      </w:r>
      <w:r w:rsidRPr="00F829CA">
        <w:rPr>
          <w:szCs w:val="24"/>
        </w:rPr>
        <w:t>em sido cada vez mais constante</w:t>
      </w:r>
      <w:r>
        <w:rPr>
          <w:szCs w:val="24"/>
        </w:rPr>
        <w:t>, a evolução dos procedimentos contábeis, ficando tudo mais digital, tudo mais ao alcance das mãos, com os smartphones, aplicativos, entre outros. A necessidade das entidades</w:t>
      </w:r>
      <w:r w:rsidRPr="00F829CA">
        <w:rPr>
          <w:szCs w:val="24"/>
        </w:rPr>
        <w:t xml:space="preserve"> em acompanhar </w:t>
      </w:r>
      <w:r>
        <w:rPr>
          <w:szCs w:val="24"/>
        </w:rPr>
        <w:t>as tais evoluções, tem sido de extrema</w:t>
      </w:r>
      <w:r w:rsidRPr="00F829CA">
        <w:rPr>
          <w:szCs w:val="24"/>
        </w:rPr>
        <w:t xml:space="preserve"> importância, pois a cada dia a competição</w:t>
      </w:r>
      <w:r>
        <w:rPr>
          <w:szCs w:val="24"/>
        </w:rPr>
        <w:t xml:space="preserve"> dentro do mercado de trabalho</w:t>
      </w:r>
      <w:r w:rsidRPr="00F829CA">
        <w:rPr>
          <w:szCs w:val="24"/>
        </w:rPr>
        <w:t xml:space="preserve"> se tornou mais acirrada</w:t>
      </w:r>
      <w:r>
        <w:rPr>
          <w:szCs w:val="24"/>
        </w:rPr>
        <w:t xml:space="preserve"> e fica na frente aquele que já se adequou ao novo mundo.</w:t>
      </w:r>
    </w:p>
    <w:p w:rsidR="00927230" w:rsidRDefault="00927230" w:rsidP="00927230">
      <w:pPr>
        <w:rPr>
          <w:szCs w:val="24"/>
        </w:rPr>
      </w:pPr>
      <w:r>
        <w:rPr>
          <w:szCs w:val="24"/>
        </w:rPr>
        <w:t>Sodré</w:t>
      </w:r>
      <w:r w:rsidRPr="00F829CA">
        <w:rPr>
          <w:szCs w:val="24"/>
        </w:rPr>
        <w:t xml:space="preserve"> (20</w:t>
      </w:r>
      <w:r>
        <w:rPr>
          <w:szCs w:val="24"/>
        </w:rPr>
        <w:t>05, p. 23), afirma que</w:t>
      </w:r>
      <w:r w:rsidRPr="00F829CA">
        <w:rPr>
          <w:szCs w:val="24"/>
        </w:rPr>
        <w:t xml:space="preserve"> </w:t>
      </w:r>
      <w:r>
        <w:rPr>
          <w:szCs w:val="24"/>
        </w:rPr>
        <w:t>“</w:t>
      </w:r>
      <w:r w:rsidRPr="00F829CA">
        <w:rPr>
          <w:szCs w:val="24"/>
        </w:rPr>
        <w:t>contabilidade e as demonstrações contábeis Fornecem dados que possibilitam diagnosticar a saúde financeira de determinada empresa. Lembrando que deve ser feita uma análise com base em dados contábeis corretos e confiáveis reduzindo com isso o grau de incertezas</w:t>
      </w:r>
      <w:r>
        <w:rPr>
          <w:szCs w:val="24"/>
        </w:rPr>
        <w:t>”.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 xml:space="preserve">Este artigo tem como objetivo evidenciar a importância das Demonstrações Contábeis como uma ferramenta relevante para 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 xml:space="preserve"> e analisar a demonstração do valor adicionado da empresa</w:t>
      </w:r>
      <w:r>
        <w:rPr>
          <w:szCs w:val="24"/>
        </w:rPr>
        <w:t>. Os objetivos específicos deste artigo: a</w:t>
      </w:r>
      <w:proofErr w:type="gramStart"/>
      <w:r>
        <w:rPr>
          <w:szCs w:val="24"/>
        </w:rPr>
        <w:t>) Conhecer</w:t>
      </w:r>
      <w:proofErr w:type="gramEnd"/>
      <w:r>
        <w:rPr>
          <w:szCs w:val="24"/>
        </w:rPr>
        <w:t xml:space="preserve"> os benefícios e as estruturas das demonstrações contábeis e evidenciar o DVA, o objeto de estudo deste artigo; b) Apresentar as demonstrações contábeis da empresa Tirando Onda </w:t>
      </w:r>
      <w:r w:rsidRPr="00D24B55">
        <w:rPr>
          <w:i/>
          <w:szCs w:val="24"/>
        </w:rPr>
        <w:t xml:space="preserve">Surf </w:t>
      </w:r>
      <w:proofErr w:type="spellStart"/>
      <w:r w:rsidRPr="00D24B55">
        <w:rPr>
          <w:i/>
          <w:szCs w:val="24"/>
        </w:rPr>
        <w:t>Wear</w:t>
      </w:r>
      <w:proofErr w:type="spellEnd"/>
      <w:r>
        <w:rPr>
          <w:szCs w:val="24"/>
        </w:rPr>
        <w:t xml:space="preserve">; c) Analisar a DVA da empresa Tirando Onda </w:t>
      </w:r>
      <w:r w:rsidRPr="00440094">
        <w:rPr>
          <w:i/>
          <w:szCs w:val="24"/>
        </w:rPr>
        <w:t xml:space="preserve">Surf </w:t>
      </w:r>
      <w:proofErr w:type="spellStart"/>
      <w:r w:rsidRPr="00440094">
        <w:rPr>
          <w:i/>
          <w:szCs w:val="24"/>
        </w:rPr>
        <w:t>Wear</w:t>
      </w:r>
      <w:proofErr w:type="spellEnd"/>
      <w:r>
        <w:rPr>
          <w:szCs w:val="24"/>
        </w:rPr>
        <w:t>.</w:t>
      </w:r>
    </w:p>
    <w:p w:rsidR="00927230" w:rsidRDefault="00927230" w:rsidP="00927230">
      <w:pPr>
        <w:rPr>
          <w:szCs w:val="24"/>
        </w:rPr>
      </w:pPr>
      <w:r>
        <w:rPr>
          <w:szCs w:val="24"/>
        </w:rPr>
        <w:t xml:space="preserve">As demonstrações contábeis, tem a única e exclusiva função de orientar os contadores enquanto razão social, elas que nos mostra em números, o que temos em caixa, quais os riscos, como que o nosso dinheiro está circulando, quanto estamos pagando de impostos entre outros pontos. DVA é a demonstração que conseguimos medir as riquezas da sua empresa, deste modo, como que as demonstrações e o DVA pode nos auxiliar de modo que consigamos avaliar a riqueza que a empresa Tirando Onda </w:t>
      </w:r>
      <w:r w:rsidRPr="00D24B55">
        <w:rPr>
          <w:i/>
          <w:szCs w:val="24"/>
        </w:rPr>
        <w:t xml:space="preserve">Surf </w:t>
      </w:r>
      <w:proofErr w:type="spellStart"/>
      <w:r w:rsidRPr="00D24B55">
        <w:rPr>
          <w:i/>
          <w:szCs w:val="24"/>
        </w:rPr>
        <w:t>Wear</w:t>
      </w:r>
      <w:proofErr w:type="spellEnd"/>
      <w:r>
        <w:rPr>
          <w:szCs w:val="24"/>
        </w:rPr>
        <w:t xml:space="preserve"> está </w:t>
      </w:r>
      <w:proofErr w:type="gramStart"/>
      <w:r>
        <w:rPr>
          <w:szCs w:val="24"/>
        </w:rPr>
        <w:t>produzindo?.</w:t>
      </w:r>
      <w:proofErr w:type="gramEnd"/>
    </w:p>
    <w:p w:rsidR="00927230" w:rsidRDefault="00927230" w:rsidP="00927230">
      <w:pPr>
        <w:rPr>
          <w:szCs w:val="24"/>
        </w:rPr>
      </w:pPr>
      <w:r w:rsidRPr="002E7020">
        <w:rPr>
          <w:szCs w:val="24"/>
        </w:rPr>
        <w:t>O presente artigo caracteriza por uma pesquisa bibliográfica, exploratória e documental, pois se fez o uso de materiais primários, como livros, revistas, jornais, monografias, artigos científicos, site específicos para a composição deste.</w:t>
      </w:r>
    </w:p>
    <w:p w:rsidR="00927230" w:rsidRDefault="00927230" w:rsidP="00927230">
      <w:pPr>
        <w:rPr>
          <w:szCs w:val="24"/>
        </w:rPr>
      </w:pPr>
      <w:r>
        <w:rPr>
          <w:szCs w:val="24"/>
        </w:rPr>
        <w:t xml:space="preserve">Faz-se necessário o estudo das demonstrações contábeis e em especial o DVA, pois assim conhecemos todos os detalhes, os passos e a estruturação que elas são nos tempos de hoje, já que nos tempos de hoje, já que certas informações dentro dessas demonstrações ficaram obsoletas, perante a grande mudança que a contabilidade está passando. </w:t>
      </w:r>
    </w:p>
    <w:p w:rsidR="00927230" w:rsidRDefault="00927230" w:rsidP="00927230">
      <w:pPr>
        <w:rPr>
          <w:szCs w:val="24"/>
        </w:rPr>
      </w:pPr>
      <w:r>
        <w:rPr>
          <w:szCs w:val="24"/>
        </w:rPr>
        <w:t xml:space="preserve">Neste artigo, podemos encontrar informações necessárias para exaltar a importância das demonstrações contábeis como: Contabilidade, Demonstrações Contábeis, </w:t>
      </w:r>
      <w:r w:rsidRPr="005C0120">
        <w:rPr>
          <w:szCs w:val="24"/>
        </w:rPr>
        <w:t>Objetivo das Demonstrações Contábeis, Balanço Patrimonial, Demonstração do Resultado do Exercício - DRE, Demonstração do Fluxo de Caixa - DFC, Demonstração do Valor Adicionado - DVA, Metodologia, Análises e Discussões, Considerações Finais e Referências.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ind w:firstLine="0"/>
        <w:rPr>
          <w:b/>
          <w:szCs w:val="24"/>
        </w:rPr>
      </w:pPr>
      <w:r>
        <w:rPr>
          <w:b/>
          <w:szCs w:val="24"/>
        </w:rPr>
        <w:t>2</w:t>
      </w:r>
      <w:r w:rsidRPr="00D734B7">
        <w:rPr>
          <w:b/>
          <w:szCs w:val="24"/>
        </w:rPr>
        <w:t xml:space="preserve"> FUNDAMENTAÇÃO TEÓRICA</w:t>
      </w:r>
    </w:p>
    <w:p w:rsidR="00927230" w:rsidRPr="00D734B7" w:rsidRDefault="00927230" w:rsidP="00927230">
      <w:pPr>
        <w:rPr>
          <w:szCs w:val="24"/>
        </w:rPr>
      </w:pPr>
    </w:p>
    <w:p w:rsidR="00927230" w:rsidRDefault="00927230" w:rsidP="00927230">
      <w:pPr>
        <w:ind w:firstLine="851"/>
        <w:rPr>
          <w:szCs w:val="24"/>
        </w:rPr>
      </w:pPr>
      <w:r w:rsidRPr="00D734B7">
        <w:rPr>
          <w:szCs w:val="24"/>
        </w:rPr>
        <w:t>Este item tem a importância de reunir todos os conceitos por meio de fontes bibliográficas de diversos autores que falam dos assuntos que são fundamentais para o entendimento e os desen</w:t>
      </w:r>
      <w:r>
        <w:rPr>
          <w:szCs w:val="24"/>
        </w:rPr>
        <w:t>volvimentos do presente artigo.</w:t>
      </w:r>
    </w:p>
    <w:p w:rsidR="00927230" w:rsidRDefault="00927230" w:rsidP="00927230">
      <w:pPr>
        <w:ind w:firstLine="851"/>
        <w:rPr>
          <w:szCs w:val="24"/>
        </w:rPr>
      </w:pPr>
    </w:p>
    <w:p w:rsidR="00927230" w:rsidRDefault="00927230" w:rsidP="00927230">
      <w:pPr>
        <w:ind w:firstLine="851"/>
        <w:rPr>
          <w:szCs w:val="24"/>
        </w:rPr>
      </w:pPr>
    </w:p>
    <w:p w:rsidR="00927230" w:rsidRDefault="00927230" w:rsidP="00927230">
      <w:pPr>
        <w:ind w:firstLine="0"/>
        <w:rPr>
          <w:szCs w:val="24"/>
        </w:rPr>
      </w:pPr>
      <w:r>
        <w:rPr>
          <w:szCs w:val="24"/>
        </w:rPr>
        <w:lastRenderedPageBreak/>
        <w:t>2</w:t>
      </w:r>
      <w:r w:rsidRPr="00D734B7">
        <w:rPr>
          <w:szCs w:val="24"/>
        </w:rPr>
        <w:t>.1 CONTABILIDADE</w:t>
      </w:r>
    </w:p>
    <w:p w:rsidR="00927230" w:rsidRPr="00D734B7" w:rsidRDefault="00927230" w:rsidP="00927230">
      <w:pPr>
        <w:ind w:firstLine="0"/>
        <w:rPr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A contabilidade constitui um dos conhecimentos mais antigos de que se tem notícia. Surgiu da necessidade de controle das posses e riquezas, ou seja, do patrimônio. Há a hipótese de que a contabilidade tenha surgido antes da escrita, dado a sua importância para o homem.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A importância deste ramo do conhecimento para o progresso dos negócios é indiscutível. Não se pode imaginar uma entidade, pública ou privada, detentora de patrimônio e desprovida de contabilidade. Pois através de aplicação de técnicas próprias da contabilidade, é possível controlar o quanto a entidade tem para receber e a pagar, o valor dos seus bens, enfim todas as variações ocorridas nos elementos componentes do patrimônio durante um período determinado.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Conforme </w:t>
      </w:r>
      <w:proofErr w:type="spellStart"/>
      <w:r w:rsidRPr="00D734B7">
        <w:rPr>
          <w:szCs w:val="24"/>
        </w:rPr>
        <w:t>Iudícibus</w:t>
      </w:r>
      <w:proofErr w:type="spellEnd"/>
      <w:r w:rsidRPr="00D734B7">
        <w:rPr>
          <w:szCs w:val="24"/>
        </w:rPr>
        <w:t xml:space="preserve"> e Marion (2002, p. 35) “A Contabilidade não é uma ciência exata. Ela é uma ciência social, pois é a ação humana que gera e modifica o fenômeno patrimonial. Todavia, a Contabilidade utiliza os métodos quantitativos (matemática e estatística) como sua principal ferramenta”.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Os usuários da contabilidade são aqueles que se utilizam da Contabilidade, trabalham para resolver a situação da empresa e buscam nos registros contábeis soluções para determinados problemas.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ind w:firstLine="0"/>
        <w:rPr>
          <w:szCs w:val="24"/>
        </w:rPr>
      </w:pPr>
      <w:r>
        <w:rPr>
          <w:szCs w:val="24"/>
        </w:rPr>
        <w:t>3.3 DEMONSTRAÇÕES CONTÁBEIS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Marion (2006, p. 43), as demonstrações contábeis “são dados coletados pela Contabilidade são apresentados periodicamente aos interessados de maneira resumida e ordenada, formando, assim, os relatórios contábeis”.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As Demonstrações Contábeis são preparadas e apresentadas para usuários externos em geral, tendo em vista suas finalidades distintas e necessidades diversas. Governos, órgãos reguladores ou autoridades fiscais, por exemplo, podem especificamente determinar exigências para atender a seus próprios fins. Essas exigências, no entanto, não devem afetar as Demonstrações Contábeis elaboradas segundo as Normas Brasileiras de Contabilidade editadas pelo CFC.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De acordo com Reis (2009, p. 56), “as demonstrações contábeis consistem num conjunto de demonstrativos, previstos por lei ou consagrado pela prática, normalmente elaborados ao final do exercício social”.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A demonstração tem a função de fornecer informações corretas para os gestores das organizações para que possa ajudar os gestores no processo da tomada de decisão.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Amaral et.al (2011, p.10) “As Demonstrações Contábeis também objetivam apresentar os resultados da atuação da administração na gestão da entidade e sua capacitação na prestação de contas quanto aos recursos que lhe foram confiados”.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As Demonstrações Contábeis também correlacionam as notas explicativas, quadros suplementares e outras informações necessárias. Por exemplo, podem abranger informações adicionais que sejam relevantes ou não às necessidades dos contadores sobre itens variáveis do balanço patrimonial e da demonstração do resultado.</w:t>
      </w:r>
    </w:p>
    <w:p w:rsidR="00927230" w:rsidRDefault="00927230" w:rsidP="00927230">
      <w:pPr>
        <w:spacing w:line="360" w:lineRule="auto"/>
        <w:rPr>
          <w:szCs w:val="24"/>
        </w:rPr>
      </w:pPr>
      <w:r w:rsidRPr="00D734B7">
        <w:rPr>
          <w:szCs w:val="24"/>
        </w:rPr>
        <w:t>Conforme Reis (2009, p.56), as demonstrações contábei</w:t>
      </w:r>
      <w:r>
        <w:rPr>
          <w:szCs w:val="24"/>
        </w:rPr>
        <w:t>s são:</w:t>
      </w:r>
    </w:p>
    <w:p w:rsidR="00927230" w:rsidRPr="00D734B7" w:rsidRDefault="00927230" w:rsidP="00927230">
      <w:pPr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DEMONSTRAÇÕES FINANCEIRAS (CONTÁBEIS)</w:t>
            </w:r>
          </w:p>
        </w:tc>
      </w:tr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(BÁSICAS)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Balanço Patrimonial - BP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do Resultado do Exercício - DRE</w:t>
            </w:r>
          </w:p>
        </w:tc>
      </w:tr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(COMPLEMENTARES)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dos Lucros ou Prejuízos Acumulados - DLPA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das Mutações do Patrimônio Líquido - DMPL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das Origens e Aplicações de recursos - DOAR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de Valor Adicionado - DVA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Demonstração dos Fluxos de Caixa - DFC</w:t>
            </w:r>
          </w:p>
        </w:tc>
      </w:tr>
    </w:tbl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Quadro 1: Demonstrações Financeiras</w:t>
      </w:r>
    </w:p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Fonte: Reis, 2009.</w:t>
      </w:r>
    </w:p>
    <w:p w:rsidR="00927230" w:rsidRPr="00D734B7" w:rsidRDefault="00927230" w:rsidP="00927230">
      <w:pPr>
        <w:jc w:val="center"/>
        <w:rPr>
          <w:szCs w:val="24"/>
        </w:rPr>
      </w:pP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As Demonstrações Contábeis são uma parte integrante das informações financeiras informadas por uma entidade. O conjunto completo de Demonstrações Contábeis engloba, normalmente, o balanço patrimonial, a demonstração do resultado do exercício - DRE, a demonstração das mutações na posição financeira (demonstração dos fluxos de caixa - DFC, de resultado abrangente ou alternativa reconhecida e aceitável), a demonstração das mutações do patrimônio líquido - DMPL, demonstração do valor adicionado - DVA, notas explicativas e outros tipos de demonstrações e material explicativo que são parte integrante, devendo ser inclusas e transcritas no livro diário contábil, completando assim com as assinaturas do titular ou do representante legal da empresa e do profissional da contabilidade legalmente habilitado para o tipo de trabalho.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b/>
          <w:szCs w:val="24"/>
        </w:rPr>
      </w:pPr>
      <w:r w:rsidRPr="00D734B7">
        <w:rPr>
          <w:b/>
          <w:szCs w:val="24"/>
        </w:rPr>
        <w:t>1.2.1 Objetivo das Demonstrações Contábeis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O objetivo das Demonstrações Contábeis é fornecer informações sobre a posição patrimonial e financeira, o desempenho e as mudanças na posição financeira da entidade, que sejam úteis a um grande número de usuários em suas avaliações e tomadas de decisão econômica.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Reis (2009, p. 56), “proporcionam, portanto, elementos que possibilitam aos empresários e administradores o planejamento e o controle do patrimônio da empresa e das atividades sociais”.</w:t>
      </w:r>
    </w:p>
    <w:p w:rsidR="00927230" w:rsidRPr="00D734B7" w:rsidRDefault="00927230" w:rsidP="00927230">
      <w:pPr>
        <w:spacing w:line="360" w:lineRule="auto"/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b/>
          <w:szCs w:val="24"/>
        </w:rPr>
      </w:pPr>
      <w:r w:rsidRPr="00D734B7">
        <w:rPr>
          <w:b/>
          <w:szCs w:val="24"/>
        </w:rPr>
        <w:t>1.2.2 Balanço Patrimonial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Marion (2006, p. 52), “o balanço patrimonial é o mais importante relatório gerado pela contabilidade”.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De acordo com Reis (2009, p. 28), “o balanço consiste no conjunto de providências de </w:t>
      </w:r>
      <w:r w:rsidRPr="00D734B7">
        <w:rPr>
          <w:szCs w:val="24"/>
        </w:rPr>
        <w:lastRenderedPageBreak/>
        <w:t>ordem contábil necessárias ao encerramento do exercício e que vão gerar os demonstrativos contábeis do final do período”.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O Balanço Patrimonial é a peça contábil obrigatória que demonstra quantitativa e qualitativamente, em determinada data, o patrimônio da empresa.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 xml:space="preserve">Para </w:t>
      </w:r>
      <w:proofErr w:type="spellStart"/>
      <w:r w:rsidRPr="00D734B7">
        <w:rPr>
          <w:szCs w:val="24"/>
        </w:rPr>
        <w:t>Crepaldi</w:t>
      </w:r>
      <w:proofErr w:type="spellEnd"/>
      <w:r w:rsidRPr="00D734B7">
        <w:rPr>
          <w:szCs w:val="24"/>
        </w:rPr>
        <w:t>, (1999, p.44):</w:t>
      </w:r>
    </w:p>
    <w:p w:rsidR="00927230" w:rsidRPr="00D734B7" w:rsidRDefault="00927230" w:rsidP="00927230">
      <w:pPr>
        <w:rPr>
          <w:szCs w:val="24"/>
        </w:rPr>
      </w:pPr>
    </w:p>
    <w:p w:rsidR="00927230" w:rsidRPr="00D24B55" w:rsidRDefault="00927230" w:rsidP="00927230">
      <w:pPr>
        <w:ind w:left="2268" w:firstLine="0"/>
        <w:rPr>
          <w:sz w:val="20"/>
        </w:rPr>
      </w:pPr>
      <w:r w:rsidRPr="00D24B55">
        <w:rPr>
          <w:sz w:val="20"/>
        </w:rPr>
        <w:t>O Balanço Patrimonial é um demonstrativo contábil, que em dado momento, apresenta de forma sintética e ordenada, as contas patrimoniais agrupadas de acordo com a natureza dos bens, direitos ou obrigações que representam e tem finalidade apresentar a situação patrimonial em dado momento.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B40FB" wp14:editId="4578CE2D">
                <wp:simplePos x="0" y="0"/>
                <wp:positionH relativeFrom="margin">
                  <wp:posOffset>4315780</wp:posOffset>
                </wp:positionH>
                <wp:positionV relativeFrom="paragraph">
                  <wp:posOffset>141921</wp:posOffset>
                </wp:positionV>
                <wp:extent cx="256220" cy="3125154"/>
                <wp:effectExtent l="0" t="5715" r="24130" b="24130"/>
                <wp:wrapNone/>
                <wp:docPr id="15" name="Chave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6220" cy="312515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56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5" o:spid="_x0000_s1026" type="#_x0000_t87" style="position:absolute;margin-left:339.85pt;margin-top:11.15pt;width:20.15pt;height:246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" adj="148" strokecolor="black [3213]">
                <w10:wrap anchorx="margin"/>
              </v:shape>
            </w:pict>
          </mc:Fallback>
        </mc:AlternateContent>
      </w:r>
      <w:r w:rsidRPr="00D734B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026B10" wp14:editId="40D22FA9">
                <wp:simplePos x="0" y="0"/>
                <wp:positionH relativeFrom="margin">
                  <wp:posOffset>1350646</wp:posOffset>
                </wp:positionH>
                <wp:positionV relativeFrom="paragraph">
                  <wp:posOffset>239076</wp:posOffset>
                </wp:positionV>
                <wp:extent cx="166371" cy="2867025"/>
                <wp:effectExtent l="2222" t="0" r="26353" b="102552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371" cy="28670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3A32" id="Chave esquerda 8" o:spid="_x0000_s1026" type="#_x0000_t87" style="position:absolute;margin-left:106.35pt;margin-top:18.8pt;width:13.1pt;height:225.75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" adj="104" strokecolor="black [3213]">
                <w10:wrap anchorx="margin"/>
              </v:shape>
            </w:pict>
          </mc:Fallback>
        </mc:AlternateContent>
      </w:r>
      <w:r w:rsidRPr="00D734B7">
        <w:rPr>
          <w:szCs w:val="24"/>
        </w:rPr>
        <w:t>Para Braga (1982, p. 61), “essa demonstração evidência a composição do resultado gerado em determinado período pelas operações da empresa, observando o princípio de competência, a formação das sobras ou prejuízos de exercício social”.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O balanço patrimonial tem duas divisões: ao lado esquerdo temos os ativos, do lado direito temos o passivo e o patrimônio.</w:t>
      </w:r>
    </w:p>
    <w:p w:rsidR="00927230" w:rsidRPr="00D734B7" w:rsidRDefault="00927230" w:rsidP="00927230">
      <w:pPr>
        <w:spacing w:line="360" w:lineRule="auto"/>
        <w:rPr>
          <w:szCs w:val="24"/>
        </w:rPr>
      </w:pPr>
      <w:r w:rsidRPr="00D734B7">
        <w:rPr>
          <w:szCs w:val="24"/>
        </w:rPr>
        <w:t>Segundo Marion (2006, p. 52), o balanço patrimonial se</w:t>
      </w:r>
      <w:r>
        <w:rPr>
          <w:szCs w:val="24"/>
        </w:rPr>
        <w:t xml:space="preserve"> apresenta da seguinte maneira:</w:t>
      </w:r>
    </w:p>
    <w:tbl>
      <w:tblPr>
        <w:tblStyle w:val="TabeladeGrade4"/>
        <w:tblW w:w="0" w:type="auto"/>
        <w:tblInd w:w="108" w:type="dxa"/>
        <w:tblLook w:val="04A0" w:firstRow="1" w:lastRow="0" w:firstColumn="1" w:lastColumn="0" w:noHBand="0" w:noVBand="1"/>
      </w:tblPr>
      <w:tblGrid>
        <w:gridCol w:w="4564"/>
        <w:gridCol w:w="4934"/>
      </w:tblGrid>
      <w:tr w:rsidR="00927230" w:rsidRPr="00D734B7" w:rsidTr="0092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:rsidR="00927230" w:rsidRPr="00E33B0A" w:rsidRDefault="00927230" w:rsidP="0092723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33B0A">
              <w:rPr>
                <w:rFonts w:ascii="Times New Roman" w:hAnsi="Times New Roman" w:cs="Times New Roman"/>
                <w:sz w:val="20"/>
                <w:szCs w:val="20"/>
              </w:rPr>
              <w:t>BALANÇO PATRIMONIAL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4" w:type="dxa"/>
          </w:tcPr>
          <w:p w:rsidR="00927230" w:rsidRPr="00927230" w:rsidRDefault="00927230" w:rsidP="0092723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27230">
              <w:rPr>
                <w:rFonts w:ascii="Times New Roman" w:hAnsi="Times New Roman" w:cs="Times New Roman"/>
                <w:b w:val="0"/>
                <w:sz w:val="20"/>
                <w:szCs w:val="20"/>
              </w:rPr>
              <w:t>Ativo</w:t>
            </w:r>
          </w:p>
        </w:tc>
        <w:tc>
          <w:tcPr>
            <w:tcW w:w="4934" w:type="dxa"/>
          </w:tcPr>
          <w:p w:rsidR="00927230" w:rsidRPr="00E33B0A" w:rsidRDefault="00927230" w:rsidP="009272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33B0A">
              <w:rPr>
                <w:rFonts w:ascii="Times New Roman" w:hAnsi="Times New Roman" w:cs="Times New Roman"/>
                <w:sz w:val="20"/>
                <w:szCs w:val="20"/>
              </w:rPr>
              <w:t>Passivo e Patrimônio Líquido</w:t>
            </w:r>
            <w:proofErr w:type="gramEnd"/>
          </w:p>
        </w:tc>
      </w:tr>
    </w:tbl>
    <w:p w:rsidR="00927230" w:rsidRPr="00D734B7" w:rsidRDefault="00927230" w:rsidP="00927230">
      <w:pPr>
        <w:rPr>
          <w:szCs w:val="24"/>
        </w:rPr>
      </w:pPr>
    </w:p>
    <w:p w:rsidR="00927230" w:rsidRPr="00E33B0A" w:rsidRDefault="00927230" w:rsidP="00927230">
      <w:pPr>
        <w:spacing w:line="360" w:lineRule="auto"/>
        <w:rPr>
          <w:b/>
          <w:szCs w:val="24"/>
        </w:rPr>
      </w:pPr>
      <w:r>
        <w:rPr>
          <w:szCs w:val="24"/>
        </w:rPr>
        <w:t xml:space="preserve">                </w:t>
      </w:r>
      <w:r w:rsidRPr="00D734B7">
        <w:rPr>
          <w:b/>
          <w:szCs w:val="24"/>
        </w:rPr>
        <w:t xml:space="preserve">Lado esquerdo                         </w:t>
      </w:r>
      <w:r>
        <w:rPr>
          <w:b/>
          <w:szCs w:val="24"/>
        </w:rPr>
        <w:t xml:space="preserve">                             </w:t>
      </w:r>
      <w:r w:rsidRPr="00D734B7">
        <w:rPr>
          <w:b/>
          <w:szCs w:val="24"/>
        </w:rPr>
        <w:t>Lado direito</w:t>
      </w:r>
    </w:p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Quadro 2: Representação Gráfica do Patrimônio</w:t>
      </w:r>
    </w:p>
    <w:p w:rsidR="00927230" w:rsidRDefault="00927230" w:rsidP="00927230">
      <w:pPr>
        <w:jc w:val="center"/>
        <w:rPr>
          <w:sz w:val="20"/>
        </w:rPr>
      </w:pPr>
      <w:r w:rsidRPr="00D734B7">
        <w:rPr>
          <w:sz w:val="20"/>
        </w:rPr>
        <w:t>Fontes: Marion, 2006.</w:t>
      </w:r>
    </w:p>
    <w:p w:rsidR="00927230" w:rsidRPr="00E33B0A" w:rsidRDefault="00927230" w:rsidP="00927230">
      <w:pPr>
        <w:jc w:val="center"/>
        <w:rPr>
          <w:sz w:val="20"/>
        </w:rPr>
      </w:pPr>
    </w:p>
    <w:p w:rsidR="00927230" w:rsidRPr="00D734B7" w:rsidRDefault="00927230" w:rsidP="00927230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sz w:val="24"/>
          <w:szCs w:val="24"/>
        </w:rPr>
        <w:t>O termo ativo pressupõe algo positivo, dinâmico, que produz, que gera riqueza.</w:t>
      </w:r>
    </w:p>
    <w:p w:rsidR="00927230" w:rsidRPr="00D734B7" w:rsidRDefault="00927230" w:rsidP="00927230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sz w:val="24"/>
          <w:szCs w:val="24"/>
        </w:rPr>
        <w:t>O termo passivo, ao contrário, dá uma ideia de negativo, dívidas e obrigações.</w:t>
      </w:r>
    </w:p>
    <w:p w:rsidR="00927230" w:rsidRDefault="00927230" w:rsidP="00927230">
      <w:pPr>
        <w:spacing w:line="360" w:lineRule="auto"/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szCs w:val="24"/>
        </w:rPr>
      </w:pPr>
      <w:r w:rsidRPr="00D734B7">
        <w:rPr>
          <w:szCs w:val="24"/>
        </w:rPr>
        <w:t>1.2.2.1 Ativo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É o conjunto de bens e direitos de propriedade de uma organização. São itens positivos do patrimônio líquido, elas trazem benefícios, proporcionam ganhos e riquezas para uma organização.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Para Reis (2009, p. 71), o ativo “engloba os valores disponíveis e os realizáveis no exercício seguinte. São todos os valores já representados por moeda ou que serão convertidos em moeda dentro do prazo de um ano (Contando a partir da data do </w:t>
      </w:r>
      <w:proofErr w:type="gramStart"/>
      <w:r w:rsidRPr="00D734B7">
        <w:rPr>
          <w:szCs w:val="24"/>
        </w:rPr>
        <w:t>balanço)”</w:t>
      </w:r>
      <w:proofErr w:type="gramEnd"/>
      <w:r w:rsidRPr="00D734B7">
        <w:rPr>
          <w:szCs w:val="24"/>
        </w:rPr>
        <w:t>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Ativo é um recurso controlado pela entidade como resultado de eventos passados e do qual se espera que benefícios econômicos futuros fluam para a entidade.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De acordo com Reis (2009, p. 71), a estrutura do ativo é: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jc w:val="center"/>
        <w:rPr>
          <w:b/>
          <w:szCs w:val="24"/>
        </w:rPr>
      </w:pPr>
      <w:r w:rsidRPr="00D734B7">
        <w:rPr>
          <w:b/>
          <w:szCs w:val="24"/>
        </w:rPr>
        <w:t>BALANÇO PATRIMONIAL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 w:rsidRPr="00D734B7">
              <w:rPr>
                <w:rFonts w:ascii="Times New Roman" w:hAnsi="Times New Roman"/>
                <w:b/>
                <w:szCs w:val="24"/>
              </w:rPr>
              <w:lastRenderedPageBreak/>
              <w:t>ATIVO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Circulante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Realizável a Longo Prazo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Permanente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 xml:space="preserve">   Investimento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 xml:space="preserve">   Imobilizado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 xml:space="preserve">   Intangível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 xml:space="preserve">   Diferido</w:t>
            </w:r>
          </w:p>
        </w:tc>
      </w:tr>
    </w:tbl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Quadro 3: Estrutura do Balanço Patrimonial: Ativo.</w:t>
      </w:r>
    </w:p>
    <w:p w:rsidR="00927230" w:rsidRDefault="00927230" w:rsidP="00927230">
      <w:pPr>
        <w:jc w:val="center"/>
        <w:rPr>
          <w:sz w:val="20"/>
        </w:rPr>
      </w:pPr>
      <w:r w:rsidRPr="00D734B7">
        <w:rPr>
          <w:sz w:val="20"/>
        </w:rPr>
        <w:t>Fontes: Reis, 2009.</w:t>
      </w:r>
    </w:p>
    <w:p w:rsidR="00927230" w:rsidRPr="00D734B7" w:rsidRDefault="00927230" w:rsidP="00927230">
      <w:pPr>
        <w:jc w:val="center"/>
        <w:rPr>
          <w:sz w:val="20"/>
        </w:rPr>
      </w:pP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Realizável a Longo Prazo:</w:t>
      </w:r>
      <w:r w:rsidRPr="00D734B7">
        <w:rPr>
          <w:rFonts w:ascii="Times New Roman" w:hAnsi="Times New Roman"/>
          <w:sz w:val="24"/>
          <w:szCs w:val="24"/>
        </w:rPr>
        <w:t xml:space="preserve"> Engloba os valores realizáveis em prazo superior a um ano, ou seja, após o término do exercício posterior ao do balanço, assim, com os valores cujo prazo de realização seja considerado duvidoso ou incerto.</w:t>
      </w: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Permanente:</w:t>
      </w:r>
      <w:r w:rsidRPr="00D734B7">
        <w:rPr>
          <w:rFonts w:ascii="Times New Roman" w:hAnsi="Times New Roman"/>
          <w:sz w:val="24"/>
          <w:szCs w:val="24"/>
        </w:rPr>
        <w:t xml:space="preserve"> Recursos aplicados em caráter permanente em valores que, normalmente, não se destinam a ser transformados em moeda.</w:t>
      </w: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 xml:space="preserve">Investimento: </w:t>
      </w:r>
      <w:r w:rsidRPr="00D734B7">
        <w:rPr>
          <w:rFonts w:ascii="Times New Roman" w:hAnsi="Times New Roman"/>
          <w:sz w:val="24"/>
          <w:szCs w:val="24"/>
        </w:rPr>
        <w:t>Aplicações permanentes em outras empresas e em bens destinados a produzir renda.</w:t>
      </w: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Imobilizado:</w:t>
      </w:r>
      <w:r w:rsidRPr="00D734B7">
        <w:rPr>
          <w:rFonts w:ascii="Times New Roman" w:hAnsi="Times New Roman"/>
          <w:sz w:val="24"/>
          <w:szCs w:val="24"/>
        </w:rPr>
        <w:t xml:space="preserve"> Serão classificados “no ativo imobilizado os direitos que tenham por objetos bens corpóreos destinados à manutenção das atividades da companhia ou da empresa ou exercidos com essa finalidade”.</w:t>
      </w: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Intangível:</w:t>
      </w:r>
      <w:r w:rsidRPr="00D734B7">
        <w:rPr>
          <w:rFonts w:ascii="Times New Roman" w:hAnsi="Times New Roman"/>
          <w:sz w:val="24"/>
          <w:szCs w:val="24"/>
        </w:rPr>
        <w:t xml:space="preserve"> Serão classificados no ativo intangível “ os direitos que tenham por objeto bens incorpóreos destinados à manutenção das atividades da companhia ou exercidos com essa finalidade, inclusive o fundo de comercio adquirido”.</w:t>
      </w:r>
    </w:p>
    <w:p w:rsidR="00927230" w:rsidRPr="00D734B7" w:rsidRDefault="00927230" w:rsidP="0092723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Diferido:</w:t>
      </w:r>
      <w:r w:rsidRPr="00D734B7">
        <w:rPr>
          <w:rFonts w:ascii="Times New Roman" w:hAnsi="Times New Roman"/>
          <w:sz w:val="24"/>
          <w:szCs w:val="24"/>
        </w:rPr>
        <w:t xml:space="preserve"> Serão classificados no ativo diferido: ”as despesas pré-operacionais e os gastos de reestruturação que contribuirão, efetivamente, para o aumento do resultado de mais de um exercício social e que não configurem tão somente uma redução de custos ou acréscimo da eficiência operacional”.</w:t>
      </w:r>
    </w:p>
    <w:p w:rsidR="00927230" w:rsidRPr="00D734B7" w:rsidRDefault="00927230" w:rsidP="00927230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O benefício econômico futuro do ativo é o seu potencial de contribuir, direta ou indiretamente, para com o fluxo de caixa e equivalentes de caixa para a entidade. Esses fluxos de caixa podem vir do uso de ativo ou de sua liquidação.</w:t>
      </w:r>
    </w:p>
    <w:p w:rsidR="00927230" w:rsidRPr="00D734B7" w:rsidRDefault="00927230" w:rsidP="00927230">
      <w:pPr>
        <w:ind w:firstLine="0"/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szCs w:val="24"/>
        </w:rPr>
      </w:pPr>
      <w:r w:rsidRPr="00D734B7">
        <w:rPr>
          <w:szCs w:val="24"/>
        </w:rPr>
        <w:t>1.2.2.2 Passivo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Martini (2013, p. 10), “representa as obrigações (dívidas) da entidade para com terceiros. As contas do passivo representam recursos de terceiros em posse da entidade. O passivo também pode ser denominado PASSIVO EXIGÍVEL ou CAPITAL DE TERCEIROS e corresponde às ORIGENS DE RECURSOS de uma entidade”.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lastRenderedPageBreak/>
        <w:t xml:space="preserve">Para Reis (2009, p. 81) o passivo são “dívidas (Obrigações), que devem ser resgatadas no exercício subsequente ao do encerramento do balanço </w:t>
      </w:r>
      <w:r>
        <w:rPr>
          <w:szCs w:val="24"/>
        </w:rPr>
        <w:t xml:space="preserve">(até um ano da data do </w:t>
      </w:r>
      <w:proofErr w:type="gramStart"/>
      <w:r>
        <w:rPr>
          <w:szCs w:val="24"/>
        </w:rPr>
        <w:t>balanço)”</w:t>
      </w:r>
      <w:proofErr w:type="gramEnd"/>
      <w:r w:rsidRPr="00D734B7">
        <w:rPr>
          <w:szCs w:val="24"/>
        </w:rPr>
        <w:t>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Passivo é uma obrigação presente da entidade, derivada de eventos que já aconteceram, cuja liquidação se espera que resulte em saída de recursos capazes de gerar benefícios econômicos. Uma característica essencial para a existência de um passivo é que a entidade tenha uma obrigação presente.</w:t>
      </w:r>
    </w:p>
    <w:p w:rsidR="00927230" w:rsidRPr="00D734B7" w:rsidRDefault="00927230" w:rsidP="00927230">
      <w:pPr>
        <w:spacing w:line="360" w:lineRule="auto"/>
        <w:rPr>
          <w:szCs w:val="24"/>
        </w:rPr>
      </w:pPr>
      <w:r w:rsidRPr="00D734B7">
        <w:rPr>
          <w:szCs w:val="24"/>
        </w:rPr>
        <w:t>Segundo Reis (2009, p. 71), a estrutura do passivo é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34B7">
              <w:rPr>
                <w:rFonts w:ascii="Times New Roman" w:hAnsi="Times New Roman"/>
                <w:b/>
              </w:rPr>
              <w:t>PASSIVO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246CB5">
              <w:rPr>
                <w:rFonts w:ascii="Times New Roman" w:hAnsi="Times New Roman"/>
                <w:sz w:val="20"/>
              </w:rPr>
              <w:t>Circulante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246CB5">
              <w:rPr>
                <w:rFonts w:ascii="Times New Roman" w:hAnsi="Times New Roman"/>
                <w:sz w:val="20"/>
              </w:rPr>
              <w:t>Exigível a Longo Prazo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246CB5">
              <w:rPr>
                <w:rFonts w:ascii="Times New Roman" w:hAnsi="Times New Roman"/>
                <w:sz w:val="20"/>
              </w:rPr>
              <w:t>Resultado de Exercício Futuros</w:t>
            </w:r>
          </w:p>
        </w:tc>
      </w:tr>
    </w:tbl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Quadro 4: Estrutura do Balanço Patrimonial: Passivo.</w:t>
      </w:r>
    </w:p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Fontes: Reis, 2009</w:t>
      </w:r>
    </w:p>
    <w:p w:rsidR="00927230" w:rsidRPr="00D734B7" w:rsidRDefault="00927230" w:rsidP="00927230">
      <w:pPr>
        <w:spacing w:line="360" w:lineRule="auto"/>
        <w:rPr>
          <w:szCs w:val="24"/>
        </w:rPr>
      </w:pPr>
    </w:p>
    <w:p w:rsidR="00927230" w:rsidRPr="00D734B7" w:rsidRDefault="00927230" w:rsidP="00927230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Exigível a Longo Prazo:</w:t>
      </w:r>
      <w:r w:rsidRPr="00D734B7">
        <w:rPr>
          <w:rFonts w:ascii="Times New Roman" w:hAnsi="Times New Roman"/>
          <w:sz w:val="24"/>
          <w:szCs w:val="24"/>
        </w:rPr>
        <w:t xml:space="preserve"> Dívidas (obrigações), vencíveis em prazo superior a um ano (contado da data do balanço).</w:t>
      </w:r>
    </w:p>
    <w:p w:rsidR="00927230" w:rsidRPr="00D734B7" w:rsidRDefault="00927230" w:rsidP="00927230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Resultado de Exercício Futuros:</w:t>
      </w:r>
      <w:r w:rsidRPr="00D734B7">
        <w:rPr>
          <w:rFonts w:ascii="Times New Roman" w:hAnsi="Times New Roman"/>
          <w:sz w:val="24"/>
          <w:szCs w:val="24"/>
        </w:rPr>
        <w:t xml:space="preserve"> Parcela ou total das receitas recebidas antecipadamente, sobre as quais não pese nenhuma obrigatoriedade futura de entrega de bens ou serviços ou de devolução por parte da entidade que auferiu a receita.</w:t>
      </w:r>
    </w:p>
    <w:p w:rsidR="00927230" w:rsidRPr="00D734B7" w:rsidRDefault="00927230" w:rsidP="00927230">
      <w:pPr>
        <w:pStyle w:val="PargrafodaLista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szCs w:val="24"/>
        </w:rPr>
      </w:pPr>
      <w:r w:rsidRPr="00D734B7">
        <w:rPr>
          <w:szCs w:val="24"/>
        </w:rPr>
        <w:t>1.2.2.3 Patrimônio Líquido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No patrimônio líquido são registrados os recursos denominados pelos sócios, o resultado do exercício (lucro ou prejuízo), as reservas resultantes de adaptações de lucros (Reservas de lucros) e as reservas para manutenção do capital (Reservas de capital).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Reis (2009, p. 82), o patrimônio líquido são "recursos próprios da empresa, trazidos pelos sócios (capital), ou gerados pelas operações sociais (lucros acumulados e reservas)".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Para Borges (2014, p. 1), “O Patrimônio Líquido pode ser simplesmente definido como a diferença, em determinado momento, entre o valor do ativo e do passivo, atribuindo-se a este último a conotação restritiva de dívidas e obrigações”.</w:t>
      </w:r>
    </w:p>
    <w:p w:rsidR="00927230" w:rsidRPr="00D734B7" w:rsidRDefault="00927230" w:rsidP="00592F36">
      <w:pPr>
        <w:rPr>
          <w:szCs w:val="24"/>
        </w:rPr>
      </w:pPr>
      <w:r w:rsidRPr="00D734B7">
        <w:rPr>
          <w:szCs w:val="24"/>
        </w:rPr>
        <w:t>Reis (2009, p. 71), a estruturação do Patrimônio Líquido são: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PATRIMÔNIO LÍQUIDO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Capital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Reservas de Capital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Ajuste de Avaliação Patrimonial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Reservas de Lucros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(-) Prejuízos Acumulados</w:t>
            </w:r>
          </w:p>
        </w:tc>
      </w:tr>
    </w:tbl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lastRenderedPageBreak/>
        <w:t>Quadro 5: Estrutura do Balanço Patrimonial: Patrimônio Líquido.</w:t>
      </w:r>
    </w:p>
    <w:p w:rsidR="00927230" w:rsidRDefault="00927230" w:rsidP="00927230">
      <w:pPr>
        <w:jc w:val="center"/>
        <w:rPr>
          <w:sz w:val="20"/>
        </w:rPr>
      </w:pPr>
      <w:r>
        <w:rPr>
          <w:sz w:val="20"/>
        </w:rPr>
        <w:t>Fontes: Reis, 2009</w:t>
      </w:r>
    </w:p>
    <w:p w:rsidR="00927230" w:rsidRPr="00246CB5" w:rsidRDefault="00927230" w:rsidP="00927230">
      <w:pPr>
        <w:jc w:val="center"/>
        <w:rPr>
          <w:sz w:val="20"/>
        </w:rPr>
      </w:pPr>
    </w:p>
    <w:p w:rsidR="00927230" w:rsidRPr="00D734B7" w:rsidRDefault="00927230" w:rsidP="00927230">
      <w:pPr>
        <w:pStyle w:val="PargrafodaLista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Reservas de Capital:</w:t>
      </w:r>
      <w:r w:rsidRPr="00D734B7">
        <w:rPr>
          <w:rFonts w:ascii="Times New Roman" w:hAnsi="Times New Roman"/>
          <w:sz w:val="24"/>
          <w:szCs w:val="24"/>
        </w:rPr>
        <w:t xml:space="preserve"> Ganhos patrimoniais não relacionados com os valores integrantes do ativo e resultantes de contribuição dos acionistas da companhia.</w:t>
      </w:r>
    </w:p>
    <w:p w:rsidR="00927230" w:rsidRPr="00D734B7" w:rsidRDefault="00927230" w:rsidP="00927230">
      <w:pPr>
        <w:pStyle w:val="PargrafodaLista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Ajuste de Avaliação Patrimonial:</w:t>
      </w:r>
      <w:r w:rsidRPr="00D734B7">
        <w:rPr>
          <w:rFonts w:ascii="Times New Roman" w:hAnsi="Times New Roman"/>
          <w:sz w:val="24"/>
          <w:szCs w:val="24"/>
        </w:rPr>
        <w:t xml:space="preserve"> Considerando que os ajustes podem ser tanto positivos como negativos, conclui-se que o saldo da conta ajuste de avaliação patrimonial pode apresentar saldo credor (aumentando o patrimônio líquido) ou saldo devedor (reduzindo o patrimônio líquido)</w:t>
      </w:r>
    </w:p>
    <w:p w:rsidR="00927230" w:rsidRPr="00D734B7" w:rsidRDefault="00927230" w:rsidP="00927230">
      <w:pPr>
        <w:pStyle w:val="PargrafodaLista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Reservas de Lucros:</w:t>
      </w:r>
      <w:r w:rsidRPr="00D734B7">
        <w:rPr>
          <w:rFonts w:ascii="Times New Roman" w:hAnsi="Times New Roman"/>
          <w:sz w:val="24"/>
          <w:szCs w:val="24"/>
        </w:rPr>
        <w:t xml:space="preserve"> Recursos transferidos dos resultados positivos acumulados.</w:t>
      </w:r>
    </w:p>
    <w:p w:rsidR="00927230" w:rsidRPr="00D734B7" w:rsidRDefault="00927230" w:rsidP="00927230">
      <w:pPr>
        <w:pStyle w:val="PargrafodaLista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D734B7">
        <w:rPr>
          <w:rFonts w:ascii="Times New Roman" w:hAnsi="Times New Roman"/>
          <w:b/>
          <w:sz w:val="24"/>
          <w:szCs w:val="24"/>
        </w:rPr>
        <w:t>Prejuízos Acumulados:</w:t>
      </w:r>
      <w:r w:rsidRPr="00D734B7">
        <w:rPr>
          <w:rFonts w:ascii="Times New Roman" w:hAnsi="Times New Roman"/>
          <w:sz w:val="24"/>
          <w:szCs w:val="24"/>
        </w:rPr>
        <w:t xml:space="preserve"> Saldos acumulados de prejuízos de anos anteriores.</w:t>
      </w:r>
    </w:p>
    <w:p w:rsidR="00927230" w:rsidRPr="00D734B7" w:rsidRDefault="00927230" w:rsidP="00927230">
      <w:pPr>
        <w:pStyle w:val="PargrafodaLista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Patrimônio Líquido, reflete em termos monetários, a situação patrimonial líquida de uma empresa, ou seja, representa a diferença entre o “Ativo Real” e o “Passivo Real”.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b/>
          <w:szCs w:val="24"/>
        </w:rPr>
      </w:pPr>
      <w:r w:rsidRPr="00D734B7">
        <w:rPr>
          <w:b/>
          <w:szCs w:val="24"/>
        </w:rPr>
        <w:t>1.2.3 Demonstração do Re</w:t>
      </w:r>
      <w:r>
        <w:rPr>
          <w:b/>
          <w:szCs w:val="24"/>
        </w:rPr>
        <w:t>sultado do Exercício - DRE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A Demonstração do Resultado do Exercício é a demonstração que tem por objetivo apresentar os resultados operacionais de uma entidade em um determinado período. 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De acordo com </w:t>
      </w:r>
      <w:proofErr w:type="spellStart"/>
      <w:r w:rsidRPr="00D734B7">
        <w:rPr>
          <w:szCs w:val="24"/>
        </w:rPr>
        <w:t>Iudícibus</w:t>
      </w:r>
      <w:proofErr w:type="spellEnd"/>
      <w:r w:rsidRPr="00D734B7">
        <w:rPr>
          <w:szCs w:val="24"/>
        </w:rPr>
        <w:t xml:space="preserve"> (2002, p. 198), “a Demonstração de Resultado do Exercício, “compara receitas com despesas do período, reconhecidas e apropriadas”.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É um fator contábil que demonstra os resultados das operações sociais. A Demonstração do Resultado do Exercício, termina na apuração do lucro líquido, deve ser informado ao final o valor do lucro líquido por ação no Capital Social.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Para Marion (2007, p.112), é através da Demonstração do Resultado do Exercício que “observamos o grande indicador global de eficiência: o retorno resultante do investimento dos donos da empresa (lucro ou </w:t>
      </w:r>
      <w:proofErr w:type="gramStart"/>
      <w:r w:rsidRPr="00D734B7">
        <w:rPr>
          <w:szCs w:val="24"/>
        </w:rPr>
        <w:t>prejuízo)”</w:t>
      </w:r>
      <w:proofErr w:type="gramEnd"/>
      <w:r w:rsidRPr="00D734B7">
        <w:rPr>
          <w:szCs w:val="24"/>
        </w:rPr>
        <w:t>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Para Reis (2009, p. 99) a estruturação do DRE é: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jc w:val="center"/>
        <w:rPr>
          <w:b/>
          <w:szCs w:val="24"/>
        </w:rPr>
      </w:pPr>
      <w:r w:rsidRPr="00D734B7">
        <w:rPr>
          <w:b/>
          <w:szCs w:val="24"/>
        </w:rPr>
        <w:t>DEMONSTRAÇÃO DO RESULTADO DO EXERCÍCIO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RECEITA BRUTA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(-) Deduções de receita bruta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Devoluções e Cancelamentos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Abatimentos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Impostos faturados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= RECEITA LÍQUIDA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(-) Custo da receita líquida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= RESULTADO BRUTO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(+</w:t>
            </w:r>
            <w:proofErr w:type="gramStart"/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) Outras</w:t>
            </w:r>
            <w:proofErr w:type="gramEnd"/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receitas operacionais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Juros, aluguéis, dividendos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(-) Despesas operacionais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Salários, juros, aluguéis fretes, seguros, depreciação etc.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= RESULTADO OPERACIONAL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(+) Receitas não operacionais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Ganhos resultantes da alienação de valores do ativo permanente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(-) Despesas não operacional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Perdas provocadas pela alienação de valores do ativo permanente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= RESULTADO ANTES DO IMPOSTO DE RENDA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(-) Participação de terceiros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Imposto de Renda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Empregados e diretores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246CB5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46CB5">
              <w:rPr>
                <w:rFonts w:ascii="Times New Roman" w:hAnsi="Times New Roman" w:cs="Times New Roman"/>
                <w:b w:val="0"/>
                <w:sz w:val="20"/>
                <w:szCs w:val="20"/>
              </w:rPr>
              <w:t>Debêntures e partes beneficiárias</w:t>
            </w:r>
          </w:p>
        </w:tc>
      </w:tr>
      <w:tr w:rsidR="00927230" w:rsidRPr="00D734B7" w:rsidTr="0092723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734B7">
              <w:rPr>
                <w:rFonts w:ascii="Times New Roman" w:hAnsi="Times New Roman" w:cs="Times New Roman"/>
                <w:sz w:val="20"/>
                <w:szCs w:val="20"/>
              </w:rPr>
              <w:t>= RESULTADO LÍQUIDO</w:t>
            </w:r>
          </w:p>
        </w:tc>
      </w:tr>
    </w:tbl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Quadro 6: Estrutura do DRE.</w:t>
      </w:r>
    </w:p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Fontes: Reis, 2009.</w:t>
      </w:r>
    </w:p>
    <w:p w:rsidR="00927230" w:rsidRPr="00D734B7" w:rsidRDefault="00927230" w:rsidP="00927230">
      <w:pPr>
        <w:rPr>
          <w:szCs w:val="24"/>
        </w:rPr>
      </w:pP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A Demonstração do Resultado do Exercício é um relatório contábil elaborado juntamente com o Balanço Patrimonial. O resultado líquido do Período modificado em reserva de lucros ou prejuízos acumulados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 xml:space="preserve"> </w:t>
      </w:r>
      <w:proofErr w:type="gramStart"/>
      <w:r w:rsidRPr="00D734B7">
        <w:rPr>
          <w:szCs w:val="24"/>
        </w:rPr>
        <w:t>é</w:t>
      </w:r>
      <w:proofErr w:type="gramEnd"/>
      <w:r w:rsidRPr="00D734B7">
        <w:rPr>
          <w:szCs w:val="24"/>
        </w:rPr>
        <w:t xml:space="preserve"> que vai para o balanço patrimonial juntamente com as outras contas, assim colaborando para o decorrer das atividades na entidade.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ind w:firstLine="0"/>
        <w:rPr>
          <w:b/>
          <w:szCs w:val="24"/>
        </w:rPr>
      </w:pPr>
      <w:r w:rsidRPr="00D734B7">
        <w:rPr>
          <w:b/>
          <w:szCs w:val="24"/>
        </w:rPr>
        <w:t>1.2.4 Demonstração do Fluxo de Caixa - DFC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De acordo com </w:t>
      </w:r>
      <w:proofErr w:type="spellStart"/>
      <w:r w:rsidRPr="00D734B7">
        <w:rPr>
          <w:szCs w:val="24"/>
        </w:rPr>
        <w:t>Iudícibus</w:t>
      </w:r>
      <w:proofErr w:type="spellEnd"/>
      <w:r w:rsidRPr="00D734B7">
        <w:rPr>
          <w:szCs w:val="24"/>
        </w:rPr>
        <w:t xml:space="preserve"> (2002, p.220), a Demonstração de Fluxo de Caixa “demonstra a origem e a aplicação de todo dinheiro que transitou pelo Caixa em um determinado período”.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Para Marion (2007, p.426), “a Demonstração de Fluxo de Caixa indica a origem de todo dinheiro que entrou no Caixa, bem como a aplicação de todo o dinheiro que saiu do Caixa em um determinado período, e, ainda, o Resultado do Fluxo Financeiro”.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Reis (2009, p. 158), a DFC, “de um modo geral, indica a origem de todos os recursos monetários que entraram no Caixa, bem como onde foram aplicados os recursos monetários que saíram do Caixa em determinado período”.</w:t>
      </w:r>
    </w:p>
    <w:p w:rsidR="00927230" w:rsidRPr="00EB36C7" w:rsidRDefault="00927230" w:rsidP="00927230">
      <w:pPr>
        <w:rPr>
          <w:szCs w:val="24"/>
        </w:rPr>
      </w:pPr>
      <w:r w:rsidRPr="00EB36C7">
        <w:rPr>
          <w:szCs w:val="24"/>
        </w:rPr>
        <w:t>O fluxo de caixa possibilita ao administrador financeiro</w:t>
      </w:r>
      <w:r>
        <w:rPr>
          <w:szCs w:val="24"/>
        </w:rPr>
        <w:t xml:space="preserve"> ou ao contador,</w:t>
      </w:r>
      <w:r w:rsidRPr="00EB36C7">
        <w:rPr>
          <w:szCs w:val="24"/>
        </w:rPr>
        <w:t xml:space="preserve"> uma visão</w:t>
      </w:r>
      <w:r>
        <w:rPr>
          <w:szCs w:val="24"/>
        </w:rPr>
        <w:t xml:space="preserve"> mais</w:t>
      </w:r>
      <w:r w:rsidRPr="00EB36C7">
        <w:rPr>
          <w:szCs w:val="24"/>
        </w:rPr>
        <w:t xml:space="preserve"> ampla dos recursos disp</w:t>
      </w:r>
      <w:r>
        <w:rPr>
          <w:szCs w:val="24"/>
        </w:rPr>
        <w:t>oníveis de uma entidade. S</w:t>
      </w:r>
      <w:r w:rsidRPr="00EB36C7">
        <w:rPr>
          <w:szCs w:val="24"/>
        </w:rPr>
        <w:t xml:space="preserve">erve </w:t>
      </w:r>
      <w:r>
        <w:rPr>
          <w:szCs w:val="24"/>
        </w:rPr>
        <w:t>como instrumento que auxilia</w:t>
      </w:r>
      <w:r w:rsidRPr="00EB36C7">
        <w:rPr>
          <w:szCs w:val="24"/>
        </w:rPr>
        <w:t xml:space="preserve"> o planejamento e o controle dos rec</w:t>
      </w:r>
      <w:r>
        <w:rPr>
          <w:szCs w:val="24"/>
        </w:rPr>
        <w:t>ursos financeiros de uma organização</w:t>
      </w:r>
      <w:r w:rsidRPr="00EB36C7">
        <w:rPr>
          <w:szCs w:val="24"/>
        </w:rPr>
        <w:t xml:space="preserve">. </w:t>
      </w:r>
    </w:p>
    <w:p w:rsidR="00927230" w:rsidRPr="004953F5" w:rsidRDefault="00927230" w:rsidP="00927230">
      <w:pPr>
        <w:rPr>
          <w:szCs w:val="24"/>
        </w:rPr>
      </w:pPr>
      <w:r w:rsidRPr="00D734B7">
        <w:rPr>
          <w:szCs w:val="24"/>
        </w:rPr>
        <w:t>O objetivo da Demonstração do Fluxo de Caixa é evidenciar as variações ocorridas no disponível das empresas entre um determinado período de tempo.</w:t>
      </w:r>
      <w:r w:rsidRPr="004953F5">
        <w:t xml:space="preserve"> </w:t>
      </w:r>
      <w:r w:rsidRPr="004953F5">
        <w:rPr>
          <w:szCs w:val="24"/>
        </w:rPr>
        <w:t xml:space="preserve">O fluxo de caixa é uma </w:t>
      </w:r>
      <w:r w:rsidRPr="004953F5">
        <w:rPr>
          <w:szCs w:val="24"/>
        </w:rPr>
        <w:lastRenderedPageBreak/>
        <w:t>ferramenta que au</w:t>
      </w:r>
      <w:r>
        <w:rPr>
          <w:szCs w:val="24"/>
        </w:rPr>
        <w:t>xilia o contador ou o gestor financeiro</w:t>
      </w:r>
      <w:r w:rsidRPr="004953F5">
        <w:rPr>
          <w:szCs w:val="24"/>
        </w:rPr>
        <w:t xml:space="preserve"> </w:t>
      </w:r>
      <w:r>
        <w:rPr>
          <w:szCs w:val="24"/>
        </w:rPr>
        <w:t>no processo da</w:t>
      </w:r>
      <w:r w:rsidRPr="004953F5">
        <w:rPr>
          <w:szCs w:val="24"/>
        </w:rPr>
        <w:t xml:space="preserve"> tomada de decisões, </w:t>
      </w:r>
    </w:p>
    <w:p w:rsidR="00927230" w:rsidRDefault="00927230" w:rsidP="00927230">
      <w:pPr>
        <w:rPr>
          <w:szCs w:val="24"/>
        </w:rPr>
      </w:pPr>
      <w:proofErr w:type="gramStart"/>
      <w:r w:rsidRPr="004953F5">
        <w:rPr>
          <w:szCs w:val="24"/>
        </w:rPr>
        <w:t>pois</w:t>
      </w:r>
      <w:proofErr w:type="gramEnd"/>
      <w:r w:rsidRPr="004953F5">
        <w:rPr>
          <w:szCs w:val="24"/>
        </w:rPr>
        <w:t xml:space="preserve"> reflete e prevê o que oco</w:t>
      </w:r>
      <w:r>
        <w:rPr>
          <w:szCs w:val="24"/>
        </w:rPr>
        <w:t>rrerá com as finanças da entidade em um</w:t>
      </w:r>
      <w:r w:rsidRPr="004953F5">
        <w:rPr>
          <w:szCs w:val="24"/>
        </w:rPr>
        <w:t xml:space="preserve"> período</w:t>
      </w:r>
      <w:r>
        <w:rPr>
          <w:szCs w:val="24"/>
        </w:rPr>
        <w:t xml:space="preserve"> específico</w:t>
      </w:r>
      <w:r w:rsidRPr="004953F5">
        <w:rPr>
          <w:szCs w:val="24"/>
        </w:rPr>
        <w:t xml:space="preserve">. 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Para Reis (2009, p. 163), a estruturação do DFC é:</w:t>
      </w:r>
    </w:p>
    <w:p w:rsidR="00927230" w:rsidRDefault="00927230" w:rsidP="00927230">
      <w:pPr>
        <w:rPr>
          <w:szCs w:val="24"/>
        </w:rPr>
      </w:pPr>
    </w:p>
    <w:tbl>
      <w:tblPr>
        <w:tblpPr w:leftFromText="141" w:rightFromText="141" w:vertAnchor="text" w:horzAnchor="margin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"/>
      </w:tblGrid>
      <w:tr w:rsidR="00927230" w:rsidRPr="00D734B7" w:rsidTr="00927230">
        <w:trPr>
          <w:cantSplit/>
          <w:trHeight w:val="9206"/>
        </w:trPr>
        <w:tc>
          <w:tcPr>
            <w:tcW w:w="830" w:type="dxa"/>
            <w:shd w:val="clear" w:color="auto" w:fill="000000" w:themeFill="text1"/>
            <w:textDirection w:val="btLr"/>
            <w:vAlign w:val="center"/>
          </w:tcPr>
          <w:p w:rsidR="00927230" w:rsidRPr="00D734B7" w:rsidRDefault="00927230" w:rsidP="00927230">
            <w:pPr>
              <w:spacing w:line="360" w:lineRule="auto"/>
              <w:ind w:left="113" w:right="113"/>
              <w:jc w:val="center"/>
              <w:rPr>
                <w:b/>
                <w:sz w:val="20"/>
              </w:rPr>
            </w:pPr>
            <w:r w:rsidRPr="003A7BC5">
              <w:rPr>
                <w:b/>
                <w:color w:val="FFFFFF" w:themeColor="background1"/>
                <w:sz w:val="20"/>
              </w:rPr>
              <w:t>FLUXO DE CAIXA</w:t>
            </w:r>
          </w:p>
        </w:tc>
      </w:tr>
    </w:tbl>
    <w:tbl>
      <w:tblPr>
        <w:tblpPr w:leftFromText="141" w:rightFromText="141" w:vertAnchor="text" w:horzAnchor="page" w:tblpX="2596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</w:tblGrid>
      <w:tr w:rsidR="00927230" w:rsidRPr="00D734B7" w:rsidTr="00927230">
        <w:trPr>
          <w:cantSplit/>
          <w:trHeight w:val="4853"/>
        </w:trPr>
        <w:tc>
          <w:tcPr>
            <w:tcW w:w="940" w:type="dxa"/>
            <w:shd w:val="clear" w:color="auto" w:fill="FFFFFF" w:themeFill="background1"/>
            <w:textDirection w:val="btLr"/>
            <w:vAlign w:val="center"/>
          </w:tcPr>
          <w:p w:rsidR="00927230" w:rsidRPr="00D734B7" w:rsidRDefault="00927230" w:rsidP="00927230">
            <w:pPr>
              <w:ind w:left="113" w:right="113"/>
              <w:jc w:val="center"/>
              <w:rPr>
                <w:b/>
                <w:sz w:val="20"/>
              </w:rPr>
            </w:pPr>
            <w:r w:rsidRPr="00D734B7">
              <w:rPr>
                <w:b/>
                <w:sz w:val="20"/>
              </w:rPr>
              <w:t>ENTRADAS</w:t>
            </w:r>
          </w:p>
        </w:tc>
      </w:tr>
      <w:tr w:rsidR="00927230" w:rsidRPr="00D734B7" w:rsidTr="00927230">
        <w:trPr>
          <w:cantSplit/>
          <w:trHeight w:val="4340"/>
        </w:trPr>
        <w:tc>
          <w:tcPr>
            <w:tcW w:w="940" w:type="dxa"/>
            <w:shd w:val="clear" w:color="auto" w:fill="FFFFFF" w:themeFill="background1"/>
            <w:textDirection w:val="btLr"/>
            <w:vAlign w:val="center"/>
          </w:tcPr>
          <w:p w:rsidR="00927230" w:rsidRPr="00D734B7" w:rsidRDefault="00927230" w:rsidP="00927230">
            <w:pPr>
              <w:ind w:left="113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SAÍDAS</w:t>
            </w:r>
          </w:p>
        </w:tc>
      </w:tr>
    </w:tbl>
    <w:p w:rsidR="00927230" w:rsidRPr="00D734B7" w:rsidRDefault="00927230" w:rsidP="00927230">
      <w:pPr>
        <w:ind w:firstLine="0"/>
        <w:rPr>
          <w:szCs w:val="24"/>
        </w:rPr>
      </w:pPr>
    </w:p>
    <w:tbl>
      <w:tblPr>
        <w:tblStyle w:val="Tabelacomgrade"/>
        <w:tblpPr w:leftFromText="141" w:rightFromText="141" w:vertAnchor="page" w:horzAnchor="page" w:tblpX="3613" w:tblpY="4141"/>
        <w:tblW w:w="0" w:type="auto"/>
        <w:tblLook w:val="04A0" w:firstRow="1" w:lastRow="0" w:firstColumn="1" w:lastColumn="0" w:noHBand="0" w:noVBand="1"/>
      </w:tblPr>
      <w:tblGrid>
        <w:gridCol w:w="6671"/>
      </w:tblGrid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DAS OPERAÇÕES</w:t>
            </w:r>
          </w:p>
        </w:tc>
      </w:tr>
      <w:tr w:rsidR="00927230" w:rsidRPr="00D734B7" w:rsidTr="00927230">
        <w:trPr>
          <w:trHeight w:val="405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Recebimento de Vendas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Dividendos de participações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Receitas financeiras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Outras receitas (aluguéis, comissões, etc.)</w:t>
            </w:r>
          </w:p>
        </w:tc>
      </w:tr>
      <w:tr w:rsidR="00927230" w:rsidRPr="00D734B7" w:rsidTr="00927230">
        <w:trPr>
          <w:trHeight w:val="405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DOS FINANCIAMENTOS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Integralização de capital (em dinheiro)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Empréstimos diversos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Reservas de Capital (em dinheiro)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DOS INVESTIMENTOS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Vendas de valores do Ativo Permanente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Vendas de outros valores do Ativo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DAS OPERAÇÕES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Pagamento de despesas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Pagamento de compras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DOS FINANCIAMENTOS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Pagamento de empréstimos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Pagamento de juros e outros ônus financeiros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Pagamento de dividendos e juros sobre o capital próprio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DOS INVESTIMENTOS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Aquisição de valores do Ativo Permanente</w:t>
            </w:r>
          </w:p>
        </w:tc>
      </w:tr>
      <w:tr w:rsidR="00927230" w:rsidRPr="00D734B7" w:rsidTr="00927230">
        <w:trPr>
          <w:trHeight w:val="39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Aquisição em outros valores do Ativo</w:t>
            </w:r>
          </w:p>
        </w:tc>
      </w:tr>
      <w:tr w:rsidR="00927230" w:rsidRPr="00D734B7" w:rsidTr="00927230">
        <w:trPr>
          <w:trHeight w:val="70"/>
        </w:trPr>
        <w:tc>
          <w:tcPr>
            <w:tcW w:w="6671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Aplicações em Ativos diferido</w:t>
            </w:r>
          </w:p>
        </w:tc>
      </w:tr>
    </w:tbl>
    <w:p w:rsidR="00927230" w:rsidRDefault="00927230" w:rsidP="00927230">
      <w:pPr>
        <w:rPr>
          <w:sz w:val="20"/>
        </w:rPr>
      </w:pPr>
      <w:r>
        <w:rPr>
          <w:sz w:val="20"/>
        </w:rPr>
        <w:t xml:space="preserve">                          </w:t>
      </w: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Default="00927230" w:rsidP="00927230">
      <w:pPr>
        <w:rPr>
          <w:sz w:val="20"/>
        </w:rPr>
      </w:pPr>
    </w:p>
    <w:p w:rsidR="00927230" w:rsidRPr="00D734B7" w:rsidRDefault="00927230" w:rsidP="00927230">
      <w:pPr>
        <w:rPr>
          <w:sz w:val="20"/>
        </w:rPr>
      </w:pPr>
      <w:r w:rsidRPr="00D734B7">
        <w:rPr>
          <w:sz w:val="20"/>
        </w:rPr>
        <w:t>Quadro 7: Estrutura do DFC.</w:t>
      </w:r>
    </w:p>
    <w:p w:rsidR="00927230" w:rsidRDefault="00927230" w:rsidP="00927230">
      <w:pPr>
        <w:ind w:firstLine="0"/>
        <w:rPr>
          <w:sz w:val="20"/>
        </w:rPr>
      </w:pPr>
      <w:r>
        <w:rPr>
          <w:sz w:val="20"/>
        </w:rPr>
        <w:t xml:space="preserve">                                                               </w:t>
      </w:r>
      <w:r w:rsidRPr="00D734B7">
        <w:rPr>
          <w:sz w:val="20"/>
        </w:rPr>
        <w:t>Fontes: Reis, 2009.</w:t>
      </w:r>
    </w:p>
    <w:p w:rsidR="00927230" w:rsidRDefault="00927230" w:rsidP="00927230">
      <w:pPr>
        <w:ind w:firstLine="0"/>
        <w:rPr>
          <w:sz w:val="20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lastRenderedPageBreak/>
        <w:t>O objetivo básico do DFC é disponibilizar informações sobre as entradas e saídas de numerários em determinado período. O objetivo é explicar as várias razões da alteração do saldo de caixa entre dois balanços consecutivos.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Segundo Marques (2004, p. 90), “em sentido amplo, a DFC deve fornecer indicativos de liquidez, solvência e flexibilidade financeira da organização”.</w:t>
      </w:r>
    </w:p>
    <w:p w:rsidR="00927230" w:rsidRDefault="00927230" w:rsidP="00927230">
      <w:pPr>
        <w:rPr>
          <w:szCs w:val="24"/>
        </w:rPr>
      </w:pPr>
    </w:p>
    <w:p w:rsidR="00927230" w:rsidRDefault="00927230" w:rsidP="00927230">
      <w:pPr>
        <w:ind w:firstLine="0"/>
        <w:rPr>
          <w:b/>
          <w:szCs w:val="24"/>
        </w:rPr>
      </w:pPr>
      <w:r w:rsidRPr="00F239A2">
        <w:rPr>
          <w:b/>
          <w:szCs w:val="24"/>
        </w:rPr>
        <w:t>1.2.5 Demonstração do Valor Adicionado - DVA</w:t>
      </w:r>
    </w:p>
    <w:p w:rsidR="00927230" w:rsidRDefault="00927230" w:rsidP="00927230">
      <w:pPr>
        <w:rPr>
          <w:b/>
          <w:szCs w:val="24"/>
        </w:rPr>
      </w:pP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A Demonstração do Valor Adicionado é definida por Cunha, Ribeiro e Santos (2003, p.5):</w:t>
      </w:r>
    </w:p>
    <w:p w:rsidR="00927230" w:rsidRDefault="00927230" w:rsidP="00927230">
      <w:pPr>
        <w:rPr>
          <w:szCs w:val="24"/>
        </w:rPr>
      </w:pPr>
    </w:p>
    <w:p w:rsidR="00927230" w:rsidRPr="00714084" w:rsidRDefault="00927230" w:rsidP="00927230">
      <w:pPr>
        <w:ind w:left="2268" w:firstLine="0"/>
        <w:rPr>
          <w:sz w:val="20"/>
        </w:rPr>
      </w:pPr>
      <w:r w:rsidRPr="00714084">
        <w:rPr>
          <w:sz w:val="20"/>
        </w:rPr>
        <w:t>A Demonstração do Valor Adicionado, componente importantíssimo do balanço Social, deve ser entendida como a forma mais competente criada pela contabilidade para auxiliar na medição e demonstração da capacidade de geração bem como de distribuição, da riqueza de uma entidade.</w:t>
      </w:r>
    </w:p>
    <w:p w:rsidR="00927230" w:rsidRPr="00D734B7" w:rsidRDefault="00927230" w:rsidP="00927230">
      <w:pPr>
        <w:ind w:left="2268"/>
        <w:rPr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De Luca et al. (2009, p. 27) afirma que a “DVA tem por objetivo identificar e evidenciar o valor da riqueza gerada pela empresa e como essa riqueza foi distribuída entre os agentes econômicos que colaboraram para sua geração”.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Tinoco (2001, p. 68) fala sobre a Demonstração do Valor Adicionado: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ind w:left="2268" w:firstLine="0"/>
        <w:rPr>
          <w:sz w:val="20"/>
        </w:rPr>
      </w:pPr>
      <w:r w:rsidRPr="00D734B7">
        <w:rPr>
          <w:sz w:val="20"/>
        </w:rPr>
        <w:t>A elaboração da Demonstração do Valor Adicionado não tem o objetivo de substituir a Demonstração do Resultado do Exercício, cuja função principal é informar como se forma o resultado líquido de determinado período. Na Demonstração do Valor Adicionado, o objetivo principal é fornecer informações a diversos grupos participantes nas operações, ou seja, os “</w:t>
      </w:r>
      <w:proofErr w:type="spellStart"/>
      <w:r w:rsidRPr="00D734B7">
        <w:rPr>
          <w:sz w:val="20"/>
        </w:rPr>
        <w:t>stakeholders</w:t>
      </w:r>
      <w:proofErr w:type="spellEnd"/>
      <w:r w:rsidRPr="00D734B7">
        <w:rPr>
          <w:sz w:val="20"/>
        </w:rPr>
        <w:t>”. Um aspecto importante no cálculo do valor adicionado é à base de mensuração, produção ou vendas.</w:t>
      </w:r>
    </w:p>
    <w:p w:rsidR="00927230" w:rsidRPr="00D734B7" w:rsidRDefault="00927230" w:rsidP="00927230">
      <w:pPr>
        <w:rPr>
          <w:szCs w:val="24"/>
        </w:rPr>
      </w:pPr>
    </w:p>
    <w:p w:rsidR="00927230" w:rsidRPr="00D734B7" w:rsidRDefault="00927230" w:rsidP="00927230">
      <w:pPr>
        <w:rPr>
          <w:szCs w:val="24"/>
        </w:rPr>
      </w:pPr>
      <w:proofErr w:type="spellStart"/>
      <w:r w:rsidRPr="00D734B7">
        <w:rPr>
          <w:szCs w:val="24"/>
        </w:rPr>
        <w:t>Iudícibus</w:t>
      </w:r>
      <w:proofErr w:type="spellEnd"/>
      <w:r w:rsidRPr="00D734B7">
        <w:rPr>
          <w:szCs w:val="24"/>
        </w:rPr>
        <w:t xml:space="preserve"> et al (2007, p. 9) afirmam que: “a Demonstração do Valor Adicionado tem como objetivo principal informar o valor da riqueza criada pela empresa e a forma de sua distribuição”.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Santos et al. (2013, p. 45), “a DVA é a forma mais eficiente desenvolvida pela contabilidade para apoiar a mensuração e demonstração da capacidade de geração, assim como de distribuição da riqueza de uma empresa”.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Segundo Camargo (2010, p. 5), "o principal objetivo da Demonstração do Valor Adicionado é demonstrar o grau de envolvimento da entidade em relação à sociedade que a acolhe, devendo ser entendido como um instrumento no processo de reflexão sobre as atividades das entidades e dos indivíduos no contexto social".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Marion (2005, p. 486), “o Valor Adicionado ou Valor Agregado procura evidenciar para quem a empresa está canalizando a renda obtida; ou ainda, admitindo que o valor que a empresa adiciona através da sua atividade seja um “bolo”, para quem estão sendo distribuídas as fatias do bolo e de</w:t>
      </w:r>
      <w:r>
        <w:rPr>
          <w:szCs w:val="24"/>
        </w:rPr>
        <w:t xml:space="preserve"> que tamanho são estas fatias”.</w:t>
      </w:r>
    </w:p>
    <w:p w:rsidR="00927230" w:rsidRDefault="00927230" w:rsidP="00927230">
      <w:pPr>
        <w:rPr>
          <w:szCs w:val="24"/>
        </w:rPr>
      </w:pPr>
      <w:r w:rsidRPr="00614736">
        <w:rPr>
          <w:szCs w:val="24"/>
        </w:rPr>
        <w:t xml:space="preserve">A </w:t>
      </w:r>
      <w:r>
        <w:rPr>
          <w:szCs w:val="24"/>
        </w:rPr>
        <w:t>DVA é uma demonstração feita</w:t>
      </w:r>
      <w:r w:rsidRPr="00614736">
        <w:rPr>
          <w:szCs w:val="24"/>
        </w:rPr>
        <w:t xml:space="preserve"> com dados disponívei</w:t>
      </w:r>
      <w:r>
        <w:rPr>
          <w:szCs w:val="24"/>
        </w:rPr>
        <w:t>s na contabilidade com o objetivo de mensurar</w:t>
      </w:r>
      <w:r w:rsidRPr="00614736">
        <w:rPr>
          <w:szCs w:val="24"/>
        </w:rPr>
        <w:t xml:space="preserve"> como a riqueza gera</w:t>
      </w:r>
      <w:r>
        <w:rPr>
          <w:szCs w:val="24"/>
        </w:rPr>
        <w:t>da pelas empresas foi dividida</w:t>
      </w:r>
      <w:r w:rsidRPr="00614736">
        <w:rPr>
          <w:szCs w:val="24"/>
        </w:rPr>
        <w:t xml:space="preserve"> entre os agentes econôm</w:t>
      </w:r>
      <w:r>
        <w:rPr>
          <w:szCs w:val="24"/>
        </w:rPr>
        <w:t xml:space="preserve">icos </w:t>
      </w:r>
      <w:r>
        <w:rPr>
          <w:szCs w:val="24"/>
        </w:rPr>
        <w:lastRenderedPageBreak/>
        <w:t>participantes dessa geração</w:t>
      </w:r>
      <w:r w:rsidRPr="00614736">
        <w:rPr>
          <w:szCs w:val="24"/>
        </w:rPr>
        <w:t xml:space="preserve">. </w:t>
      </w:r>
      <w:r>
        <w:rPr>
          <w:szCs w:val="24"/>
        </w:rPr>
        <w:t>É através dest</w:t>
      </w:r>
      <w:r w:rsidRPr="00614736">
        <w:rPr>
          <w:szCs w:val="24"/>
        </w:rPr>
        <w:t xml:space="preserve">a </w:t>
      </w:r>
      <w:r>
        <w:rPr>
          <w:szCs w:val="24"/>
        </w:rPr>
        <w:t>demonstração contábil que conseguimos</w:t>
      </w:r>
      <w:r w:rsidRPr="00614736">
        <w:rPr>
          <w:szCs w:val="24"/>
        </w:rPr>
        <w:t xml:space="preserve"> avaliar a riqueza produzida pe</w:t>
      </w:r>
      <w:r>
        <w:rPr>
          <w:szCs w:val="24"/>
        </w:rPr>
        <w:t>la entidade</w:t>
      </w:r>
      <w:r w:rsidRPr="00614736">
        <w:rPr>
          <w:szCs w:val="24"/>
        </w:rPr>
        <w:t xml:space="preserve"> e o montante ganho por eles,</w:t>
      </w:r>
      <w:r>
        <w:rPr>
          <w:szCs w:val="24"/>
        </w:rPr>
        <w:t xml:space="preserve"> dando a possibilidade de</w:t>
      </w:r>
      <w:r w:rsidRPr="00614736">
        <w:rPr>
          <w:szCs w:val="24"/>
        </w:rPr>
        <w:t xml:space="preserve"> lutar por aumento de salários e de incentivos</w:t>
      </w:r>
      <w:r>
        <w:rPr>
          <w:szCs w:val="24"/>
        </w:rPr>
        <w:t xml:space="preserve"> por parte da empresa com os seus funcionários</w:t>
      </w:r>
      <w:r w:rsidRPr="00614736">
        <w:rPr>
          <w:szCs w:val="24"/>
        </w:rPr>
        <w:t>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spacing w:line="360" w:lineRule="auto"/>
        <w:jc w:val="center"/>
        <w:rPr>
          <w:b/>
          <w:szCs w:val="24"/>
        </w:rPr>
      </w:pPr>
      <w:r w:rsidRPr="00D734B7">
        <w:rPr>
          <w:b/>
          <w:szCs w:val="24"/>
        </w:rPr>
        <w:t>DEMONSTRAÇÃO DO VALOR ADICIONADO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 xml:space="preserve">1. RECEITAS (receita líquida </w:t>
            </w:r>
            <w:proofErr w:type="gramStart"/>
            <w:r w:rsidRPr="00D734B7">
              <w:rPr>
                <w:rFonts w:ascii="Times New Roman" w:hAnsi="Times New Roman"/>
                <w:b/>
                <w:sz w:val="20"/>
              </w:rPr>
              <w:t>+</w:t>
            </w:r>
            <w:proofErr w:type="gramEnd"/>
            <w:r w:rsidRPr="00D734B7">
              <w:rPr>
                <w:rFonts w:ascii="Times New Roman" w:hAnsi="Times New Roman"/>
                <w:b/>
                <w:sz w:val="20"/>
              </w:rPr>
              <w:t xml:space="preserve"> impostos)</w:t>
            </w:r>
          </w:p>
        </w:tc>
      </w:tr>
      <w:tr w:rsidR="00927230" w:rsidRPr="00D734B7" w:rsidTr="00927230">
        <w:trPr>
          <w:trHeight w:val="1227"/>
        </w:trPr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1.1 Vendas de mercadorias, produtos e serviços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1.2 Provisão para créditos de liquidação duvidosa (inclusive reversão)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1.3 Resultado não operacionais (ganhos ou perdas na venda, baixa ou doação de valores do permanente)</w:t>
            </w:r>
          </w:p>
        </w:tc>
      </w:tr>
    </w:tbl>
    <w:tbl>
      <w:tblPr>
        <w:tblStyle w:val="Tabelacomgrade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2. INSUMOS ADQUIRIDOS DE TERCEIROS (inclui ICMS e IPI)</w:t>
            </w:r>
          </w:p>
        </w:tc>
      </w:tr>
      <w:tr w:rsidR="00927230" w:rsidRPr="00D734B7" w:rsidTr="00927230"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2.1 Custos (externo) das mercadorias e serviços vendidos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2.2 Energia, serviço e outras despesas de terceiros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2.3 Perda/ recuperação de valores ativos</w:t>
            </w:r>
          </w:p>
        </w:tc>
      </w:tr>
    </w:tbl>
    <w:p w:rsidR="00927230" w:rsidRPr="00D734B7" w:rsidRDefault="00927230" w:rsidP="00927230">
      <w:pPr>
        <w:spacing w:line="120" w:lineRule="auto"/>
        <w:rPr>
          <w:b/>
          <w:sz w:val="20"/>
        </w:rPr>
      </w:pPr>
    </w:p>
    <w:p w:rsidR="00927230" w:rsidRPr="00D734B7" w:rsidRDefault="00927230" w:rsidP="00927230">
      <w:pPr>
        <w:rPr>
          <w:b/>
          <w:sz w:val="20"/>
        </w:rPr>
      </w:pPr>
    </w:p>
    <w:tbl>
      <w:tblPr>
        <w:tblStyle w:val="Tabelacomgrade"/>
        <w:tblpPr w:leftFromText="141" w:rightFromText="141" w:vertAnchor="text" w:horzAnchor="margin" w:tblpY="-8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27230" w:rsidRPr="00D734B7" w:rsidTr="00927230">
        <w:trPr>
          <w:trHeight w:val="394"/>
        </w:trPr>
        <w:tc>
          <w:tcPr>
            <w:tcW w:w="9067" w:type="dxa"/>
            <w:shd w:val="clear" w:color="auto" w:fill="000000" w:themeFill="text1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3. VALOR ADICIONADOS BRUTO (1-2)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rPr>
          <w:trHeight w:val="489"/>
        </w:trPr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4. RETENÇÕES</w:t>
            </w:r>
          </w:p>
        </w:tc>
      </w:tr>
      <w:tr w:rsidR="00927230" w:rsidRPr="00D734B7" w:rsidTr="00927230">
        <w:trPr>
          <w:trHeight w:val="553"/>
        </w:trPr>
        <w:tc>
          <w:tcPr>
            <w:tcW w:w="9344" w:type="dxa"/>
          </w:tcPr>
          <w:p w:rsidR="00927230" w:rsidRPr="00D734B7" w:rsidRDefault="00927230" w:rsidP="00927230">
            <w:pPr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4.1 Depreciação, amortização e exaustão (do período)</w:t>
            </w:r>
          </w:p>
        </w:tc>
      </w:tr>
    </w:tbl>
    <w:p w:rsidR="00927230" w:rsidRPr="00D734B7" w:rsidRDefault="00927230" w:rsidP="00927230">
      <w:pPr>
        <w:rPr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rPr>
          <w:trHeight w:val="509"/>
        </w:trPr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5. VALOR ADICIONADO LÍQUIDO PRODUZIDO PELA ENTIDADE (3-4)</w:t>
            </w:r>
          </w:p>
        </w:tc>
      </w:tr>
    </w:tbl>
    <w:p w:rsidR="00927230" w:rsidRPr="00D734B7" w:rsidRDefault="00927230" w:rsidP="00927230">
      <w:pPr>
        <w:rPr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rPr>
          <w:trHeight w:val="535"/>
        </w:trPr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6. VALOR ADICIONADO RECEBIDO EM TRANSFERÊNCIA</w:t>
            </w:r>
          </w:p>
        </w:tc>
      </w:tr>
      <w:tr w:rsidR="00927230" w:rsidRPr="00D734B7" w:rsidTr="00927230">
        <w:trPr>
          <w:trHeight w:val="1252"/>
        </w:trPr>
        <w:tc>
          <w:tcPr>
            <w:tcW w:w="9344" w:type="dxa"/>
          </w:tcPr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6.1 Receita financeiras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6.2 Dividendos recebidos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6.3 Resultado de equivalência patrimonial</w:t>
            </w:r>
          </w:p>
          <w:p w:rsidR="00927230" w:rsidRPr="00D734B7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sz w:val="20"/>
              </w:rPr>
              <w:t>6.4 Aluguéis e royalties recebidos</w:t>
            </w:r>
          </w:p>
        </w:tc>
      </w:tr>
    </w:tbl>
    <w:p w:rsidR="00927230" w:rsidRPr="00D734B7" w:rsidRDefault="00927230" w:rsidP="00927230">
      <w:pPr>
        <w:rPr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rPr>
          <w:trHeight w:val="403"/>
        </w:trPr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7. VALOR ADICIONADO TOTAL A DISTRIBUIR (5+6)</w:t>
            </w:r>
          </w:p>
        </w:tc>
      </w:tr>
    </w:tbl>
    <w:p w:rsidR="00927230" w:rsidRPr="00D734B7" w:rsidRDefault="00927230" w:rsidP="00927230">
      <w:pPr>
        <w:rPr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7230" w:rsidRPr="00D734B7" w:rsidTr="00927230">
        <w:tc>
          <w:tcPr>
            <w:tcW w:w="9344" w:type="dxa"/>
            <w:shd w:val="clear" w:color="auto" w:fill="000000" w:themeFill="text1"/>
          </w:tcPr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  <w:r w:rsidRPr="00D734B7">
              <w:rPr>
                <w:rFonts w:ascii="Times New Roman" w:hAnsi="Times New Roman"/>
                <w:b/>
                <w:sz w:val="20"/>
              </w:rPr>
              <w:t>8. DISTRIBUIÇÃO DO VALOR ADICIONADO</w:t>
            </w:r>
          </w:p>
          <w:p w:rsidR="00927230" w:rsidRPr="00D734B7" w:rsidRDefault="00927230" w:rsidP="00927230">
            <w:pPr>
              <w:rPr>
                <w:rFonts w:ascii="Times New Roman" w:hAnsi="Times New Roman"/>
                <w:b/>
                <w:sz w:val="20"/>
              </w:rPr>
            </w:pPr>
          </w:p>
        </w:tc>
      </w:tr>
      <w:tr w:rsidR="00927230" w:rsidRPr="00D734B7" w:rsidTr="00927230">
        <w:tc>
          <w:tcPr>
            <w:tcW w:w="9344" w:type="dxa"/>
          </w:tcPr>
          <w:p w:rsidR="00927230" w:rsidRPr="00F239A2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proofErr w:type="gramStart"/>
            <w:r w:rsidRPr="00F239A2">
              <w:rPr>
                <w:rFonts w:ascii="Times New Roman" w:hAnsi="Times New Roman"/>
                <w:b/>
                <w:sz w:val="20"/>
              </w:rPr>
              <w:t>8.1 Para</w:t>
            </w:r>
            <w:proofErr w:type="gramEnd"/>
            <w:r w:rsidRPr="00F239A2">
              <w:rPr>
                <w:rFonts w:ascii="Times New Roman" w:hAnsi="Times New Roman"/>
                <w:b/>
                <w:sz w:val="20"/>
              </w:rPr>
              <w:t xml:space="preserve"> empregados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Despesas com pessoal (salários </w:t>
            </w:r>
            <w:proofErr w:type="gramStart"/>
            <w:r w:rsidRPr="00D734B7">
              <w:rPr>
                <w:rFonts w:ascii="Times New Roman" w:hAnsi="Times New Roman"/>
                <w:sz w:val="20"/>
                <w:szCs w:val="20"/>
              </w:rPr>
              <w:t>+</w:t>
            </w:r>
            <w:proofErr w:type="gramEnd"/>
            <w:r w:rsidRPr="00D734B7">
              <w:rPr>
                <w:rFonts w:ascii="Times New Roman" w:hAnsi="Times New Roman"/>
                <w:sz w:val="20"/>
                <w:szCs w:val="20"/>
              </w:rPr>
              <w:t xml:space="preserve"> encargos com férias, 13º salário, FGTS, alimentação, transporte, etc.)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Comissões pagas a vendedores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Honorários dos diretores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Participação dos empregados no lucro</w:t>
            </w:r>
          </w:p>
          <w:p w:rsidR="00927230" w:rsidRPr="00F239A2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proofErr w:type="gramStart"/>
            <w:r w:rsidRPr="00F239A2">
              <w:rPr>
                <w:rFonts w:ascii="Times New Roman" w:hAnsi="Times New Roman"/>
                <w:b/>
                <w:sz w:val="20"/>
              </w:rPr>
              <w:t>8.2 Para</w:t>
            </w:r>
            <w:proofErr w:type="gramEnd"/>
            <w:r w:rsidRPr="00F239A2">
              <w:rPr>
                <w:rFonts w:ascii="Times New Roman" w:hAnsi="Times New Roman"/>
                <w:b/>
                <w:sz w:val="20"/>
              </w:rPr>
              <w:t xml:space="preserve"> terceiros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Juros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Correção monetária e cambial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Aluguéis e arrendamentos</w:t>
            </w:r>
          </w:p>
          <w:p w:rsidR="00927230" w:rsidRPr="00F239A2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proofErr w:type="gramStart"/>
            <w:r w:rsidRPr="00F239A2">
              <w:rPr>
                <w:rFonts w:ascii="Times New Roman" w:hAnsi="Times New Roman"/>
                <w:b/>
                <w:sz w:val="20"/>
              </w:rPr>
              <w:t>8.3 Para</w:t>
            </w:r>
            <w:proofErr w:type="gramEnd"/>
            <w:r w:rsidRPr="00F239A2">
              <w:rPr>
                <w:rFonts w:ascii="Times New Roman" w:hAnsi="Times New Roman"/>
                <w:b/>
                <w:sz w:val="20"/>
              </w:rPr>
              <w:t xml:space="preserve"> acionistas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Dividendos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Juros sobre capital próprio</w:t>
            </w:r>
          </w:p>
          <w:p w:rsidR="00927230" w:rsidRPr="00F239A2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proofErr w:type="gramStart"/>
            <w:r w:rsidRPr="00F239A2">
              <w:rPr>
                <w:rFonts w:ascii="Times New Roman" w:hAnsi="Times New Roman"/>
                <w:b/>
                <w:sz w:val="20"/>
              </w:rPr>
              <w:t>8.4 Para</w:t>
            </w:r>
            <w:proofErr w:type="gramEnd"/>
            <w:r w:rsidRPr="00F239A2">
              <w:rPr>
                <w:rFonts w:ascii="Times New Roman" w:hAnsi="Times New Roman"/>
                <w:b/>
                <w:sz w:val="20"/>
              </w:rPr>
              <w:t xml:space="preserve"> o governo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Impostos indiretos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Imposto de Renda e Contribuição Social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Contribuições ao INSS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Taxa s e Contribuições diversas</w:t>
            </w:r>
          </w:p>
          <w:p w:rsidR="00927230" w:rsidRPr="00F239A2" w:rsidRDefault="00927230" w:rsidP="00927230">
            <w:pPr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F239A2">
              <w:rPr>
                <w:rFonts w:ascii="Times New Roman" w:hAnsi="Times New Roman"/>
                <w:b/>
                <w:sz w:val="20"/>
              </w:rPr>
              <w:t>8.5 Para Reinvestimento</w:t>
            </w:r>
          </w:p>
          <w:p w:rsidR="00927230" w:rsidRPr="00D734B7" w:rsidRDefault="00927230" w:rsidP="00927230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734B7">
              <w:rPr>
                <w:rFonts w:ascii="Times New Roman" w:hAnsi="Times New Roman"/>
                <w:sz w:val="20"/>
                <w:szCs w:val="20"/>
              </w:rPr>
              <w:t>Parcela de lucros destinada para Reservas</w:t>
            </w:r>
          </w:p>
        </w:tc>
      </w:tr>
    </w:tbl>
    <w:p w:rsidR="00927230" w:rsidRPr="0043058D" w:rsidRDefault="00927230" w:rsidP="00927230">
      <w:pPr>
        <w:jc w:val="center"/>
        <w:rPr>
          <w:sz w:val="20"/>
        </w:rPr>
      </w:pPr>
      <w:r w:rsidRPr="0043058D">
        <w:rPr>
          <w:sz w:val="20"/>
        </w:rPr>
        <w:t>Quadro 8: Estrutura do DVA.</w:t>
      </w:r>
    </w:p>
    <w:p w:rsidR="00927230" w:rsidRPr="0043058D" w:rsidRDefault="00927230" w:rsidP="00927230">
      <w:pPr>
        <w:jc w:val="center"/>
        <w:rPr>
          <w:sz w:val="20"/>
        </w:rPr>
      </w:pPr>
      <w:r w:rsidRPr="0043058D">
        <w:rPr>
          <w:sz w:val="20"/>
        </w:rPr>
        <w:t>Fontes: Reis, 2009.</w:t>
      </w:r>
    </w:p>
    <w:p w:rsidR="00927230" w:rsidRPr="00D734B7" w:rsidRDefault="00927230" w:rsidP="00927230">
      <w:pPr>
        <w:rPr>
          <w:szCs w:val="24"/>
        </w:rPr>
      </w:pP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A Demonstração do Valor Adicionado, de uma forma mais simples e de fácil entendimento, permite retirar dados que servirão como elementos de medição da produção nacional em geral e das economias setoriais em particular, considerando seus principais agentes econômicos que são as entidades.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592F36">
      <w:pPr>
        <w:ind w:firstLine="0"/>
        <w:rPr>
          <w:b/>
          <w:szCs w:val="24"/>
        </w:rPr>
      </w:pPr>
      <w:r w:rsidRPr="00D734B7">
        <w:rPr>
          <w:b/>
          <w:szCs w:val="24"/>
        </w:rPr>
        <w:t>3 METODOLOGIA</w:t>
      </w:r>
    </w:p>
    <w:p w:rsidR="00927230" w:rsidRPr="00D734B7" w:rsidRDefault="00927230" w:rsidP="00927230">
      <w:pPr>
        <w:rPr>
          <w:b/>
          <w:szCs w:val="24"/>
        </w:rPr>
      </w:pPr>
    </w:p>
    <w:p w:rsidR="00927230" w:rsidRDefault="00927230" w:rsidP="00927230">
      <w:pPr>
        <w:ind w:firstLine="567"/>
        <w:rPr>
          <w:szCs w:val="24"/>
        </w:rPr>
      </w:pPr>
      <w:r w:rsidRPr="00D734B7">
        <w:rPr>
          <w:szCs w:val="24"/>
        </w:rPr>
        <w:t>Esta etapa irá esclarecer os procedimentos metodológicos utilizados na pesquisa para atingir o objetivo proposto de acordo com a metodologia científica utilizada para a realização da presente pesquisa.</w:t>
      </w:r>
    </w:p>
    <w:p w:rsidR="00927230" w:rsidRPr="000B4FF5" w:rsidRDefault="00927230" w:rsidP="00927230">
      <w:pPr>
        <w:ind w:firstLine="567"/>
        <w:rPr>
          <w:szCs w:val="24"/>
        </w:rPr>
      </w:pPr>
      <w:r w:rsidRPr="0043058D">
        <w:rPr>
          <w:szCs w:val="24"/>
        </w:rPr>
        <w:t>A natureza desta pesquisa é de orig</w:t>
      </w:r>
      <w:r>
        <w:rPr>
          <w:szCs w:val="24"/>
        </w:rPr>
        <w:t xml:space="preserve">em aplicada. </w:t>
      </w:r>
      <w:r w:rsidRPr="0043058D">
        <w:rPr>
          <w:szCs w:val="24"/>
        </w:rPr>
        <w:t xml:space="preserve">Para </w:t>
      </w:r>
      <w:r w:rsidRPr="000B4FF5">
        <w:rPr>
          <w:szCs w:val="24"/>
        </w:rPr>
        <w:t xml:space="preserve">Barros e </w:t>
      </w:r>
      <w:proofErr w:type="spellStart"/>
      <w:r w:rsidRPr="000B4FF5">
        <w:rPr>
          <w:szCs w:val="24"/>
        </w:rPr>
        <w:t>Lehfeld</w:t>
      </w:r>
      <w:proofErr w:type="spellEnd"/>
      <w:r w:rsidRPr="000B4FF5">
        <w:rPr>
          <w:szCs w:val="24"/>
        </w:rPr>
        <w:t xml:space="preserve"> (2000, p. 78), esta natureza da pesquisa possui o objetivo de “contribuir para fins práticos, visando à solução mais ou menos imediata do problema encontrado na realidade”. </w:t>
      </w:r>
    </w:p>
    <w:p w:rsidR="00927230" w:rsidRDefault="00927230" w:rsidP="00927230">
      <w:pPr>
        <w:ind w:firstLine="567"/>
        <w:rPr>
          <w:szCs w:val="24"/>
        </w:rPr>
      </w:pPr>
      <w:r w:rsidRPr="000B4FF5">
        <w:rPr>
          <w:szCs w:val="24"/>
        </w:rPr>
        <w:t xml:space="preserve"> A abordagem do problema pode ser de fonte qualitativa, para Richardson (2014, p. 79),</w:t>
      </w:r>
      <w:r w:rsidRPr="0043058D">
        <w:rPr>
          <w:szCs w:val="24"/>
        </w:rPr>
        <w:t xml:space="preserve"> “difere o método qualitativo, em princípio, do quantitativo </w:t>
      </w:r>
      <w:proofErr w:type="spellStart"/>
      <w:r w:rsidRPr="0043058D">
        <w:rPr>
          <w:szCs w:val="24"/>
        </w:rPr>
        <w:t>á</w:t>
      </w:r>
      <w:proofErr w:type="spellEnd"/>
      <w:r w:rsidRPr="0043058D">
        <w:rPr>
          <w:szCs w:val="24"/>
        </w:rPr>
        <w:t xml:space="preserve"> medida que não emprega um instrumental estatístico como base do processo de análise de um problema. Não entende numerar </w:t>
      </w:r>
      <w:r w:rsidRPr="0043058D">
        <w:rPr>
          <w:szCs w:val="24"/>
        </w:rPr>
        <w:lastRenderedPageBreak/>
        <w:t xml:space="preserve">ou medir unidades ou categorias homogêneas”. </w:t>
      </w:r>
    </w:p>
    <w:p w:rsidR="00927230" w:rsidRPr="00D734B7" w:rsidRDefault="00927230" w:rsidP="00927230">
      <w:pPr>
        <w:ind w:firstLine="567"/>
        <w:rPr>
          <w:szCs w:val="24"/>
        </w:rPr>
      </w:pPr>
      <w:r w:rsidRPr="0043058D">
        <w:rPr>
          <w:szCs w:val="24"/>
        </w:rPr>
        <w:t>O objetivo desta pesquisa será de fonte explicativa, Richardson (2014, p. 66), conceitua a pesquisa explicativa como “quando se deseja analisar as causas ou consequências de um fenômeno”. Os procedimentos técnicos que formam uma pesquisa podem subdividir-se em bibliográficos, documentais</w:t>
      </w:r>
    </w:p>
    <w:p w:rsidR="00927230" w:rsidRPr="00D734B7" w:rsidRDefault="00927230" w:rsidP="00927230">
      <w:pPr>
        <w:ind w:firstLine="567"/>
        <w:rPr>
          <w:szCs w:val="24"/>
        </w:rPr>
      </w:pPr>
      <w:r w:rsidRPr="00D734B7">
        <w:rPr>
          <w:szCs w:val="24"/>
        </w:rPr>
        <w:t>Pesquisa bibliográfica é aquela que se fortalece tentando explicar um problema a ser estudado a partir das teorias publicadas em diversos tipos de fontes de informações como: livros, artigos científicos, manuais, enciclopédias, anais, meios eletrônicos, site confiáveis, periódica, etc.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Segundo </w:t>
      </w:r>
      <w:r w:rsidRPr="00141C0E">
        <w:rPr>
          <w:szCs w:val="24"/>
        </w:rPr>
        <w:t>Gil (2010, p. 29)</w:t>
      </w:r>
      <w:r w:rsidRPr="00D734B7">
        <w:rPr>
          <w:szCs w:val="24"/>
        </w:rPr>
        <w:t xml:space="preserve"> “ a pesquisa bibliográfica é elaborada com base em material já publicado”. 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Esta modalidade de pesquisa inclui todos os materiais que são impressos como, livros, revistas, jornais, teses acadêmicos, dissertações e anais de eventos científicos. Todavia toda pesquisa acadêmica requer, em algum momento, a realização de trabalho que pode ser caracterizado como bibliográfica.</w:t>
      </w:r>
    </w:p>
    <w:p w:rsidR="00927230" w:rsidRDefault="00927230" w:rsidP="00927230">
      <w:pPr>
        <w:rPr>
          <w:szCs w:val="24"/>
        </w:rPr>
      </w:pPr>
      <w:r w:rsidRPr="0043058D">
        <w:rPr>
          <w:szCs w:val="24"/>
        </w:rPr>
        <w:t xml:space="preserve">A pesquisa documental, conforme </w:t>
      </w:r>
      <w:proofErr w:type="spellStart"/>
      <w:r w:rsidRPr="00141C0E">
        <w:rPr>
          <w:szCs w:val="24"/>
        </w:rPr>
        <w:t>Fachin</w:t>
      </w:r>
      <w:proofErr w:type="spellEnd"/>
      <w:r w:rsidRPr="00141C0E">
        <w:rPr>
          <w:szCs w:val="24"/>
        </w:rPr>
        <w:t xml:space="preserve"> (p.146, 2008):</w:t>
      </w:r>
    </w:p>
    <w:p w:rsidR="00927230" w:rsidRDefault="00927230" w:rsidP="00927230">
      <w:pPr>
        <w:rPr>
          <w:szCs w:val="24"/>
        </w:rPr>
      </w:pPr>
    </w:p>
    <w:p w:rsidR="00927230" w:rsidRDefault="00927230" w:rsidP="00927230">
      <w:pPr>
        <w:ind w:left="2268" w:firstLine="0"/>
        <w:rPr>
          <w:sz w:val="20"/>
        </w:rPr>
      </w:pPr>
      <w:r>
        <w:rPr>
          <w:sz w:val="20"/>
        </w:rPr>
        <w:t>A</w:t>
      </w:r>
      <w:r w:rsidRPr="0043058D">
        <w:rPr>
          <w:sz w:val="20"/>
        </w:rPr>
        <w:t xml:space="preserve"> pesquisa documental corresponde a toda a informação coletada, seja de forma oral, escrita ou visualizada. Ela consiste na coleta, classificação, seleção difusa e utilização de toda a espécie de informações, compreendendo também as técnicas e os métodos que facilitam a sua busca e a sua identificação.</w:t>
      </w:r>
    </w:p>
    <w:p w:rsidR="00927230" w:rsidRDefault="00927230" w:rsidP="00927230">
      <w:pPr>
        <w:ind w:left="2268"/>
        <w:rPr>
          <w:sz w:val="20"/>
        </w:rPr>
      </w:pPr>
    </w:p>
    <w:p w:rsidR="00927230" w:rsidRDefault="00927230" w:rsidP="00927230">
      <w:pPr>
        <w:rPr>
          <w:szCs w:val="24"/>
        </w:rPr>
      </w:pPr>
      <w:r w:rsidRPr="00A7214C">
        <w:rPr>
          <w:szCs w:val="24"/>
        </w:rPr>
        <w:t xml:space="preserve">A pesquisa </w:t>
      </w:r>
      <w:r>
        <w:rPr>
          <w:szCs w:val="24"/>
        </w:rPr>
        <w:t xml:space="preserve">documental </w:t>
      </w:r>
      <w:r w:rsidRPr="00A7214C">
        <w:rPr>
          <w:szCs w:val="24"/>
        </w:rPr>
        <w:t>considera-se qualquer informação, sob todas as formas possíveis</w:t>
      </w:r>
      <w:r>
        <w:rPr>
          <w:szCs w:val="24"/>
        </w:rPr>
        <w:t xml:space="preserve"> de para se relatar um fato uma notícia o</w:t>
      </w:r>
      <w:r w:rsidRPr="00A7214C">
        <w:rPr>
          <w:szCs w:val="24"/>
        </w:rPr>
        <w:t>u uma histór</w:t>
      </w:r>
      <w:r>
        <w:rPr>
          <w:szCs w:val="24"/>
        </w:rPr>
        <w:t xml:space="preserve">ia, em qualquer tipo de </w:t>
      </w:r>
      <w:r w:rsidRPr="00A7214C">
        <w:rPr>
          <w:szCs w:val="24"/>
        </w:rPr>
        <w:t>formatos</w:t>
      </w:r>
      <w:r>
        <w:rPr>
          <w:szCs w:val="24"/>
        </w:rPr>
        <w:t>, sendo eles:</w:t>
      </w:r>
      <w:r w:rsidRPr="00A7214C">
        <w:rPr>
          <w:szCs w:val="24"/>
        </w:rPr>
        <w:t xml:space="preserve"> de fotografias, sons, sinais em papel quanto em pinturas, gravuras entre outros</w:t>
      </w:r>
      <w:r>
        <w:rPr>
          <w:szCs w:val="24"/>
        </w:rPr>
        <w:t xml:space="preserve"> meios</w:t>
      </w:r>
      <w:r w:rsidRPr="00A7214C">
        <w:rPr>
          <w:szCs w:val="24"/>
        </w:rPr>
        <w:t>.</w:t>
      </w:r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ind w:firstLine="0"/>
        <w:rPr>
          <w:b/>
          <w:szCs w:val="24"/>
        </w:rPr>
      </w:pPr>
      <w:r>
        <w:rPr>
          <w:b/>
          <w:szCs w:val="24"/>
        </w:rPr>
        <w:t>4 ANÁLISE E DISCUSSÃO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 xml:space="preserve">Este item nos mostrará </w:t>
      </w:r>
      <w:r>
        <w:rPr>
          <w:szCs w:val="24"/>
        </w:rPr>
        <w:t xml:space="preserve">a </w:t>
      </w:r>
      <w:r w:rsidRPr="00D734B7">
        <w:rPr>
          <w:szCs w:val="24"/>
        </w:rPr>
        <w:t xml:space="preserve">Demonstração do Valor Adicionado da empresa Tirando Onda </w:t>
      </w:r>
      <w:r>
        <w:rPr>
          <w:i/>
          <w:szCs w:val="24"/>
        </w:rPr>
        <w:t xml:space="preserve">Surf </w:t>
      </w:r>
      <w:proofErr w:type="spellStart"/>
      <w:proofErr w:type="gramStart"/>
      <w:r>
        <w:rPr>
          <w:i/>
          <w:szCs w:val="24"/>
        </w:rPr>
        <w:t>Wear</w:t>
      </w:r>
      <w:proofErr w:type="spellEnd"/>
      <w:r>
        <w:rPr>
          <w:i/>
          <w:szCs w:val="24"/>
        </w:rPr>
        <w:t>,</w:t>
      </w:r>
      <w:r w:rsidRPr="00D734B7">
        <w:rPr>
          <w:szCs w:val="24"/>
        </w:rPr>
        <w:t>.</w:t>
      </w:r>
      <w:proofErr w:type="gramEnd"/>
    </w:p>
    <w:p w:rsidR="00927230" w:rsidRDefault="00927230" w:rsidP="00927230">
      <w:pPr>
        <w:rPr>
          <w:szCs w:val="24"/>
        </w:rPr>
      </w:pPr>
    </w:p>
    <w:p w:rsidR="00927230" w:rsidRPr="00D734B7" w:rsidRDefault="00927230" w:rsidP="00927230">
      <w:pPr>
        <w:ind w:firstLine="0"/>
        <w:rPr>
          <w:i/>
          <w:szCs w:val="24"/>
        </w:rPr>
      </w:pPr>
      <w:r>
        <w:rPr>
          <w:szCs w:val="24"/>
        </w:rPr>
        <w:t>4.1</w:t>
      </w:r>
      <w:r w:rsidRPr="00D734B7">
        <w:rPr>
          <w:szCs w:val="24"/>
        </w:rPr>
        <w:t xml:space="preserve"> DEMONSTRAÇÃO DO VALOR ADICIONADO DA EMPRESA TIRANDO ONDA </w:t>
      </w:r>
      <w:r w:rsidRPr="00D734B7">
        <w:rPr>
          <w:i/>
          <w:szCs w:val="24"/>
        </w:rPr>
        <w:t>SURF WEAR</w:t>
      </w:r>
    </w:p>
    <w:p w:rsidR="00927230" w:rsidRDefault="00927230" w:rsidP="00927230">
      <w:pPr>
        <w:ind w:firstLine="567"/>
        <w:rPr>
          <w:szCs w:val="24"/>
        </w:rPr>
      </w:pPr>
      <w:r w:rsidRPr="00D734B7">
        <w:rPr>
          <w:szCs w:val="24"/>
        </w:rPr>
        <w:t xml:space="preserve">A Demonstração do Valor Adicionado da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>, apresenta os seguintes valores:</w:t>
      </w:r>
    </w:p>
    <w:p w:rsidR="00927230" w:rsidRPr="00D734B7" w:rsidRDefault="00927230" w:rsidP="00927230">
      <w:pPr>
        <w:ind w:firstLine="567"/>
        <w:rPr>
          <w:szCs w:val="24"/>
        </w:rPr>
      </w:pPr>
    </w:p>
    <w:tbl>
      <w:tblPr>
        <w:tblStyle w:val="TabeladeGrade4"/>
        <w:tblW w:w="8926" w:type="dxa"/>
        <w:tblLook w:val="04A0" w:firstRow="1" w:lastRow="0" w:firstColumn="1" w:lastColumn="0" w:noHBand="0" w:noVBand="1"/>
      </w:tblPr>
      <w:tblGrid>
        <w:gridCol w:w="7559"/>
        <w:gridCol w:w="1367"/>
      </w:tblGrid>
      <w:tr w:rsidR="00927230" w:rsidRPr="00D734B7" w:rsidTr="00927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</w:tcPr>
          <w:p w:rsidR="00927230" w:rsidRPr="00D734B7" w:rsidRDefault="00927230" w:rsidP="00927230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eastAsia="pt-BR"/>
              </w:rPr>
              <w:t>DEMONSTRAÇÃO DO VALOR ADICIONADO</w:t>
            </w:r>
          </w:p>
        </w:tc>
        <w:tc>
          <w:tcPr>
            <w:tcW w:w="1367" w:type="dxa"/>
            <w:noWrap/>
          </w:tcPr>
          <w:p w:rsidR="00927230" w:rsidRPr="00D734B7" w:rsidRDefault="00927230" w:rsidP="0092723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1.Receita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R$ 72.000,00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de produtos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R$ 72.000,00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receitas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2.Insumos adquiridos por terceiros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R$ 18.816,00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CMV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R$ 18.816,00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Materiais, energia e outros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3.Valor adicionado bruto (1-2)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R$ 53.184,00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4.Retenções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Depreciação, amortização e exaustão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R$ 990,40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5.Valor adicionado liquido produzido pela entidade (3-4)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R$ 52.193,60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6.Valor adicionado recebido em transferência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Resultado de equivalência patrimonial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Receitas financeiras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7.Valor adicionado total a distribuir (5+6)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R$ 52.193,60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  <w:lang w:eastAsia="pt-BR"/>
              </w:rPr>
              <w:t>8.Distribuição do valor adicionado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Pessoal e encargos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R$ 14.729,00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Comissões pagas a vendedores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R$ 5.254,00</w:t>
            </w:r>
          </w:p>
        </w:tc>
      </w:tr>
      <w:tr w:rsidR="00927230" w:rsidRPr="00D734B7" w:rsidTr="0092723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Impostos e taxas e contribuições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R$ 644,00</w:t>
            </w:r>
          </w:p>
        </w:tc>
      </w:tr>
      <w:tr w:rsidR="00927230" w:rsidRPr="00D734B7" w:rsidTr="00927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9" w:type="dxa"/>
            <w:noWrap/>
            <w:hideMark/>
          </w:tcPr>
          <w:p w:rsidR="00927230" w:rsidRPr="00D734B7" w:rsidRDefault="00927230" w:rsidP="00927230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Lucros retidos/prejuízo do exercício</w:t>
            </w:r>
          </w:p>
        </w:tc>
        <w:tc>
          <w:tcPr>
            <w:tcW w:w="1367" w:type="dxa"/>
            <w:noWrap/>
            <w:hideMark/>
          </w:tcPr>
          <w:p w:rsidR="00927230" w:rsidRPr="00D734B7" w:rsidRDefault="00927230" w:rsidP="009272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7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R$ 31.568,60</w:t>
            </w:r>
          </w:p>
        </w:tc>
      </w:tr>
    </w:tbl>
    <w:p w:rsidR="00927230" w:rsidRPr="00D734B7" w:rsidRDefault="00927230" w:rsidP="00927230">
      <w:pPr>
        <w:jc w:val="center"/>
        <w:rPr>
          <w:i/>
          <w:sz w:val="20"/>
        </w:rPr>
      </w:pPr>
      <w:r w:rsidRPr="00D734B7">
        <w:rPr>
          <w:sz w:val="20"/>
        </w:rPr>
        <w:t xml:space="preserve">Quadro 12: DVA da Empresa Tirando Onda </w:t>
      </w:r>
      <w:r w:rsidRPr="00D734B7">
        <w:rPr>
          <w:i/>
          <w:sz w:val="20"/>
        </w:rPr>
        <w:t xml:space="preserve">Surf </w:t>
      </w:r>
      <w:proofErr w:type="spellStart"/>
      <w:r w:rsidRPr="00D734B7">
        <w:rPr>
          <w:i/>
          <w:sz w:val="20"/>
        </w:rPr>
        <w:t>Wear</w:t>
      </w:r>
      <w:proofErr w:type="spellEnd"/>
    </w:p>
    <w:p w:rsidR="00927230" w:rsidRPr="00D734B7" w:rsidRDefault="00927230" w:rsidP="00927230">
      <w:pPr>
        <w:jc w:val="center"/>
        <w:rPr>
          <w:sz w:val="20"/>
        </w:rPr>
      </w:pPr>
      <w:r w:rsidRPr="00D734B7">
        <w:rPr>
          <w:sz w:val="20"/>
        </w:rPr>
        <w:t>Elaborad</w:t>
      </w:r>
      <w:r>
        <w:rPr>
          <w:sz w:val="20"/>
        </w:rPr>
        <w:t>o pelos acadêmicos, 2019</w:t>
      </w:r>
    </w:p>
    <w:p w:rsidR="00927230" w:rsidRPr="00D734B7" w:rsidRDefault="00927230" w:rsidP="00927230">
      <w:pPr>
        <w:rPr>
          <w:b/>
          <w:szCs w:val="24"/>
        </w:rPr>
      </w:pP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Analisando a DVA da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>, podemos observar que há um valor considerável quando se trata dos impostos, e um valor bastante acima quando o assunto é o pessoal e os encargos. Os lucros da empresa denotam que a empresa tem um alto valor agregado nas suas riquezas.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 xml:space="preserve">Neste caso a empresa encontra-se com a sua riqueza em um estado positivo e estavelmente bem. A empresa possui um lucro considerável levando em conta os custos para gerar os resultados obtidos. A empresa mostra que tem uma postura muito conservadora quando se trata do seu patrimônio. </w:t>
      </w:r>
    </w:p>
    <w:p w:rsidR="00927230" w:rsidRPr="00D734B7" w:rsidRDefault="00927230" w:rsidP="00927230">
      <w:pPr>
        <w:rPr>
          <w:szCs w:val="24"/>
        </w:rPr>
      </w:pPr>
      <w:r w:rsidRPr="00D734B7">
        <w:rPr>
          <w:szCs w:val="24"/>
        </w:rPr>
        <w:t>Também não possui um alto grau de risco, já que ela não utiliza uma proporção maior de capital de terceiros para a sua empresa funcionar. Contudo, vale ressaltar que tal conduta, também, a longo prazo tendo a representar um encolhimento dos lucros e da própria empresa por não possuir outras fontes de renda.</w:t>
      </w:r>
    </w:p>
    <w:p w:rsidR="00927230" w:rsidRDefault="00927230" w:rsidP="00927230">
      <w:pPr>
        <w:rPr>
          <w:szCs w:val="24"/>
        </w:rPr>
      </w:pPr>
      <w:r w:rsidRPr="00D734B7">
        <w:rPr>
          <w:szCs w:val="24"/>
        </w:rPr>
        <w:t>Conclui-se que a DVA mostrou aos sócios da empresa, que ela tem condições de se manter até um certo tempo o seu potencial no mercado, porém não podemos deixar de analisar que esse comportamento a longo prazo possa afetar os lucros, apesar de não possuir tantos riscos pois trabalha com o seu próprio capital.</w:t>
      </w:r>
    </w:p>
    <w:p w:rsidR="00927230" w:rsidRDefault="00927230" w:rsidP="00927230">
      <w:pPr>
        <w:rPr>
          <w:szCs w:val="24"/>
        </w:rPr>
      </w:pPr>
    </w:p>
    <w:p w:rsidR="00927230" w:rsidRDefault="00927230" w:rsidP="00927230">
      <w:pPr>
        <w:ind w:firstLine="0"/>
        <w:rPr>
          <w:b/>
          <w:szCs w:val="24"/>
        </w:rPr>
      </w:pPr>
      <w:r>
        <w:rPr>
          <w:b/>
          <w:szCs w:val="24"/>
        </w:rPr>
        <w:t>6 CONSIDERAÇÕES FINAIS</w:t>
      </w:r>
    </w:p>
    <w:p w:rsidR="00592F36" w:rsidRPr="00D734B7" w:rsidRDefault="00592F36" w:rsidP="00927230">
      <w:pPr>
        <w:ind w:firstLine="0"/>
        <w:rPr>
          <w:b/>
          <w:szCs w:val="24"/>
        </w:rPr>
      </w:pPr>
    </w:p>
    <w:p w:rsidR="00927230" w:rsidRPr="00D734B7" w:rsidRDefault="00927230" w:rsidP="00927230">
      <w:pPr>
        <w:ind w:firstLine="708"/>
        <w:rPr>
          <w:szCs w:val="24"/>
        </w:rPr>
      </w:pPr>
      <w:r w:rsidRPr="00D734B7">
        <w:rPr>
          <w:szCs w:val="24"/>
        </w:rPr>
        <w:t xml:space="preserve">O interesse pela imersão no tema Análises das Demonstrações Contábeis, motivou os autores na criação da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i/>
          <w:szCs w:val="24"/>
        </w:rPr>
        <w:t xml:space="preserve">, </w:t>
      </w:r>
      <w:r w:rsidRPr="00D734B7">
        <w:rPr>
          <w:szCs w:val="24"/>
        </w:rPr>
        <w:t>desde o histórico, forma de gestão, organograma, diretrizes organizacionais força de trabalho, principais produtos e serviços, até o ambiente corporativo.</w:t>
      </w:r>
    </w:p>
    <w:p w:rsidR="00927230" w:rsidRPr="00D734B7" w:rsidRDefault="00927230" w:rsidP="00927230">
      <w:pPr>
        <w:ind w:firstLine="708"/>
        <w:rPr>
          <w:szCs w:val="24"/>
        </w:rPr>
      </w:pPr>
      <w:r w:rsidRPr="00D734B7">
        <w:rPr>
          <w:szCs w:val="24"/>
        </w:rPr>
        <w:lastRenderedPageBreak/>
        <w:t xml:space="preserve">A fundamentação teórica foi elaborada no afã de enriquecer e alicerçar para o desenvolvimento do presente estudo de caso. Na metodologia apresentaram-se processos que nortearam o progresso deste artigo. </w:t>
      </w:r>
    </w:p>
    <w:p w:rsidR="00927230" w:rsidRPr="00D734B7" w:rsidRDefault="00927230" w:rsidP="00927230">
      <w:pPr>
        <w:ind w:firstLine="708"/>
        <w:rPr>
          <w:szCs w:val="24"/>
        </w:rPr>
      </w:pPr>
      <w:r w:rsidRPr="00D734B7">
        <w:rPr>
          <w:szCs w:val="24"/>
        </w:rPr>
        <w:t xml:space="preserve">Após a elaboração e análise das Demonstrações Contábeis para a da empresa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 xml:space="preserve">, conclui-se que, os objetivos do trabalho foram alcançados, pois não houve impedimentos na realização do estudo e o resultado da análise pode ser aproveitado pelos administradores e demais interessados para avaliação da mesma durante o período analisado. Conforme exposto no relatório final, a empresa encontrasse saudável financeiramente, pois por se tratar de organização do segmento têxtil, o CMV é bastante elevado. Mesmo com sua despesa operacional elevada, a Tirando Onda </w:t>
      </w:r>
      <w:r w:rsidRPr="00D734B7">
        <w:rPr>
          <w:i/>
          <w:szCs w:val="24"/>
        </w:rPr>
        <w:t xml:space="preserve">Surf </w:t>
      </w:r>
      <w:proofErr w:type="spellStart"/>
      <w:r w:rsidRPr="00D734B7">
        <w:rPr>
          <w:i/>
          <w:szCs w:val="24"/>
        </w:rPr>
        <w:t>Wear</w:t>
      </w:r>
      <w:proofErr w:type="spellEnd"/>
      <w:r w:rsidRPr="00D734B7">
        <w:rPr>
          <w:szCs w:val="24"/>
        </w:rPr>
        <w:t xml:space="preserve"> vem melhorando seu desempenho no decorrer dos períodos, o que mostra que a mesma vem administrando corretamente seus direitos e obrigações. </w:t>
      </w:r>
    </w:p>
    <w:p w:rsidR="00927230" w:rsidRPr="00D734B7" w:rsidRDefault="00927230" w:rsidP="00927230">
      <w:pPr>
        <w:ind w:firstLine="708"/>
        <w:rPr>
          <w:szCs w:val="24"/>
        </w:rPr>
      </w:pPr>
      <w:r w:rsidRPr="00D734B7">
        <w:rPr>
          <w:szCs w:val="24"/>
        </w:rPr>
        <w:t>Alguns pontos necessitam de uma reavaliação das estratégias, bem como a forma de aplicação dos recursos, porém como já fora colocado, o resultado final é positivo, onde apresenta mínimos riscos para a mesma. Entende-se que, para os próximos períodos, a empresa pode utilizar-se dos mesmos métodos de análise, ou parte deles, para medir o seu crescimento e suas sobras, além de, um importante instrumento na tomada de decisão, onde poderão identificar, tratar e acompanhar pontos mais fracos, com o intuito de evitar que os mesmos interfiram na atividade fim e continuação da mesma.</w:t>
      </w:r>
    </w:p>
    <w:p w:rsidR="00927230" w:rsidRPr="00D734B7" w:rsidRDefault="00927230" w:rsidP="00927230">
      <w:pPr>
        <w:rPr>
          <w:szCs w:val="24"/>
        </w:rPr>
      </w:pPr>
    </w:p>
    <w:p w:rsidR="00927230" w:rsidRDefault="00927230" w:rsidP="00592F36">
      <w:pPr>
        <w:ind w:firstLine="0"/>
        <w:jc w:val="center"/>
        <w:rPr>
          <w:b/>
          <w:szCs w:val="24"/>
        </w:rPr>
      </w:pPr>
      <w:r w:rsidRPr="00D734B7">
        <w:rPr>
          <w:b/>
          <w:szCs w:val="24"/>
        </w:rPr>
        <w:t>REFERÊNCIAS</w:t>
      </w:r>
    </w:p>
    <w:p w:rsidR="00927230" w:rsidRPr="000B4FF5" w:rsidRDefault="00927230" w:rsidP="00592F36">
      <w:pPr>
        <w:spacing w:line="360" w:lineRule="auto"/>
        <w:jc w:val="left"/>
        <w:rPr>
          <w:b/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AMARAL, Gilberto Luiz do et.al. </w:t>
      </w:r>
      <w:r w:rsidRPr="00D734B7">
        <w:rPr>
          <w:b/>
          <w:szCs w:val="24"/>
        </w:rPr>
        <w:t>Demonstrações Contábeis: Aspectos Práticos - Elaboração e Apresentação Conceitual de Acordo com o IFRS</w:t>
      </w:r>
      <w:r w:rsidRPr="00D734B7">
        <w:rPr>
          <w:szCs w:val="24"/>
        </w:rPr>
        <w:t>. Disponível em: &lt;http://www.crcpr.org.br/new/content/download/2011_demonstracoesContabeis.pdf&gt;. Acesso em: 07 out. 2018</w:t>
      </w:r>
      <w:r>
        <w:rPr>
          <w:szCs w:val="24"/>
        </w:rPr>
        <w:t>.</w:t>
      </w:r>
    </w:p>
    <w:p w:rsidR="00927230" w:rsidRDefault="00927230" w:rsidP="00592F36">
      <w:pPr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0B4FF5">
        <w:rPr>
          <w:szCs w:val="24"/>
        </w:rPr>
        <w:t>BARROS, A.J.S; LEHFELD, N.A.S. Fundamentos de Metodologia: Um Guia para a Iniciação Científicas. 2ed. São Paulo: Makron Books, 2000.</w:t>
      </w:r>
    </w:p>
    <w:p w:rsidR="00927230" w:rsidRPr="00D734B7" w:rsidRDefault="00927230" w:rsidP="00592F36">
      <w:pPr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BRAGA, Roberto. </w:t>
      </w:r>
      <w:r w:rsidRPr="00D734B7">
        <w:rPr>
          <w:b/>
          <w:szCs w:val="24"/>
        </w:rPr>
        <w:t>Fundamentos e técnicas de administração financeira</w:t>
      </w:r>
      <w:r>
        <w:rPr>
          <w:szCs w:val="24"/>
        </w:rPr>
        <w:t>. São Paulo: Atlas, 1982.</w:t>
      </w:r>
    </w:p>
    <w:p w:rsidR="00927230" w:rsidRPr="00D734B7" w:rsidRDefault="00927230" w:rsidP="00592F36">
      <w:pPr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BORGES, Alex et.al. </w:t>
      </w:r>
      <w:r w:rsidRPr="00D734B7">
        <w:rPr>
          <w:b/>
          <w:szCs w:val="24"/>
        </w:rPr>
        <w:t>O Patrimônio Líquido a Luz da Teoria Contábil</w:t>
      </w:r>
      <w:r w:rsidRPr="00D734B7">
        <w:rPr>
          <w:szCs w:val="24"/>
        </w:rPr>
        <w:t>. Disponível em: &lt;file:///C:/Users/Darasele/Downloads/artigo_09_v15_n2-Marcelo.pdf&gt;. Acesso em:</w:t>
      </w:r>
      <w:r>
        <w:rPr>
          <w:szCs w:val="24"/>
        </w:rPr>
        <w:t xml:space="preserve"> 24 </w:t>
      </w:r>
      <w:proofErr w:type="gramStart"/>
      <w:r>
        <w:rPr>
          <w:szCs w:val="24"/>
        </w:rPr>
        <w:t>Nov.</w:t>
      </w:r>
      <w:proofErr w:type="gramEnd"/>
      <w:r>
        <w:rPr>
          <w:szCs w:val="24"/>
        </w:rPr>
        <w:t xml:space="preserve"> 2018.</w:t>
      </w:r>
    </w:p>
    <w:p w:rsidR="00592F36" w:rsidRPr="00D734B7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CREPALDI, Silvio Aparecido. </w:t>
      </w:r>
      <w:r w:rsidRPr="00D734B7">
        <w:rPr>
          <w:b/>
          <w:szCs w:val="24"/>
        </w:rPr>
        <w:t>Contabilidade Gerencial: Teoria e Prática</w:t>
      </w:r>
      <w:r>
        <w:rPr>
          <w:szCs w:val="24"/>
        </w:rPr>
        <w:t>. São Paulo: Atlas, 1999.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CUNHA, J. V. A.; RIBEIRO, M. S.; SANTOS, A. </w:t>
      </w:r>
      <w:r w:rsidRPr="00D734B7">
        <w:rPr>
          <w:b/>
          <w:szCs w:val="24"/>
        </w:rPr>
        <w:t xml:space="preserve">A demonstração do valor adicionado como </w:t>
      </w:r>
      <w:r w:rsidRPr="00D734B7">
        <w:rPr>
          <w:b/>
          <w:szCs w:val="24"/>
        </w:rPr>
        <w:lastRenderedPageBreak/>
        <w:t>instrumento de mensuração da distribuição da riqueza</w:t>
      </w:r>
      <w:r w:rsidRPr="00D734B7">
        <w:rPr>
          <w:szCs w:val="24"/>
        </w:rPr>
        <w:t>. Revista de Contabilidade &amp; Finanç</w:t>
      </w:r>
      <w:r>
        <w:rPr>
          <w:szCs w:val="24"/>
        </w:rPr>
        <w:t>as – USP, n. 37, p. 7-23, 2005.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DE LUCA, M. M. M. et.al. </w:t>
      </w:r>
      <w:r w:rsidRPr="00D734B7">
        <w:rPr>
          <w:b/>
          <w:szCs w:val="24"/>
        </w:rPr>
        <w:t>Demonstração do valor adicionado</w:t>
      </w:r>
      <w:r w:rsidRPr="00D734B7">
        <w:rPr>
          <w:szCs w:val="24"/>
        </w:rPr>
        <w:t>. 2. ed. São Paulo: Atlas, 2009.</w:t>
      </w:r>
    </w:p>
    <w:p w:rsidR="00592F36" w:rsidRDefault="00592F36" w:rsidP="00592F36">
      <w:pPr>
        <w:shd w:val="clear" w:color="auto" w:fill="FFFFFF"/>
        <w:ind w:firstLine="0"/>
        <w:jc w:val="left"/>
        <w:outlineLvl w:val="0"/>
        <w:rPr>
          <w:szCs w:val="24"/>
        </w:rPr>
      </w:pPr>
      <w:bookmarkStart w:id="1" w:name="_Toc421799808"/>
      <w:bookmarkStart w:id="2" w:name="_Toc421883698"/>
      <w:bookmarkStart w:id="3" w:name="_Toc422220084"/>
      <w:bookmarkStart w:id="4" w:name="_Toc422236157"/>
      <w:bookmarkStart w:id="5" w:name="_Toc422236707"/>
      <w:bookmarkStart w:id="6" w:name="_Toc432943407"/>
      <w:bookmarkStart w:id="7" w:name="_Toc434764426"/>
      <w:bookmarkStart w:id="8" w:name="_Toc444952391"/>
      <w:bookmarkStart w:id="9" w:name="_Toc446679759"/>
      <w:bookmarkStart w:id="10" w:name="_Toc449002210"/>
      <w:bookmarkStart w:id="11" w:name="_Toc449004132"/>
      <w:bookmarkStart w:id="12" w:name="_Toc450741423"/>
      <w:bookmarkStart w:id="13" w:name="_Toc453003260"/>
      <w:bookmarkStart w:id="14" w:name="_Toc455603197"/>
    </w:p>
    <w:p w:rsidR="00927230" w:rsidRDefault="00927230" w:rsidP="00592F36">
      <w:pPr>
        <w:shd w:val="clear" w:color="auto" w:fill="FFFFFF"/>
        <w:ind w:firstLine="0"/>
        <w:jc w:val="left"/>
        <w:outlineLvl w:val="0"/>
        <w:rPr>
          <w:bCs/>
          <w:kern w:val="36"/>
          <w:szCs w:val="24"/>
        </w:rPr>
      </w:pPr>
      <w:r w:rsidRPr="00141C0E">
        <w:rPr>
          <w:bCs/>
          <w:kern w:val="36"/>
          <w:szCs w:val="24"/>
        </w:rPr>
        <w:t xml:space="preserve">FACHIN, Odília. </w:t>
      </w:r>
      <w:r w:rsidRPr="00141C0E">
        <w:rPr>
          <w:b/>
          <w:bCs/>
          <w:kern w:val="36"/>
          <w:szCs w:val="24"/>
        </w:rPr>
        <w:t>Fundamentos da Metodologia.</w:t>
      </w:r>
      <w:r w:rsidRPr="00141C0E">
        <w:rPr>
          <w:bCs/>
          <w:kern w:val="36"/>
          <w:szCs w:val="24"/>
        </w:rPr>
        <w:t xml:space="preserve"> 5. ed. rev. São Paulo: Saraiva, 2008.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592F36" w:rsidRDefault="00592F36" w:rsidP="00592F36">
      <w:pPr>
        <w:ind w:firstLine="0"/>
        <w:jc w:val="left"/>
        <w:rPr>
          <w:bCs/>
          <w:kern w:val="36"/>
          <w:szCs w:val="24"/>
        </w:rPr>
      </w:pPr>
    </w:p>
    <w:p w:rsidR="00927230" w:rsidRPr="00D734B7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GIL, </w:t>
      </w:r>
      <w:proofErr w:type="spellStart"/>
      <w:r w:rsidRPr="00D734B7">
        <w:rPr>
          <w:szCs w:val="24"/>
        </w:rPr>
        <w:t>Antonio</w:t>
      </w:r>
      <w:proofErr w:type="spellEnd"/>
      <w:r w:rsidRPr="00D734B7">
        <w:rPr>
          <w:szCs w:val="24"/>
        </w:rPr>
        <w:t xml:space="preserve"> Carlos. </w:t>
      </w:r>
      <w:r w:rsidRPr="00D734B7">
        <w:rPr>
          <w:b/>
          <w:szCs w:val="24"/>
        </w:rPr>
        <w:t xml:space="preserve">Como Elaborar Projetos de Pesquisa. </w:t>
      </w:r>
      <w:r>
        <w:rPr>
          <w:szCs w:val="24"/>
        </w:rPr>
        <w:t>4. ed. São Paulo: Atlas, 2010.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IUDÍCIBUS, Sérgio de; MARION, José Carlos. </w:t>
      </w:r>
      <w:r w:rsidRPr="00D734B7">
        <w:rPr>
          <w:b/>
          <w:szCs w:val="24"/>
        </w:rPr>
        <w:t xml:space="preserve">Introdução à teoria da contabilidade para o nível de graduação. </w:t>
      </w:r>
      <w:r>
        <w:rPr>
          <w:szCs w:val="24"/>
        </w:rPr>
        <w:t>3. ed. São Paulo: Atlas, 2002.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IUDÍCIBUS, Sérgio. </w:t>
      </w:r>
      <w:r w:rsidRPr="00D734B7">
        <w:rPr>
          <w:b/>
          <w:szCs w:val="24"/>
        </w:rPr>
        <w:t>Contabilidade Gerencial</w:t>
      </w:r>
      <w:r>
        <w:rPr>
          <w:szCs w:val="24"/>
        </w:rPr>
        <w:t>. 6 ed. São Paulo: Atlas, 2006.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LAKATOS, Eva Maria. MARCONI, Marina de Andrade. </w:t>
      </w:r>
      <w:r w:rsidRPr="00D734B7">
        <w:rPr>
          <w:b/>
          <w:szCs w:val="24"/>
        </w:rPr>
        <w:t>Fundamentos da metodologia científica</w:t>
      </w:r>
      <w:r>
        <w:rPr>
          <w:szCs w:val="24"/>
        </w:rPr>
        <w:t>. 6 ed. São Paulo: Atlas, 2010.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MARION, José Carlos. </w:t>
      </w:r>
      <w:r w:rsidRPr="00D734B7">
        <w:rPr>
          <w:b/>
          <w:szCs w:val="24"/>
        </w:rPr>
        <w:t>Contabilidade Empresarial</w:t>
      </w:r>
      <w:r w:rsidRPr="00D734B7">
        <w:rPr>
          <w:szCs w:val="24"/>
        </w:rPr>
        <w:t>.</w:t>
      </w:r>
      <w:r>
        <w:rPr>
          <w:szCs w:val="24"/>
        </w:rPr>
        <w:t xml:space="preserve"> 11 ed. São Paulo: Atlas, 2005.</w:t>
      </w:r>
    </w:p>
    <w:p w:rsidR="00927230" w:rsidRPr="00D734B7" w:rsidRDefault="00927230" w:rsidP="00592F36">
      <w:pPr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__________________. </w:t>
      </w:r>
      <w:r w:rsidRPr="00D734B7">
        <w:rPr>
          <w:b/>
          <w:szCs w:val="24"/>
        </w:rPr>
        <w:t>Contabilidade Básica</w:t>
      </w:r>
      <w:r w:rsidRPr="00D734B7">
        <w:rPr>
          <w:szCs w:val="24"/>
        </w:rPr>
        <w:t>.</w:t>
      </w:r>
      <w:r>
        <w:rPr>
          <w:szCs w:val="24"/>
        </w:rPr>
        <w:t xml:space="preserve"> 8. ed. São Paulo: Atlas, 2006.</w:t>
      </w:r>
    </w:p>
    <w:p w:rsidR="00927230" w:rsidRPr="00D734B7" w:rsidRDefault="00927230" w:rsidP="00592F36">
      <w:pPr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__________________. </w:t>
      </w:r>
      <w:r w:rsidRPr="00D734B7">
        <w:rPr>
          <w:b/>
          <w:szCs w:val="24"/>
        </w:rPr>
        <w:t>Contabilidade Empresarial</w:t>
      </w:r>
      <w:r>
        <w:rPr>
          <w:szCs w:val="24"/>
        </w:rPr>
        <w:t>. 13 ed. São Paulo: Atlas 2007.</w:t>
      </w:r>
    </w:p>
    <w:p w:rsidR="00592F36" w:rsidRDefault="00592F36" w:rsidP="00592F36">
      <w:pPr>
        <w:ind w:firstLine="0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>MARQUES, José Augusto Veiga da Costa</w:t>
      </w:r>
      <w:r w:rsidRPr="00D734B7">
        <w:rPr>
          <w:b/>
          <w:szCs w:val="24"/>
        </w:rPr>
        <w:t>. Análise financeira das empresas: liquidez, retorno e criação de valor</w:t>
      </w:r>
      <w:r w:rsidRPr="00D734B7">
        <w:rPr>
          <w:szCs w:val="24"/>
        </w:rPr>
        <w:t xml:space="preserve">. Rio </w:t>
      </w:r>
      <w:r>
        <w:rPr>
          <w:szCs w:val="24"/>
        </w:rPr>
        <w:t>de Janeiro: Editora UFRJ, 2004.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REIS, Arnaldo. </w:t>
      </w:r>
      <w:r w:rsidRPr="00D734B7">
        <w:rPr>
          <w:b/>
          <w:szCs w:val="24"/>
        </w:rPr>
        <w:t>Demonstrações Contábeis: Estrutura e Análise</w:t>
      </w:r>
      <w:r w:rsidRPr="00D734B7">
        <w:rPr>
          <w:szCs w:val="24"/>
        </w:rPr>
        <w:t>. 3. ed. São Pa</w:t>
      </w:r>
      <w:r>
        <w:rPr>
          <w:szCs w:val="24"/>
        </w:rPr>
        <w:t>ulo: Saraiva, 2009.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592F36" w:rsidRDefault="00927230" w:rsidP="00592F36">
      <w:pPr>
        <w:ind w:firstLine="0"/>
        <w:jc w:val="left"/>
        <w:rPr>
          <w:szCs w:val="24"/>
        </w:rPr>
      </w:pPr>
      <w:r w:rsidRPr="000B4FF5">
        <w:rPr>
          <w:szCs w:val="24"/>
        </w:rPr>
        <w:t>RICHARDSON, R.J. Pesquisa social: métodos e técnicas. 3ed. São Paulo: Editora Atlas, 2014.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734B7">
        <w:rPr>
          <w:szCs w:val="24"/>
        </w:rPr>
        <w:t xml:space="preserve">SANTOS, A. et.al. </w:t>
      </w:r>
      <w:r w:rsidRPr="00D734B7">
        <w:rPr>
          <w:b/>
          <w:szCs w:val="24"/>
        </w:rPr>
        <w:t>A economia das empresas nos governos FHC e Lula: uma análise a partir da demonstração do valor adicionado</w:t>
      </w:r>
      <w:r w:rsidRPr="00D734B7">
        <w:rPr>
          <w:szCs w:val="24"/>
        </w:rPr>
        <w:t>. Revista de Contabilidade e Controladoria, v. 5, n. 1, p. 47-64, 2013.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927230" w:rsidRDefault="00927230" w:rsidP="00592F36">
      <w:pPr>
        <w:ind w:firstLine="0"/>
        <w:jc w:val="left"/>
        <w:rPr>
          <w:szCs w:val="24"/>
        </w:rPr>
      </w:pPr>
      <w:r w:rsidRPr="00D24B55">
        <w:rPr>
          <w:szCs w:val="24"/>
        </w:rPr>
        <w:t xml:space="preserve">SODRÉ, </w:t>
      </w:r>
      <w:proofErr w:type="spellStart"/>
      <w:r w:rsidRPr="00D24B55">
        <w:rPr>
          <w:szCs w:val="24"/>
        </w:rPr>
        <w:t>Elierica</w:t>
      </w:r>
      <w:proofErr w:type="spellEnd"/>
      <w:r w:rsidRPr="00D24B55">
        <w:rPr>
          <w:szCs w:val="24"/>
        </w:rPr>
        <w:t xml:space="preserve"> Xavier. </w:t>
      </w:r>
      <w:r w:rsidRPr="00D24B55">
        <w:rPr>
          <w:b/>
          <w:szCs w:val="24"/>
        </w:rPr>
        <w:t>A Importância das Demonstrações Contábeis no Processo Decisório: Estudo de Caso da Empresa "X" LTDA</w:t>
      </w:r>
      <w:r w:rsidRPr="00D24B55">
        <w:rPr>
          <w:szCs w:val="24"/>
        </w:rPr>
        <w:t>. Disponível em: &lt;https://semanaacademica.org.br/system/files/artigos/artaimportanciadasdemonstracoescontabeisnoprocessodecisorio.pdf&gt;. Acesso em: 25 mai. 2019.</w:t>
      </w:r>
    </w:p>
    <w:p w:rsidR="00592F36" w:rsidRDefault="00592F36" w:rsidP="00592F36">
      <w:pPr>
        <w:ind w:firstLine="0"/>
        <w:jc w:val="left"/>
        <w:rPr>
          <w:szCs w:val="24"/>
        </w:rPr>
      </w:pPr>
    </w:p>
    <w:p w:rsidR="00EC6EDB" w:rsidRPr="00EC6EDB" w:rsidRDefault="00927230" w:rsidP="00592F36">
      <w:pPr>
        <w:ind w:firstLine="0"/>
        <w:jc w:val="left"/>
      </w:pPr>
      <w:r w:rsidRPr="00D734B7">
        <w:rPr>
          <w:szCs w:val="24"/>
        </w:rPr>
        <w:t xml:space="preserve">TINOCO, João Eduardo Prudêncio. </w:t>
      </w:r>
      <w:r w:rsidRPr="00D734B7">
        <w:rPr>
          <w:b/>
          <w:szCs w:val="24"/>
        </w:rPr>
        <w:t>Balanço social: uma abordagem da transparência e da responsabilidade</w:t>
      </w:r>
      <w:r w:rsidRPr="00D734B7">
        <w:rPr>
          <w:szCs w:val="24"/>
        </w:rPr>
        <w:t xml:space="preserve">. </w:t>
      </w:r>
      <w:r w:rsidRPr="00927230">
        <w:rPr>
          <w:szCs w:val="24"/>
        </w:rPr>
        <w:t>São Paulo: Atlas, 2001.</w:t>
      </w:r>
    </w:p>
    <w:sectPr w:rsidR="00EC6EDB" w:rsidRPr="00EC6EDB" w:rsidSect="00C271A6">
      <w:headerReference w:type="default" r:id="rId8"/>
      <w:footerReference w:type="default" r:id="rId9"/>
      <w:pgSz w:w="12240" w:h="15840" w:code="119"/>
      <w:pgMar w:top="1701" w:right="1134" w:bottom="1701" w:left="1701" w:header="1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857" w:rsidRDefault="00760857" w:rsidP="005840EF">
      <w:r>
        <w:separator/>
      </w:r>
    </w:p>
  </w:endnote>
  <w:endnote w:type="continuationSeparator" w:id="0">
    <w:p w:rsidR="00760857" w:rsidRDefault="00760857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30" w:rsidRPr="00F05FBB" w:rsidRDefault="00927230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592F36">
      <w:rPr>
        <w:noProof/>
        <w:sz w:val="20"/>
      </w:rPr>
      <w:t>1</w:t>
    </w:r>
    <w:r w:rsidRPr="00F05FBB">
      <w:rPr>
        <w:sz w:val="20"/>
      </w:rPr>
      <w:fldChar w:fldCharType="end"/>
    </w:r>
  </w:p>
  <w:p w:rsidR="00927230" w:rsidRPr="00862FD2" w:rsidRDefault="00927230" w:rsidP="004E0B39">
    <w:pPr>
      <w:pStyle w:val="Rodap"/>
      <w:ind w:firstLine="0"/>
      <w:jc w:val="center"/>
    </w:pPr>
    <w:r>
      <w:rPr>
        <w:noProof/>
        <w:lang w:val="pt-BR" w:eastAsia="pt-BR"/>
      </w:rPr>
      <w:drawing>
        <wp:inline distT="0" distB="0" distL="0" distR="0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857" w:rsidRDefault="00760857" w:rsidP="005840EF">
      <w:r>
        <w:separator/>
      </w:r>
    </w:p>
  </w:footnote>
  <w:footnote w:type="continuationSeparator" w:id="0">
    <w:p w:rsidR="00760857" w:rsidRDefault="00760857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30" w:rsidRPr="004E0B39" w:rsidRDefault="00927230" w:rsidP="004E0B39">
    <w:pPr>
      <w:pStyle w:val="Cabealho"/>
      <w:ind w:firstLine="0"/>
      <w:jc w:val="center"/>
    </w:pPr>
    <w:r>
      <w:rPr>
        <w:noProof/>
      </w:rPr>
      <w:drawing>
        <wp:inline distT="0" distB="0" distL="0" distR="0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152C"/>
    <w:multiLevelType w:val="hybridMultilevel"/>
    <w:tmpl w:val="61E4D0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3E72887"/>
    <w:multiLevelType w:val="hybridMultilevel"/>
    <w:tmpl w:val="F094E2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757FB"/>
    <w:multiLevelType w:val="hybridMultilevel"/>
    <w:tmpl w:val="0D9EDA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975995"/>
    <w:multiLevelType w:val="hybridMultilevel"/>
    <w:tmpl w:val="EA4059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10926"/>
    <w:multiLevelType w:val="hybridMultilevel"/>
    <w:tmpl w:val="758610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BB07146"/>
    <w:multiLevelType w:val="hybridMultilevel"/>
    <w:tmpl w:val="C6D0D44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51C8B"/>
    <w:multiLevelType w:val="hybridMultilevel"/>
    <w:tmpl w:val="8A8CC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32680"/>
    <w:multiLevelType w:val="hybridMultilevel"/>
    <w:tmpl w:val="91748D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BD6A9C"/>
    <w:multiLevelType w:val="hybridMultilevel"/>
    <w:tmpl w:val="D19E57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9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4"/>
  </w:num>
  <w:num w:numId="10">
    <w:abstractNumId w:val="17"/>
  </w:num>
  <w:num w:numId="11">
    <w:abstractNumId w:val="18"/>
  </w:num>
  <w:num w:numId="12">
    <w:abstractNumId w:val="5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2"/>
  </w:num>
  <w:num w:numId="18">
    <w:abstractNumId w:val="9"/>
  </w:num>
  <w:num w:numId="19">
    <w:abstractNumId w:val="6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0F"/>
    <w:rsid w:val="000011A2"/>
    <w:rsid w:val="000103E0"/>
    <w:rsid w:val="00021054"/>
    <w:rsid w:val="0006261D"/>
    <w:rsid w:val="000720BF"/>
    <w:rsid w:val="000D7722"/>
    <w:rsid w:val="000F0530"/>
    <w:rsid w:val="001457BE"/>
    <w:rsid w:val="00160E08"/>
    <w:rsid w:val="001E2E6C"/>
    <w:rsid w:val="0020354A"/>
    <w:rsid w:val="002056D7"/>
    <w:rsid w:val="002136AE"/>
    <w:rsid w:val="00244401"/>
    <w:rsid w:val="00244C0A"/>
    <w:rsid w:val="002566DC"/>
    <w:rsid w:val="00263CEF"/>
    <w:rsid w:val="002826C0"/>
    <w:rsid w:val="002B78FC"/>
    <w:rsid w:val="002C7235"/>
    <w:rsid w:val="00303C6F"/>
    <w:rsid w:val="00371DFF"/>
    <w:rsid w:val="003923C3"/>
    <w:rsid w:val="00395244"/>
    <w:rsid w:val="003A3639"/>
    <w:rsid w:val="00406C08"/>
    <w:rsid w:val="00423365"/>
    <w:rsid w:val="004251EF"/>
    <w:rsid w:val="00472EE1"/>
    <w:rsid w:val="0048579A"/>
    <w:rsid w:val="0049262F"/>
    <w:rsid w:val="004E0B39"/>
    <w:rsid w:val="00523BAB"/>
    <w:rsid w:val="00531A76"/>
    <w:rsid w:val="0055088A"/>
    <w:rsid w:val="005840EF"/>
    <w:rsid w:val="00592F36"/>
    <w:rsid w:val="005D0785"/>
    <w:rsid w:val="005D711E"/>
    <w:rsid w:val="00606F36"/>
    <w:rsid w:val="0063432D"/>
    <w:rsid w:val="006750E6"/>
    <w:rsid w:val="00683BE5"/>
    <w:rsid w:val="006C284A"/>
    <w:rsid w:val="006D02CA"/>
    <w:rsid w:val="006D340F"/>
    <w:rsid w:val="00710D8D"/>
    <w:rsid w:val="00714245"/>
    <w:rsid w:val="00760857"/>
    <w:rsid w:val="007610C6"/>
    <w:rsid w:val="007C0C2C"/>
    <w:rsid w:val="007F1447"/>
    <w:rsid w:val="00862FD2"/>
    <w:rsid w:val="00865A23"/>
    <w:rsid w:val="00866591"/>
    <w:rsid w:val="008902BE"/>
    <w:rsid w:val="008A1488"/>
    <w:rsid w:val="008B21BE"/>
    <w:rsid w:val="008F1B7C"/>
    <w:rsid w:val="008F67F7"/>
    <w:rsid w:val="0092413C"/>
    <w:rsid w:val="00927230"/>
    <w:rsid w:val="00943459"/>
    <w:rsid w:val="00952306"/>
    <w:rsid w:val="009724D8"/>
    <w:rsid w:val="009976D2"/>
    <w:rsid w:val="009B11E7"/>
    <w:rsid w:val="009B3488"/>
    <w:rsid w:val="009C7DFA"/>
    <w:rsid w:val="009D68AF"/>
    <w:rsid w:val="00A01395"/>
    <w:rsid w:val="00A16D53"/>
    <w:rsid w:val="00A80641"/>
    <w:rsid w:val="00AB5527"/>
    <w:rsid w:val="00AC61AF"/>
    <w:rsid w:val="00AC7E25"/>
    <w:rsid w:val="00B12485"/>
    <w:rsid w:val="00B169EE"/>
    <w:rsid w:val="00B25FFE"/>
    <w:rsid w:val="00B801AB"/>
    <w:rsid w:val="00BC4277"/>
    <w:rsid w:val="00C01F1F"/>
    <w:rsid w:val="00C22A7A"/>
    <w:rsid w:val="00C271A6"/>
    <w:rsid w:val="00C671EC"/>
    <w:rsid w:val="00C84F71"/>
    <w:rsid w:val="00CF0D35"/>
    <w:rsid w:val="00D2342D"/>
    <w:rsid w:val="00D86B5F"/>
    <w:rsid w:val="00D94E67"/>
    <w:rsid w:val="00DA5E5B"/>
    <w:rsid w:val="00DE1E14"/>
    <w:rsid w:val="00DE631D"/>
    <w:rsid w:val="00DE75F7"/>
    <w:rsid w:val="00E1786F"/>
    <w:rsid w:val="00E24E18"/>
    <w:rsid w:val="00E94A5E"/>
    <w:rsid w:val="00EB3254"/>
    <w:rsid w:val="00EC6EDB"/>
    <w:rsid w:val="00ED6578"/>
    <w:rsid w:val="00EF213A"/>
    <w:rsid w:val="00F05FBB"/>
    <w:rsid w:val="00F70D09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E9B6ED62-5CB2-45F0-9897-4D83987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3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927230"/>
    <w:pPr>
      <w:widowControl/>
      <w:suppressLineNumbers w:val="0"/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deGrade4">
    <w:name w:val="Grid Table 4"/>
    <w:basedOn w:val="Tabelanormal"/>
    <w:uiPriority w:val="49"/>
    <w:rsid w:val="0092723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49CF-60B0-4185-AA11-DD3089A0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5480</Words>
  <Characters>29598</Characters>
  <Application>Microsoft Office Word</Application>
  <DocSecurity>0</DocSecurity>
  <Lines>246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35008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Darasele Maria</cp:lastModifiedBy>
  <cp:revision>4</cp:revision>
  <cp:lastPrinted>2016-08-30T16:57:00Z</cp:lastPrinted>
  <dcterms:created xsi:type="dcterms:W3CDTF">2019-05-10T17:00:00Z</dcterms:created>
  <dcterms:modified xsi:type="dcterms:W3CDTF">2019-07-10T23:31:00Z</dcterms:modified>
</cp:coreProperties>
</file>