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u w:val="single"/>
        </w:rPr>
      </w:pPr>
      <w:r w:rsidDel="00000000" w:rsidR="00000000" w:rsidRPr="00000000">
        <w:rPr>
          <w:b w:val="1"/>
          <w:sz w:val="26"/>
          <w:szCs w:val="26"/>
          <w:u w:val="single"/>
          <w:rtl w:val="0"/>
        </w:rPr>
        <w:t xml:space="preserve">How to use the DaanMatch India NGO App:</w:t>
      </w:r>
    </w:p>
    <w:p w:rsidR="00000000" w:rsidDel="00000000" w:rsidP="00000000" w:rsidRDefault="00000000" w:rsidRPr="00000000" w14:paraId="00000002">
      <w:pPr>
        <w:rPr>
          <w:color w:val="0000ff"/>
          <w:u w:val="single"/>
        </w:rPr>
      </w:pPr>
      <w:r w:rsidDel="00000000" w:rsidR="00000000" w:rsidRPr="00000000">
        <w:rPr>
          <w:rtl w:val="0"/>
        </w:rPr>
        <w:t xml:space="preserve">Go to the App </w:t>
      </w:r>
      <w:hyperlink r:id="rId7">
        <w:r w:rsidDel="00000000" w:rsidR="00000000" w:rsidRPr="00000000">
          <w:rPr>
            <w:color w:val="1155cc"/>
            <w:u w:val="single"/>
            <w:rtl w:val="0"/>
          </w:rPr>
          <w:t xml:space="preserve">AT THIS LINK</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Your Attention is directed to the upper left part of the screen, this is where the search tool is located.</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Click where it says “</w:t>
      </w:r>
      <w:r w:rsidDel="00000000" w:rsidR="00000000" w:rsidRPr="00000000">
        <w:rPr>
          <w:b w:val="1"/>
          <w:i w:val="1"/>
          <w:rtl w:val="0"/>
        </w:rPr>
        <w:t xml:space="preserve">Find NGO or Place ’’</w:t>
      </w:r>
      <w:r w:rsidDel="00000000" w:rsidR="00000000" w:rsidRPr="00000000">
        <w:rPr>
          <w:rtl w:val="0"/>
        </w:rPr>
        <w:t xml:space="preserve"> and start typing either the name of an NGO or a city or village.  Pictured below is an image of the search box :</w:t>
      </w:r>
    </w:p>
    <w:p w:rsidR="00000000" w:rsidDel="00000000" w:rsidP="00000000" w:rsidRDefault="00000000" w:rsidRPr="00000000" w14:paraId="00000005">
      <w:pPr>
        <w:rPr/>
      </w:pPr>
      <w:r w:rsidDel="00000000" w:rsidR="00000000" w:rsidRPr="00000000">
        <w:rPr/>
        <w:drawing>
          <wp:inline distB="114300" distT="114300" distL="114300" distR="114300">
            <wp:extent cx="3699560" cy="1328520"/>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699560" cy="132852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3508265</wp:posOffset>
            </wp:positionH>
            <wp:positionV relativeFrom="paragraph">
              <wp:posOffset>23936</wp:posOffset>
            </wp:positionV>
            <wp:extent cx="520700" cy="640080"/>
            <wp:effectExtent b="0" l="0" r="0" t="0"/>
            <wp:wrapNone/>
            <wp:docPr id="2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0700" cy="640080"/>
                    </a:xfrm>
                    <a:prstGeom prst="rect"/>
                    <a:ln/>
                  </pic:spPr>
                </pic:pic>
              </a:graphicData>
            </a:graphic>
          </wp:anchor>
        </w:drawing>
      </w:r>
    </w:p>
    <w:p w:rsidR="00000000" w:rsidDel="00000000" w:rsidP="00000000" w:rsidRDefault="00000000" w:rsidRPr="00000000" w14:paraId="00000007">
      <w:pPr>
        <w:spacing w:line="480" w:lineRule="auto"/>
        <w:rPr/>
      </w:pPr>
      <w:r w:rsidDel="00000000" w:rsidR="00000000" w:rsidRPr="00000000">
        <w:rPr>
          <w:rtl w:val="0"/>
        </w:rPr>
        <w:t xml:space="preserve">On a mobile app the user can push the ‘</w:t>
      </w:r>
      <w:r w:rsidDel="00000000" w:rsidR="00000000" w:rsidRPr="00000000">
        <w:rPr>
          <w:b w:val="1"/>
          <w:i w:val="1"/>
          <w:rtl w:val="0"/>
        </w:rPr>
        <w:t xml:space="preserve">My</w:t>
      </w:r>
      <w:r w:rsidDel="00000000" w:rsidR="00000000" w:rsidRPr="00000000">
        <w:rPr>
          <w:rtl w:val="0"/>
        </w:rPr>
        <w:t xml:space="preserve"> </w:t>
      </w:r>
      <w:r w:rsidDel="00000000" w:rsidR="00000000" w:rsidRPr="00000000">
        <w:rPr>
          <w:b w:val="1"/>
          <w:i w:val="1"/>
          <w:rtl w:val="0"/>
        </w:rPr>
        <w:t xml:space="preserve">Location’</w:t>
      </w:r>
      <w:r w:rsidDel="00000000" w:rsidR="00000000" w:rsidRPr="00000000">
        <w:rPr>
          <w:rtl w:val="0"/>
        </w:rPr>
        <w:t xml:space="preserve"> button, </w:t>
        <w:tab/>
        <w:tab/>
        <w:t xml:space="preserve">and the map will zoom to that location and highlight the </w:t>
      </w:r>
      <w:r w:rsidDel="00000000" w:rsidR="00000000" w:rsidRPr="00000000">
        <w:rPr>
          <w:rtl w:val="0"/>
        </w:rPr>
        <w:t xml:space="preserve">NGO’s</w:t>
      </w:r>
      <w:r w:rsidDel="00000000" w:rsidR="00000000" w:rsidRPr="00000000">
        <w:rPr>
          <w:rtl w:val="0"/>
        </w:rPr>
        <w:t xml:space="preserve"> within a 2 mile radius.  Note the radius Circle can be extended for up to 10 miles as shown in the picture above.  Also note that pushing the ‘</w:t>
      </w:r>
      <w:r w:rsidDel="00000000" w:rsidR="00000000" w:rsidRPr="00000000">
        <w:rPr>
          <w:b w:val="1"/>
          <w:i w:val="1"/>
          <w:rtl w:val="0"/>
        </w:rPr>
        <w:t xml:space="preserve">My</w:t>
      </w:r>
      <w:r w:rsidDel="00000000" w:rsidR="00000000" w:rsidRPr="00000000">
        <w:rPr>
          <w:rtl w:val="0"/>
        </w:rPr>
        <w:t xml:space="preserve"> </w:t>
      </w:r>
      <w:r w:rsidDel="00000000" w:rsidR="00000000" w:rsidRPr="00000000">
        <w:rPr>
          <w:b w:val="1"/>
          <w:i w:val="1"/>
          <w:rtl w:val="0"/>
        </w:rPr>
        <w:t xml:space="preserve">Location’</w:t>
      </w:r>
      <w:r w:rsidDel="00000000" w:rsidR="00000000" w:rsidRPr="00000000">
        <w:rPr>
          <w:rtl w:val="0"/>
        </w:rPr>
        <w:t xml:space="preserve"> only works if you are in India.</w:t>
      </w:r>
    </w:p>
    <w:p w:rsidR="00000000" w:rsidDel="00000000" w:rsidP="00000000" w:rsidRDefault="00000000" w:rsidRPr="00000000" w14:paraId="00000008">
      <w:pPr>
        <w:spacing w:line="480" w:lineRule="auto"/>
        <w:rPr/>
      </w:pPr>
      <w:r w:rsidDel="00000000" w:rsidR="00000000" w:rsidRPr="00000000">
        <w:rPr>
          <w:rtl w:val="0"/>
        </w:rPr>
        <w:t xml:space="preserve">You can also click on the map and it will zoom to that location and show all the </w:t>
      </w:r>
      <w:r w:rsidDel="00000000" w:rsidR="00000000" w:rsidRPr="00000000">
        <w:rPr>
          <w:rtl w:val="0"/>
        </w:rPr>
        <w:t xml:space="preserve">NGO’s</w:t>
      </w:r>
      <w:r w:rsidDel="00000000" w:rsidR="00000000" w:rsidRPr="00000000">
        <w:rPr>
          <w:rtl w:val="0"/>
        </w:rPr>
        <w:t xml:space="preserve"> within the search radius circle as shown below:</w:t>
        <w:tab/>
        <w:tab/>
        <w:tab/>
      </w:r>
    </w:p>
    <w:p w:rsidR="00000000" w:rsidDel="00000000" w:rsidP="00000000" w:rsidRDefault="00000000" w:rsidRPr="00000000" w14:paraId="00000009">
      <w:pPr>
        <w:spacing w:line="480" w:lineRule="auto"/>
        <w:rPr/>
      </w:pPr>
      <w:r w:rsidDel="00000000" w:rsidR="00000000" w:rsidRPr="00000000">
        <w:rPr>
          <w:rtl w:val="0"/>
        </w:rPr>
        <w:t xml:space="preserve">  </w:t>
        <w:tab/>
        <w:tab/>
      </w:r>
      <w:r w:rsidDel="00000000" w:rsidR="00000000" w:rsidRPr="00000000">
        <w:rPr/>
        <w:drawing>
          <wp:inline distB="114300" distT="114300" distL="114300" distR="114300">
            <wp:extent cx="4138613" cy="3688551"/>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38613" cy="368855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480" w:lineRule="auto"/>
        <w:rPr/>
      </w:pPr>
      <w:r w:rsidDel="00000000" w:rsidR="00000000" w:rsidRPr="00000000">
        <w:rPr>
          <w:rtl w:val="0"/>
        </w:rPr>
        <w:t xml:space="preserve"> The search box     </w:t>
      </w:r>
      <w:r w:rsidDel="00000000" w:rsidR="00000000" w:rsidRPr="00000000">
        <w:rPr/>
        <w:drawing>
          <wp:inline distB="114300" distT="114300" distL="114300" distR="114300">
            <wp:extent cx="2878295" cy="374904"/>
            <wp:effectExtent b="0" l="0" r="0" t="0"/>
            <wp:docPr id="2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78295" cy="374904"/>
                    </a:xfrm>
                    <a:prstGeom prst="rect"/>
                    <a:ln/>
                  </pic:spPr>
                </pic:pic>
              </a:graphicData>
            </a:graphic>
          </wp:inline>
        </w:drawing>
      </w:r>
      <w:r w:rsidDel="00000000" w:rsidR="00000000" w:rsidRPr="00000000">
        <w:rPr>
          <w:rtl w:val="0"/>
        </w:rPr>
        <w:t xml:space="preserve">       is set up to search by NGO Name, City, or Village. When you start typing you will see the App making suggestions based on NGO name or City\Village, as seen in the pictures below:    </w:t>
      </w:r>
    </w:p>
    <w:p w:rsidR="00000000" w:rsidDel="00000000" w:rsidP="00000000" w:rsidRDefault="00000000" w:rsidRPr="00000000" w14:paraId="0000000B">
      <w:pPr>
        <w:spacing w:line="480" w:lineRule="auto"/>
        <w:rPr/>
      </w:pPr>
      <w:r w:rsidDel="00000000" w:rsidR="00000000" w:rsidRPr="00000000">
        <w:rPr/>
        <w:drawing>
          <wp:inline distB="114300" distT="114300" distL="114300" distR="114300">
            <wp:extent cx="4020570" cy="2876376"/>
            <wp:effectExtent b="0" l="0" r="0" t="0"/>
            <wp:docPr id="2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20570" cy="287637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drawing>
          <wp:inline distB="114300" distT="114300" distL="114300" distR="114300">
            <wp:extent cx="4003127" cy="2734419"/>
            <wp:effectExtent b="0" l="0" r="0" t="0"/>
            <wp:docPr id="2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03127" cy="273441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tabs>
          <w:tab w:val="left" w:pos="2520"/>
        </w:tabs>
        <w:spacing w:line="480" w:lineRule="auto"/>
        <w:rPr/>
      </w:pPr>
      <w:r w:rsidDel="00000000" w:rsidR="00000000" w:rsidRPr="00000000">
        <w:rPr>
          <w:rtl w:val="0"/>
        </w:rPr>
        <w:t xml:space="preserve">Once you find what you’re looking for in the Search box, select that location and the map will zoom to your selection as shown in the picture below:</w:t>
      </w:r>
    </w:p>
    <w:p w:rsidR="00000000" w:rsidDel="00000000" w:rsidP="00000000" w:rsidRDefault="00000000" w:rsidRPr="00000000" w14:paraId="0000000E">
      <w:pPr>
        <w:tabs>
          <w:tab w:val="left" w:pos="2520"/>
        </w:tabs>
        <w:spacing w:line="480" w:lineRule="auto"/>
        <w:rPr/>
      </w:pPr>
      <w:r w:rsidDel="00000000" w:rsidR="00000000" w:rsidRPr="00000000">
        <w:rPr/>
        <w:drawing>
          <wp:inline distB="114300" distT="114300" distL="114300" distR="114300">
            <wp:extent cx="6858000" cy="28702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8580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tabs>
          <w:tab w:val="left" w:pos="2520"/>
        </w:tabs>
        <w:spacing w:line="480" w:lineRule="auto"/>
        <w:rPr/>
      </w:pPr>
      <w:bookmarkStart w:colFirst="0" w:colLast="0" w:name="_heading=h.gjdgxs" w:id="0"/>
      <w:bookmarkEnd w:id="0"/>
      <w:r w:rsidDel="00000000" w:rsidR="00000000" w:rsidRPr="00000000">
        <w:rPr>
          <w:rtl w:val="0"/>
        </w:rPr>
        <w:t xml:space="preserve">Searching and using the App is just as easy as that.   </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E018B6"/>
    <w:rPr>
      <w:color w:val="0000ff" w:themeColor="hyperlink"/>
      <w:u w:val="single"/>
    </w:rPr>
  </w:style>
  <w:style w:type="paragraph" w:styleId="BalloonText">
    <w:name w:val="Balloon Text"/>
    <w:basedOn w:val="Normal"/>
    <w:link w:val="BalloonTextChar"/>
    <w:uiPriority w:val="99"/>
    <w:semiHidden w:val="1"/>
    <w:unhideWhenUsed w:val="1"/>
    <w:rsid w:val="00842FC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42FC0"/>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aanmatch.maps.arcgis.com/apps/instant/nearby/index.html?appid=d406d9577ab74e199ca43c8de0cc2f4c"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HNgHig8JXa/EeHxckJ+siBRoEw==">AMUW2mXmvbHUBR4lYx8jucJ4q367bpbHm77jQ0YOee8z1yW+1b0UbOP82Wl3ecjTS+Nadjp0CiI6HLg/xmlDLBnsvGrg8Egg5fSGpkvOrY1uscRslDgypx0dMOLLsegeD1FR75jsX9OE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2022-03-25T15:14:00Z</dcterms:created>
  <dc:creator>Jarrett Livesey</dc:creator>
</cp:coreProperties>
</file>