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Rating der Parteien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Partei_lang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Grosse 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Relevanz_nationale_Abstimmungen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eco_pct_min_x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eco_pct_avg_x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eco_pct_max_x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socio_pct_min_y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socio_pct_avg_y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socio_pct_max_y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Positionierung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Kommentar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Quelle2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Evangelische Volkspartei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unten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 Profil 2023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FDP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Freisinnig-demokratische Partei (FDP.Die Liberalen)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Smartvote, Sotomo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Grünliberale Partei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 bis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 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Schweizerische Volkspartei (bis 1936 Parolen der BGB Bern)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UCSP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Christlichsoziale Partei der Schweiz (von der CVP unab-hängige CSP)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Partei-Positionierung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https://de.wikipedia.org/wiki/Christlichsoziale_Partei_der_Schweiz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2025-06-29T11:14:54Z</dcterms:modified>
  <cp:category/>
</cp:coreProperties>
</file>