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vk4oi96du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DAAZ — Strategic Positioning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Brand Strategy &amp; Positioning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sff6jt5hq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DAAZ is a product consultancy led by senior product leadership. We work with companies to bring clarity to product decisions across product creation, growth, and change.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operate at the intersection of strategic thinking and practical execution, serving as decision partners — not execution vendors — to founders, C-level executives, and product leaders navigating complexity, uncertainty, and transformation.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r2ytt0krf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Company Overview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mm1j9c6v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 &amp; Identity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Name:</w:t>
      </w:r>
      <w:r w:rsidDel="00000000" w:rsidR="00000000" w:rsidRPr="00000000">
        <w:rPr>
          <w:rtl w:val="0"/>
        </w:rPr>
        <w:t xml:space="preserve"> DAAZ Digital LTDA (Brazil) / DAAZ (public-facing)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Brand Name:</w:t>
      </w:r>
      <w:r w:rsidDel="00000000" w:rsidR="00000000" w:rsidRPr="00000000">
        <w:rPr>
          <w:rtl w:val="0"/>
        </w:rPr>
        <w:t xml:space="preserve"> DAAZ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Product Strategy &amp; Leadership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Product Consultancy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937s5fkch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Positioning Statement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DAAZ is a product consultancy led by senior product leadership.</w:t>
        <w:br w:type="textWrapping"/>
        <w:t xml:space="preserve"> We help companies make better product decisions across product creation, growth, and change — especially in moments of uncertainty and transformation.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gntphlkmt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Geographic Scope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Markets:</w:t>
      </w:r>
      <w:r w:rsidDel="00000000" w:rsidR="00000000" w:rsidRPr="00000000">
        <w:rPr>
          <w:rtl w:val="0"/>
        </w:rPr>
        <w:t xml:space="preserve"> United States, Europe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Model:</w:t>
      </w:r>
      <w:r w:rsidDel="00000000" w:rsidR="00000000" w:rsidRPr="00000000">
        <w:rPr>
          <w:rtl w:val="0"/>
        </w:rPr>
        <w:t xml:space="preserve"> Global, remote, contractor-based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Structure:</w:t>
      </w:r>
      <w:r w:rsidDel="00000000" w:rsidR="00000000" w:rsidRPr="00000000">
        <w:rPr>
          <w:rtl w:val="0"/>
        </w:rPr>
        <w:t xml:space="preserve"> B2B contracting (no visa sponsorship required)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8oplp4344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We Do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DAAZ provides three flagship services, each designed to address distinct moments of product complexity: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nt8dkyk3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Fractional Product Leadership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  <w:br w:type="textWrapping"/>
      </w:r>
      <w:r w:rsidDel="00000000" w:rsidR="00000000" w:rsidRPr="00000000">
        <w:rPr>
          <w:rtl w:val="0"/>
        </w:rPr>
        <w:t xml:space="preserve"> We act as Head of Product or Principal Product Leader on a part-time basis, embedded within the company to provide hands-on leadership, strategic direction, and decision-making authority.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it makes sense: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that have grown without strong product leadership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Founders overloaded with tactical product decisions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facing misalignment between business, product, and technology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phases of scale, transformation, or AI integration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deliver: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vision and strategy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Outcome-driven roadmaps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organization design (roles, rituals, metrics)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decision-making and trade-offs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across product, engineering, design, data, and business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partnership with founders and C-level executives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Part-time engagement (2–3 days per week)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Medium-term contracts (3–6 months)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contractor model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and global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  <w:br w:type="textWrapping"/>
      </w:r>
      <w:r w:rsidDel="00000000" w:rsidR="00000000" w:rsidRPr="00000000">
        <w:rPr>
          <w:rtl w:val="0"/>
        </w:rPr>
        <w:t xml:space="preserve"> USD 8,000–18,000 per month (depending on scope and intensity)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g1jnd2ekg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Product Discovery Sprint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  <w:br w:type="textWrapping"/>
      </w:r>
      <w:r w:rsidDel="00000000" w:rsidR="00000000" w:rsidRPr="00000000">
        <w:rPr>
          <w:rtl w:val="0"/>
        </w:rPr>
        <w:t xml:space="preserve"> A focused, intensive engagement designed to transform uncertainty into clear, actionable product decisions. This is not research for the sake of research — it's discovery oriented toward executive decision-making.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it makes sense: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stagnation or low traction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 driven by opinion or internal pressure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High-stakes bets that cannot afford to fail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 new initiatives being discussed without clarity of value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deliver: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framed problems and opportunities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(or invalidated) hypotheses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success criteria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MVP, next bets, or kill decisions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 foundation for roadmap and execution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4–6 weeks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scope, fixed price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participation from key stakeholders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Ends with executive-level decisions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  <w:br w:type="textWrapping"/>
      </w:r>
      <w:r w:rsidDel="00000000" w:rsidR="00000000" w:rsidRPr="00000000">
        <w:rPr>
          <w:rtl w:val="0"/>
        </w:rPr>
        <w:t xml:space="preserve"> USD 10,000–25,000 per project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jgvnpnxg9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AI Product Co-Creation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  <w:br w:type="textWrapping"/>
      </w:r>
      <w:r w:rsidDel="00000000" w:rsidR="00000000" w:rsidRPr="00000000">
        <w:rPr>
          <w:rtl w:val="0"/>
        </w:rPr>
        <w:t xml:space="preserve"> A strategic engagement focused on conceiving and evolving AI-driven products, features, or agents that deliver real customer value — not isolated experiments or technology hype.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it makes sense: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want to apply AI but lack clarity on where it generates value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pilots exist but fail to achieve adoption or ROI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 to create user-centered AI agents or automations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is seen as a strategic product differentiator, not just technology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deliver: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use cases defined from real customer problems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User-centered workflows and experiences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decisions on when AI should automate vs. augment human work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Co-created product or agent vision and design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support (without becoming a development shop)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6–10 weeks (or integrated with Fractional Leadership)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Co-creation with product, engineering, and leadership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Project-based or ongoing engagement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  <w:br w:type="textWrapping"/>
      </w:r>
      <w:r w:rsidDel="00000000" w:rsidR="00000000" w:rsidRPr="00000000">
        <w:rPr>
          <w:rtl w:val="0"/>
        </w:rPr>
        <w:t xml:space="preserve"> USD 18,000–50,000+ per project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g7h5iab8g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Market Positioning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hl25nb346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We Serve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Audience: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Founders and Co-founders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CEOs, CPOs, CTOs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Heads of Product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of technology and innovation teams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Profile: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 companies and digital product organizations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Growth-stage companies (Series A through growth)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undergoing transformation or facing strategic inflection points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exploring AI as a core product capability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Geography: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North America (primary)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 (primary)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English-speaking markets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9mf0c6o6a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Are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DAAZ is: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product leadership</w:t>
      </w:r>
      <w:r w:rsidDel="00000000" w:rsidR="00000000" w:rsidRPr="00000000">
        <w:rPr>
          <w:rtl w:val="0"/>
        </w:rPr>
        <w:t xml:space="preserve"> — decision-makers, not executors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partners</w:t>
      </w:r>
      <w:r w:rsidDel="00000000" w:rsidR="00000000" w:rsidRPr="00000000">
        <w:rPr>
          <w:rtl w:val="0"/>
        </w:rPr>
        <w:t xml:space="preserve"> — embedded in complexity, not external advisors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providers</w:t>
      </w:r>
      <w:r w:rsidDel="00000000" w:rsidR="00000000" w:rsidRPr="00000000">
        <w:rPr>
          <w:rtl w:val="0"/>
        </w:rPr>
        <w:t xml:space="preserve"> — we bring structure to uncertainty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Decision-oriented</w:t>
      </w:r>
      <w:r w:rsidDel="00000000" w:rsidR="00000000" w:rsidRPr="00000000">
        <w:rPr>
          <w:rtl w:val="0"/>
        </w:rPr>
        <w:t xml:space="preserve"> — we help teams decide, not just explore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Pragmatic about AI</w:t>
      </w:r>
      <w:r w:rsidDel="00000000" w:rsidR="00000000" w:rsidRPr="00000000">
        <w:rPr>
          <w:rtl w:val="0"/>
        </w:rPr>
        <w:t xml:space="preserve"> — we focus on real value, not hype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28doejwgd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Are Not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DAAZ is not: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digital agency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 shop or software factory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generic consultancy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"solutions provider"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marketing or growth agency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vendor selling hours or headcount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6l1d9jcwl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Strategic Differentiators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q6aim5o90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Senior Leadership, Not Execution Capacity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operate at the decision layer — where product strategy meets real-world constraints. We are not here to execute tasks; we are here to lead through complexity.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yptvnfzpu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Embedded, Not External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inside the organization, aligned with teams and leadership, not as outside advisors delivering reports. Our work creates real change, not just recommendations.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xrxj8ot7g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Outcomes Over Deliverables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is measured by better decisions, clearer direction, and real business impact — not by the volume of documents or hours logged.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d1nq8akxl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AI with Discipline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market saturated with AI hype, we bring a disciplined, user-centered approach. We co-create AI products that solve real problems and deliver measurable value — not demos that impress but don't scale.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8wlo19xfy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International by Design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DAAZ operates globally, with no geographic friction. We are structured for cross-border B2B contracting, reducing legal and procurement complexity for international clients.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ww2qjrgc7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Brand Voice &amp; Communication Principles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f0953k2pf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 of Voice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DAAZ communicates as someone who: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seen products fail and knows why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Asks difficult questions before making promises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clarity over enthusiasm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Speaks to decision-makers, not evangelists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wlwy5ij14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Say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Trade-offs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okg9ckwc8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Avoid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(overused)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Cutting-edge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Synergy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Empower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dskvud4q5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Statements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Good:</w:t>
        <w:br w:type="textWrapping"/>
      </w:r>
      <w:r w:rsidDel="00000000" w:rsidR="00000000" w:rsidRPr="00000000">
        <w:rPr>
          <w:rtl w:val="0"/>
        </w:rPr>
        <w:t xml:space="preserve"> "We help companies make better product decisions when clarity is low and stakes are high."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Avoid:</w:t>
        <w:br w:type="textWrapping"/>
      </w:r>
      <w:r w:rsidDel="00000000" w:rsidR="00000000" w:rsidRPr="00000000">
        <w:rPr>
          <w:rtl w:val="0"/>
        </w:rPr>
        <w:t xml:space="preserve"> "We deliver innovative end-to-end solutions that empower teams to leverage cutting-edge technology."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ewg29bblo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Visual Identity Summary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ufb8nqas0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 &amp; Wordmark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mark:</w:t>
      </w:r>
      <w:r w:rsidDel="00000000" w:rsidR="00000000" w:rsidRPr="00000000">
        <w:rPr>
          <w:rtl w:val="0"/>
        </w:rPr>
        <w:t xml:space="preserve"> DAAZ (all caps)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Strong, authoritative, slightly organic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No:</w:t>
      </w:r>
      <w:r w:rsidDel="00000000" w:rsidR="00000000" w:rsidRPr="00000000">
        <w:rPr>
          <w:rtl w:val="0"/>
        </w:rPr>
        <w:t xml:space="preserve"> Generic tech symbols, futuristic aesthetics, gradients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7wpv3syze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Icon (AA)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LinkedIn profile, favicon, watermark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Distinctive "AA" structure — memorable and proprietary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p54zxe4xa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Palette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Deep purple / indigo (intelligence, strategy, depth)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Neutrals:</w:t>
      </w:r>
      <w:r w:rsidDel="00000000" w:rsidR="00000000" w:rsidRPr="00000000">
        <w:rPr>
          <w:rtl w:val="0"/>
        </w:rPr>
        <w:t xml:space="preserve"> Off-white, warm gray, soft black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  <w:t xml:space="preserve"> Corporate blue, neon, startup SaaS palettes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sc036iik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Preferred:</w:t>
      </w:r>
      <w:r w:rsidDel="00000000" w:rsidR="00000000" w:rsidRPr="00000000">
        <w:rPr>
          <w:rtl w:val="0"/>
        </w:rPr>
        <w:t xml:space="preserve"> Strong sans-serif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  <w:r w:rsidDel="00000000" w:rsidR="00000000" w:rsidRPr="00000000">
        <w:rPr>
          <w:rtl w:val="0"/>
        </w:rPr>
        <w:t xml:space="preserve"> Readable, confident, not decorative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  <w:t xml:space="preserve"> Futuristic fonts, overly thin typefaces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4sg2x2kko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Go-to-Market Strategy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zf8jq18na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Positioning in Sales Conversations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DAAZ enters conversations as: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strategic hire</w:t>
      </w:r>
      <w:r w:rsidDel="00000000" w:rsidR="00000000" w:rsidRPr="00000000">
        <w:rPr>
          <w:rtl w:val="0"/>
        </w:rPr>
        <w:t xml:space="preserve">, not a vendor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decision partner</w:t>
      </w:r>
      <w:r w:rsidDel="00000000" w:rsidR="00000000" w:rsidRPr="00000000">
        <w:rPr>
          <w:rtl w:val="0"/>
        </w:rPr>
        <w:t xml:space="preserve">, not an execution team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risk reducer</w:t>
      </w:r>
      <w:r w:rsidDel="00000000" w:rsidR="00000000" w:rsidRPr="00000000">
        <w:rPr>
          <w:rtl w:val="0"/>
        </w:rPr>
        <w:t xml:space="preserve">, not a cost center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1g5wn09ad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 Philosophy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signals seniority and outcome focus: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compete on price</w:t>
      </w:r>
      <w:r w:rsidDel="00000000" w:rsidR="00000000" w:rsidRPr="00000000">
        <w:rPr>
          <w:rtl w:val="0"/>
        </w:rPr>
        <w:t xml:space="preserve"> with agencies or dev shops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position as investment</w:t>
      </w:r>
      <w:r w:rsidDel="00000000" w:rsidR="00000000" w:rsidRPr="00000000">
        <w:rPr>
          <w:rtl w:val="0"/>
        </w:rPr>
        <w:t xml:space="preserve"> in better decisions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 against full-time executive hires</w:t>
      </w:r>
      <w:r w:rsidDel="00000000" w:rsidR="00000000" w:rsidRPr="00000000">
        <w:rPr>
          <w:rtl w:val="0"/>
        </w:rPr>
        <w:t xml:space="preserve"> (fractional model)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Fixed-price projects preferred</w:t>
      </w:r>
      <w:r w:rsidDel="00000000" w:rsidR="00000000" w:rsidRPr="00000000">
        <w:rPr>
          <w:rtl w:val="0"/>
        </w:rPr>
        <w:t xml:space="preserve"> over hourly billing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fk73idb7k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Ideal Client Profile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Best-fit clients: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 that product decisions are their biggest risk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strategic thinking over task execution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in moments of uncertainty, growth, or transformation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budget authority and decision-making power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Poor-fit clients: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Looking for "cheap execution"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large teams to scale delivery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consultants as vendors, not partners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value senior product expertise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hqmpv97pp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Competitive Landscape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3vdtlqtp5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We Compete With (and How We Differentiate)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7.8758915061508"/>
        <w:gridCol w:w="5967.635919517472"/>
        <w:tblGridChange w:id="0">
          <w:tblGrid>
            <w:gridCol w:w="3057.8758915061508"/>
            <w:gridCol w:w="5967.6359195174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We Differ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Agencies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We lead strategy and decisions, not deliver campaigns or websites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 Shops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We bring product leadership, not development capacity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Generic Consultancies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We are product-specialized and embedded, not generalist advisors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Freelance Product Consultants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We operate as a firm with structure, process, and proven frameworks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Consultancies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We focus on real customer value and adoption, not technology hype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vm3l9ebv9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Strategic Pillars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69nz5mkui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1: Clarity in Complexity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thrive in environments where decisions are hard, stakes are high, and clarity is scarce. We bring structure to ambiguity.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z35ymqk70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2: Leadership, Not Labor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sell decision-making capacity and strategic thinking — not hours, headcount, or task execution.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q0wjcou3w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3: Real AI Impact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reject AI hype and focus on building AI products and agents that deliver measurable customer value and business outcomes.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cq0cpctu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4: Global, Frictionless Engagement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designed for international work — contractor-based, remote-first, with no visa or legal complexity.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r2f3gk8ry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Success Metrics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DAAZ measures success by: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outcomes:</w:t>
      </w:r>
      <w:r w:rsidDel="00000000" w:rsidR="00000000" w:rsidRPr="00000000">
        <w:rPr>
          <w:rtl w:val="0"/>
        </w:rPr>
        <w:t xml:space="preserve"> Better product decisions, faster alignment, measurable impact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engagements:</w:t>
      </w:r>
      <w:r w:rsidDel="00000000" w:rsidR="00000000" w:rsidRPr="00000000">
        <w:rPr>
          <w:rtl w:val="0"/>
        </w:rPr>
        <w:t xml:space="preserve"> Clients returning for additional work or extending contracts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positioning:</w:t>
      </w:r>
      <w:r w:rsidDel="00000000" w:rsidR="00000000" w:rsidRPr="00000000">
        <w:rPr>
          <w:rtl w:val="0"/>
        </w:rPr>
        <w:t xml:space="preserve"> Being seen as senior product leadership, not execution vendors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quality:</w:t>
      </w:r>
      <w:r w:rsidDel="00000000" w:rsidR="00000000" w:rsidRPr="00000000">
        <w:rPr>
          <w:rtl w:val="0"/>
        </w:rPr>
        <w:t xml:space="preserve"> High-value, outcome-based contracts (not volume-based)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syc49faq1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Internal Principles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5oz1yrwe4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Decision-Making Framework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considering opportunities, ask: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this reinforce our positioning as senior product leadership?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client value decisions over deliverables?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we deliver real impact, or is this theater?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move us toward or away from our ideal client profile?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njd6sdmi7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Say No To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Execution-only projects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Low-value, high-volume work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treating us as vendors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misaligned with our expertise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Engagements that dilute our positioning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pngbgw92ap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Say Yes To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Strategic, high-stakes product decisions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in transformation or growth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to lead, not just advise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Engagements where we can create real change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u6a8fbp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Long-Term Vision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DAAZ aims to be recognized globally as: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go-to partner for </w:t>
      </w:r>
      <w:r w:rsidDel="00000000" w:rsidR="00000000" w:rsidRPr="00000000">
        <w:rPr>
          <w:b w:val="1"/>
          <w:bCs w:val="1"/>
          <w:rtl w:val="0"/>
        </w:rPr>
        <w:t xml:space="preserve">senior product leadership in complex environments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strategic product consultancy</w:t>
      </w:r>
      <w:r w:rsidDel="00000000" w:rsidR="00000000" w:rsidRPr="00000000">
        <w:rPr>
          <w:rtl w:val="0"/>
        </w:rPr>
        <w:t xml:space="preserve"> known for clarity, rigor, and real impact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trusted name in AI product co-creation</w:t>
      </w:r>
      <w:r w:rsidDel="00000000" w:rsidR="00000000" w:rsidRPr="00000000">
        <w:rPr>
          <w:rtl w:val="0"/>
        </w:rPr>
        <w:t xml:space="preserve"> — disciplined, user-centered, and value-driven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building a large agency.</w:t>
        <w:br w:type="textWrapping"/>
        <w:t xml:space="preserve"> We are building a </w:t>
      </w:r>
      <w:r w:rsidDel="00000000" w:rsidR="00000000" w:rsidRPr="00000000">
        <w:rPr>
          <w:b w:val="1"/>
          <w:bCs w:val="1"/>
          <w:rtl w:val="0"/>
        </w:rPr>
        <w:t xml:space="preserve">reputation-driven, high-impact consultancy</w:t>
      </w:r>
      <w:r w:rsidDel="00000000" w:rsidR="00000000" w:rsidRPr="00000000">
        <w:rPr>
          <w:rtl w:val="0"/>
        </w:rPr>
        <w:t xml:space="preserve"> led by senior expertise.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3jvzbay1ni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Appendix: Quick Reference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x2oalz3b1w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Elevator Pitch (30 seconds)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"DAAZ is a product consultancy led by senior product leadership. We work with companies to bring clarity to product decisions across product creation, growth, and change. We operate as strategic partners — embedded in your team — helping you make better decisions when stakes are high and uncertainty is real."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fvolbzf8c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One-Liner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"Product Strategy &amp; Leadership for companies navigating complexity, growth, and change."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zhi4ln7bb4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Services (3)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Fractional Product Leadership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Discovery Sprint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Product Co-Creation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st94eqjhx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 Range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Fractional Leadership: USD 8K–18K/month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Sprint: USD 10K–25K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Co-Creation: USD 18K–50K+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Document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document is the strategic foundation of DAAZ. All brand decisions, communication, sales materials, and positioning should align with the principles outlined here.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