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I.E. decodedToken</w:t>
      </w:r>
      <w:r w:rsidR="003426FD">
        <w:t xml:space="preserve"> </w:t>
      </w:r>
      <w:r>
        <w:t>.unique_name, claims information, tokenDescriptor</w:t>
      </w:r>
    </w:p>
    <w:p w14:paraId="11FAC4F4" w14:textId="52993BE4" w:rsidR="00F77192" w:rsidRDefault="00F77192" w:rsidP="00F77192">
      <w:r>
        <w:t xml:space="preserve">            -&gt; this.</w:t>
      </w:r>
      <w:r w:rsidR="003426FD">
        <w:t xml:space="preserve"> </w:t>
      </w:r>
      <w:r>
        <w:t>decodedToken</w:t>
      </w:r>
      <w:r w:rsidR="003426FD">
        <w:t xml:space="preserve"> </w:t>
      </w:r>
      <w:r>
        <w:t>.exp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8E1AE4" w:rsidP="00E124FC">
      <w:hyperlink r:id="rId7" w:anchor="/dropdowns" w:history="1">
        <w:r w:rsidR="00144547" w:rsidRPr="009C155B">
          <w:rPr>
            <w:rStyle w:val="Hyperlink"/>
          </w:rPr>
          <w:t>https://valor-software.com/ngx-bootstrap/#/dropdowns</w:t>
        </w:r>
      </w:hyperlink>
    </w:p>
    <w:p w14:paraId="548316A1" w14:textId="0C306CD2" w:rsidR="00C34395" w:rsidRDefault="008E1AE4"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8E1AE4"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&lt;nav class="navbar navbar-expand-lg navbar-dark bg-primary"&gt; changed to bg-primary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BsDatepickerConfig class .</w:t>
      </w:r>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7777777" w:rsidR="001B71AC" w:rsidRPr="00560A43" w:rsidRDefault="001B71AC" w:rsidP="00560A43"/>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8E1AE4" w:rsidP="00C651E9">
      <w:hyperlink r:id="rId12"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lastRenderedPageBreak/>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lastRenderedPageBreak/>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lastRenderedPageBreak/>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t xml:space="preserve">Angular Time ago pipe </w:t>
      </w:r>
    </w:p>
    <w:p w14:paraId="148A7210" w14:textId="77777777" w:rsidR="00FB5FBF" w:rsidRDefault="008E1AE4" w:rsidP="00FB5FBF">
      <w:hyperlink r:id="rId13"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r w:rsidRPr="00816983">
        <w:rPr>
          <w:rFonts w:eastAsia="Times New Roman" w:cstheme="minorHAnsi"/>
          <w:color w:val="990000"/>
        </w:rPr>
        <w:t>forRoot</w:t>
      </w:r>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lastRenderedPageBreak/>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).touched}</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mr-auto"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lastRenderedPageBreak/>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lastRenderedPageBreak/>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lastRenderedPageBreak/>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lastRenderedPageBreak/>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lastRenderedPageBreak/>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r>
        <w:t>formState?: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r>
        <w:t xml:space="preserve">validatorOrOpts?: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using  </w:t>
      </w:r>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8E1AE4" w:rsidP="005E494E">
      <w:hyperlink r:id="rId20"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8E1AE4" w:rsidP="005E494E">
      <w:hyperlink r:id="rId21"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).touched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r w:rsidR="00B56F2C">
        <w:tab/>
      </w:r>
      <w:r w:rsidR="00B56F2C" w:rsidRPr="00B56F2C">
        <w:rPr>
          <w:b/>
          <w:bCs/>
        </w:rPr>
        <w:t>{</w:t>
      </w:r>
      <w:r w:rsidR="000A2DCB">
        <w:t xml:space="preserve"> f</w:t>
      </w:r>
      <w:r w:rsidR="009508F7">
        <w:t>ield</w:t>
      </w:r>
      <w:r w:rsidR="000A2DCB">
        <w:t>Name</w:t>
      </w:r>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6FB3F5E3"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04EB4D2A" w14:textId="2EFFA46B"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398AEA0D" w:rsidR="009232DC" w:rsidRPr="00450FF1"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success</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lastRenderedPageBreak/>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Dealing with photo’s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lastRenderedPageBreak/>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77777777" w:rsidR="005005D8" w:rsidRPr="005005D8" w:rsidRDefault="005005D8" w:rsidP="005005D8"/>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lastRenderedPageBreak/>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lastRenderedPageBreak/>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lastRenderedPageBreak/>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lastRenderedPageBreak/>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lastRenderedPageBreak/>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lastRenderedPageBreak/>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lastRenderedPageBreak/>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66A7FCC4"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64D8578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26"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16" w:name="_Hlk50376396"/>
      <w:r w:rsidRPr="00C56C11">
        <w:rPr>
          <w:rFonts w:ascii="Consolas" w:eastAsia="Times New Roman" w:hAnsi="Consolas" w:cs="Times New Roman"/>
          <w:color w:val="4EC9B0"/>
          <w:sz w:val="21"/>
          <w:szCs w:val="21"/>
        </w:rPr>
        <w:t>ActivatedRouteSnapshot</w:t>
      </w:r>
      <w:bookmarkEnd w:id="16"/>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27"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8E1AE4" w:rsidP="001C6589">
      <w:hyperlink r:id="rId28"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lastRenderedPageBreak/>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lastRenderedPageBreak/>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17"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17"/>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18"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18"/>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lastRenderedPageBreak/>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19"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19"/>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Api&gt;Controllers&gt;AuthController.cs</w:t>
      </w:r>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lastRenderedPageBreak/>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lastRenderedPageBreak/>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lastRenderedPageBreak/>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lastRenderedPageBreak/>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lastRenderedPageBreak/>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r w:rsidRPr="00032EE2">
        <w:rPr>
          <w:rFonts w:ascii="Consolas" w:eastAsia="Times New Roman" w:hAnsi="Consolas" w:cs="Times New Roman"/>
          <w:color w:val="D4D4D4"/>
          <w:sz w:val="21"/>
          <w:szCs w:val="21"/>
        </w:rPr>
        <w:t>&gt;();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0"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0"/>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r>
        <w:t>.knownAs}}</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1" w:name="_Hlk52700961"/>
      <w:r w:rsidRPr="008E1AE4">
        <w:rPr>
          <w:rFonts w:ascii="Consolas" w:eastAsia="Times New Roman" w:hAnsi="Consolas" w:cs="Times New Roman"/>
          <w:color w:val="B8D7A3"/>
          <w:sz w:val="21"/>
          <w:szCs w:val="21"/>
        </w:rPr>
        <w:t>IAsyncActionFilter</w:t>
      </w:r>
      <w:bookmarkEnd w:id="21"/>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 xml:space="preserve">Filters live outside of the main folder structure (Data, Models, Controllers) because, they can be applied </w:t>
      </w:r>
      <w:r>
        <w:t>across</w:t>
      </w:r>
      <w:r>
        <w:t xml:space="preserve"> all classes and methods</w:t>
      </w:r>
      <w:r>
        <w:t>.  Action Filters isolate a method execution like &lt;</w:t>
      </w:r>
      <w:bookmarkStart w:id="22" w:name="_Hlk52704469"/>
      <w:r w:rsidRPr="006B342A">
        <w:t>IActionResult</w:t>
      </w:r>
      <w:bookmarkEnd w:id="22"/>
      <w:r>
        <w:t xml:space="preserve">&gt; and surround this execution.  </w:t>
      </w:r>
      <w:r w:rsidR="00AF317A">
        <w:t>The &lt;</w:t>
      </w:r>
      <w:r w:rsidR="00AF317A" w:rsidRPr="00AF317A">
        <w:t>IActionResult</w:t>
      </w:r>
      <w:r w:rsidR="00AF317A" w:rsidRPr="00AF317A">
        <w:t xml:space="preserve">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3" w:name="_Hlk52704811"/>
      <w:r w:rsidRPr="00F07E25">
        <w:rPr>
          <w:rFonts w:ascii="Consolas" w:eastAsia="Times New Roman" w:hAnsi="Consolas" w:cs="Times New Roman"/>
          <w:color w:val="B8D7A3"/>
          <w:sz w:val="21"/>
          <w:szCs w:val="21"/>
        </w:rPr>
        <w:t>IAsyncActionFilter</w:t>
      </w:r>
      <w:bookmarkEnd w:id="23"/>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 xml:space="preserve">Before the response is sent, the code in our filter executes and is send with the </w:t>
      </w:r>
      <w:r>
        <w:t>&lt;</w:t>
      </w:r>
      <w:r w:rsidRPr="006B342A">
        <w:t>IActionResult</w:t>
      </w:r>
      <w:r>
        <w:t>&gt;</w:t>
      </w:r>
      <w:r>
        <w:t xml:space="preserve">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r>
        <w:t>next()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4"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4"/>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&gt;();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77777777" w:rsidR="001469AF" w:rsidRPr="00816983" w:rsidRDefault="001469AF" w:rsidP="00E467A0">
      <w:pPr>
        <w:rPr>
          <w:rFonts w:cstheme="minorHAnsi"/>
        </w:rPr>
      </w:pP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lastRenderedPageBreak/>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20"/>
  </w:num>
  <w:num w:numId="19">
    <w:abstractNumId w:val="0"/>
  </w:num>
  <w:num w:numId="20">
    <w:abstractNumId w:val="18"/>
  </w:num>
  <w:num w:numId="21">
    <w:abstractNumId w:val="13"/>
  </w:num>
  <w:num w:numId="22">
    <w:abstractNumId w:val="15"/>
  </w:num>
  <w:num w:numId="23">
    <w:abstractNumId w:val="7"/>
  </w:num>
  <w:num w:numId="24">
    <w:abstractNumId w:val="21"/>
  </w:num>
  <w:num w:numId="25">
    <w:abstractNumId w:val="8"/>
  </w:num>
  <w:num w:numId="26">
    <w:abstractNumId w:val="14"/>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2EE2"/>
    <w:rsid w:val="000358F8"/>
    <w:rsid w:val="00037217"/>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70763"/>
    <w:rsid w:val="00086068"/>
    <w:rsid w:val="00090202"/>
    <w:rsid w:val="000943EE"/>
    <w:rsid w:val="00095C9F"/>
    <w:rsid w:val="00095EFB"/>
    <w:rsid w:val="000A02FD"/>
    <w:rsid w:val="000A061C"/>
    <w:rsid w:val="000A24DD"/>
    <w:rsid w:val="000A2DCB"/>
    <w:rsid w:val="000A5C32"/>
    <w:rsid w:val="000C0767"/>
    <w:rsid w:val="000C2959"/>
    <w:rsid w:val="000D739D"/>
    <w:rsid w:val="000E51FE"/>
    <w:rsid w:val="000F1F0E"/>
    <w:rsid w:val="000F254D"/>
    <w:rsid w:val="000F3C21"/>
    <w:rsid w:val="000F725E"/>
    <w:rsid w:val="0010051F"/>
    <w:rsid w:val="00105809"/>
    <w:rsid w:val="00106619"/>
    <w:rsid w:val="00112DB7"/>
    <w:rsid w:val="00117ABB"/>
    <w:rsid w:val="00122100"/>
    <w:rsid w:val="00122E87"/>
    <w:rsid w:val="00126DA6"/>
    <w:rsid w:val="00132B53"/>
    <w:rsid w:val="00133C3C"/>
    <w:rsid w:val="0014005B"/>
    <w:rsid w:val="0014080B"/>
    <w:rsid w:val="00144547"/>
    <w:rsid w:val="00144A8F"/>
    <w:rsid w:val="00145008"/>
    <w:rsid w:val="001469AF"/>
    <w:rsid w:val="00150249"/>
    <w:rsid w:val="001567C7"/>
    <w:rsid w:val="00157EC4"/>
    <w:rsid w:val="00157F74"/>
    <w:rsid w:val="00160617"/>
    <w:rsid w:val="001712D1"/>
    <w:rsid w:val="0017335B"/>
    <w:rsid w:val="001743CC"/>
    <w:rsid w:val="0017546B"/>
    <w:rsid w:val="00175AED"/>
    <w:rsid w:val="00187C48"/>
    <w:rsid w:val="00193290"/>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F3C10"/>
    <w:rsid w:val="00203FA1"/>
    <w:rsid w:val="00205EFD"/>
    <w:rsid w:val="00212A97"/>
    <w:rsid w:val="0021317B"/>
    <w:rsid w:val="00213D57"/>
    <w:rsid w:val="0021669A"/>
    <w:rsid w:val="0022169B"/>
    <w:rsid w:val="002247D8"/>
    <w:rsid w:val="00226615"/>
    <w:rsid w:val="00227DEB"/>
    <w:rsid w:val="002343E0"/>
    <w:rsid w:val="00237392"/>
    <w:rsid w:val="00242921"/>
    <w:rsid w:val="002436B6"/>
    <w:rsid w:val="00245341"/>
    <w:rsid w:val="002477E2"/>
    <w:rsid w:val="00250814"/>
    <w:rsid w:val="00254D40"/>
    <w:rsid w:val="002566F5"/>
    <w:rsid w:val="00262F86"/>
    <w:rsid w:val="00263C94"/>
    <w:rsid w:val="0026740E"/>
    <w:rsid w:val="00273878"/>
    <w:rsid w:val="0028212A"/>
    <w:rsid w:val="002824E7"/>
    <w:rsid w:val="002853EA"/>
    <w:rsid w:val="002A07DE"/>
    <w:rsid w:val="002A5040"/>
    <w:rsid w:val="002B17F3"/>
    <w:rsid w:val="002B1885"/>
    <w:rsid w:val="002B31CC"/>
    <w:rsid w:val="002B361B"/>
    <w:rsid w:val="002D7711"/>
    <w:rsid w:val="002E2973"/>
    <w:rsid w:val="002E3E7F"/>
    <w:rsid w:val="002E3EC3"/>
    <w:rsid w:val="002E40AF"/>
    <w:rsid w:val="002E7C92"/>
    <w:rsid w:val="002F2E2E"/>
    <w:rsid w:val="002F3E42"/>
    <w:rsid w:val="002F3E75"/>
    <w:rsid w:val="002F4C0C"/>
    <w:rsid w:val="002F6537"/>
    <w:rsid w:val="003012EB"/>
    <w:rsid w:val="00305A9E"/>
    <w:rsid w:val="00306647"/>
    <w:rsid w:val="00314422"/>
    <w:rsid w:val="00317BD8"/>
    <w:rsid w:val="003234C9"/>
    <w:rsid w:val="0032612B"/>
    <w:rsid w:val="003272A5"/>
    <w:rsid w:val="00330ED9"/>
    <w:rsid w:val="00336450"/>
    <w:rsid w:val="00337059"/>
    <w:rsid w:val="00340FE5"/>
    <w:rsid w:val="003426FD"/>
    <w:rsid w:val="0034466B"/>
    <w:rsid w:val="003469F4"/>
    <w:rsid w:val="003552CC"/>
    <w:rsid w:val="00356D2D"/>
    <w:rsid w:val="0036020B"/>
    <w:rsid w:val="003650CC"/>
    <w:rsid w:val="00367D5F"/>
    <w:rsid w:val="00373583"/>
    <w:rsid w:val="00381286"/>
    <w:rsid w:val="00381685"/>
    <w:rsid w:val="00394067"/>
    <w:rsid w:val="00395A06"/>
    <w:rsid w:val="00396472"/>
    <w:rsid w:val="003A0994"/>
    <w:rsid w:val="003A7AED"/>
    <w:rsid w:val="003A7B7E"/>
    <w:rsid w:val="003B58B6"/>
    <w:rsid w:val="003C210A"/>
    <w:rsid w:val="003C352F"/>
    <w:rsid w:val="003C790D"/>
    <w:rsid w:val="003D30E8"/>
    <w:rsid w:val="003D366A"/>
    <w:rsid w:val="003D3CFA"/>
    <w:rsid w:val="003D7208"/>
    <w:rsid w:val="003E0CB9"/>
    <w:rsid w:val="003E2819"/>
    <w:rsid w:val="003E6913"/>
    <w:rsid w:val="003F53D2"/>
    <w:rsid w:val="003F691D"/>
    <w:rsid w:val="0040341D"/>
    <w:rsid w:val="004036A5"/>
    <w:rsid w:val="004119A7"/>
    <w:rsid w:val="004145CC"/>
    <w:rsid w:val="00416F36"/>
    <w:rsid w:val="0041766D"/>
    <w:rsid w:val="004232E4"/>
    <w:rsid w:val="00426038"/>
    <w:rsid w:val="004336EC"/>
    <w:rsid w:val="00450FF1"/>
    <w:rsid w:val="00456FE8"/>
    <w:rsid w:val="00457391"/>
    <w:rsid w:val="004856C4"/>
    <w:rsid w:val="00486651"/>
    <w:rsid w:val="004B35D9"/>
    <w:rsid w:val="004B6B09"/>
    <w:rsid w:val="004C0570"/>
    <w:rsid w:val="004C0B57"/>
    <w:rsid w:val="004C1A4D"/>
    <w:rsid w:val="004C620E"/>
    <w:rsid w:val="004C7F6D"/>
    <w:rsid w:val="004D1B10"/>
    <w:rsid w:val="004D2514"/>
    <w:rsid w:val="004D5162"/>
    <w:rsid w:val="004D57D3"/>
    <w:rsid w:val="004D70FB"/>
    <w:rsid w:val="004E0F59"/>
    <w:rsid w:val="004E2861"/>
    <w:rsid w:val="004E4788"/>
    <w:rsid w:val="004E5DF7"/>
    <w:rsid w:val="004F21AB"/>
    <w:rsid w:val="004F29D4"/>
    <w:rsid w:val="004F4226"/>
    <w:rsid w:val="005005D8"/>
    <w:rsid w:val="00505729"/>
    <w:rsid w:val="00514F74"/>
    <w:rsid w:val="00522EA1"/>
    <w:rsid w:val="00531C7A"/>
    <w:rsid w:val="00533756"/>
    <w:rsid w:val="0053732A"/>
    <w:rsid w:val="0054491C"/>
    <w:rsid w:val="005449F5"/>
    <w:rsid w:val="00544E94"/>
    <w:rsid w:val="00545E77"/>
    <w:rsid w:val="00560A43"/>
    <w:rsid w:val="005611E2"/>
    <w:rsid w:val="0056497A"/>
    <w:rsid w:val="00564C12"/>
    <w:rsid w:val="005720DE"/>
    <w:rsid w:val="00572C3A"/>
    <w:rsid w:val="00575390"/>
    <w:rsid w:val="00580883"/>
    <w:rsid w:val="00585AFB"/>
    <w:rsid w:val="0059484B"/>
    <w:rsid w:val="00595945"/>
    <w:rsid w:val="00596857"/>
    <w:rsid w:val="005A039A"/>
    <w:rsid w:val="005A2233"/>
    <w:rsid w:val="005A330F"/>
    <w:rsid w:val="005C181E"/>
    <w:rsid w:val="005C4A64"/>
    <w:rsid w:val="005C7562"/>
    <w:rsid w:val="005C7BBE"/>
    <w:rsid w:val="005D0831"/>
    <w:rsid w:val="005D135C"/>
    <w:rsid w:val="005D7D87"/>
    <w:rsid w:val="005E494E"/>
    <w:rsid w:val="005E5902"/>
    <w:rsid w:val="005E7405"/>
    <w:rsid w:val="005F0EAB"/>
    <w:rsid w:val="005F1237"/>
    <w:rsid w:val="006148C7"/>
    <w:rsid w:val="006158DF"/>
    <w:rsid w:val="00621B5D"/>
    <w:rsid w:val="006228DB"/>
    <w:rsid w:val="006240DE"/>
    <w:rsid w:val="00630135"/>
    <w:rsid w:val="00636FBA"/>
    <w:rsid w:val="00637750"/>
    <w:rsid w:val="00641D88"/>
    <w:rsid w:val="00647028"/>
    <w:rsid w:val="0064779C"/>
    <w:rsid w:val="006808B5"/>
    <w:rsid w:val="00681A5F"/>
    <w:rsid w:val="00684743"/>
    <w:rsid w:val="00685832"/>
    <w:rsid w:val="00690133"/>
    <w:rsid w:val="00693E70"/>
    <w:rsid w:val="00695980"/>
    <w:rsid w:val="006A6DCC"/>
    <w:rsid w:val="006A7AFB"/>
    <w:rsid w:val="006B05A7"/>
    <w:rsid w:val="006B342A"/>
    <w:rsid w:val="006B3FAE"/>
    <w:rsid w:val="006B5198"/>
    <w:rsid w:val="006C46A8"/>
    <w:rsid w:val="006D62CA"/>
    <w:rsid w:val="006E590B"/>
    <w:rsid w:val="006F1C7F"/>
    <w:rsid w:val="006F34EE"/>
    <w:rsid w:val="006F376D"/>
    <w:rsid w:val="006F6662"/>
    <w:rsid w:val="00704184"/>
    <w:rsid w:val="007050C0"/>
    <w:rsid w:val="00711CD5"/>
    <w:rsid w:val="0071408D"/>
    <w:rsid w:val="007148D3"/>
    <w:rsid w:val="00717476"/>
    <w:rsid w:val="007304EB"/>
    <w:rsid w:val="00730967"/>
    <w:rsid w:val="0073400B"/>
    <w:rsid w:val="007453BC"/>
    <w:rsid w:val="00746697"/>
    <w:rsid w:val="00747CB2"/>
    <w:rsid w:val="00752607"/>
    <w:rsid w:val="007556E9"/>
    <w:rsid w:val="0075637E"/>
    <w:rsid w:val="00756C6A"/>
    <w:rsid w:val="0076422C"/>
    <w:rsid w:val="00773A44"/>
    <w:rsid w:val="00773C3F"/>
    <w:rsid w:val="00773CD5"/>
    <w:rsid w:val="0077786F"/>
    <w:rsid w:val="007803E3"/>
    <w:rsid w:val="00790C34"/>
    <w:rsid w:val="007959D4"/>
    <w:rsid w:val="007B16E2"/>
    <w:rsid w:val="007B411D"/>
    <w:rsid w:val="007B757A"/>
    <w:rsid w:val="007C134B"/>
    <w:rsid w:val="007C3D91"/>
    <w:rsid w:val="007C5EC2"/>
    <w:rsid w:val="007E012C"/>
    <w:rsid w:val="007F117A"/>
    <w:rsid w:val="00805AA6"/>
    <w:rsid w:val="00806093"/>
    <w:rsid w:val="00807757"/>
    <w:rsid w:val="00810ED3"/>
    <w:rsid w:val="00811DAB"/>
    <w:rsid w:val="00813A90"/>
    <w:rsid w:val="00816983"/>
    <w:rsid w:val="00823421"/>
    <w:rsid w:val="00824718"/>
    <w:rsid w:val="00831593"/>
    <w:rsid w:val="00831D60"/>
    <w:rsid w:val="00834839"/>
    <w:rsid w:val="0084023F"/>
    <w:rsid w:val="00845CDB"/>
    <w:rsid w:val="008527B4"/>
    <w:rsid w:val="008602D8"/>
    <w:rsid w:val="008627FF"/>
    <w:rsid w:val="00864093"/>
    <w:rsid w:val="00866D40"/>
    <w:rsid w:val="0086750D"/>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78EE"/>
    <w:rsid w:val="008E1A03"/>
    <w:rsid w:val="008E1AE4"/>
    <w:rsid w:val="008E21BA"/>
    <w:rsid w:val="008E47FA"/>
    <w:rsid w:val="008F4E52"/>
    <w:rsid w:val="008F6183"/>
    <w:rsid w:val="0090331B"/>
    <w:rsid w:val="00914BF8"/>
    <w:rsid w:val="00917A0F"/>
    <w:rsid w:val="009232DC"/>
    <w:rsid w:val="00924623"/>
    <w:rsid w:val="00924657"/>
    <w:rsid w:val="0092550D"/>
    <w:rsid w:val="00933400"/>
    <w:rsid w:val="00947282"/>
    <w:rsid w:val="009508F7"/>
    <w:rsid w:val="0095767B"/>
    <w:rsid w:val="00963B5E"/>
    <w:rsid w:val="009665AE"/>
    <w:rsid w:val="009665D8"/>
    <w:rsid w:val="00974B0C"/>
    <w:rsid w:val="009754A0"/>
    <w:rsid w:val="009833BD"/>
    <w:rsid w:val="0099053D"/>
    <w:rsid w:val="00993BC1"/>
    <w:rsid w:val="00994512"/>
    <w:rsid w:val="00996BC1"/>
    <w:rsid w:val="009A4849"/>
    <w:rsid w:val="009A49B9"/>
    <w:rsid w:val="009A60D9"/>
    <w:rsid w:val="009A7ECD"/>
    <w:rsid w:val="009B4772"/>
    <w:rsid w:val="009B4B91"/>
    <w:rsid w:val="009C2896"/>
    <w:rsid w:val="009C5A62"/>
    <w:rsid w:val="009D2ADB"/>
    <w:rsid w:val="009E1DB2"/>
    <w:rsid w:val="009F420A"/>
    <w:rsid w:val="00A0602B"/>
    <w:rsid w:val="00A10214"/>
    <w:rsid w:val="00A16063"/>
    <w:rsid w:val="00A16CD0"/>
    <w:rsid w:val="00A20B24"/>
    <w:rsid w:val="00A31470"/>
    <w:rsid w:val="00A33E0C"/>
    <w:rsid w:val="00A34715"/>
    <w:rsid w:val="00A401C6"/>
    <w:rsid w:val="00A4559D"/>
    <w:rsid w:val="00A62B8F"/>
    <w:rsid w:val="00A63252"/>
    <w:rsid w:val="00A66AF4"/>
    <w:rsid w:val="00A679F1"/>
    <w:rsid w:val="00A706F2"/>
    <w:rsid w:val="00A71633"/>
    <w:rsid w:val="00A750E1"/>
    <w:rsid w:val="00A80F1A"/>
    <w:rsid w:val="00A83E77"/>
    <w:rsid w:val="00A84FBB"/>
    <w:rsid w:val="00A935D1"/>
    <w:rsid w:val="00A93C35"/>
    <w:rsid w:val="00A95936"/>
    <w:rsid w:val="00AA154D"/>
    <w:rsid w:val="00AA4CF2"/>
    <w:rsid w:val="00AB51F3"/>
    <w:rsid w:val="00AC0DC2"/>
    <w:rsid w:val="00AC3AB5"/>
    <w:rsid w:val="00AD3ED1"/>
    <w:rsid w:val="00AD5152"/>
    <w:rsid w:val="00AE26D6"/>
    <w:rsid w:val="00AF02B7"/>
    <w:rsid w:val="00AF317A"/>
    <w:rsid w:val="00AF6739"/>
    <w:rsid w:val="00B10FA5"/>
    <w:rsid w:val="00B114E9"/>
    <w:rsid w:val="00B17B0A"/>
    <w:rsid w:val="00B20FE2"/>
    <w:rsid w:val="00B20FE3"/>
    <w:rsid w:val="00B23F31"/>
    <w:rsid w:val="00B2435C"/>
    <w:rsid w:val="00B2721C"/>
    <w:rsid w:val="00B27739"/>
    <w:rsid w:val="00B30838"/>
    <w:rsid w:val="00B32056"/>
    <w:rsid w:val="00B45612"/>
    <w:rsid w:val="00B520B2"/>
    <w:rsid w:val="00B56F2C"/>
    <w:rsid w:val="00B6073F"/>
    <w:rsid w:val="00B61AED"/>
    <w:rsid w:val="00B655CC"/>
    <w:rsid w:val="00B701E2"/>
    <w:rsid w:val="00B73D5D"/>
    <w:rsid w:val="00B80D11"/>
    <w:rsid w:val="00B80D39"/>
    <w:rsid w:val="00B822D2"/>
    <w:rsid w:val="00B830D6"/>
    <w:rsid w:val="00B838E4"/>
    <w:rsid w:val="00B85B1D"/>
    <w:rsid w:val="00B86386"/>
    <w:rsid w:val="00B87445"/>
    <w:rsid w:val="00B87EC5"/>
    <w:rsid w:val="00B921AE"/>
    <w:rsid w:val="00B944FA"/>
    <w:rsid w:val="00B968C1"/>
    <w:rsid w:val="00BA6924"/>
    <w:rsid w:val="00BA6E3F"/>
    <w:rsid w:val="00BB291A"/>
    <w:rsid w:val="00BC1470"/>
    <w:rsid w:val="00BC4130"/>
    <w:rsid w:val="00BC582B"/>
    <w:rsid w:val="00BC6C1C"/>
    <w:rsid w:val="00BC7D1C"/>
    <w:rsid w:val="00BC7F4F"/>
    <w:rsid w:val="00BD3749"/>
    <w:rsid w:val="00BD6667"/>
    <w:rsid w:val="00BE08B4"/>
    <w:rsid w:val="00BE433C"/>
    <w:rsid w:val="00BE6A13"/>
    <w:rsid w:val="00BF14D3"/>
    <w:rsid w:val="00BF1C92"/>
    <w:rsid w:val="00BF21B6"/>
    <w:rsid w:val="00BF3F98"/>
    <w:rsid w:val="00BF62AA"/>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6D8B"/>
    <w:rsid w:val="00C76613"/>
    <w:rsid w:val="00C76A63"/>
    <w:rsid w:val="00C83E0D"/>
    <w:rsid w:val="00C845B8"/>
    <w:rsid w:val="00C90DE7"/>
    <w:rsid w:val="00C96974"/>
    <w:rsid w:val="00CB38F0"/>
    <w:rsid w:val="00CB4523"/>
    <w:rsid w:val="00CB453F"/>
    <w:rsid w:val="00CB461B"/>
    <w:rsid w:val="00CB7712"/>
    <w:rsid w:val="00CC26E2"/>
    <w:rsid w:val="00CC672C"/>
    <w:rsid w:val="00CE0241"/>
    <w:rsid w:val="00CE1A61"/>
    <w:rsid w:val="00CE1C5F"/>
    <w:rsid w:val="00CF1959"/>
    <w:rsid w:val="00CF61E1"/>
    <w:rsid w:val="00D007C4"/>
    <w:rsid w:val="00D00BD8"/>
    <w:rsid w:val="00D02A5A"/>
    <w:rsid w:val="00D03B51"/>
    <w:rsid w:val="00D04BD0"/>
    <w:rsid w:val="00D05B71"/>
    <w:rsid w:val="00D1638D"/>
    <w:rsid w:val="00D167EB"/>
    <w:rsid w:val="00D17B62"/>
    <w:rsid w:val="00D20D5C"/>
    <w:rsid w:val="00D23016"/>
    <w:rsid w:val="00D2733A"/>
    <w:rsid w:val="00D35DC1"/>
    <w:rsid w:val="00D36A78"/>
    <w:rsid w:val="00D377F2"/>
    <w:rsid w:val="00D42261"/>
    <w:rsid w:val="00D44BE9"/>
    <w:rsid w:val="00D450D5"/>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A09B4"/>
    <w:rsid w:val="00DA626F"/>
    <w:rsid w:val="00DB78AD"/>
    <w:rsid w:val="00DC5D1A"/>
    <w:rsid w:val="00DC7EF3"/>
    <w:rsid w:val="00DD4DFD"/>
    <w:rsid w:val="00DD76D1"/>
    <w:rsid w:val="00DD7EEC"/>
    <w:rsid w:val="00DE18B9"/>
    <w:rsid w:val="00DE2702"/>
    <w:rsid w:val="00DE42C6"/>
    <w:rsid w:val="00DE490D"/>
    <w:rsid w:val="00DE5472"/>
    <w:rsid w:val="00DE7E99"/>
    <w:rsid w:val="00DF77CD"/>
    <w:rsid w:val="00E02A0D"/>
    <w:rsid w:val="00E04122"/>
    <w:rsid w:val="00E06B0F"/>
    <w:rsid w:val="00E124FC"/>
    <w:rsid w:val="00E12C9C"/>
    <w:rsid w:val="00E13C98"/>
    <w:rsid w:val="00E15DC4"/>
    <w:rsid w:val="00E2137F"/>
    <w:rsid w:val="00E23F23"/>
    <w:rsid w:val="00E24530"/>
    <w:rsid w:val="00E30AC8"/>
    <w:rsid w:val="00E35138"/>
    <w:rsid w:val="00E35D4D"/>
    <w:rsid w:val="00E40FD6"/>
    <w:rsid w:val="00E43E01"/>
    <w:rsid w:val="00E467A0"/>
    <w:rsid w:val="00E52608"/>
    <w:rsid w:val="00E62037"/>
    <w:rsid w:val="00E6269B"/>
    <w:rsid w:val="00E648DD"/>
    <w:rsid w:val="00E65CEC"/>
    <w:rsid w:val="00E81E0A"/>
    <w:rsid w:val="00E877DF"/>
    <w:rsid w:val="00E931F7"/>
    <w:rsid w:val="00E94872"/>
    <w:rsid w:val="00E9564E"/>
    <w:rsid w:val="00E95936"/>
    <w:rsid w:val="00E96847"/>
    <w:rsid w:val="00E97EC1"/>
    <w:rsid w:val="00EA695D"/>
    <w:rsid w:val="00EA6EF0"/>
    <w:rsid w:val="00EB217C"/>
    <w:rsid w:val="00EB7421"/>
    <w:rsid w:val="00EC40B5"/>
    <w:rsid w:val="00ED254F"/>
    <w:rsid w:val="00EE1CC8"/>
    <w:rsid w:val="00EE432C"/>
    <w:rsid w:val="00EE4ADA"/>
    <w:rsid w:val="00EE500B"/>
    <w:rsid w:val="00EE7C92"/>
    <w:rsid w:val="00EF1A4B"/>
    <w:rsid w:val="00F03DE8"/>
    <w:rsid w:val="00F07E25"/>
    <w:rsid w:val="00F12DF1"/>
    <w:rsid w:val="00F16D32"/>
    <w:rsid w:val="00F205C2"/>
    <w:rsid w:val="00F25994"/>
    <w:rsid w:val="00F25CB5"/>
    <w:rsid w:val="00F3063B"/>
    <w:rsid w:val="00F326E1"/>
    <w:rsid w:val="00F34C7E"/>
    <w:rsid w:val="00F40EEF"/>
    <w:rsid w:val="00F426EA"/>
    <w:rsid w:val="00F45EA8"/>
    <w:rsid w:val="00F53B64"/>
    <w:rsid w:val="00F5795B"/>
    <w:rsid w:val="00F579D1"/>
    <w:rsid w:val="00F627D8"/>
    <w:rsid w:val="00F64AD5"/>
    <w:rsid w:val="00F72ED7"/>
    <w:rsid w:val="00F75378"/>
    <w:rsid w:val="00F7674C"/>
    <w:rsid w:val="00F77192"/>
    <w:rsid w:val="00F82A45"/>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7370"/>
    <w:rsid w:val="00FE48A6"/>
    <w:rsid w:val="00FE7A5F"/>
    <w:rsid w:val="00FF192C"/>
    <w:rsid w:val="00FF5227"/>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hyperlink" Target="https://www.npmjs.com/package/ngx-timeago/v/1.0.4" TargetMode="External"/><Relationship Id="rId18" Type="http://schemas.openxmlformats.org/officeDocument/2006/relationships/image" Target="media/image5.png"/><Relationship Id="rId26" Type="http://schemas.openxmlformats.org/officeDocument/2006/relationships/hyperlink" Target="http://local:4200/members/4" TargetMode="External"/><Relationship Id="rId3" Type="http://schemas.openxmlformats.org/officeDocument/2006/relationships/styles" Target="styles.xml"/><Relationship Id="rId21" Type="http://schemas.openxmlformats.org/officeDocument/2006/relationships/hyperlink" Target="https://stackoverflow.com/questions/35474991/angular-2-form-validating-for-repeat-password" TargetMode="External"/><Relationship Id="rId34" Type="http://schemas.openxmlformats.org/officeDocument/2006/relationships/fontTable" Target="fontTable.xml"/><Relationship Id="rId7" Type="http://schemas.openxmlformats.org/officeDocument/2006/relationships/hyperlink" Target="https://valor-software.com/ngx-bootstrap/" TargetMode="External"/><Relationship Id="rId12" Type="http://schemas.openxmlformats.org/officeDocument/2006/relationships/hyperlink" Target="https://cloudinary.co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cotch.io/tutorials/how-to-implement-a-custom-validator-directive-confirm-password-in-angular-2"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github.com/auth0/angular2-jwt" TargetMode="External"/><Relationship Id="rId10" Type="http://schemas.openxmlformats.org/officeDocument/2006/relationships/hyperlink" Target="https://github.com/kolkov/ngx-gallery"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w3schools.com/jsref/dom_obj_event.asp" TargetMode="External"/><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8274</TotalTime>
  <Pages>92</Pages>
  <Words>24013</Words>
  <Characters>136876</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204</cp:revision>
  <dcterms:created xsi:type="dcterms:W3CDTF">2020-09-13T15:27:00Z</dcterms:created>
  <dcterms:modified xsi:type="dcterms:W3CDTF">2020-10-04T18:55:00Z</dcterms:modified>
</cp:coreProperties>
</file>