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0B9" w:rsidRDefault="00E470B9" w:rsidP="00E470B9">
      <w:pPr>
        <w:rPr>
          <w:sz w:val="36"/>
          <w:szCs w:val="36"/>
        </w:rPr>
      </w:pPr>
      <w:r w:rsidRPr="00E874C4">
        <w:rPr>
          <w:sz w:val="36"/>
          <w:szCs w:val="36"/>
        </w:rPr>
        <w:t>Sequence Diagram</w:t>
      </w:r>
    </w:p>
    <w:p w:rsidR="00E470B9" w:rsidRDefault="00E470B9" w:rsidP="00E470B9">
      <w:pPr>
        <w:rPr>
          <w:sz w:val="36"/>
          <w:szCs w:val="36"/>
        </w:rPr>
      </w:pPr>
    </w:p>
    <w:p w:rsidR="00E470B9" w:rsidRPr="003F0084" w:rsidRDefault="00E470B9" w:rsidP="00E470B9">
      <w:pPr>
        <w:rPr>
          <w:rFonts w:cs="Helvetica"/>
          <w:color w:val="1C1C1C"/>
        </w:rPr>
      </w:pPr>
      <w:r w:rsidRPr="003F0084">
        <w:rPr>
          <w:rFonts w:cs="Helvetica"/>
          <w:color w:val="1C1C1C"/>
        </w:rPr>
        <w:t xml:space="preserve">A </w:t>
      </w:r>
      <w:r w:rsidRPr="003F0084">
        <w:rPr>
          <w:rFonts w:cs="Helvetica"/>
          <w:b/>
          <w:bCs/>
          <w:color w:val="1C1C1C"/>
        </w:rPr>
        <w:t>Sequence diagram</w:t>
      </w:r>
      <w:r w:rsidRPr="003F0084">
        <w:rPr>
          <w:rFonts w:cs="Helvetica"/>
          <w:color w:val="1C1C1C"/>
        </w:rPr>
        <w:t xml:space="preserve"> is an </w:t>
      </w:r>
      <w:r w:rsidRPr="00E470B9">
        <w:rPr>
          <w:rFonts w:cs="Helvetica"/>
          <w:color w:val="1C1C1C"/>
        </w:rPr>
        <w:t>interaction diagram</w:t>
      </w:r>
      <w:r w:rsidRPr="003F0084">
        <w:rPr>
          <w:rFonts w:cs="Helvetica"/>
          <w:color w:val="1C1C1C"/>
        </w:rPr>
        <w:t xml:space="preserve"> that shows how processes operate with one another and what is their order. It is a construct of a </w:t>
      </w:r>
      <w:r w:rsidRPr="00E470B9">
        <w:rPr>
          <w:rFonts w:cs="Helvetica"/>
          <w:color w:val="1C1C1C"/>
        </w:rPr>
        <w:t>Message Sequence Chart</w:t>
      </w:r>
      <w:r w:rsidRPr="003F0084">
        <w:rPr>
          <w:rFonts w:cs="Helvetica"/>
          <w:color w:val="1C1C1C"/>
        </w:rPr>
        <w:t>. A sequence diagram shows object interactions arranged in time sequence. It depicts the objects and classes involved in</w:t>
      </w:r>
      <w:bookmarkStart w:id="0" w:name="_GoBack"/>
      <w:bookmarkEnd w:id="0"/>
      <w:r w:rsidRPr="003F0084">
        <w:rPr>
          <w:rFonts w:cs="Helvetica"/>
          <w:color w:val="1C1C1C"/>
        </w:rPr>
        <w:t xml:space="preserve"> the scenario and the sequence of messages exchanged between the objects needed to carry out the functionality of the scenario. (Wikipedia)</w:t>
      </w:r>
    </w:p>
    <w:p w:rsidR="00E470B9" w:rsidRPr="003F0084" w:rsidRDefault="00E470B9" w:rsidP="00E470B9">
      <w:pPr>
        <w:rPr>
          <w:rFonts w:cs="Helvetica"/>
          <w:color w:val="1C1C1C"/>
        </w:rPr>
      </w:pPr>
    </w:p>
    <w:p w:rsidR="00E470B9" w:rsidRPr="003F0084" w:rsidRDefault="00E470B9" w:rsidP="00E470B9">
      <w:pPr>
        <w:rPr>
          <w:rFonts w:cs="Helvetica"/>
          <w:color w:val="1C1C1C"/>
        </w:rPr>
      </w:pPr>
      <w:r w:rsidRPr="003F0084">
        <w:rPr>
          <w:rFonts w:cs="Helvetica"/>
          <w:color w:val="1C1C1C"/>
        </w:rPr>
        <w:t xml:space="preserve">A Sequence Diagram is made up of participants. Each participant will fit somewhere in the sequence and is affected by the order it is in the sequence as well. </w:t>
      </w:r>
    </w:p>
    <w:p w:rsidR="00E470B9" w:rsidRPr="003F0084" w:rsidRDefault="00E470B9" w:rsidP="00E470B9">
      <w:pPr>
        <w:rPr>
          <w:rFonts w:cs="Helvetica"/>
          <w:color w:val="1C1C1C"/>
        </w:rPr>
      </w:pPr>
    </w:p>
    <w:p w:rsidR="00E470B9" w:rsidRDefault="00E470B9" w:rsidP="00E470B9">
      <w:pPr>
        <w:rPr>
          <w:rFonts w:cs="Helvetica"/>
          <w:color w:val="1C1C1C"/>
        </w:rPr>
      </w:pPr>
      <w:r w:rsidRPr="003F0084">
        <w:rPr>
          <w:rFonts w:cs="Helvetica"/>
          <w:color w:val="1C1C1C"/>
        </w:rPr>
        <w:t>Because a sequence diagram focuses on the order of events, time is an important factor that must be tracked in a diagram like that.</w:t>
      </w:r>
    </w:p>
    <w:p w:rsidR="00E470B9" w:rsidRDefault="00E470B9" w:rsidP="00E470B9">
      <w:pPr>
        <w:rPr>
          <w:rFonts w:cs="Helvetica"/>
          <w:color w:val="1C1C1C"/>
        </w:rPr>
      </w:pPr>
    </w:p>
    <w:p w:rsidR="00E470B9" w:rsidRDefault="00E470B9" w:rsidP="00E470B9">
      <w:pPr>
        <w:rPr>
          <w:rFonts w:cs="Helvetica"/>
          <w:color w:val="1C1C1C"/>
        </w:rPr>
      </w:pPr>
      <w:r>
        <w:rPr>
          <w:rFonts w:cs="Helvetica"/>
          <w:color w:val="1C1C1C"/>
        </w:rPr>
        <w:t>A common interaction in a sequence diagram is the sending and receiving of messages.</w:t>
      </w:r>
    </w:p>
    <w:p w:rsidR="00E470B9" w:rsidRDefault="00E470B9" w:rsidP="00E470B9">
      <w:pPr>
        <w:rPr>
          <w:rFonts w:cs="Helvetica"/>
          <w:color w:val="1C1C1C"/>
        </w:rPr>
      </w:pPr>
    </w:p>
    <w:p w:rsidR="00E470B9" w:rsidRDefault="00E470B9" w:rsidP="00E470B9">
      <w:pPr>
        <w:rPr>
          <w:rFonts w:cs="Helvetica"/>
          <w:color w:val="1C1C1C"/>
        </w:rPr>
      </w:pPr>
      <w:r>
        <w:rPr>
          <w:rFonts w:cs="Helvetica"/>
          <w:color w:val="1C1C1C"/>
        </w:rPr>
        <w:t xml:space="preserve">Example: </w:t>
      </w:r>
    </w:p>
    <w:p w:rsidR="00E470B9" w:rsidRDefault="00E470B9" w:rsidP="00E470B9">
      <w:pPr>
        <w:rPr>
          <w:rFonts w:cs="Helvetica"/>
          <w:color w:val="1C1C1C"/>
        </w:rPr>
      </w:pPr>
    </w:p>
    <w:p w:rsidR="00E470B9" w:rsidRPr="003F0084" w:rsidRDefault="00E470B9" w:rsidP="00E470B9">
      <w:r>
        <w:rPr>
          <w:rFonts w:ascii="Helvetica" w:hAnsi="Helvetica" w:cs="Helvetica"/>
          <w:noProof/>
        </w:rPr>
        <w:drawing>
          <wp:inline distT="0" distB="0" distL="0" distR="0" wp14:anchorId="580FEC8A" wp14:editId="75F248C4">
            <wp:extent cx="5143500" cy="3748652"/>
            <wp:effectExtent l="0" t="0" r="0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16" cy="374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0B9" w:rsidRDefault="00E470B9" w:rsidP="00E470B9"/>
    <w:p w:rsidR="00E470B9" w:rsidRDefault="00E470B9" w:rsidP="00E470B9"/>
    <w:p w:rsidR="0019040C" w:rsidRDefault="00E470B9"/>
    <w:sectPr w:rsidR="0019040C" w:rsidSect="00B647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80"/>
    <w:rsid w:val="00437080"/>
    <w:rsid w:val="00554700"/>
    <w:rsid w:val="009B5B6E"/>
    <w:rsid w:val="00E4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C1E19-C28E-41BE-8D7B-15599643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0B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Dababneh</dc:creator>
  <cp:keywords/>
  <dc:description/>
  <cp:lastModifiedBy>Saleem Dababneh</cp:lastModifiedBy>
  <cp:revision>3</cp:revision>
  <dcterms:created xsi:type="dcterms:W3CDTF">2016-03-17T00:07:00Z</dcterms:created>
  <dcterms:modified xsi:type="dcterms:W3CDTF">2016-03-17T00:08:00Z</dcterms:modified>
</cp:coreProperties>
</file>