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E54" w:rsidRPr="00D745FC" w:rsidRDefault="00C07E54" w:rsidP="00C07E54">
      <w:pPr>
        <w:rPr>
          <w:sz w:val="36"/>
          <w:szCs w:val="36"/>
        </w:rPr>
      </w:pPr>
      <w:r w:rsidRPr="00D745FC">
        <w:rPr>
          <w:sz w:val="36"/>
          <w:szCs w:val="36"/>
        </w:rPr>
        <w:t>Use Case Documents</w:t>
      </w:r>
    </w:p>
    <w:p w:rsidR="00C07E54" w:rsidRDefault="00C07E54" w:rsidP="00C07E54"/>
    <w:p w:rsidR="00C07E54" w:rsidRDefault="00C07E54" w:rsidP="00C07E54">
      <w:r>
        <w:t>Documents that go with the Use Cases to describe the different elements of the use case.  These are used primarily as descriptors to give a good idea or feel for what the primary components of the use case are and how they relate to each other.</w:t>
      </w:r>
    </w:p>
    <w:p w:rsidR="00C07E54" w:rsidRDefault="00C07E54" w:rsidP="00C07E54"/>
    <w:p w:rsidR="00C07E54" w:rsidRDefault="00C07E54" w:rsidP="00C07E54">
      <w:r>
        <w:t>Different things that can be expressed in a Use Case Document:</w:t>
      </w:r>
    </w:p>
    <w:p w:rsidR="00C07E54" w:rsidRDefault="00C07E54" w:rsidP="00C07E54"/>
    <w:p w:rsidR="00C07E54" w:rsidRDefault="00C07E54" w:rsidP="00C07E54">
      <w:r>
        <w:t xml:space="preserve">- </w:t>
      </w:r>
      <w:r w:rsidRPr="00E874C4">
        <w:rPr>
          <w:b/>
        </w:rPr>
        <w:t>Related Requirements</w:t>
      </w:r>
      <w:r>
        <w:t>: A list or indication of which requirements this use case will fulfill</w:t>
      </w:r>
    </w:p>
    <w:p w:rsidR="00C07E54" w:rsidRDefault="00C07E54" w:rsidP="00C07E54">
      <w:r>
        <w:t xml:space="preserve">- </w:t>
      </w:r>
      <w:r w:rsidRPr="00E874C4">
        <w:rPr>
          <w:b/>
        </w:rPr>
        <w:t>Goal in Context</w:t>
      </w:r>
      <w:r>
        <w:t>: The use case’s place within the system</w:t>
      </w:r>
    </w:p>
    <w:p w:rsidR="00C07E54" w:rsidRDefault="00C07E54" w:rsidP="00C07E54">
      <w:r>
        <w:t xml:space="preserve">- </w:t>
      </w:r>
      <w:r w:rsidRPr="00E874C4">
        <w:rPr>
          <w:b/>
        </w:rPr>
        <w:t>Preconditions</w:t>
      </w:r>
      <w:r>
        <w:t>: Things that need to happen before the use case can be executed</w:t>
      </w:r>
    </w:p>
    <w:p w:rsidR="00C07E54" w:rsidRDefault="00C07E54" w:rsidP="00C07E54">
      <w:r>
        <w:t xml:space="preserve">- </w:t>
      </w:r>
      <w:r w:rsidRPr="00E874C4">
        <w:rPr>
          <w:b/>
        </w:rPr>
        <w:t>Successful End Condition</w:t>
      </w:r>
      <w:r>
        <w:t>: What conditions should be present upon successful execution</w:t>
      </w:r>
    </w:p>
    <w:p w:rsidR="00C07E54" w:rsidRDefault="00C07E54" w:rsidP="00C07E54">
      <w:r>
        <w:t xml:space="preserve">- </w:t>
      </w:r>
      <w:r w:rsidRPr="00E874C4">
        <w:rPr>
          <w:b/>
        </w:rPr>
        <w:t>Failed End Condition</w:t>
      </w:r>
      <w:r>
        <w:t>: Conditions present upon a failed execution</w:t>
      </w:r>
    </w:p>
    <w:p w:rsidR="00C07E54" w:rsidRDefault="00C07E54" w:rsidP="00C07E54">
      <w:r>
        <w:t xml:space="preserve">- </w:t>
      </w:r>
      <w:r w:rsidRPr="00E874C4">
        <w:rPr>
          <w:b/>
        </w:rPr>
        <w:t>Primary Actors</w:t>
      </w:r>
      <w:r>
        <w:t>: The main actors in a use case</w:t>
      </w:r>
    </w:p>
    <w:p w:rsidR="00C07E54" w:rsidRDefault="00C07E54" w:rsidP="00C07E54">
      <w:r>
        <w:t xml:space="preserve">- </w:t>
      </w:r>
      <w:r w:rsidRPr="00E874C4">
        <w:rPr>
          <w:b/>
        </w:rPr>
        <w:t>Secondary Actors:</w:t>
      </w:r>
      <w:r>
        <w:t xml:space="preserve"> Actors that participate, but are not the main ones</w:t>
      </w:r>
    </w:p>
    <w:p w:rsidR="00C07E54" w:rsidRDefault="00C07E54" w:rsidP="00C07E54">
      <w:r>
        <w:t xml:space="preserve">- </w:t>
      </w:r>
      <w:r w:rsidRPr="00E874C4">
        <w:rPr>
          <w:b/>
        </w:rPr>
        <w:t>Trigger</w:t>
      </w:r>
      <w:r>
        <w:t>: The event triggered by an actor to cause the use case to execute</w:t>
      </w:r>
    </w:p>
    <w:p w:rsidR="00C07E54" w:rsidRDefault="00C07E54" w:rsidP="00C07E54">
      <w:r>
        <w:t xml:space="preserve">- </w:t>
      </w:r>
      <w:r w:rsidRPr="00E874C4">
        <w:rPr>
          <w:b/>
        </w:rPr>
        <w:t>Main Flow</w:t>
      </w:r>
      <w:r>
        <w:t>: The place to describe each of the most important steps in a use case’s execution</w:t>
      </w:r>
    </w:p>
    <w:p w:rsidR="00C07E54" w:rsidRDefault="00C07E54" w:rsidP="00C07E54">
      <w:r>
        <w:t xml:space="preserve">- </w:t>
      </w:r>
      <w:r w:rsidRPr="00E874C4">
        <w:rPr>
          <w:b/>
        </w:rPr>
        <w:t>Extensions</w:t>
      </w:r>
      <w:r>
        <w:t>: Description of steps alternate to the main flow</w:t>
      </w:r>
    </w:p>
    <w:p w:rsidR="00C07E54" w:rsidRDefault="00C07E54" w:rsidP="00C07E54"/>
    <w:p w:rsidR="00C07E54" w:rsidRDefault="00C07E54" w:rsidP="00C07E54">
      <w:r w:rsidRPr="00E874C4">
        <w:rPr>
          <w:b/>
        </w:rPr>
        <w:t>Use Case Relationships</w:t>
      </w:r>
      <w:r>
        <w:t xml:space="preserve">: This describes how the different elements correlate and work together. </w:t>
      </w:r>
    </w:p>
    <w:p w:rsidR="00C07E54" w:rsidRDefault="00C07E54" w:rsidP="00C07E54"/>
    <w:p w:rsidR="00C07E54" w:rsidRDefault="00C07E54" w:rsidP="00C07E54">
      <w:r>
        <w:t xml:space="preserve">Sample use case document: </w:t>
      </w:r>
    </w:p>
    <w:p w:rsidR="00C07E54" w:rsidRDefault="00C07E54" w:rsidP="00C07E54"/>
    <w:p w:rsidR="00C07E54" w:rsidRDefault="00C07E54" w:rsidP="00C07E54">
      <w:r>
        <w:rPr>
          <w:rFonts w:ascii="Helvetica" w:hAnsi="Helvetica" w:cs="Helvetica"/>
          <w:noProof/>
        </w:rPr>
        <w:lastRenderedPageBreak/>
        <w:drawing>
          <wp:inline distT="0" distB="0" distL="0" distR="0" wp14:anchorId="487821FD" wp14:editId="43BCB9EE">
            <wp:extent cx="5486400" cy="6617911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617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40C" w:rsidRDefault="00C07E54">
      <w:bookmarkStart w:id="0" w:name="_GoBack"/>
      <w:bookmarkEnd w:id="0"/>
    </w:p>
    <w:sectPr w:rsidR="0019040C" w:rsidSect="00B647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75A"/>
    <w:rsid w:val="0022175A"/>
    <w:rsid w:val="00554700"/>
    <w:rsid w:val="009B5B6E"/>
    <w:rsid w:val="00C0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9EFCC0-E2FD-4224-9964-A7AFA6380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E54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Saleem Dababneh</dc:creator>
  <cp:keywords/>
  <dc:description/>
  <cp:lastModifiedBy>Saleem Dababneh</cp:lastModifiedBy>
  <cp:revision>2</cp:revision>
  <dcterms:created xsi:type="dcterms:W3CDTF">2016-03-17T00:10:00Z</dcterms:created>
  <dcterms:modified xsi:type="dcterms:W3CDTF">2016-03-17T00:10:00Z</dcterms:modified>
</cp:coreProperties>
</file>