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Calibri" w:cs="Calibri" w:eastAsia="Calibri" w:hAnsi="Calibri"/>
          <w:b/>
          <w:bCs/>
          <w:color w:val="1F2937"/>
          <w:sz w:val="40"/>
          <w:szCs w:val="40"/>
        </w:rPr>
        <w:t xml:space="preserve">About</w:t>
      </w:r>
    </w:p>
    <w:p>
      <w:pPr>
        <w:spacing w:after="60" w:before="0"/>
      </w:pPr>
      <w:r>
        <w:rPr>
          <w:rFonts w:ascii="Calibri" w:cs="Calibri" w:eastAsia="Calibri" w:hAnsi="Calibri"/>
          <w:color w:val="6B7280"/>
          <w:sz w:val="18"/>
          <w:szCs w:val="18"/>
        </w:rPr>
        <w:t xml:space="preserve">Live URL: dabble.it.com/about</w:t>
      </w:r>
    </w:p>
    <w:p>
      <w:pPr>
        <w:spacing w:after="240" w:before="0"/>
      </w:pPr>
      <w:r>
        <w:rPr>
          <w:rFonts w:ascii="Calibri" w:cs="Calibri" w:eastAsia="Calibri" w:hAnsi="Calibri"/>
          <w:i/>
          <w:iCs/>
          <w:color w:val="6B7280"/>
          <w:sz w:val="20"/>
          <w:szCs w:val="20"/>
        </w:rPr>
        <w:t xml:space="preserve">About Dabble — mission, values, team.</w:t>
      </w:r>
    </w:p>
    <w:p>
      <w:pPr>
        <w:pBdr>
          <w:bottom w:val="single" w:color="D1D5DB" w:sz="6" w:space="1"/>
        </w:pBdr>
        <w:spacing w:after="240" w:before="240"/>
      </w:pPr>
      <w:r>
        <w:t xml:space="preserve"/>
      </w:r>
    </w:p>
    <w:p>
      <w:pPr>
        <w:spacing w:after="80" w:before="0"/>
      </w:pPr>
      <w:r>
        <w:rPr>
          <w:rFonts w:ascii="Calibri" w:cs="Calibri" w:eastAsia="Calibri" w:hAnsi="Calibri"/>
          <w:b/>
          <w:bCs/>
          <w:color w:val="1F2937"/>
          <w:sz w:val="22"/>
          <w:szCs w:val="22"/>
        </w:rPr>
        <w:t xml:space="preserve">How to edit this doc</w:t>
      </w:r>
    </w:p>
    <w:p>
      <w:pPr>
        <w:spacing w:after="60" w:before="0"/>
      </w:pPr>
      <w:r>
        <w:rPr>
          <w:rFonts w:ascii="Calibri" w:cs="Calibri" w:eastAsia="Calibri" w:hAnsi="Calibri"/>
          <w:color w:val="1F2937"/>
          <w:sz w:val="20"/>
          <w:szCs w:val="20"/>
        </w:rPr>
        <w:t xml:space="preserve">• Edit text directly. Bold, italics, and links you set in Word will be preserved on the live site.</w:t>
      </w:r>
    </w:p>
    <w:p>
      <w:pPr>
        <w:spacing w:after="60" w:before="0"/>
      </w:pPr>
      <w:r>
        <w:rPr>
          <w:rFonts w:ascii="Calibri" w:cs="Calibri" w:eastAsia="Calibri" w:hAnsi="Calibri"/>
          <w:color w:val="1F2937"/>
          <w:sz w:val="20"/>
          <w:szCs w:val="20"/>
        </w:rPr>
        <w:t xml:space="preserve">• Don't delete the small grey [id: ...] lines — those tell Claude where each piece of text lives in the code.</w:t>
      </w:r>
    </w:p>
    <w:p>
      <w:pPr>
        <w:spacing w:after="60" w:before="0"/>
      </w:pPr>
      <w:r>
        <w:rPr>
          <w:rFonts w:ascii="Calibri" w:cs="Calibri" w:eastAsia="Calibri" w:hAnsi="Calibri"/>
          <w:color w:val="1F2937"/>
          <w:sz w:val="20"/>
          <w:szCs w:val="20"/>
        </w:rPr>
        <w:t xml:space="preserve">• Don't add new sections from inside Word. To add or reorder sections (e.g. a new value card), ask Claude in Cowork — that's a code change.</w:t>
      </w:r>
    </w:p>
    <w:p>
      <w:pPr>
        <w:spacing w:after="60" w:before="0"/>
      </w:pPr>
      <w:r>
        <w:rPr>
          <w:rFonts w:ascii="Calibri" w:cs="Calibri" w:eastAsia="Calibri" w:hAnsi="Calibri"/>
          <w:color w:val="1F2937"/>
          <w:sz w:val="20"/>
          <w:szCs w:val="20"/>
        </w:rPr>
        <w:t xml:space="preserve">• When done: save the file, drop it in content-export/edits-inbox/, then in Cowork say “apply edits in content-export/edits-inbox.”</w:t>
      </w:r>
    </w:p>
    <w:p>
      <w:pPr>
        <w:pBdr>
          <w:bottom w:val="single" w:color="D1D5DB" w:sz="6" w:space="1"/>
        </w:pBdr>
        <w:spacing w:after="240" w:before="240"/>
      </w:pPr>
      <w:r>
        <w:t xml:space="preserve"/>
      </w:r>
    </w:p>
    <w:p>
      <w:pPr>
        <w:pStyle w:val="Heading2"/>
        <w:spacing w:after="80" w:before="360"/>
      </w:pPr>
      <w:r>
        <w:rPr>
          <w:rFonts w:ascii="Calibri" w:cs="Calibri" w:eastAsia="Calibri" w:hAnsi="Calibri"/>
          <w:b/>
          <w:bCs/>
          <w:color w:val="1F2937"/>
          <w:sz w:val="28"/>
          <w:szCs w:val="28"/>
        </w:rPr>
        <w:t xml:space="preserve">Browser &amp; search</w:t>
      </w:r>
    </w:p>
    <w:p>
      <w:pPr>
        <w:spacing w:after="120" w:before="0"/>
      </w:pPr>
      <w:r>
        <w:rPr>
          <w:rFonts w:ascii="Calibri" w:cs="Calibri" w:eastAsia="Calibri" w:hAnsi="Calibri"/>
          <w:i/>
          <w:iCs/>
          <w:color w:val="6B7280"/>
          <w:sz w:val="18"/>
          <w:szCs w:val="18"/>
        </w:rPr>
        <w:t xml:space="preserve">Used for the browser tab, search engines, and social previews. Not visible on the page itself.</w:t>
      </w:r>
    </w:p>
    <w:p>
      <w:pPr>
        <w:spacing w:after="60" w:before="200"/>
      </w:pPr>
      <w:r>
        <w:rPr>
          <w:rFonts w:ascii="Calibri" w:cs="Calibri" w:eastAsia="Calibri" w:hAnsi="Calibri"/>
          <w:b/>
          <w:bCs/>
          <w:color w:val="6B7280"/>
          <w:sz w:val="20"/>
          <w:szCs w:val="20"/>
        </w:rPr>
        <w:t xml:space="preserve">Browser tab title</w:t>
      </w:r>
    </w:p>
    <w:p>
      <w:pPr>
        <w:spacing w:after="60" w:before="0" w:line="320"/>
      </w:pPr>
      <w:r>
        <w:rPr>
          <w:rFonts w:ascii="Calibri" w:cs="Calibri" w:eastAsia="Calibri" w:hAnsi="Calibri"/>
          <w:b w:val="false"/>
          <w:bCs w:val="false"/>
          <w:i w:val="false"/>
          <w:iCs w:val="false"/>
        </w:rPr>
        <w:t xml:space="preserve">About</w:t>
      </w:r>
    </w:p>
    <w:p>
      <w:pPr>
        <w:spacing w:after="120" w:before="0"/>
      </w:pPr>
      <w:r>
        <w:rPr>
          <w:rFonts w:ascii="Calibri" w:cs="Calibri" w:eastAsia="Calibri" w:hAnsi="Calibri"/>
          <w:i/>
          <w:iCs/>
          <w:color w:val="9CA3AF"/>
          <w:sz w:val="16"/>
          <w:szCs w:val="16"/>
        </w:rPr>
        <w:t xml:space="preserve">[id: about.metadata.title]</w:t>
      </w:r>
    </w:p>
    <w:p>
      <w:pPr>
        <w:spacing w:after="60" w:before="200"/>
      </w:pPr>
      <w:r>
        <w:rPr>
          <w:rFonts w:ascii="Calibri" w:cs="Calibri" w:eastAsia="Calibri" w:hAnsi="Calibri"/>
          <w:b/>
          <w:bCs/>
          <w:color w:val="6B7280"/>
          <w:sz w:val="20"/>
          <w:szCs w:val="20"/>
        </w:rPr>
        <w:t xml:space="preserve">SEO + social description</w:t>
      </w:r>
    </w:p>
    <w:p>
      <w:pPr>
        <w:spacing w:after="60" w:before="0" w:line="320"/>
      </w:pPr>
      <w:r>
        <w:rPr>
          <w:rFonts w:ascii="Calibri" w:cs="Calibri" w:eastAsia="Calibri" w:hAnsi="Calibri"/>
          <w:b w:val="false"/>
          <w:bCs w:val="false"/>
          <w:i w:val="false"/>
          <w:iCs w:val="false"/>
        </w:rPr>
        <w:t xml:space="preserve">Dabble swaps talent, skills, ideas, and knowledge between Dabblers — low-stakes in-person learning without the gig-marketplace frame. Curiosity is portable.</w:t>
      </w:r>
    </w:p>
    <w:p>
      <w:pPr>
        <w:spacing w:after="120" w:before="0"/>
      </w:pPr>
      <w:r>
        <w:rPr>
          <w:rFonts w:ascii="Calibri" w:cs="Calibri" w:eastAsia="Calibri" w:hAnsi="Calibri"/>
          <w:i/>
          <w:iCs/>
          <w:color w:val="9CA3AF"/>
          <w:sz w:val="16"/>
          <w:szCs w:val="16"/>
        </w:rPr>
        <w:t xml:space="preserve">[id: about.metadata.description]</w:t>
      </w:r>
    </w:p>
    <w:p>
      <w:pPr>
        <w:pBdr>
          <w:bottom w:val="single" w:color="D1D5DB" w:sz="6" w:space="1"/>
        </w:pBdr>
        <w:spacing w:after="240" w:before="240"/>
      </w:pPr>
      <w:r>
        <w:t xml:space="preserve"/>
      </w:r>
    </w:p>
    <w:p>
      <w:pPr>
        <w:pStyle w:val="Heading2"/>
        <w:spacing w:after="80" w:before="360"/>
      </w:pPr>
      <w:r>
        <w:rPr>
          <w:rFonts w:ascii="Calibri" w:cs="Calibri" w:eastAsia="Calibri" w:hAnsi="Calibri"/>
          <w:b/>
          <w:bCs/>
          <w:color w:val="1F2937"/>
          <w:sz w:val="28"/>
          <w:szCs w:val="28"/>
        </w:rPr>
        <w:t xml:space="preserve">Hero</w:t>
      </w:r>
    </w:p>
    <w:p>
      <w:pPr>
        <w:spacing w:after="60" w:before="200"/>
      </w:pPr>
      <w:r>
        <w:rPr>
          <w:rFonts w:ascii="Calibri" w:cs="Calibri" w:eastAsia="Calibri" w:hAnsi="Calibri"/>
          <w:b/>
          <w:bCs/>
          <w:color w:val="6B7280"/>
          <w:sz w:val="20"/>
          <w:szCs w:val="20"/>
        </w:rPr>
        <w:t xml:space="preserve">Eyebrow (small label above the big heading)</w:t>
      </w:r>
    </w:p>
    <w:p>
      <w:pPr>
        <w:spacing w:after="60" w:before="0" w:line="320"/>
      </w:pPr>
      <w:r>
        <w:rPr>
          <w:rFonts w:ascii="Calibri" w:cs="Calibri" w:eastAsia="Calibri" w:hAnsi="Calibri"/>
          <w:b w:val="false"/>
          <w:bCs w:val="false"/>
          <w:i w:val="false"/>
          <w:iCs w:val="false"/>
        </w:rPr>
        <w:t xml:space="preserve">About Dabble</w:t>
      </w:r>
    </w:p>
    <w:p>
      <w:pPr>
        <w:spacing w:after="120" w:before="0"/>
      </w:pPr>
      <w:r>
        <w:rPr>
          <w:rFonts w:ascii="Calibri" w:cs="Calibri" w:eastAsia="Calibri" w:hAnsi="Calibri"/>
          <w:i/>
          <w:iCs/>
          <w:color w:val="9CA3AF"/>
          <w:sz w:val="16"/>
          <w:szCs w:val="16"/>
        </w:rPr>
        <w:t xml:space="preserve">[id: about.hero.eyebrow]</w:t>
      </w:r>
    </w:p>
    <w:p>
      <w:pPr>
        <w:spacing w:after="60" w:before="200"/>
      </w:pPr>
      <w:r>
        <w:rPr>
          <w:rFonts w:ascii="Calibri" w:cs="Calibri" w:eastAsia="Calibri" w:hAnsi="Calibri"/>
          <w:b/>
          <w:bCs/>
          <w:color w:val="6B7280"/>
          <w:sz w:val="20"/>
          <w:szCs w:val="20"/>
        </w:rPr>
        <w:t xml:space="preserve">Big heading</w:t>
      </w:r>
    </w:p>
    <w:p>
      <w:pPr>
        <w:spacing w:after="60" w:before="0" w:line="320"/>
      </w:pPr>
      <w:r>
        <w:rPr>
          <w:rFonts w:ascii="Calibri" w:cs="Calibri" w:eastAsia="Calibri" w:hAnsi="Calibri"/>
          <w:b w:val="false"/>
          <w:bCs w:val="false"/>
          <w:i w:val="false"/>
          <w:iCs w:val="false"/>
        </w:rPr>
        <w:t xml:space="preserve">Wherever you are</w:t>
      </w:r>
    </w:p>
    <w:p>
      <w:pPr>
        <w:spacing w:after="120" w:before="0"/>
      </w:pPr>
      <w:r>
        <w:rPr>
          <w:rFonts w:ascii="Calibri" w:cs="Calibri" w:eastAsia="Calibri" w:hAnsi="Calibri"/>
          <w:i/>
          <w:iCs/>
          <w:color w:val="9CA3AF"/>
          <w:sz w:val="16"/>
          <w:szCs w:val="16"/>
        </w:rPr>
        <w:t xml:space="preserve">[id: about.hero.heading]</w:t>
      </w:r>
    </w:p>
    <w:p>
      <w:pPr>
        <w:spacing w:after="60" w:before="200"/>
      </w:pPr>
      <w:r>
        <w:rPr>
          <w:rFonts w:ascii="Calibri" w:cs="Calibri" w:eastAsia="Calibri" w:hAnsi="Calibri"/>
          <w:b/>
          <w:bCs/>
          <w:color w:val="6B7280"/>
          <w:sz w:val="20"/>
          <w:szCs w:val="20"/>
        </w:rPr>
        <w:t xml:space="preserve">Lead paragraph (subhead under the big heading)</w:t>
      </w:r>
    </w:p>
    <w:p>
      <w:pPr>
        <w:spacing w:after="60" w:before="0" w:line="320"/>
      </w:pPr>
      <w:r>
        <w:rPr>
          <w:rFonts w:ascii="Calibri" w:cs="Calibri" w:eastAsia="Calibri" w:hAnsi="Calibri"/>
          <w:b w:val="false"/>
          <w:bCs w:val="false"/>
          <w:i w:val="false"/>
          <w:iCs w:val="false"/>
        </w:rPr>
        <w:t xml:space="preserve">— a home block, a trailhead parking lot, or a new city for the weekend — the question stays the same: who nearby will trade a little honest curiosity?</w:t>
      </w:r>
    </w:p>
    <w:p>
      <w:pPr>
        <w:spacing w:after="120" w:before="0"/>
      </w:pPr>
      <w:r>
        <w:rPr>
          <w:rFonts w:ascii="Calibri" w:cs="Calibri" w:eastAsia="Calibri" w:hAnsi="Calibri"/>
          <w:i/>
          <w:iCs/>
          <w:color w:val="9CA3AF"/>
          <w:sz w:val="16"/>
          <w:szCs w:val="16"/>
        </w:rPr>
        <w:t xml:space="preserve">[id: about.hero.lead]</w:t>
      </w:r>
    </w:p>
    <w:p>
      <w:pPr>
        <w:spacing w:after="60" w:before="200"/>
      </w:pPr>
      <w:r>
        <w:rPr>
          <w:rFonts w:ascii="Calibri" w:cs="Calibri" w:eastAsia="Calibri" w:hAnsi="Calibri"/>
          <w:b/>
          <w:bCs/>
          <w:color w:val="6B7280"/>
          <w:sz w:val="20"/>
          <w:szCs w:val="20"/>
        </w:rPr>
        <w:t xml:space="preserve">Mission paragraph</w:t>
      </w:r>
    </w:p>
    <w:p>
      <w:pPr>
        <w:spacing w:after="60" w:before="0" w:line="320"/>
      </w:pPr>
      <w:r>
        <w:rPr>
          <w:rFonts w:ascii="Calibri" w:cs="Calibri" w:eastAsia="Calibri" w:hAnsi="Calibri"/>
          <w:b/>
          <w:bCs/>
          <w:i w:val="false"/>
          <w:iCs w:val="false"/>
        </w:rPr>
        <w:t xml:space="preserve">Mission.</w:t>
      </w:r>
      <w:r>
        <w:rPr>
          <w:rFonts w:ascii="Calibri" w:cs="Calibri" w:eastAsia="Calibri" w:hAnsi="Calibri"/>
          <w:b w:val="false"/>
          <w:bCs w:val="false"/>
          <w:i w:val="false"/>
          <w:iCs w:val="false"/>
        </w:rPr>
        <w:t xml:space="preserve"> Make low-stakes, in-person skill swaps feel natural — </w:t>
      </w:r>
      <w:r>
        <w:rPr>
          <w:rFonts w:ascii="Calibri" w:cs="Calibri" w:eastAsia="Calibri" w:hAnsi="Calibri"/>
          <w:b/>
          <w:bCs/>
          <w:i w:val="false"/>
          <w:iCs w:val="false"/>
        </w:rPr>
        <w:t xml:space="preserve">Dabblers first</w:t>
      </w:r>
      <w:r>
        <w:rPr>
          <w:rFonts w:ascii="Calibri" w:cs="Calibri" w:eastAsia="Calibri" w:hAnsi="Calibri"/>
          <w:b w:val="false"/>
          <w:bCs w:val="false"/>
          <w:i w:val="false"/>
          <w:iCs w:val="false"/>
        </w:rPr>
        <w:t xml:space="preserve">, with room for </w:t>
      </w:r>
      <w:r>
        <w:rPr>
          <w:rFonts w:ascii="Calibri" w:cs="Calibri" w:eastAsia="Calibri" w:hAnsi="Calibri"/>
          <w:b/>
          <w:bCs/>
          <w:i w:val="false"/>
          <w:iCs w:val="false"/>
        </w:rPr>
        <w:t xml:space="preserve">traveling serendipity</w:t>
      </w:r>
      <w:r>
        <w:rPr>
          <w:rFonts w:ascii="Calibri" w:cs="Calibri" w:eastAsia="Calibri" w:hAnsi="Calibri"/>
          <w:b w:val="false"/>
          <w:bCs w:val="false"/>
          <w:i w:val="false"/>
          <w:iCs w:val="false"/>
        </w:rPr>
        <w:t xml:space="preserve"> when a moment lines up. Not a gig marketplace, not a course catalog — a calm path from “I wonder how that works” to “we tried it together.”</w:t>
      </w:r>
    </w:p>
    <w:p>
      <w:pPr>
        <w:spacing w:after="120" w:before="0"/>
      </w:pPr>
      <w:r>
        <w:rPr>
          <w:rFonts w:ascii="Calibri" w:cs="Calibri" w:eastAsia="Calibri" w:hAnsi="Calibri"/>
          <w:i/>
          <w:iCs/>
          <w:color w:val="9CA3AF"/>
          <w:sz w:val="16"/>
          <w:szCs w:val="16"/>
        </w:rPr>
        <w:t xml:space="preserve">[id: about.hero.mission]</w:t>
      </w:r>
    </w:p>
    <w:p>
      <w:pPr>
        <w:pBdr>
          <w:bottom w:val="single" w:color="D1D5DB" w:sz="6" w:space="1"/>
        </w:pBdr>
        <w:spacing w:after="240" w:before="240"/>
      </w:pPr>
      <w:r>
        <w:t xml:space="preserve"/>
      </w:r>
    </w:p>
    <w:p>
      <w:pPr>
        <w:pStyle w:val="Heading2"/>
        <w:spacing w:after="80" w:before="360"/>
      </w:pPr>
      <w:r>
        <w:rPr>
          <w:rFonts w:ascii="Calibri" w:cs="Calibri" w:eastAsia="Calibri" w:hAnsi="Calibri"/>
          <w:b/>
          <w:bCs/>
          <w:color w:val="1F2937"/>
          <w:sz w:val="28"/>
          <w:szCs w:val="28"/>
        </w:rPr>
        <w:t xml:space="preserve">Curiosity is portable</w:t>
      </w:r>
    </w:p>
    <w:p>
      <w:pPr>
        <w:spacing w:after="60" w:before="200"/>
      </w:pPr>
      <w:r>
        <w:rPr>
          <w:rFonts w:ascii="Calibri" w:cs="Calibri" w:eastAsia="Calibri" w:hAnsi="Calibri"/>
          <w:b/>
          <w:bCs/>
          <w:color w:val="6B7280"/>
          <w:sz w:val="20"/>
          <w:szCs w:val="20"/>
        </w:rPr>
        <w:t xml:space="preserve">Section heading</w:t>
      </w:r>
    </w:p>
    <w:p>
      <w:pPr>
        <w:spacing w:after="60" w:before="0" w:line="320"/>
      </w:pPr>
      <w:r>
        <w:rPr>
          <w:rFonts w:ascii="Calibri" w:cs="Calibri" w:eastAsia="Calibri" w:hAnsi="Calibri"/>
          <w:b w:val="false"/>
          <w:bCs w:val="false"/>
          <w:i w:val="false"/>
          <w:iCs w:val="false"/>
        </w:rPr>
        <w:t xml:space="preserve">Curiosity is portable</w:t>
      </w:r>
    </w:p>
    <w:p>
      <w:pPr>
        <w:spacing w:after="120" w:before="0"/>
      </w:pPr>
      <w:r>
        <w:rPr>
          <w:rFonts w:ascii="Calibri" w:cs="Calibri" w:eastAsia="Calibri" w:hAnsi="Calibri"/>
          <w:i/>
          <w:iCs/>
          <w:color w:val="9CA3AF"/>
          <w:sz w:val="16"/>
          <w:szCs w:val="16"/>
        </w:rPr>
        <w:t xml:space="preserve">[id: about.portable.heading]</w:t>
      </w:r>
    </w:p>
    <w:p>
      <w:pPr>
        <w:spacing w:after="60" w:before="200"/>
      </w:pPr>
      <w:r>
        <w:rPr>
          <w:rFonts w:ascii="Calibri" w:cs="Calibri" w:eastAsia="Calibri" w:hAnsi="Calibri"/>
          <w:b/>
          <w:bCs/>
          <w:color w:val="6B7280"/>
          <w:sz w:val="20"/>
          <w:szCs w:val="20"/>
        </w:rPr>
        <w:t xml:space="preserve">Paragraph 1</w:t>
      </w:r>
    </w:p>
    <w:p>
      <w:pPr>
        <w:spacing w:after="60" w:before="0" w:line="320"/>
      </w:pPr>
      <w:r>
        <w:rPr>
          <w:rFonts w:ascii="Calibri" w:cs="Calibri" w:eastAsia="Calibri" w:hAnsi="Calibri"/>
          <w:b w:val="false"/>
          <w:bCs w:val="false"/>
          <w:i w:val="false"/>
          <w:iCs w:val="false"/>
        </w:rPr>
        <w:t xml:space="preserve">You pack questions the way you pack a jacket. The reflex to ask “could someone show me?” travels with you. Dabble balances </w:t>
      </w:r>
      <w:r>
        <w:rPr>
          <w:rFonts w:ascii="Calibri" w:cs="Calibri" w:eastAsia="Calibri" w:hAnsi="Calibri"/>
          <w:b/>
          <w:bCs/>
          <w:i w:val="false"/>
          <w:iCs w:val="false"/>
        </w:rPr>
        <w:t xml:space="preserve">roots and roam</w:t>
      </w:r>
      <w:r>
        <w:rPr>
          <w:rFonts w:ascii="Calibri" w:cs="Calibri" w:eastAsia="Calibri" w:hAnsi="Calibri"/>
          <w:b w:val="false"/>
          <w:bCs w:val="false"/>
          <w:i w:val="false"/>
          <w:iCs w:val="false"/>
        </w:rPr>
        <w:t xml:space="preserve">: repeat faces on familiar sidewalks, and the odd perfect afternoon — kayakers rigging boats in Golden, a stoop conversation about drywall in the Bronx, a fly-cast lesson on a borrowed riffle — without turning every hello into a transaction.</w:t>
      </w:r>
    </w:p>
    <w:p>
      <w:pPr>
        <w:spacing w:after="120" w:before="0"/>
      </w:pPr>
      <w:r>
        <w:rPr>
          <w:rFonts w:ascii="Calibri" w:cs="Calibri" w:eastAsia="Calibri" w:hAnsi="Calibri"/>
          <w:i/>
          <w:iCs/>
          <w:color w:val="9CA3AF"/>
          <w:sz w:val="16"/>
          <w:szCs w:val="16"/>
        </w:rPr>
        <w:t xml:space="preserve">[id: about.portable.p1]</w:t>
      </w:r>
    </w:p>
    <w:p>
      <w:pPr>
        <w:spacing w:after="60" w:before="200"/>
      </w:pPr>
      <w:r>
        <w:rPr>
          <w:rFonts w:ascii="Calibri" w:cs="Calibri" w:eastAsia="Calibri" w:hAnsi="Calibri"/>
          <w:b/>
          <w:bCs/>
          <w:color w:val="6B7280"/>
          <w:sz w:val="20"/>
          <w:szCs w:val="20"/>
        </w:rPr>
        <w:t xml:space="preserve">Paragraph 2</w:t>
      </w:r>
    </w:p>
    <w:p>
      <w:pPr>
        <w:spacing w:after="60" w:before="0" w:line="320"/>
      </w:pPr>
      <w:r>
        <w:rPr>
          <w:rFonts w:ascii="Calibri" w:cs="Calibri" w:eastAsia="Calibri" w:hAnsi="Calibri"/>
          <w:b w:val="false"/>
          <w:bCs w:val="false"/>
          <w:i w:val="false"/>
          <w:iCs w:val="false"/>
        </w:rPr>
        <w:t xml:space="preserve">Dabble began on snow: a ski trip with my wife, a fly rod I did not quite know how to use, and the kindness of someone who slowed down long enough to show me the cast. It was not a lesson package — just humans passing a skill hand to hand.</w:t>
      </w:r>
    </w:p>
    <w:p>
      <w:pPr>
        <w:spacing w:after="120" w:before="0"/>
      </w:pPr>
      <w:r>
        <w:rPr>
          <w:rFonts w:ascii="Calibri" w:cs="Calibri" w:eastAsia="Calibri" w:hAnsi="Calibri"/>
          <w:i/>
          <w:iCs/>
          <w:color w:val="9CA3AF"/>
          <w:sz w:val="16"/>
          <w:szCs w:val="16"/>
        </w:rPr>
        <w:t xml:space="preserve">[id: about.portable.p2]</w:t>
      </w:r>
    </w:p>
    <w:p>
      <w:pPr>
        <w:pBdr>
          <w:bottom w:val="single" w:color="D1D5DB" w:sz="6" w:space="1"/>
        </w:pBdr>
        <w:spacing w:after="240" w:before="240"/>
      </w:pPr>
      <w:r>
        <w:t xml:space="preserve"/>
      </w:r>
    </w:p>
    <w:p>
      <w:pPr>
        <w:pStyle w:val="Heading2"/>
        <w:spacing w:after="80" w:before="360"/>
      </w:pPr>
      <w:r>
        <w:rPr>
          <w:rFonts w:ascii="Calibri" w:cs="Calibri" w:eastAsia="Calibri" w:hAnsi="Calibri"/>
          <w:b/>
          <w:bCs/>
          <w:color w:val="1F2937"/>
          <w:sz w:val="28"/>
          <w:szCs w:val="28"/>
        </w:rPr>
        <w:t xml:space="preserve">What we steer by</w:t>
      </w:r>
    </w:p>
    <w:p>
      <w:pPr>
        <w:spacing w:after="120" w:before="0"/>
      </w:pPr>
      <w:r>
        <w:rPr>
          <w:rFonts w:ascii="Calibri" w:cs="Calibri" w:eastAsia="Calibri" w:hAnsi="Calibri"/>
          <w:i/>
          <w:iCs/>
          <w:color w:val="6B7280"/>
          <w:sz w:val="18"/>
          <w:szCs w:val="18"/>
        </w:rPr>
        <w:t xml:space="preserve">The four value cards in a 2×2 grid.</w:t>
      </w:r>
    </w:p>
    <w:p>
      <w:pPr>
        <w:spacing w:after="60" w:before="200"/>
      </w:pPr>
      <w:r>
        <w:rPr>
          <w:rFonts w:ascii="Calibri" w:cs="Calibri" w:eastAsia="Calibri" w:hAnsi="Calibri"/>
          <w:b/>
          <w:bCs/>
          <w:color w:val="6B7280"/>
          <w:sz w:val="20"/>
          <w:szCs w:val="20"/>
        </w:rPr>
        <w:t xml:space="preserve">Section heading</w:t>
      </w:r>
    </w:p>
    <w:p>
      <w:pPr>
        <w:spacing w:after="60" w:before="0" w:line="320"/>
      </w:pPr>
      <w:r>
        <w:rPr>
          <w:rFonts w:ascii="Calibri" w:cs="Calibri" w:eastAsia="Calibri" w:hAnsi="Calibri"/>
          <w:b w:val="false"/>
          <w:bCs w:val="false"/>
          <w:i w:val="false"/>
          <w:iCs w:val="false"/>
        </w:rPr>
        <w:t xml:space="preserve">What we steer by</w:t>
      </w:r>
    </w:p>
    <w:p>
      <w:pPr>
        <w:spacing w:after="120" w:before="0"/>
      </w:pPr>
      <w:r>
        <w:rPr>
          <w:rFonts w:ascii="Calibri" w:cs="Calibri" w:eastAsia="Calibri" w:hAnsi="Calibri"/>
          <w:i/>
          <w:iCs/>
          <w:color w:val="9CA3AF"/>
          <w:sz w:val="16"/>
          <w:szCs w:val="16"/>
        </w:rPr>
        <w:t xml:space="preserve">[id: about.values.heading]</w:t>
      </w:r>
    </w:p>
    <w:p>
      <w:pPr>
        <w:spacing w:after="60" w:before="200"/>
      </w:pPr>
      <w:r>
        <w:rPr>
          <w:rFonts w:ascii="Calibri" w:cs="Calibri" w:eastAsia="Calibri" w:hAnsi="Calibri"/>
          <w:b/>
          <w:bCs/>
          <w:color w:val="6B7280"/>
          <w:sz w:val="20"/>
          <w:szCs w:val="20"/>
        </w:rPr>
        <w:t xml:space="preserve">Value 1 — name (shown bold, with a period after)</w:t>
      </w:r>
    </w:p>
    <w:p>
      <w:pPr>
        <w:spacing w:after="60" w:before="0" w:line="320"/>
      </w:pPr>
      <w:r>
        <w:rPr>
          <w:rFonts w:ascii="Calibri" w:cs="Calibri" w:eastAsia="Calibri" w:hAnsi="Calibri"/>
          <w:b w:val="false"/>
          <w:bCs w:val="false"/>
          <w:i w:val="false"/>
          <w:iCs w:val="false"/>
        </w:rPr>
        <w:t xml:space="preserve">Curiosity</w:t>
      </w:r>
    </w:p>
    <w:p>
      <w:pPr>
        <w:spacing w:after="120" w:before="0"/>
      </w:pPr>
      <w:r>
        <w:rPr>
          <w:rFonts w:ascii="Calibri" w:cs="Calibri" w:eastAsia="Calibri" w:hAnsi="Calibri"/>
          <w:i/>
          <w:iCs/>
          <w:color w:val="9CA3AF"/>
          <w:sz w:val="16"/>
          <w:szCs w:val="16"/>
        </w:rPr>
        <w:t xml:space="preserve">[id: about.values.curiosity.name]</w:t>
      </w:r>
    </w:p>
    <w:p>
      <w:pPr>
        <w:spacing w:after="60" w:before="200"/>
      </w:pPr>
      <w:r>
        <w:rPr>
          <w:rFonts w:ascii="Calibri" w:cs="Calibri" w:eastAsia="Calibri" w:hAnsi="Calibri"/>
          <w:b/>
          <w:bCs/>
          <w:color w:val="6B7280"/>
          <w:sz w:val="20"/>
          <w:szCs w:val="20"/>
        </w:rPr>
        <w:t xml:space="preserve">Value 1 — blurb</w:t>
      </w:r>
    </w:p>
    <w:p>
      <w:pPr>
        <w:spacing w:after="60" w:before="0" w:line="320"/>
      </w:pPr>
      <w:r>
        <w:rPr>
          <w:rFonts w:ascii="Calibri" w:cs="Calibri" w:eastAsia="Calibri" w:hAnsi="Calibri"/>
          <w:b w:val="false"/>
          <w:bCs w:val="false"/>
          <w:i w:val="false"/>
          <w:iCs w:val="false"/>
        </w:rPr>
        <w:t xml:space="preserve">Questions worth asking out loud, at human pace.</w:t>
      </w:r>
    </w:p>
    <w:p>
      <w:pPr>
        <w:spacing w:after="120" w:before="0"/>
      </w:pPr>
      <w:r>
        <w:rPr>
          <w:rFonts w:ascii="Calibri" w:cs="Calibri" w:eastAsia="Calibri" w:hAnsi="Calibri"/>
          <w:i/>
          <w:iCs/>
          <w:color w:val="9CA3AF"/>
          <w:sz w:val="16"/>
          <w:szCs w:val="16"/>
        </w:rPr>
        <w:t xml:space="preserve">[id: about.values.curiosity.blurb]</w:t>
      </w:r>
    </w:p>
    <w:p>
      <w:pPr>
        <w:spacing w:after="60" w:before="200"/>
      </w:pPr>
      <w:r>
        <w:rPr>
          <w:rFonts w:ascii="Calibri" w:cs="Calibri" w:eastAsia="Calibri" w:hAnsi="Calibri"/>
          <w:b/>
          <w:bCs/>
          <w:color w:val="6B7280"/>
          <w:sz w:val="20"/>
          <w:szCs w:val="20"/>
        </w:rPr>
        <w:t xml:space="preserve">Value 2 — name</w:t>
      </w:r>
    </w:p>
    <w:p>
      <w:pPr>
        <w:spacing w:after="60" w:before="0" w:line="320"/>
      </w:pPr>
      <w:r>
        <w:rPr>
          <w:rFonts w:ascii="Calibri" w:cs="Calibri" w:eastAsia="Calibri" w:hAnsi="Calibri"/>
          <w:b w:val="false"/>
          <w:bCs w:val="false"/>
          <w:i w:val="false"/>
          <w:iCs w:val="false"/>
        </w:rPr>
        <w:t xml:space="preserve">Calm</w:t>
      </w:r>
    </w:p>
    <w:p>
      <w:pPr>
        <w:spacing w:after="120" w:before="0"/>
      </w:pPr>
      <w:r>
        <w:rPr>
          <w:rFonts w:ascii="Calibri" w:cs="Calibri" w:eastAsia="Calibri" w:hAnsi="Calibri"/>
          <w:i/>
          <w:iCs/>
          <w:color w:val="9CA3AF"/>
          <w:sz w:val="16"/>
          <w:szCs w:val="16"/>
        </w:rPr>
        <w:t xml:space="preserve">[id: about.values.calm.name]</w:t>
      </w:r>
    </w:p>
    <w:p>
      <w:pPr>
        <w:spacing w:after="60" w:before="200"/>
      </w:pPr>
      <w:r>
        <w:rPr>
          <w:rFonts w:ascii="Calibri" w:cs="Calibri" w:eastAsia="Calibri" w:hAnsi="Calibri"/>
          <w:b/>
          <w:bCs/>
          <w:color w:val="6B7280"/>
          <w:sz w:val="20"/>
          <w:szCs w:val="20"/>
        </w:rPr>
        <w:t xml:space="preserve">Value 2 — blurb</w:t>
      </w:r>
    </w:p>
    <w:p>
      <w:pPr>
        <w:spacing w:after="60" w:before="0" w:line="320"/>
      </w:pPr>
      <w:r>
        <w:rPr>
          <w:rFonts w:ascii="Calibri" w:cs="Calibri" w:eastAsia="Calibri" w:hAnsi="Calibri"/>
          <w:b w:val="false"/>
          <w:bCs w:val="false"/>
          <w:i w:val="false"/>
          <w:iCs w:val="false"/>
        </w:rPr>
        <w:t xml:space="preserve">No hustle, no leaderboard — room to be a beginner and to take your time.</w:t>
      </w:r>
    </w:p>
    <w:p>
      <w:pPr>
        <w:spacing w:after="120" w:before="0"/>
      </w:pPr>
      <w:r>
        <w:rPr>
          <w:rFonts w:ascii="Calibri" w:cs="Calibri" w:eastAsia="Calibri" w:hAnsi="Calibri"/>
          <w:i/>
          <w:iCs/>
          <w:color w:val="9CA3AF"/>
          <w:sz w:val="16"/>
          <w:szCs w:val="16"/>
        </w:rPr>
        <w:t xml:space="preserve">[id: about.values.calm.blurb]</w:t>
      </w:r>
    </w:p>
    <w:p>
      <w:pPr>
        <w:spacing w:after="60" w:before="200"/>
      </w:pPr>
      <w:r>
        <w:rPr>
          <w:rFonts w:ascii="Calibri" w:cs="Calibri" w:eastAsia="Calibri" w:hAnsi="Calibri"/>
          <w:b/>
          <w:bCs/>
          <w:color w:val="6B7280"/>
          <w:sz w:val="20"/>
          <w:szCs w:val="20"/>
        </w:rPr>
        <w:t xml:space="preserve">Value 3 — name</w:t>
      </w:r>
    </w:p>
    <w:p>
      <w:pPr>
        <w:spacing w:after="60" w:before="0" w:line="320"/>
      </w:pPr>
      <w:r>
        <w:rPr>
          <w:rFonts w:ascii="Calibri" w:cs="Calibri" w:eastAsia="Calibri" w:hAnsi="Calibri"/>
          <w:b w:val="false"/>
          <w:bCs w:val="false"/>
          <w:i w:val="false"/>
          <w:iCs w:val="false"/>
        </w:rPr>
        <w:t xml:space="preserve">Care</w:t>
      </w:r>
    </w:p>
    <w:p>
      <w:pPr>
        <w:spacing w:after="120" w:before="0"/>
      </w:pPr>
      <w:r>
        <w:rPr>
          <w:rFonts w:ascii="Calibri" w:cs="Calibri" w:eastAsia="Calibri" w:hAnsi="Calibri"/>
          <w:i/>
          <w:iCs/>
          <w:color w:val="9CA3AF"/>
          <w:sz w:val="16"/>
          <w:szCs w:val="16"/>
        </w:rPr>
        <w:t xml:space="preserve">[id: about.values.care.name]</w:t>
      </w:r>
    </w:p>
    <w:p>
      <w:pPr>
        <w:spacing w:after="60" w:before="200"/>
      </w:pPr>
      <w:r>
        <w:rPr>
          <w:rFonts w:ascii="Calibri" w:cs="Calibri" w:eastAsia="Calibri" w:hAnsi="Calibri"/>
          <w:b/>
          <w:bCs/>
          <w:color w:val="6B7280"/>
          <w:sz w:val="20"/>
          <w:szCs w:val="20"/>
        </w:rPr>
        <w:t xml:space="preserve">Value 3 — blurb</w:t>
      </w:r>
    </w:p>
    <w:p>
      <w:pPr>
        <w:spacing w:after="60" w:before="0" w:line="320"/>
      </w:pPr>
      <w:r>
        <w:rPr>
          <w:rFonts w:ascii="Calibri" w:cs="Calibri" w:eastAsia="Calibri" w:hAnsi="Calibri"/>
          <w:b w:val="false"/>
          <w:bCs w:val="false"/>
          <w:i w:val="false"/>
          <w:iCs w:val="false"/>
        </w:rPr>
        <w:t xml:space="preserve">Safety, honesty, and respect for boundaries set the pace.</w:t>
      </w:r>
    </w:p>
    <w:p>
      <w:pPr>
        <w:spacing w:after="120" w:before="0"/>
      </w:pPr>
      <w:r>
        <w:rPr>
          <w:rFonts w:ascii="Calibri" w:cs="Calibri" w:eastAsia="Calibri" w:hAnsi="Calibri"/>
          <w:i/>
          <w:iCs/>
          <w:color w:val="9CA3AF"/>
          <w:sz w:val="16"/>
          <w:szCs w:val="16"/>
        </w:rPr>
        <w:t xml:space="preserve">[id: about.values.care.blurb]</w:t>
      </w:r>
    </w:p>
    <w:p>
      <w:pPr>
        <w:spacing w:after="60" w:before="200"/>
      </w:pPr>
      <w:r>
        <w:rPr>
          <w:rFonts w:ascii="Calibri" w:cs="Calibri" w:eastAsia="Calibri" w:hAnsi="Calibri"/>
          <w:b/>
          <w:bCs/>
          <w:color w:val="6B7280"/>
          <w:sz w:val="20"/>
          <w:szCs w:val="20"/>
        </w:rPr>
        <w:t xml:space="preserve">Value 4 — name</w:t>
      </w:r>
    </w:p>
    <w:p>
      <w:pPr>
        <w:spacing w:after="60" w:before="0" w:line="320"/>
      </w:pPr>
      <w:r>
        <w:rPr>
          <w:rFonts w:ascii="Calibri" w:cs="Calibri" w:eastAsia="Calibri" w:hAnsi="Calibri"/>
          <w:b w:val="false"/>
          <w:bCs w:val="false"/>
          <w:i w:val="false"/>
          <w:iCs w:val="false"/>
        </w:rPr>
        <w:t xml:space="preserve">Credits, not cash</w:t>
      </w:r>
    </w:p>
    <w:p>
      <w:pPr>
        <w:spacing w:after="120" w:before="0"/>
      </w:pPr>
      <w:r>
        <w:rPr>
          <w:rFonts w:ascii="Calibri" w:cs="Calibri" w:eastAsia="Calibri" w:hAnsi="Calibri"/>
          <w:i/>
          <w:iCs/>
          <w:color w:val="9CA3AF"/>
          <w:sz w:val="16"/>
          <w:szCs w:val="16"/>
        </w:rPr>
        <w:t xml:space="preserve">[id: about.values.credit.name]</w:t>
      </w:r>
    </w:p>
    <w:p>
      <w:pPr>
        <w:spacing w:after="60" w:before="200"/>
      </w:pPr>
      <w:r>
        <w:rPr>
          <w:rFonts w:ascii="Calibri" w:cs="Calibri" w:eastAsia="Calibri" w:hAnsi="Calibri"/>
          <w:b/>
          <w:bCs/>
          <w:color w:val="6B7280"/>
          <w:sz w:val="20"/>
          <w:szCs w:val="20"/>
        </w:rPr>
        <w:t xml:space="preserve">Value 4 — blurb</w:t>
      </w:r>
    </w:p>
    <w:p>
      <w:pPr>
        <w:spacing w:after="60" w:before="0" w:line="320"/>
      </w:pPr>
      <w:r>
        <w:rPr>
          <w:rFonts w:ascii="Calibri" w:cs="Calibri" w:eastAsia="Calibri" w:hAnsi="Calibri"/>
          <w:b w:val="false"/>
          <w:bCs w:val="false"/>
          <w:i w:val="false"/>
          <w:iCs w:val="false"/>
        </w:rPr>
        <w:t xml:space="preserve">Small units of Dabbler time so you can teach, learn, and tip — empowering exchange without pricing strangers like gigs.</w:t>
      </w:r>
    </w:p>
    <w:p>
      <w:pPr>
        <w:spacing w:after="120" w:before="0"/>
      </w:pPr>
      <w:r>
        <w:rPr>
          <w:rFonts w:ascii="Calibri" w:cs="Calibri" w:eastAsia="Calibri" w:hAnsi="Calibri"/>
          <w:i/>
          <w:iCs/>
          <w:color w:val="9CA3AF"/>
          <w:sz w:val="16"/>
          <w:szCs w:val="16"/>
        </w:rPr>
        <w:t xml:space="preserve">[id: about.values.credit.blurb]</w:t>
      </w:r>
    </w:p>
    <w:p>
      <w:pPr>
        <w:spacing w:after="60" w:before="200"/>
      </w:pPr>
      <w:r>
        <w:rPr>
          <w:rFonts w:ascii="Calibri" w:cs="Calibri" w:eastAsia="Calibri" w:hAnsi="Calibri"/>
          <w:b/>
          <w:bCs/>
          <w:color w:val="6B7280"/>
          <w:sz w:val="20"/>
          <w:szCs w:val="20"/>
        </w:rPr>
        <w:t xml:space="preserve">Footer note (with link to How it works)</w:t>
      </w:r>
    </w:p>
    <w:p>
      <w:pPr>
        <w:spacing w:after="60" w:before="0" w:line="320"/>
      </w:pPr>
      <w:r>
        <w:rPr>
          <w:rFonts w:ascii="Calibri" w:cs="Calibri" w:eastAsia="Calibri" w:hAnsi="Calibri"/>
          <w:b w:val="false"/>
          <w:bCs w:val="false"/>
          <w:i w:val="false"/>
          <w:iCs w:val="false"/>
        </w:rPr>
        <w:t xml:space="preserve">How credits move in practice: </w:t>
      </w:r>
      <w:hyperlink w:history="1" r:id="rIde1uhditxvokiucqy-rvzm">
        <w:r>
          <w:rPr>
            <w:rFonts w:ascii="Calibri" w:cs="Calibri" w:eastAsia="Calibri" w:hAnsi="Calibri"/>
            <w:b w:val="false"/>
            <w:bCs w:val="false"/>
            <w:i w:val="false"/>
            <w:iCs w:val="false"/>
            <w:color w:val="2563EB"/>
            <w:u w:val="single"/>
          </w:rPr>
          <w:t xml:space="preserve">How Dabble works</w:t>
        </w:r>
      </w:hyperlink>
      <w:r>
        <w:rPr>
          <w:rFonts w:ascii="Calibri" w:cs="Calibri" w:eastAsia="Calibri" w:hAnsi="Calibri"/>
          <w:b w:val="false"/>
          <w:bCs w:val="false"/>
          <w:i w:val="false"/>
          <w:iCs w:val="false"/>
        </w:rPr>
        <w:t xml:space="preserve">.</w:t>
      </w:r>
    </w:p>
    <w:p>
      <w:pPr>
        <w:spacing w:after="120" w:before="0"/>
      </w:pPr>
      <w:r>
        <w:rPr>
          <w:rFonts w:ascii="Calibri" w:cs="Calibri" w:eastAsia="Calibri" w:hAnsi="Calibri"/>
          <w:i/>
          <w:iCs/>
          <w:color w:val="9CA3AF"/>
          <w:sz w:val="16"/>
          <w:szCs w:val="16"/>
        </w:rPr>
        <w:t xml:space="preserve">[id: about.values.footer]</w:t>
      </w:r>
    </w:p>
    <w:p>
      <w:pPr>
        <w:pBdr>
          <w:bottom w:val="single" w:color="D1D5DB" w:sz="6" w:space="1"/>
        </w:pBdr>
        <w:spacing w:after="240" w:before="240"/>
      </w:pPr>
      <w:r>
        <w:t xml:space="preserve"/>
      </w:r>
    </w:p>
    <w:p>
      <w:pPr>
        <w:pStyle w:val="Heading2"/>
        <w:spacing w:after="80" w:before="360"/>
      </w:pPr>
      <w:r>
        <w:rPr>
          <w:rFonts w:ascii="Calibri" w:cs="Calibri" w:eastAsia="Calibri" w:hAnsi="Calibri"/>
          <w:b/>
          <w:bCs/>
          <w:color w:val="1F2937"/>
          <w:sz w:val="28"/>
          <w:szCs w:val="28"/>
        </w:rPr>
        <w:t xml:space="preserve">Who is building this</w:t>
      </w:r>
    </w:p>
    <w:p>
      <w:pPr>
        <w:spacing w:after="60" w:before="200"/>
      </w:pPr>
      <w:r>
        <w:rPr>
          <w:rFonts w:ascii="Calibri" w:cs="Calibri" w:eastAsia="Calibri" w:hAnsi="Calibri"/>
          <w:b/>
          <w:bCs/>
          <w:color w:val="6B7280"/>
          <w:sz w:val="20"/>
          <w:szCs w:val="20"/>
        </w:rPr>
        <w:t xml:space="preserve">Section heading</w:t>
      </w:r>
    </w:p>
    <w:p>
      <w:pPr>
        <w:spacing w:after="60" w:before="0" w:line="320"/>
      </w:pPr>
      <w:r>
        <w:rPr>
          <w:rFonts w:ascii="Calibri" w:cs="Calibri" w:eastAsia="Calibri" w:hAnsi="Calibri"/>
          <w:b w:val="false"/>
          <w:bCs w:val="false"/>
          <w:i w:val="false"/>
          <w:iCs w:val="false"/>
        </w:rPr>
        <w:t xml:space="preserve">Who is building this</w:t>
      </w:r>
    </w:p>
    <w:p>
      <w:pPr>
        <w:spacing w:after="120" w:before="0"/>
      </w:pPr>
      <w:r>
        <w:rPr>
          <w:rFonts w:ascii="Calibri" w:cs="Calibri" w:eastAsia="Calibri" w:hAnsi="Calibri"/>
          <w:i/>
          <w:iCs/>
          <w:color w:val="9CA3AF"/>
          <w:sz w:val="16"/>
          <w:szCs w:val="16"/>
        </w:rPr>
        <w:t xml:space="preserve">[id: about.team.heading]</w:t>
      </w:r>
    </w:p>
    <w:p>
      <w:pPr>
        <w:spacing w:after="60" w:before="200"/>
      </w:pPr>
      <w:r>
        <w:rPr>
          <w:rFonts w:ascii="Calibri" w:cs="Calibri" w:eastAsia="Calibri" w:hAnsi="Calibri"/>
          <w:b/>
          <w:bCs/>
          <w:color w:val="6B7280"/>
          <w:sz w:val="20"/>
          <w:szCs w:val="20"/>
        </w:rPr>
        <w:t xml:space="preserve">Paragraph</w:t>
      </w:r>
    </w:p>
    <w:p>
      <w:pPr>
        <w:spacing w:after="60" w:before="0" w:line="320"/>
      </w:pPr>
      <w:r>
        <w:rPr>
          <w:rFonts w:ascii="Calibri" w:cs="Calibri" w:eastAsia="Calibri" w:hAnsi="Calibri"/>
          <w:b w:val="false"/>
          <w:bCs w:val="false"/>
          <w:i w:val="false"/>
          <w:iCs w:val="false"/>
        </w:rPr>
        <w:t xml:space="preserve">A small team that believes local trust scales better than growth hacks. We are shipping carefully, listening to early Dabblers, and keeping the product as human as the meetups it is meant to support.</w:t>
      </w:r>
    </w:p>
    <w:p>
      <w:pPr>
        <w:spacing w:after="120" w:before="0"/>
      </w:pPr>
      <w:r>
        <w:rPr>
          <w:rFonts w:ascii="Calibri" w:cs="Calibri" w:eastAsia="Calibri" w:hAnsi="Calibri"/>
          <w:i/>
          <w:iCs/>
          <w:color w:val="9CA3AF"/>
          <w:sz w:val="16"/>
          <w:szCs w:val="16"/>
        </w:rPr>
        <w:t xml:space="preserve">[id: about.team.p1]</w:t>
      </w:r>
    </w:p>
    <w:p>
      <w:pPr>
        <w:pBdr>
          <w:bottom w:val="single" w:color="D1D5DB" w:sz="6" w:space="1"/>
        </w:pBdr>
        <w:spacing w:after="240" w:before="2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2937"/>
      <w:sz w:val="40"/>
      <w:szCs w:val="40"/>
    </w:rPr>
  </w:style>
  <w:style w:type="paragraph" w:styleId="Heading2">
    <w:name w:val="Heading 2"/>
    <w:basedOn w:val="Normal"/>
    <w:next w:val="Normal"/>
    <w:qFormat/>
    <w:pPr>
      <w:spacing w:after="120" w:before="240"/>
      <w:outlineLvl w:val="1"/>
    </w:pPr>
    <w:rPr>
      <w:rFonts w:ascii="Calibri" w:cs="Calibri" w:eastAsia="Calibri" w:hAnsi="Calibri"/>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1uhditxvokiucqy-rvzm" Type="http://schemas.openxmlformats.org/officeDocument/2006/relationships/hyperlink" Target="https://dabble.it.com/how-it-work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 dabble.it.com</dc:title>
  <dc:creator>Dabble content-export</dc:creator>
  <dc:description>Editable copy for /about. Edit in Word, then drop in content-export/edits-inbox.</dc:description>
  <cp:lastModifiedBy>Un-named</cp:lastModifiedBy>
  <cp:revision>1</cp:revision>
  <dcterms:created xsi:type="dcterms:W3CDTF">2026-04-29T11:08:39.672Z</dcterms:created>
  <dcterms:modified xsi:type="dcterms:W3CDTF">2026-04-29T11:08:39.672Z</dcterms:modified>
</cp:coreProperties>
</file>

<file path=docProps/custom.xml><?xml version="1.0" encoding="utf-8"?>
<Properties xmlns="http://schemas.openxmlformats.org/officeDocument/2006/custom-properties" xmlns:vt="http://schemas.openxmlformats.org/officeDocument/2006/docPropsVTypes"/>
</file>