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DA115" w14:textId="70A2DEC7" w:rsidR="00031F55" w:rsidRDefault="00557F93">
      <w:pPr>
        <w:rPr>
          <w:b/>
          <w:bCs/>
        </w:rPr>
      </w:pPr>
      <w:r>
        <w:rPr>
          <w:b/>
          <w:bCs/>
        </w:rPr>
        <w:t>SCREENSHOT</w:t>
      </w:r>
      <w:r w:rsidRPr="00817D98">
        <w:rPr>
          <w:b/>
          <w:bCs/>
        </w:rPr>
        <w:t xml:space="preserve"> </w:t>
      </w:r>
      <w:r w:rsidR="00031F55" w:rsidRPr="00817D98">
        <w:rPr>
          <w:b/>
          <w:bCs/>
        </w:rPr>
        <w:t>1</w:t>
      </w:r>
    </w:p>
    <w:p w14:paraId="1D2BB91F" w14:textId="73B75A1D" w:rsidR="00DE3F5D" w:rsidRDefault="00DE3F5D">
      <w:pPr>
        <w:rPr>
          <w:b/>
          <w:bCs/>
        </w:rPr>
      </w:pPr>
      <w:r>
        <w:rPr>
          <w:b/>
          <w:bCs/>
        </w:rPr>
        <w:t>Clean Workspace</w:t>
      </w:r>
    </w:p>
    <w:p w14:paraId="0D8DEA49" w14:textId="1861B296" w:rsidR="00DE3F5D" w:rsidRDefault="00DE3F5D">
      <w:pPr>
        <w:rPr>
          <w:b/>
          <w:bCs/>
        </w:rPr>
      </w:pPr>
      <w:r>
        <w:rPr>
          <w:noProof/>
        </w:rPr>
        <w:drawing>
          <wp:inline distT="0" distB="0" distL="0" distR="0" wp14:anchorId="770CE394" wp14:editId="618084D8">
            <wp:extent cx="5731510" cy="423545"/>
            <wp:effectExtent l="0" t="0" r="2540" b="0"/>
            <wp:docPr id="19748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3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3CE97" w14:textId="3B51246F" w:rsidR="00231E23" w:rsidRDefault="00231E23">
      <w:r w:rsidRPr="00D813AC">
        <w:t>Alpha and Beta have the Alpine Linux structure inside them</w:t>
      </w:r>
    </w:p>
    <w:p w14:paraId="388FAF33" w14:textId="63FCA635" w:rsidR="00231E23" w:rsidRPr="00817D98" w:rsidRDefault="00D26390">
      <w:pPr>
        <w:rPr>
          <w:b/>
          <w:bCs/>
        </w:rPr>
      </w:pPr>
      <w:r>
        <w:rPr>
          <w:noProof/>
        </w:rPr>
        <w:drawing>
          <wp:inline distT="0" distB="0" distL="0" distR="0" wp14:anchorId="6E812A8C" wp14:editId="7D83918F">
            <wp:extent cx="5731510" cy="588010"/>
            <wp:effectExtent l="0" t="0" r="2540" b="2540"/>
            <wp:docPr id="75128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87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6D2C5" w14:textId="2DE00B66" w:rsidR="00031F55" w:rsidRDefault="00031F55">
      <w:r w:rsidRPr="00031F55">
        <w:t>Supervisor process initialized in Terminal 1, successfully spawning isolated container processes with unique PIDs and namespaces.</w:t>
      </w:r>
    </w:p>
    <w:p w14:paraId="1616CCE5" w14:textId="5E0358BB" w:rsidR="00D26390" w:rsidRDefault="00D26390">
      <w:r>
        <w:rPr>
          <w:noProof/>
        </w:rPr>
        <w:drawing>
          <wp:inline distT="0" distB="0" distL="0" distR="0" wp14:anchorId="416FEF60" wp14:editId="741188DF">
            <wp:extent cx="5731510" cy="439420"/>
            <wp:effectExtent l="0" t="0" r="2540" b="0"/>
            <wp:docPr id="1194389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89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688B" w14:textId="5FBCC67A" w:rsidR="00031F55" w:rsidRDefault="00031F55"/>
    <w:p w14:paraId="2B457E4B" w14:textId="446DBA21" w:rsidR="00817D98" w:rsidRDefault="00031F55" w:rsidP="00817D98">
      <w:pPr>
        <w:jc w:val="center"/>
      </w:pPr>
      <w:r w:rsidRPr="00031F55">
        <w:t xml:space="preserve">Supervisor initialized using </w:t>
      </w:r>
      <w:proofErr w:type="spellStart"/>
      <w:r w:rsidRPr="00031F55">
        <w:t>rootfs</w:t>
      </w:r>
      <w:proofErr w:type="spellEnd"/>
      <w:r w:rsidRPr="00031F55">
        <w:t>-base. The process enters a listening state, ready to manage multiple concurrent containers</w:t>
      </w:r>
      <w:r>
        <w:rPr>
          <w:noProof/>
        </w:rPr>
        <w:drawing>
          <wp:inline distT="0" distB="0" distL="0" distR="0" wp14:anchorId="46D80AF3" wp14:editId="3C364FFC">
            <wp:extent cx="5731510" cy="381000"/>
            <wp:effectExtent l="0" t="0" r="2540" b="0"/>
            <wp:docPr id="1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2.png"/>
                    <pic:cNvPicPr/>
                  </pic:nvPicPr>
                  <pic:blipFill rotWithShape="1">
                    <a:blip r:embed="rId8"/>
                    <a:srcRect b="78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17D98">
        <w:rPr>
          <w:noProof/>
        </w:rPr>
        <w:drawing>
          <wp:inline distT="0" distB="0" distL="0" distR="0" wp14:anchorId="4AF97E67" wp14:editId="2D6335B3">
            <wp:extent cx="5731510" cy="161925"/>
            <wp:effectExtent l="0" t="0" r="2540" b="9525"/>
            <wp:docPr id="73147423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2.png"/>
                    <pic:cNvPicPr/>
                  </pic:nvPicPr>
                  <pic:blipFill rotWithShape="1">
                    <a:blip r:embed="rId8"/>
                    <a:srcRect t="43509" b="47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00A332" w14:textId="77777777" w:rsidR="00031F55" w:rsidRDefault="00031F55"/>
    <w:p w14:paraId="4BDCA79E" w14:textId="3C5C5560" w:rsidR="00031F55" w:rsidRDefault="00031F55">
      <w:r>
        <w:rPr>
          <w:noProof/>
        </w:rPr>
        <w:drawing>
          <wp:inline distT="0" distB="0" distL="0" distR="0" wp14:anchorId="3D4411F3" wp14:editId="123DD852">
            <wp:extent cx="5731510" cy="476250"/>
            <wp:effectExtent l="0" t="0" r="254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.png"/>
                    <pic:cNvPicPr/>
                  </pic:nvPicPr>
                  <pic:blipFill rotWithShape="1">
                    <a:blip r:embed="rId9"/>
                    <a:srcRect b="63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A060FD" w14:textId="5C84F2CD" w:rsidR="00982405" w:rsidRPr="00982405" w:rsidRDefault="00982405" w:rsidP="00982405">
      <w:pPr>
        <w:jc w:val="center"/>
        <w:rPr>
          <w:b/>
          <w:bCs/>
        </w:rPr>
      </w:pPr>
      <w:r w:rsidRPr="00817D98">
        <w:rPr>
          <w:b/>
          <w:bCs/>
        </w:rPr>
        <w:t>Two containers running under one supervisor process</w:t>
      </w:r>
    </w:p>
    <w:p w14:paraId="22E20374" w14:textId="7DC94360" w:rsidR="00031F55" w:rsidRPr="00A157BD" w:rsidRDefault="00031F55" w:rsidP="00A157BD"/>
    <w:p w14:paraId="15292E8B" w14:textId="6FC4303C" w:rsidR="00A157BD" w:rsidRPr="00A157BD" w:rsidRDefault="00A157BD" w:rsidP="00A157BD">
      <w:r w:rsidRPr="00A157BD">
        <w:t xml:space="preserve">The presence of two distinct containers (ALPHA and BETA) proves that use of the </w:t>
      </w:r>
      <w:proofErr w:type="gramStart"/>
      <w:r w:rsidRPr="00A157BD">
        <w:t>clone(</w:t>
      </w:r>
      <w:proofErr w:type="gramEnd"/>
      <w:r w:rsidRPr="00A157BD">
        <w:t>) system call with CLONE_NEWPID and CLONE_NEWNS is successfully creating isolated process trees and mount points.</w:t>
      </w:r>
      <w:r w:rsidR="00982405">
        <w:t xml:space="preserve"> </w:t>
      </w:r>
      <w:r w:rsidR="00982405" w:rsidRPr="00982405">
        <w:t>This ensures that processes inside the container cannot see or interfere with processes on the host</w:t>
      </w:r>
    </w:p>
    <w:p w14:paraId="280514C4" w14:textId="77777777" w:rsidR="00A157BD" w:rsidRDefault="00A157BD" w:rsidP="00817D98">
      <w:pPr>
        <w:jc w:val="center"/>
        <w:rPr>
          <w:b/>
          <w:bCs/>
        </w:rPr>
      </w:pPr>
    </w:p>
    <w:p w14:paraId="120F9EAA" w14:textId="7927AA65" w:rsidR="00817D98" w:rsidRDefault="00557F93" w:rsidP="00817D98">
      <w:pPr>
        <w:rPr>
          <w:b/>
          <w:bCs/>
        </w:rPr>
      </w:pPr>
      <w:r>
        <w:rPr>
          <w:b/>
          <w:bCs/>
        </w:rPr>
        <w:t>SCREENSHOT</w:t>
      </w:r>
      <w:r w:rsidR="00817D98">
        <w:rPr>
          <w:b/>
          <w:bCs/>
        </w:rPr>
        <w:t xml:space="preserve"> 2</w:t>
      </w:r>
    </w:p>
    <w:p w14:paraId="46A12C09" w14:textId="77777777" w:rsidR="00A157BD" w:rsidRDefault="00231E23" w:rsidP="00817D98">
      <w:pPr>
        <w:rPr>
          <w:b/>
          <w:bCs/>
        </w:rPr>
      </w:pPr>
      <w:r>
        <w:rPr>
          <w:b/>
          <w:bCs/>
        </w:rPr>
        <w:t xml:space="preserve">CLI and </w:t>
      </w:r>
      <w:proofErr w:type="gramStart"/>
      <w:r>
        <w:rPr>
          <w:b/>
          <w:bCs/>
        </w:rPr>
        <w:t>IPC :</w:t>
      </w:r>
      <w:proofErr w:type="gramEnd"/>
    </w:p>
    <w:p w14:paraId="4D01E9BF" w14:textId="6F332B72" w:rsidR="00A157BD" w:rsidRDefault="00A157BD" w:rsidP="00817D98">
      <w:pPr>
        <w:rPr>
          <w:rFonts w:ascii="Segoe UI" w:hAnsi="Segoe UI" w:cs="Segoe UI"/>
          <w:color w:val="1F2328"/>
          <w:shd w:val="clear" w:color="auto" w:fill="F6F8FA"/>
        </w:rPr>
      </w:pPr>
      <w:r>
        <w:rPr>
          <w:rFonts w:ascii="Segoe UI" w:hAnsi="Segoe UI" w:cs="Segoe UI"/>
          <w:color w:val="1F2328"/>
          <w:shd w:val="clear" w:color="auto" w:fill="F6F8FA"/>
        </w:rPr>
        <w:t>T</w:t>
      </w:r>
      <w:r w:rsidRPr="00A157BD">
        <w:rPr>
          <w:rFonts w:ascii="Segoe UI" w:hAnsi="Segoe UI" w:cs="Segoe UI"/>
          <w:color w:val="1F2328"/>
          <w:shd w:val="clear" w:color="auto" w:fill="F6F8FA"/>
        </w:rPr>
        <w:t xml:space="preserve">his screenshot confirms the communication layer between the user and the supervisor. It shows a command being issued from the client terminal which is then </w:t>
      </w:r>
      <w:r w:rsidRPr="00A157BD">
        <w:rPr>
          <w:rFonts w:ascii="Segoe UI" w:hAnsi="Segoe UI" w:cs="Segoe UI"/>
          <w:color w:val="1F2328"/>
          <w:shd w:val="clear" w:color="auto" w:fill="F6F8FA"/>
        </w:rPr>
        <w:lastRenderedPageBreak/>
        <w:t xml:space="preserve">intercepted by the supervisor via a </w:t>
      </w:r>
      <w:r w:rsidRPr="00A157BD">
        <w:rPr>
          <w:rFonts w:ascii="Segoe UI" w:hAnsi="Segoe UI" w:cs="Segoe UI"/>
          <w:b/>
          <w:bCs/>
          <w:color w:val="1F2328"/>
          <w:shd w:val="clear" w:color="auto" w:fill="F6F8FA"/>
        </w:rPr>
        <w:t>Unix Domain Socket</w:t>
      </w:r>
      <w:r w:rsidRPr="00A157BD">
        <w:rPr>
          <w:rFonts w:ascii="Segoe UI" w:hAnsi="Segoe UI" w:cs="Segoe UI"/>
          <w:color w:val="1F2328"/>
          <w:shd w:val="clear" w:color="auto" w:fill="F6F8FA"/>
        </w:rPr>
        <w:t xml:space="preserve"> (/</w:t>
      </w:r>
      <w:proofErr w:type="spellStart"/>
      <w:r w:rsidRPr="00A157BD">
        <w:rPr>
          <w:rFonts w:ascii="Segoe UI" w:hAnsi="Segoe UI" w:cs="Segoe UI"/>
          <w:color w:val="1F2328"/>
          <w:shd w:val="clear" w:color="auto" w:fill="F6F8FA"/>
        </w:rPr>
        <w:t>tmp</w:t>
      </w:r>
      <w:proofErr w:type="spellEnd"/>
      <w:r w:rsidRPr="00A157BD">
        <w:rPr>
          <w:rFonts w:ascii="Segoe UI" w:hAnsi="Segoe UI" w:cs="Segoe UI"/>
          <w:color w:val="1F2328"/>
          <w:shd w:val="clear" w:color="auto" w:fill="F6F8FA"/>
        </w:rPr>
        <w:t>/</w:t>
      </w:r>
      <w:proofErr w:type="spellStart"/>
      <w:r w:rsidRPr="00A157BD">
        <w:rPr>
          <w:rFonts w:ascii="Segoe UI" w:hAnsi="Segoe UI" w:cs="Segoe UI"/>
          <w:color w:val="1F2328"/>
          <w:shd w:val="clear" w:color="auto" w:fill="F6F8FA"/>
        </w:rPr>
        <w:t>mini_runtime.sock</w:t>
      </w:r>
      <w:proofErr w:type="spellEnd"/>
      <w:r w:rsidRPr="00A157BD">
        <w:rPr>
          <w:rFonts w:ascii="Segoe UI" w:hAnsi="Segoe UI" w:cs="Segoe UI"/>
          <w:color w:val="1F2328"/>
          <w:shd w:val="clear" w:color="auto" w:fill="F6F8FA"/>
        </w:rPr>
        <w:t>). The log proves that the Inter-Process Communication (IPC) protocol is correctly handling requests in real-time.</w:t>
      </w:r>
    </w:p>
    <w:p w14:paraId="39903DEF" w14:textId="25F5426C" w:rsidR="00231E23" w:rsidRDefault="00231E23" w:rsidP="00817D98">
      <w:pPr>
        <w:rPr>
          <w:b/>
          <w:bCs/>
        </w:rPr>
      </w:pPr>
      <w:r>
        <w:rPr>
          <w:noProof/>
        </w:rPr>
        <w:drawing>
          <wp:inline distT="0" distB="0" distL="0" distR="0" wp14:anchorId="646ABFA5" wp14:editId="04C02CFB">
            <wp:extent cx="5731510" cy="549910"/>
            <wp:effectExtent l="0" t="0" r="2540" b="2540"/>
            <wp:docPr id="11522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02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7718" w14:textId="28E591E9" w:rsidR="00982405" w:rsidRDefault="00982405" w:rsidP="00817D98">
      <w:pPr>
        <w:rPr>
          <w:b/>
          <w:bCs/>
        </w:rPr>
      </w:pPr>
      <w:r>
        <w:rPr>
          <w:noProof/>
        </w:rPr>
        <w:drawing>
          <wp:inline distT="0" distB="0" distL="0" distR="0" wp14:anchorId="0A1B6859" wp14:editId="67136C6B">
            <wp:extent cx="5731510" cy="520065"/>
            <wp:effectExtent l="0" t="0" r="2540" b="0"/>
            <wp:docPr id="62943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391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77261" w14:textId="77777777" w:rsidR="00231E23" w:rsidRDefault="00231E23" w:rsidP="00817D98">
      <w:pPr>
        <w:rPr>
          <w:b/>
          <w:bCs/>
        </w:rPr>
      </w:pPr>
    </w:p>
    <w:p w14:paraId="0E5F4B71" w14:textId="77777777" w:rsidR="00231E23" w:rsidRDefault="00231E23" w:rsidP="00817D98">
      <w:pPr>
        <w:rPr>
          <w:b/>
          <w:bCs/>
        </w:rPr>
      </w:pPr>
    </w:p>
    <w:p w14:paraId="3E3DD7E5" w14:textId="1732AE8E" w:rsidR="00BF6EA1" w:rsidRDefault="00557F93" w:rsidP="00817D98">
      <w:pPr>
        <w:rPr>
          <w:b/>
          <w:bCs/>
        </w:rPr>
      </w:pPr>
      <w:r>
        <w:rPr>
          <w:b/>
          <w:bCs/>
        </w:rPr>
        <w:t>SCREENSHOT</w:t>
      </w:r>
      <w:r w:rsidR="00BF6EA1">
        <w:rPr>
          <w:b/>
          <w:bCs/>
        </w:rPr>
        <w:t xml:space="preserve"> 3</w:t>
      </w:r>
    </w:p>
    <w:p w14:paraId="3597D630" w14:textId="0C9B55F9" w:rsidR="00BF6EA1" w:rsidRDefault="00BF6EA1" w:rsidP="00817D98">
      <w:pPr>
        <w:rPr>
          <w:b/>
          <w:bCs/>
        </w:rPr>
      </w:pPr>
      <w:r w:rsidRPr="00BF6EA1">
        <w:rPr>
          <w:b/>
          <w:bCs/>
        </w:rPr>
        <w:t>Bounded-buffer logging</w:t>
      </w:r>
      <w:r>
        <w:rPr>
          <w:b/>
          <w:bCs/>
        </w:rPr>
        <w:t>:</w:t>
      </w:r>
    </w:p>
    <w:p w14:paraId="38D259DB" w14:textId="036C9C14" w:rsidR="00BF6EA1" w:rsidRDefault="00BF6EA1" w:rsidP="00817D98">
      <w:pPr>
        <w:rPr>
          <w:b/>
          <w:bCs/>
        </w:rPr>
      </w:pPr>
      <w:r w:rsidRPr="00BF6EA1">
        <w:rPr>
          <w:b/>
          <w:bCs/>
        </w:rPr>
        <w:t>Log file contents captured through the logging pipeline, and evidence of the pipeline operating</w:t>
      </w:r>
    </w:p>
    <w:p w14:paraId="27D77107" w14:textId="77777777" w:rsidR="00982405" w:rsidRDefault="00982405" w:rsidP="00817D98">
      <w:r w:rsidRPr="00982405">
        <w:t xml:space="preserve">To prevent the supervisor from being overwhelmed by high-volume output from containers, a </w:t>
      </w:r>
      <w:r w:rsidRPr="00982405">
        <w:rPr>
          <w:b/>
          <w:bCs/>
        </w:rPr>
        <w:t>Bounded-Buffer</w:t>
      </w:r>
      <w:r w:rsidRPr="00982405">
        <w:t xml:space="preserve"> mechanism is employed. This architecture prevents "blocking" where a container would pause execution if its output buffer was full, ensuring that the engine remains responsive even under heavy logging workloads</w:t>
      </w:r>
      <w:r w:rsidR="00A157BD" w:rsidRPr="00A157BD">
        <w:t>.</w:t>
      </w:r>
    </w:p>
    <w:p w14:paraId="59E32EBF" w14:textId="2D2CB98F" w:rsidR="00A157BD" w:rsidRDefault="00A157BD" w:rsidP="00817D98">
      <w:pPr>
        <w:rPr>
          <w:b/>
          <w:bCs/>
        </w:rPr>
      </w:pPr>
      <w:r w:rsidRPr="00A157BD">
        <w:t xml:space="preserve"> The screenshots of the log files demonstrate that even when processes are running inside restricted namespaces, their output is successfully piped back to the host and stored for auditing</w:t>
      </w:r>
      <w:r w:rsidRPr="00A157BD">
        <w:rPr>
          <w:b/>
          <w:bCs/>
        </w:rPr>
        <w:t>.</w:t>
      </w:r>
    </w:p>
    <w:p w14:paraId="7DBA4901" w14:textId="77777777" w:rsidR="00B91E69" w:rsidRDefault="00B91E69">
      <w:pPr>
        <w:rPr>
          <w:noProof/>
        </w:rPr>
      </w:pPr>
      <w:r>
        <w:rPr>
          <w:noProof/>
        </w:rPr>
        <w:drawing>
          <wp:inline distT="0" distB="0" distL="0" distR="0" wp14:anchorId="04F525B0" wp14:editId="0F567AFA">
            <wp:extent cx="5731510" cy="1751330"/>
            <wp:effectExtent l="0" t="0" r="2540" b="1270"/>
            <wp:docPr id="175367870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2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3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ADB8A5" w14:textId="77777777" w:rsidR="00982405" w:rsidRDefault="00982405">
      <w:pPr>
        <w:rPr>
          <w:noProof/>
        </w:rPr>
      </w:pPr>
    </w:p>
    <w:p w14:paraId="381260AE" w14:textId="77777777" w:rsidR="00982405" w:rsidRDefault="00982405">
      <w:pPr>
        <w:rPr>
          <w:noProof/>
        </w:rPr>
      </w:pPr>
    </w:p>
    <w:p w14:paraId="767A7FB8" w14:textId="77777777" w:rsidR="00982405" w:rsidRDefault="00982405">
      <w:pPr>
        <w:rPr>
          <w:noProof/>
        </w:rPr>
      </w:pPr>
    </w:p>
    <w:p w14:paraId="351BC148" w14:textId="77777777" w:rsidR="00982405" w:rsidRDefault="00982405">
      <w:pPr>
        <w:rPr>
          <w:noProof/>
        </w:rPr>
      </w:pPr>
    </w:p>
    <w:p w14:paraId="21320B9E" w14:textId="77777777" w:rsidR="00982405" w:rsidRDefault="00982405">
      <w:pPr>
        <w:rPr>
          <w:noProof/>
        </w:rPr>
      </w:pPr>
    </w:p>
    <w:p w14:paraId="32AB777B" w14:textId="5CD8A18B" w:rsidR="00BF6EA1" w:rsidRPr="00A157BD" w:rsidRDefault="00687EBE">
      <w:r w:rsidRPr="00A157BD">
        <w:t>Stderr capture:</w:t>
      </w:r>
    </w:p>
    <w:p w14:paraId="1F801713" w14:textId="1001FCBC" w:rsidR="00687EBE" w:rsidRDefault="00687EBE">
      <w:r>
        <w:rPr>
          <w:noProof/>
        </w:rPr>
        <w:drawing>
          <wp:inline distT="0" distB="0" distL="0" distR="0" wp14:anchorId="3749810E" wp14:editId="04D25CC4">
            <wp:extent cx="5731510" cy="1097915"/>
            <wp:effectExtent l="0" t="0" r="2540" b="6985"/>
            <wp:docPr id="142017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754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853BD" w14:textId="77777777" w:rsidR="00231E23" w:rsidRDefault="00231E23"/>
    <w:p w14:paraId="5D9B4694" w14:textId="77777777" w:rsidR="00A157BD" w:rsidRDefault="00A157BD"/>
    <w:p w14:paraId="7A1C1374" w14:textId="46C14828" w:rsidR="00231E23" w:rsidRPr="00231E23" w:rsidRDefault="00231E23">
      <w:pPr>
        <w:rPr>
          <w:b/>
          <w:bCs/>
        </w:rPr>
      </w:pPr>
      <w:r w:rsidRPr="00231E23">
        <w:rPr>
          <w:b/>
          <w:bCs/>
        </w:rPr>
        <w:t>SCREENSHOT 4:</w:t>
      </w:r>
    </w:p>
    <w:p w14:paraId="3240ECF7" w14:textId="72BF8496" w:rsidR="00231E23" w:rsidRDefault="00231E23">
      <w:pPr>
        <w:rPr>
          <w:b/>
          <w:bCs/>
        </w:rPr>
      </w:pPr>
      <w:r w:rsidRPr="00231E23">
        <w:rPr>
          <w:b/>
          <w:bCs/>
        </w:rPr>
        <w:t>Metadata Tracking</w:t>
      </w:r>
      <w:r w:rsidR="00982405">
        <w:rPr>
          <w:b/>
          <w:bCs/>
        </w:rPr>
        <w:t xml:space="preserve">: </w:t>
      </w:r>
      <w:r w:rsidR="00982405" w:rsidRPr="00982405">
        <w:rPr>
          <w:b/>
          <w:bCs/>
        </w:rPr>
        <w:t>The metadata registry is the "brain" of the supervisor.</w:t>
      </w:r>
    </w:p>
    <w:p w14:paraId="09456188" w14:textId="258198C9" w:rsidR="00A157BD" w:rsidRPr="00A157BD" w:rsidRDefault="00A157BD">
      <w:r w:rsidRPr="00A157BD">
        <w:t xml:space="preserve">The </w:t>
      </w:r>
      <w:proofErr w:type="spellStart"/>
      <w:r w:rsidRPr="00A157BD">
        <w:t>ps</w:t>
      </w:r>
      <w:proofErr w:type="spellEnd"/>
      <w:r w:rsidRPr="00A157BD">
        <w:t xml:space="preserve"> table displays active containers, their host PIDs, current states, and assigned memory thresholds. This confirms that the supervisor is correctly maintaining a metadata registry of all running instances and their resource constraints.</w:t>
      </w:r>
    </w:p>
    <w:p w14:paraId="4FCB6530" w14:textId="2583892D" w:rsidR="00231E23" w:rsidRPr="00231E23" w:rsidRDefault="00231E23">
      <w:pPr>
        <w:rPr>
          <w:b/>
          <w:bCs/>
        </w:rPr>
      </w:pPr>
      <w:r>
        <w:rPr>
          <w:noProof/>
        </w:rPr>
        <w:drawing>
          <wp:inline distT="0" distB="0" distL="0" distR="0" wp14:anchorId="75078387" wp14:editId="26ED99F6">
            <wp:extent cx="5731510" cy="697865"/>
            <wp:effectExtent l="0" t="0" r="2540" b="6985"/>
            <wp:docPr id="966889477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0.png"/>
                    <pic:cNvPicPr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3356BC" wp14:editId="5983849E">
            <wp:extent cx="5705475" cy="438150"/>
            <wp:effectExtent l="0" t="0" r="9525" b="0"/>
            <wp:docPr id="98451010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2.png"/>
                    <pic:cNvPicPr/>
                  </pic:nvPicPr>
                  <pic:blipFill rotWithShape="1">
                    <a:blip r:embed="rId8"/>
                    <a:srcRect t="58194" r="454" b="16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438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39373C" w14:textId="77777777" w:rsidR="00231E23" w:rsidRDefault="00231E23"/>
    <w:p w14:paraId="41E04668" w14:textId="375A05FA" w:rsidR="00BF6EA1" w:rsidRDefault="00557F93">
      <w:pPr>
        <w:rPr>
          <w:b/>
          <w:bCs/>
        </w:rPr>
      </w:pPr>
      <w:r>
        <w:rPr>
          <w:b/>
          <w:bCs/>
        </w:rPr>
        <w:t xml:space="preserve">SCREENSHOT </w:t>
      </w:r>
      <w:r w:rsidR="00BF6EA1" w:rsidRPr="00BF6EA1">
        <w:rPr>
          <w:b/>
          <w:bCs/>
        </w:rPr>
        <w:t>5</w:t>
      </w:r>
      <w:r w:rsidR="00B91E69">
        <w:rPr>
          <w:b/>
          <w:bCs/>
        </w:rPr>
        <w:t xml:space="preserve"> and 6</w:t>
      </w:r>
      <w:r w:rsidR="00BF6EA1">
        <w:rPr>
          <w:b/>
          <w:bCs/>
        </w:rPr>
        <w:t xml:space="preserve">: </w:t>
      </w:r>
      <w:r w:rsidR="00BF6EA1" w:rsidRPr="00BF6EA1">
        <w:rPr>
          <w:b/>
          <w:bCs/>
        </w:rPr>
        <w:t>Soft-limit warning</w:t>
      </w:r>
      <w:r w:rsidR="00B91E69">
        <w:rPr>
          <w:b/>
          <w:bCs/>
        </w:rPr>
        <w:t xml:space="preserve"> and hard limit warning</w:t>
      </w:r>
    </w:p>
    <w:p w14:paraId="5F5FF0BA" w14:textId="19848620" w:rsidR="00BF6EA1" w:rsidRDefault="00BF6EA1">
      <w:pPr>
        <w:rPr>
          <w:b/>
          <w:bCs/>
        </w:rPr>
      </w:pPr>
      <w:proofErr w:type="spellStart"/>
      <w:r w:rsidRPr="00BF6EA1">
        <w:rPr>
          <w:b/>
          <w:bCs/>
        </w:rPr>
        <w:t>dmesg</w:t>
      </w:r>
      <w:proofErr w:type="spellEnd"/>
      <w:r w:rsidRPr="00BF6EA1">
        <w:rPr>
          <w:b/>
          <w:bCs/>
        </w:rPr>
        <w:t> or log output showing a soft-limit warning event for a container</w:t>
      </w:r>
    </w:p>
    <w:p w14:paraId="646F28B6" w14:textId="66D92692" w:rsidR="006C213F" w:rsidRDefault="006C213F">
      <w:pPr>
        <w:rPr>
          <w:b/>
          <w:bCs/>
        </w:rPr>
      </w:pPr>
      <w:r w:rsidRPr="006C213F">
        <w:rPr>
          <w:b/>
          <w:bCs/>
        </w:rPr>
        <w:t>Workload Setup:</w:t>
      </w:r>
    </w:p>
    <w:p w14:paraId="6431CB7A" w14:textId="1E9433C9" w:rsidR="00B72DFC" w:rsidRDefault="00B72DFC">
      <w:pPr>
        <w:rPr>
          <w:b/>
          <w:bCs/>
        </w:rPr>
      </w:pPr>
      <w:r>
        <w:rPr>
          <w:b/>
          <w:bCs/>
        </w:rPr>
        <w:t>TERMINAL 1</w:t>
      </w:r>
    </w:p>
    <w:p w14:paraId="4D261FD7" w14:textId="109E29A1" w:rsidR="001E0D58" w:rsidRDefault="001E0D58">
      <w:pPr>
        <w:rPr>
          <w:b/>
          <w:bCs/>
        </w:rPr>
      </w:pPr>
      <w:r>
        <w:rPr>
          <w:noProof/>
        </w:rPr>
        <w:drawing>
          <wp:inline distT="0" distB="0" distL="0" distR="0" wp14:anchorId="1EAFD058" wp14:editId="59D8850D">
            <wp:extent cx="4933950" cy="333375"/>
            <wp:effectExtent l="0" t="0" r="0" b="9525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63207B" w14:textId="4C6BC7F8" w:rsidR="001E0D58" w:rsidRDefault="001E0D58">
      <w:pPr>
        <w:rPr>
          <w:b/>
          <w:bCs/>
        </w:rPr>
      </w:pPr>
      <w:r>
        <w:rPr>
          <w:noProof/>
        </w:rPr>
        <w:drawing>
          <wp:inline distT="0" distB="0" distL="0" distR="0" wp14:anchorId="5DE3403F" wp14:editId="71A4948B">
            <wp:extent cx="5731510" cy="575310"/>
            <wp:effectExtent l="0" t="0" r="254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3.png"/>
                    <pic:cNvPicPr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5214C7" w14:textId="38AF968B" w:rsidR="001E0D58" w:rsidRDefault="001E0D58">
      <w:pPr>
        <w:rPr>
          <w:b/>
          <w:bCs/>
        </w:rPr>
      </w:pPr>
      <w:r>
        <w:rPr>
          <w:noProof/>
        </w:rPr>
        <w:drawing>
          <wp:inline distT="0" distB="0" distL="0" distR="0" wp14:anchorId="432F3028" wp14:editId="04574A53">
            <wp:extent cx="4810125" cy="714375"/>
            <wp:effectExtent l="0" t="0" r="9525" b="9525"/>
            <wp:docPr id="2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4.png"/>
                    <pic:cNvPicPr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714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6A7CDA" w14:textId="0F980BFD" w:rsidR="001E0D58" w:rsidRDefault="001E0D58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710AAD9" wp14:editId="41E0ECB0">
            <wp:extent cx="5731510" cy="502285"/>
            <wp:effectExtent l="0" t="0" r="2540" b="0"/>
            <wp:docPr id="1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2.png"/>
                    <pic:cNvPicPr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4BA0C6" w14:textId="33BD48EC" w:rsidR="001E0D58" w:rsidRDefault="001E0D58">
      <w:pPr>
        <w:rPr>
          <w:b/>
          <w:bCs/>
        </w:rPr>
      </w:pPr>
      <w:r>
        <w:rPr>
          <w:noProof/>
        </w:rPr>
        <w:drawing>
          <wp:inline distT="0" distB="0" distL="0" distR="0" wp14:anchorId="7FA366D6" wp14:editId="4AAC29E9">
            <wp:extent cx="5731510" cy="539115"/>
            <wp:effectExtent l="0" t="0" r="2540" b="0"/>
            <wp:docPr id="35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2.png"/>
                    <pic:cNvPicPr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1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522BD0" w14:textId="77777777" w:rsidR="00B72DFC" w:rsidRDefault="00B72DFC">
      <w:pPr>
        <w:rPr>
          <w:b/>
          <w:bCs/>
        </w:rPr>
      </w:pPr>
    </w:p>
    <w:p w14:paraId="69A269A6" w14:textId="77777777" w:rsidR="00B72DFC" w:rsidRDefault="00B72DFC">
      <w:pPr>
        <w:rPr>
          <w:b/>
          <w:bCs/>
        </w:rPr>
      </w:pPr>
    </w:p>
    <w:p w14:paraId="678C6E7D" w14:textId="58AEABA7" w:rsidR="001E0D58" w:rsidRDefault="001E0D58">
      <w:pPr>
        <w:rPr>
          <w:b/>
          <w:bCs/>
        </w:rPr>
      </w:pPr>
      <w:r>
        <w:rPr>
          <w:b/>
          <w:bCs/>
        </w:rPr>
        <w:t>TERMINAL 2</w:t>
      </w:r>
    </w:p>
    <w:p w14:paraId="1630EEB5" w14:textId="77777777" w:rsidR="00B72DFC" w:rsidRPr="00B72DFC" w:rsidRDefault="00B72DFC" w:rsidP="00B72DFC">
      <w:pPr>
        <w:rPr>
          <w:b/>
          <w:bCs/>
        </w:rPr>
      </w:pPr>
      <w:r w:rsidRPr="00B72DFC">
        <w:rPr>
          <w:b/>
          <w:bCs/>
        </w:rPr>
        <w:t>Multi-Workload Setup</w:t>
      </w:r>
    </w:p>
    <w:p w14:paraId="4E392AAB" w14:textId="77777777" w:rsidR="00B72DFC" w:rsidRPr="00B72DFC" w:rsidRDefault="00B72DFC" w:rsidP="00B72DFC">
      <w:pPr>
        <w:rPr>
          <w:b/>
          <w:bCs/>
        </w:rPr>
      </w:pPr>
    </w:p>
    <w:p w14:paraId="36DED22D" w14:textId="51EA4BDD" w:rsidR="00B72DFC" w:rsidRDefault="00B72DFC">
      <w:pPr>
        <w:rPr>
          <w:b/>
          <w:bCs/>
        </w:rPr>
      </w:pPr>
      <w:r>
        <w:rPr>
          <w:noProof/>
        </w:rPr>
        <w:drawing>
          <wp:inline distT="0" distB="0" distL="0" distR="0" wp14:anchorId="246D3494" wp14:editId="4B06EA6C">
            <wp:extent cx="5731510" cy="808355"/>
            <wp:effectExtent l="0" t="0" r="2540" b="0"/>
            <wp:docPr id="1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.png"/>
                    <pic:cNvPicPr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3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F074C0" w14:textId="68F27D5D" w:rsidR="00B72DFC" w:rsidRPr="00B72DFC" w:rsidRDefault="00B72DFC">
      <w:r>
        <w:rPr>
          <w:noProof/>
        </w:rPr>
        <w:drawing>
          <wp:inline distT="0" distB="0" distL="0" distR="0" wp14:anchorId="39C04282" wp14:editId="7F4EE84D">
            <wp:extent cx="5731510" cy="1114425"/>
            <wp:effectExtent l="0" t="0" r="2540" b="9525"/>
            <wp:docPr id="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9.png"/>
                    <pic:cNvPicPr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4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DD85AD" w14:textId="615DF55F" w:rsidR="00B72DFC" w:rsidRDefault="00B72DFC" w:rsidP="00B72DFC">
      <w:pPr>
        <w:jc w:val="center"/>
        <w:rPr>
          <w:b/>
          <w:bCs/>
        </w:rPr>
      </w:pPr>
      <w:r w:rsidRPr="00B72DFC">
        <w:rPr>
          <w:b/>
          <w:bCs/>
        </w:rPr>
        <w:t>Workload Initialization. Deployment of CPU-intensive and I/O-intensive workloads to observe differential treatment by the Linux scheduler.</w:t>
      </w:r>
    </w:p>
    <w:p w14:paraId="15FB1C70" w14:textId="77777777" w:rsidR="00B72DFC" w:rsidRDefault="00B72DFC" w:rsidP="00B72DFC">
      <w:pPr>
        <w:rPr>
          <w:b/>
          <w:bCs/>
        </w:rPr>
      </w:pPr>
    </w:p>
    <w:p w14:paraId="574F8C84" w14:textId="77777777" w:rsidR="00D26390" w:rsidRDefault="00D26390" w:rsidP="00B72DFC">
      <w:pPr>
        <w:rPr>
          <w:b/>
          <w:bCs/>
        </w:rPr>
      </w:pPr>
    </w:p>
    <w:p w14:paraId="32FDD2D4" w14:textId="77777777" w:rsidR="00D26390" w:rsidRDefault="00D26390" w:rsidP="00B72DFC">
      <w:pPr>
        <w:rPr>
          <w:b/>
          <w:bCs/>
        </w:rPr>
      </w:pPr>
    </w:p>
    <w:p w14:paraId="32B287AF" w14:textId="77777777" w:rsidR="00D26390" w:rsidRDefault="00D26390" w:rsidP="00B72DFC">
      <w:pPr>
        <w:rPr>
          <w:b/>
          <w:bCs/>
        </w:rPr>
      </w:pPr>
    </w:p>
    <w:p w14:paraId="25C47EB5" w14:textId="77777777" w:rsidR="00982405" w:rsidRDefault="00982405" w:rsidP="00B72DFC">
      <w:pPr>
        <w:rPr>
          <w:b/>
          <w:bCs/>
        </w:rPr>
      </w:pPr>
    </w:p>
    <w:p w14:paraId="1DA4CD2B" w14:textId="77777777" w:rsidR="00982405" w:rsidRDefault="00982405" w:rsidP="00B72DFC">
      <w:pPr>
        <w:rPr>
          <w:b/>
          <w:bCs/>
        </w:rPr>
      </w:pPr>
    </w:p>
    <w:p w14:paraId="2CC83C30" w14:textId="77777777" w:rsidR="00982405" w:rsidRDefault="00982405" w:rsidP="00B72DFC">
      <w:pPr>
        <w:rPr>
          <w:b/>
          <w:bCs/>
        </w:rPr>
      </w:pPr>
    </w:p>
    <w:p w14:paraId="29A4B193" w14:textId="77777777" w:rsidR="00982405" w:rsidRDefault="00982405" w:rsidP="00B72DFC">
      <w:pPr>
        <w:rPr>
          <w:b/>
          <w:bCs/>
        </w:rPr>
      </w:pPr>
    </w:p>
    <w:p w14:paraId="7932B413" w14:textId="77777777" w:rsidR="00982405" w:rsidRDefault="00982405" w:rsidP="00B72DFC">
      <w:pPr>
        <w:rPr>
          <w:b/>
          <w:bCs/>
        </w:rPr>
      </w:pPr>
    </w:p>
    <w:p w14:paraId="2E7F7DC3" w14:textId="77777777" w:rsidR="00982405" w:rsidRDefault="00982405" w:rsidP="00B72DFC">
      <w:pPr>
        <w:rPr>
          <w:b/>
          <w:bCs/>
        </w:rPr>
      </w:pPr>
    </w:p>
    <w:p w14:paraId="60761460" w14:textId="0402E4DC" w:rsidR="00B72DFC" w:rsidRDefault="00D40811" w:rsidP="00B72DFC">
      <w:pPr>
        <w:rPr>
          <w:b/>
          <w:bCs/>
        </w:rPr>
      </w:pPr>
      <w:r w:rsidRPr="00D40811">
        <w:rPr>
          <w:b/>
          <w:bCs/>
        </w:rPr>
        <w:lastRenderedPageBreak/>
        <w:t>Soft-limit warning</w:t>
      </w:r>
      <w:r w:rsidR="00DE3F5D">
        <w:rPr>
          <w:b/>
          <w:bCs/>
        </w:rPr>
        <w:t xml:space="preserve"> and hard limit warning</w:t>
      </w:r>
      <w:r w:rsidRPr="00D40811">
        <w:rPr>
          <w:b/>
          <w:bCs/>
        </w:rPr>
        <w:t>:</w:t>
      </w:r>
    </w:p>
    <w:p w14:paraId="0ECCD69D" w14:textId="383666F4" w:rsidR="00360BFB" w:rsidRDefault="00360BFB" w:rsidP="00B72DFC">
      <w:pPr>
        <w:rPr>
          <w:b/>
          <w:bCs/>
        </w:rPr>
      </w:pPr>
      <w:r>
        <w:rPr>
          <w:noProof/>
        </w:rPr>
        <w:drawing>
          <wp:inline distT="0" distB="0" distL="0" distR="0" wp14:anchorId="1A186527" wp14:editId="6FB8A415">
            <wp:extent cx="5731510" cy="1861820"/>
            <wp:effectExtent l="0" t="0" r="2540" b="5080"/>
            <wp:docPr id="2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3.png"/>
                    <pic:cNvPicPr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A6885F" w14:textId="5F750DB5" w:rsidR="00360BFB" w:rsidRPr="00D40811" w:rsidRDefault="00360BFB" w:rsidP="00B72DFC">
      <w:pPr>
        <w:rPr>
          <w:b/>
          <w:bCs/>
        </w:rPr>
      </w:pPr>
      <w:r>
        <w:rPr>
          <w:noProof/>
        </w:rPr>
        <w:drawing>
          <wp:inline distT="0" distB="0" distL="0" distR="0" wp14:anchorId="289BB19F" wp14:editId="6E36817B">
            <wp:extent cx="5731510" cy="1837055"/>
            <wp:effectExtent l="0" t="0" r="2540" b="0"/>
            <wp:docPr id="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8.png"/>
                    <pic:cNvPicPr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90F64B" w14:textId="229A68CB" w:rsidR="00D40811" w:rsidRDefault="00D40811" w:rsidP="00B72DFC">
      <w:pPr>
        <w:rPr>
          <w:b/>
          <w:bCs/>
        </w:rPr>
      </w:pPr>
      <w:r>
        <w:rPr>
          <w:noProof/>
        </w:rPr>
        <w:drawing>
          <wp:inline distT="0" distB="0" distL="0" distR="0" wp14:anchorId="18B2F935" wp14:editId="12AD2846">
            <wp:extent cx="6358270" cy="3732028"/>
            <wp:effectExtent l="0" t="0" r="4445" b="1905"/>
            <wp:docPr id="34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1.png"/>
                    <pic:cNvPicPr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76272" cy="37425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3127E2" w14:textId="060C0FE2" w:rsidR="00564079" w:rsidRDefault="00D40811" w:rsidP="00A157BD">
      <w:pPr>
        <w:rPr>
          <w:b/>
          <w:bCs/>
        </w:rPr>
      </w:pPr>
      <w:r w:rsidRPr="00A157BD">
        <w:t xml:space="preserve">Kernel-level soft-limit enforcement. The </w:t>
      </w:r>
      <w:proofErr w:type="spellStart"/>
      <w:r w:rsidRPr="00A157BD">
        <w:t>dmesg</w:t>
      </w:r>
      <w:proofErr w:type="spellEnd"/>
      <w:r w:rsidRPr="00A157BD">
        <w:t xml:space="preserve"> output confirms that the </w:t>
      </w:r>
      <w:proofErr w:type="spellStart"/>
      <w:proofErr w:type="gramStart"/>
      <w:r w:rsidRPr="00A157BD">
        <w:t>monitor.ko</w:t>
      </w:r>
      <w:proofErr w:type="spellEnd"/>
      <w:proofErr w:type="gramEnd"/>
      <w:r w:rsidRPr="00A157BD">
        <w:t xml:space="preserve"> module has detected the container exceeding its soft memory threshold and has issued a kernel warning without terminating the process</w:t>
      </w:r>
      <w:r w:rsidRPr="00D40811">
        <w:rPr>
          <w:b/>
          <w:bCs/>
        </w:rPr>
        <w:t>."</w:t>
      </w:r>
    </w:p>
    <w:p w14:paraId="720F6501" w14:textId="4FA4A152" w:rsidR="00B72DFC" w:rsidRDefault="00557F93" w:rsidP="00B72DFC">
      <w:pPr>
        <w:rPr>
          <w:b/>
          <w:bCs/>
        </w:rPr>
      </w:pPr>
      <w:r>
        <w:rPr>
          <w:b/>
          <w:bCs/>
        </w:rPr>
        <w:lastRenderedPageBreak/>
        <w:t>SCREENSHOT</w:t>
      </w:r>
      <w:r w:rsidR="00B72DFC">
        <w:rPr>
          <w:b/>
          <w:bCs/>
        </w:rPr>
        <w:t xml:space="preserve"> 7</w:t>
      </w:r>
    </w:p>
    <w:p w14:paraId="72213184" w14:textId="13B12D55" w:rsidR="00B72DFC" w:rsidRDefault="00B72DFC" w:rsidP="00B72DFC">
      <w:pPr>
        <w:rPr>
          <w:b/>
          <w:bCs/>
        </w:rPr>
      </w:pPr>
      <w:r>
        <w:rPr>
          <w:b/>
          <w:bCs/>
        </w:rPr>
        <w:t>CPU:</w:t>
      </w:r>
    </w:p>
    <w:p w14:paraId="0FCEFDEC" w14:textId="509C1D3C" w:rsidR="00B72DFC" w:rsidRDefault="00B72DFC" w:rsidP="00B72DFC">
      <w:pPr>
        <w:rPr>
          <w:b/>
          <w:bCs/>
        </w:rPr>
      </w:pPr>
      <w:r>
        <w:rPr>
          <w:noProof/>
        </w:rPr>
        <w:drawing>
          <wp:inline distT="0" distB="0" distL="0" distR="0" wp14:anchorId="101A5BFE" wp14:editId="3AC3E04D">
            <wp:extent cx="5731510" cy="3539490"/>
            <wp:effectExtent l="0" t="0" r="2540" b="3810"/>
            <wp:docPr id="13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25.png"/>
                    <pic:cNvPicPr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9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2526F2" w14:textId="77777777" w:rsidR="00B72DFC" w:rsidRDefault="00B72DFC" w:rsidP="00B72DFC">
      <w:pPr>
        <w:rPr>
          <w:b/>
          <w:bCs/>
        </w:rPr>
      </w:pPr>
    </w:p>
    <w:p w14:paraId="2102B22B" w14:textId="77777777" w:rsidR="00B72DFC" w:rsidRDefault="00B72DFC" w:rsidP="00B72DFC">
      <w:pPr>
        <w:rPr>
          <w:b/>
          <w:bCs/>
        </w:rPr>
      </w:pPr>
    </w:p>
    <w:p w14:paraId="130DE58F" w14:textId="5C5416FC" w:rsidR="00B72DFC" w:rsidRDefault="00B72DFC" w:rsidP="00B72DFC">
      <w:pPr>
        <w:rPr>
          <w:b/>
          <w:bCs/>
        </w:rPr>
      </w:pPr>
      <w:r>
        <w:rPr>
          <w:b/>
          <w:bCs/>
        </w:rPr>
        <w:t>I/O:</w:t>
      </w:r>
    </w:p>
    <w:p w14:paraId="7F13635D" w14:textId="0E6BBCFF" w:rsidR="00B72DFC" w:rsidRDefault="00813074" w:rsidP="00B72DFC">
      <w:pPr>
        <w:rPr>
          <w:b/>
          <w:bCs/>
        </w:rPr>
      </w:pPr>
      <w:r>
        <w:rPr>
          <w:noProof/>
        </w:rPr>
        <w:drawing>
          <wp:inline distT="0" distB="0" distL="0" distR="0" wp14:anchorId="563E3403" wp14:editId="51B6C0E9">
            <wp:extent cx="5000625" cy="3238500"/>
            <wp:effectExtent l="0" t="0" r="9525" b="0"/>
            <wp:docPr id="31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9.png"/>
                    <pic:cNvPicPr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868301" w14:textId="77777777" w:rsidR="00A157BD" w:rsidRDefault="00A157BD" w:rsidP="00DE3F5D">
      <w:pPr>
        <w:rPr>
          <w:b/>
          <w:bCs/>
        </w:rPr>
      </w:pPr>
    </w:p>
    <w:p w14:paraId="7B09CAA1" w14:textId="7D145537" w:rsidR="00A157BD" w:rsidRPr="00A157BD" w:rsidRDefault="00A157BD" w:rsidP="00DE3F5D">
      <w:r w:rsidRPr="00A157BD">
        <w:lastRenderedPageBreak/>
        <w:t xml:space="preserve">These screenshots </w:t>
      </w:r>
      <w:proofErr w:type="spellStart"/>
      <w:r w:rsidRPr="00A157BD">
        <w:t>analyze</w:t>
      </w:r>
      <w:proofErr w:type="spellEnd"/>
      <w:r w:rsidRPr="00A157BD">
        <w:t xml:space="preserve"> the differential treatment of workloads by the Linux Completely Fair Scheduler (CFS). By deploying two </w:t>
      </w:r>
      <w:proofErr w:type="spellStart"/>
      <w:r w:rsidRPr="00A157BD">
        <w:t>cpu_hog</w:t>
      </w:r>
      <w:proofErr w:type="spellEnd"/>
      <w:r w:rsidRPr="00A157BD">
        <w:t xml:space="preserve"> processes with different "Nice" values, the top output clearly shows that the high-priority container (lower nice value) is allocated a significantly larger percentage of CPU cycles compared to the low-priority container, proving successful resource prioritization.</w:t>
      </w:r>
    </w:p>
    <w:p w14:paraId="03FC4039" w14:textId="77777777" w:rsidR="00A157BD" w:rsidRDefault="00A157BD" w:rsidP="00DE3F5D">
      <w:pPr>
        <w:rPr>
          <w:b/>
          <w:bCs/>
        </w:rPr>
      </w:pPr>
    </w:p>
    <w:p w14:paraId="1FECFCBD" w14:textId="41AF7A86" w:rsidR="00DE3F5D" w:rsidRDefault="00DE3F5D" w:rsidP="00DE3F5D">
      <w:pPr>
        <w:rPr>
          <w:b/>
          <w:bCs/>
        </w:rPr>
      </w:pPr>
      <w:r>
        <w:rPr>
          <w:b/>
          <w:bCs/>
        </w:rPr>
        <w:t>Screenshot 8:</w:t>
      </w:r>
    </w:p>
    <w:p w14:paraId="28120951" w14:textId="58888D3E" w:rsidR="00DE3F5D" w:rsidRDefault="00DE3F5D" w:rsidP="00DE3F5D">
      <w:pPr>
        <w:rPr>
          <w:b/>
          <w:bCs/>
        </w:rPr>
      </w:pPr>
      <w:r>
        <w:rPr>
          <w:b/>
          <w:bCs/>
        </w:rPr>
        <w:t>Cleanup</w:t>
      </w:r>
    </w:p>
    <w:p w14:paraId="3B92E729" w14:textId="421DE9B3" w:rsidR="00DE3F5D" w:rsidRDefault="00687EBE" w:rsidP="00DE3F5D">
      <w:pPr>
        <w:rPr>
          <w:b/>
          <w:bCs/>
        </w:rPr>
      </w:pPr>
      <w:r>
        <w:rPr>
          <w:noProof/>
        </w:rPr>
        <w:drawing>
          <wp:inline distT="0" distB="0" distL="0" distR="0" wp14:anchorId="74F08DC0" wp14:editId="07FB1487">
            <wp:extent cx="5731510" cy="478155"/>
            <wp:effectExtent l="0" t="0" r="2540" b="0"/>
            <wp:docPr id="61741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180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3074" w14:textId="51B4D39A" w:rsidR="00687EBE" w:rsidRDefault="00687EBE" w:rsidP="00DE3F5D">
      <w:pPr>
        <w:rPr>
          <w:b/>
          <w:bCs/>
        </w:rPr>
      </w:pPr>
      <w:r>
        <w:rPr>
          <w:noProof/>
        </w:rPr>
        <w:drawing>
          <wp:inline distT="0" distB="0" distL="0" distR="0" wp14:anchorId="21268AE5" wp14:editId="1D2DBCB2">
            <wp:extent cx="5731510" cy="651510"/>
            <wp:effectExtent l="0" t="0" r="2540" b="0"/>
            <wp:docPr id="180857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775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6B9B7" w14:textId="6C087682" w:rsidR="00A157BD" w:rsidRDefault="00A157BD" w:rsidP="00DE3F5D">
      <w:r w:rsidRPr="00A157BD">
        <w:t>When a SIGINT is sent to the supervisor, the process triggers its cleanup routine. It closes the Unix Domain Sockets (/</w:t>
      </w:r>
      <w:proofErr w:type="spellStart"/>
      <w:r w:rsidRPr="00A157BD">
        <w:t>tmp</w:t>
      </w:r>
      <w:proofErr w:type="spellEnd"/>
      <w:r w:rsidRPr="00A157BD">
        <w:t>/</w:t>
      </w:r>
      <w:proofErr w:type="spellStart"/>
      <w:r w:rsidRPr="00A157BD">
        <w:t>mini_runtime.sock</w:t>
      </w:r>
      <w:proofErr w:type="spellEnd"/>
      <w:r w:rsidRPr="00A157BD">
        <w:t>), flushes the remaining logs from the bounded buffer to disk, and ensures that all child container processes are properly reaped to avoid leaving "zombie" processes in the host system.</w:t>
      </w:r>
    </w:p>
    <w:p w14:paraId="07F91239" w14:textId="77777777" w:rsidR="00432CCA" w:rsidRDefault="00432CCA" w:rsidP="00DE3F5D"/>
    <w:p w14:paraId="2A7414C9" w14:textId="0EF2BBFC" w:rsidR="00432CCA" w:rsidRPr="00C630BE" w:rsidRDefault="00432CCA" w:rsidP="00DE3F5D">
      <w:pPr>
        <w:rPr>
          <w:b/>
          <w:bCs/>
          <w:sz w:val="28"/>
          <w:szCs w:val="28"/>
        </w:rPr>
      </w:pPr>
      <w:r w:rsidRPr="00C630BE">
        <w:rPr>
          <w:b/>
          <w:bCs/>
          <w:sz w:val="28"/>
          <w:szCs w:val="28"/>
        </w:rPr>
        <w:t>ENGINEERING ANALYSIS:</w:t>
      </w:r>
    </w:p>
    <w:p w14:paraId="6E3DF688" w14:textId="0FFD735F" w:rsidR="00432CCA" w:rsidRDefault="00432CCA" w:rsidP="00DE3F5D">
      <w:pPr>
        <w:rPr>
          <w:b/>
          <w:bCs/>
        </w:rPr>
      </w:pPr>
      <w:r w:rsidRPr="00432CCA">
        <w:rPr>
          <w:b/>
          <w:bCs/>
        </w:rPr>
        <w:t>Isolation Mechanisms</w:t>
      </w:r>
      <w:r>
        <w:rPr>
          <w:b/>
          <w:bCs/>
        </w:rPr>
        <w:t>:</w:t>
      </w:r>
    </w:p>
    <w:p w14:paraId="7075F198" w14:textId="77777777" w:rsidR="00432CCA" w:rsidRPr="00432CCA" w:rsidRDefault="00432CCA" w:rsidP="00432CCA">
      <w:r w:rsidRPr="00432CCA">
        <w:t xml:space="preserve">The runtime achieves isolation by leveraging Linux </w:t>
      </w:r>
      <w:r w:rsidRPr="00432CCA">
        <w:rPr>
          <w:b/>
          <w:bCs/>
        </w:rPr>
        <w:t>namespaces</w:t>
      </w:r>
      <w:r w:rsidRPr="00432CCA">
        <w:t>, which wrap global system resources in an abstraction that makes it appear to the process that it has its own isolated instance of the resource.</w:t>
      </w:r>
    </w:p>
    <w:p w14:paraId="77C2553E" w14:textId="77777777" w:rsidR="00432CCA" w:rsidRPr="00432CCA" w:rsidRDefault="00432CCA" w:rsidP="00432CCA">
      <w:pPr>
        <w:numPr>
          <w:ilvl w:val="0"/>
          <w:numId w:val="3"/>
        </w:numPr>
      </w:pPr>
      <w:r w:rsidRPr="00432CCA">
        <w:rPr>
          <w:b/>
          <w:bCs/>
        </w:rPr>
        <w:t>PID Namespace:</w:t>
      </w:r>
      <w:r w:rsidRPr="00432CCA">
        <w:t xml:space="preserve"> By using CLONE_NEWPID, the kernel ensures that the first process in the container becomes PID 1. This prevents the container from seeing or </w:t>
      </w:r>
      <w:proofErr w:type="spellStart"/>
      <w:r w:rsidRPr="00432CCA">
        <w:t>signaling</w:t>
      </w:r>
      <w:proofErr w:type="spellEnd"/>
      <w:r w:rsidRPr="00432CCA">
        <w:t xml:space="preserve"> processes on the host.</w:t>
      </w:r>
    </w:p>
    <w:p w14:paraId="754D23A1" w14:textId="77777777" w:rsidR="00432CCA" w:rsidRPr="00432CCA" w:rsidRDefault="00432CCA" w:rsidP="00432CCA">
      <w:pPr>
        <w:numPr>
          <w:ilvl w:val="0"/>
          <w:numId w:val="3"/>
        </w:numPr>
      </w:pPr>
      <w:r w:rsidRPr="00432CCA">
        <w:rPr>
          <w:b/>
          <w:bCs/>
        </w:rPr>
        <w:t>Mount Namespace and Chroot:</w:t>
      </w:r>
      <w:r w:rsidRPr="00432CCA">
        <w:t xml:space="preserve"> The project uses CLONE_NEWNS and chroot to re-root the process into a specific directory (like the Alpine </w:t>
      </w:r>
      <w:proofErr w:type="spellStart"/>
      <w:r w:rsidRPr="00432CCA">
        <w:t>rootfs</w:t>
      </w:r>
      <w:proofErr w:type="spellEnd"/>
      <w:r w:rsidRPr="00432CCA">
        <w:t>). At the kernel level, this manipulates the VFS (Virtual File System) layer so the process cannot traverse upward to the host’s sensitive directories.</w:t>
      </w:r>
    </w:p>
    <w:p w14:paraId="6DA0AAF7" w14:textId="0553038D" w:rsidR="00432CCA" w:rsidRDefault="00432CCA" w:rsidP="00DE3F5D">
      <w:pPr>
        <w:rPr>
          <w:b/>
          <w:bCs/>
        </w:rPr>
      </w:pPr>
      <w:r w:rsidRPr="00432CCA">
        <w:rPr>
          <w:b/>
          <w:bCs/>
        </w:rPr>
        <w:t>Supervisor and Process Lifecycle</w:t>
      </w:r>
      <w:r>
        <w:rPr>
          <w:b/>
          <w:bCs/>
        </w:rPr>
        <w:t>:</w:t>
      </w:r>
    </w:p>
    <w:p w14:paraId="1C3DB344" w14:textId="77777777" w:rsidR="00432CCA" w:rsidRPr="00432CCA" w:rsidRDefault="00432CCA" w:rsidP="00432CCA">
      <w:r w:rsidRPr="00432CCA">
        <w:t>A long-running supervisor is the "Control Plane" of the container.</w:t>
      </w:r>
    </w:p>
    <w:p w14:paraId="0612F646" w14:textId="77777777" w:rsidR="00432CCA" w:rsidRPr="00432CCA" w:rsidRDefault="00432CCA" w:rsidP="00432CCA">
      <w:pPr>
        <w:numPr>
          <w:ilvl w:val="0"/>
          <w:numId w:val="4"/>
        </w:numPr>
      </w:pPr>
      <w:r w:rsidRPr="00432CCA">
        <w:rPr>
          <w:b/>
          <w:bCs/>
        </w:rPr>
        <w:lastRenderedPageBreak/>
        <w:t>Parent-Child Relationship:</w:t>
      </w:r>
      <w:r w:rsidRPr="00432CCA">
        <w:t xml:space="preserve"> The supervisor acts as the stable anchor. When a child process terminates, it becomes a "zombie" until the parent calls </w:t>
      </w:r>
      <w:proofErr w:type="spellStart"/>
      <w:proofErr w:type="gramStart"/>
      <w:r w:rsidRPr="00432CCA">
        <w:t>waitpid</w:t>
      </w:r>
      <w:proofErr w:type="spellEnd"/>
      <w:r w:rsidRPr="00432CCA">
        <w:t>(</w:t>
      </w:r>
      <w:proofErr w:type="gramEnd"/>
      <w:r w:rsidRPr="00432CCA">
        <w:t xml:space="preserve">). This </w:t>
      </w:r>
      <w:r w:rsidRPr="00432CCA">
        <w:rPr>
          <w:b/>
          <w:bCs/>
        </w:rPr>
        <w:t>reaping</w:t>
      </w:r>
      <w:r w:rsidRPr="00432CCA">
        <w:t xml:space="preserve"> process is essential to prevent the system's process table from filling up.</w:t>
      </w:r>
    </w:p>
    <w:p w14:paraId="2ED574A4" w14:textId="115980E2" w:rsidR="00432CCA" w:rsidRDefault="00432CCA" w:rsidP="00C630BE">
      <w:pPr>
        <w:pStyle w:val="ListParagraph"/>
        <w:numPr>
          <w:ilvl w:val="0"/>
          <w:numId w:val="4"/>
        </w:numPr>
      </w:pPr>
      <w:r w:rsidRPr="00432CCA">
        <w:t>The supervisor translates high-level commands (like "STOP") into low-level kernel signals (SIGTERM or SIGKILL). It acts as a bridge between the user's intent and the process's lifecycle, ensuring metadata (like current state and runtime duration) is tracked accurately from spawn to exit.</w:t>
      </w:r>
    </w:p>
    <w:p w14:paraId="1513C380" w14:textId="77777777" w:rsidR="00432CCA" w:rsidRDefault="00432CCA" w:rsidP="00DE3F5D"/>
    <w:p w14:paraId="50F8C861" w14:textId="77777777" w:rsidR="00432CCA" w:rsidRDefault="00432CCA" w:rsidP="00DE3F5D"/>
    <w:p w14:paraId="7ECE0C1C" w14:textId="13232822" w:rsidR="00432CCA" w:rsidRDefault="00C630BE" w:rsidP="00DE3F5D">
      <w:pPr>
        <w:rPr>
          <w:b/>
          <w:bCs/>
        </w:rPr>
      </w:pPr>
      <w:r w:rsidRPr="00C630BE">
        <w:rPr>
          <w:b/>
          <w:bCs/>
        </w:rPr>
        <w:t>IPC, Threads, and Synchronization</w:t>
      </w:r>
      <w:r>
        <w:rPr>
          <w:b/>
          <w:bCs/>
        </w:rPr>
        <w:t>:</w:t>
      </w:r>
    </w:p>
    <w:p w14:paraId="32B083F9" w14:textId="727D8325" w:rsidR="00C630BE" w:rsidRPr="00C630BE" w:rsidRDefault="00C630BE" w:rsidP="00C630BE">
      <w:pPr>
        <w:pStyle w:val="ListParagraph"/>
        <w:numPr>
          <w:ilvl w:val="0"/>
          <w:numId w:val="4"/>
        </w:numPr>
      </w:pPr>
      <w:r w:rsidRPr="00C630BE">
        <w:rPr>
          <w:b/>
          <w:bCs/>
        </w:rPr>
        <w:t>Bounded-Buffer Logging:</w:t>
      </w:r>
      <w:r w:rsidRPr="00C630BE">
        <w:t xml:space="preserve"> The logging pipeline utilizes a shared buffer between the supervisor's reader threads and the writer logic.</w:t>
      </w:r>
    </w:p>
    <w:p w14:paraId="38C3C844" w14:textId="154F105E" w:rsidR="00C630BE" w:rsidRDefault="00C630BE" w:rsidP="00C630BE">
      <w:pPr>
        <w:pStyle w:val="ListParagraph"/>
        <w:numPr>
          <w:ilvl w:val="0"/>
          <w:numId w:val="4"/>
        </w:numPr>
      </w:pPr>
      <w:r w:rsidRPr="00C630BE">
        <w:rPr>
          <w:b/>
          <w:bCs/>
        </w:rPr>
        <w:t>Synchronization Choice:</w:t>
      </w:r>
      <w:r w:rsidRPr="00C630BE">
        <w:t xml:space="preserve"> We use </w:t>
      </w:r>
      <w:r w:rsidRPr="00C630BE">
        <w:rPr>
          <w:b/>
          <w:bCs/>
        </w:rPr>
        <w:t>Mutexes</w:t>
      </w:r>
      <w:r w:rsidRPr="00C630BE">
        <w:t xml:space="preserve"> for the container metadata list to prevent race conditions during simultaneous START and PS commands. For the bounded buffer, </w:t>
      </w:r>
      <w:r w:rsidRPr="00C630BE">
        <w:rPr>
          <w:b/>
          <w:bCs/>
        </w:rPr>
        <w:t>Condition Variables</w:t>
      </w:r>
      <w:r w:rsidRPr="00C630BE">
        <w:t xml:space="preserve"> are used to handle the producer-consumer problem. This ensures that a thread "sleeps" if the buffer is empty, rather than "spinning" and wasting CPU cycles (busy-waiting).</w:t>
      </w:r>
    </w:p>
    <w:p w14:paraId="69561F7E" w14:textId="35B24082" w:rsidR="006C213F" w:rsidRDefault="00C630BE" w:rsidP="00C630BE">
      <w:pPr>
        <w:pStyle w:val="NormalWeb"/>
        <w:rPr>
          <w:rFonts w:hAnsi="Symbol"/>
          <w:b/>
          <w:bCs/>
        </w:rPr>
      </w:pPr>
      <w:r w:rsidRPr="00C630BE">
        <w:rPr>
          <w:rFonts w:hAnsi="Symbol"/>
          <w:b/>
          <w:bCs/>
        </w:rPr>
        <w:t>Memory Management and Enforcement</w:t>
      </w:r>
      <w:r>
        <w:rPr>
          <w:rFonts w:hAnsi="Symbol"/>
          <w:b/>
          <w:bCs/>
        </w:rPr>
        <w:t>:</w:t>
      </w:r>
    </w:p>
    <w:p w14:paraId="209ACE92" w14:textId="5E5FCFF9" w:rsidR="00C630BE" w:rsidRDefault="00C630BE" w:rsidP="00C630BE">
      <w:pPr>
        <w:pStyle w:val="NormalWeb"/>
        <w:numPr>
          <w:ilvl w:val="0"/>
          <w:numId w:val="7"/>
        </w:numPr>
        <w:rPr>
          <w:rFonts w:hAnsi="Symbol"/>
        </w:rPr>
      </w:pPr>
      <w:r w:rsidRPr="00C630BE">
        <w:rPr>
          <w:rFonts w:hAnsi="Symbol"/>
        </w:rPr>
        <w:t>Soft vs. Hard Limits: A Soft Limit is an advisory threshold for resource "pressure" (allowing for bursts), while a Hard Limit is an absolute physical constraint to protect system stability.</w:t>
      </w:r>
    </w:p>
    <w:p w14:paraId="1D7D2C26" w14:textId="40E15C32" w:rsidR="00C630BE" w:rsidRDefault="00C630BE" w:rsidP="00C630BE">
      <w:pPr>
        <w:pStyle w:val="NormalWeb"/>
        <w:numPr>
          <w:ilvl w:val="0"/>
          <w:numId w:val="7"/>
        </w:numPr>
        <w:rPr>
          <w:rFonts w:hAnsi="Symbol"/>
        </w:rPr>
      </w:pPr>
      <w:r w:rsidRPr="00C630BE">
        <w:rPr>
          <w:rFonts w:hAnsi="Symbol"/>
        </w:rPr>
        <w:t xml:space="preserve">Kernel-Space Enforcement: Enforcement </w:t>
      </w:r>
      <w:r w:rsidRPr="00C630BE">
        <w:rPr>
          <w:rFonts w:hAnsi="Symbol"/>
          <w:i/>
          <w:iCs/>
        </w:rPr>
        <w:t>must</w:t>
      </w:r>
      <w:r w:rsidRPr="00C630BE">
        <w:rPr>
          <w:rFonts w:hAnsi="Symbol"/>
        </w:rPr>
        <w:t xml:space="preserve"> live in kernel space (via the </w:t>
      </w:r>
      <w:proofErr w:type="spellStart"/>
      <w:proofErr w:type="gramStart"/>
      <w:r w:rsidRPr="00C630BE">
        <w:rPr>
          <w:rFonts w:hAnsi="Symbol"/>
        </w:rPr>
        <w:t>monitor.ko</w:t>
      </w:r>
      <w:proofErr w:type="spellEnd"/>
      <w:proofErr w:type="gramEnd"/>
      <w:r w:rsidRPr="00C630BE">
        <w:rPr>
          <w:rFonts w:hAnsi="Symbol"/>
        </w:rPr>
        <w:t xml:space="preserve"> module) because user-space programs can be "paused" or "blocked." A kernel module can use hardware-level timers and high-priority interrupts to guarantee that a "Super-Polluter" or memory-hungry process is killed (SIGKILL) the millisecond it becomes a threat to the OS.</w:t>
      </w:r>
    </w:p>
    <w:p w14:paraId="2FF75598" w14:textId="1DEA4FF7" w:rsidR="00C630BE" w:rsidRDefault="00C630BE" w:rsidP="00C630BE">
      <w:pPr>
        <w:pStyle w:val="NormalWeb"/>
        <w:rPr>
          <w:rFonts w:hAnsi="Symbol"/>
          <w:b/>
          <w:bCs/>
        </w:rPr>
      </w:pPr>
      <w:r w:rsidRPr="00C630BE">
        <w:rPr>
          <w:rFonts w:hAnsi="Symbol"/>
          <w:b/>
          <w:bCs/>
        </w:rPr>
        <w:t xml:space="preserve">Scheduling </w:t>
      </w:r>
      <w:proofErr w:type="spellStart"/>
      <w:r w:rsidRPr="00C630BE">
        <w:rPr>
          <w:rFonts w:hAnsi="Symbol"/>
          <w:b/>
          <w:bCs/>
        </w:rPr>
        <w:t>Behavior</w:t>
      </w:r>
      <w:proofErr w:type="spellEnd"/>
      <w:r>
        <w:rPr>
          <w:rFonts w:hAnsi="Symbol"/>
          <w:b/>
          <w:bCs/>
        </w:rPr>
        <w:t>:</w:t>
      </w:r>
    </w:p>
    <w:p w14:paraId="4B8D1767" w14:textId="0871E865" w:rsidR="00C630BE" w:rsidRDefault="00C630BE" w:rsidP="00C630BE">
      <w:pPr>
        <w:pStyle w:val="NormalWeb"/>
        <w:numPr>
          <w:ilvl w:val="0"/>
          <w:numId w:val="6"/>
        </w:numPr>
        <w:rPr>
          <w:rFonts w:hAnsi="Symbol"/>
        </w:rPr>
      </w:pPr>
      <w:r w:rsidRPr="00C630BE">
        <w:rPr>
          <w:rFonts w:hAnsi="Symbol"/>
        </w:rPr>
        <w:t>By adjusting "Nice" values, we manipulate the virtual runtime of a process. A process with a higher priority (lower nice) is granted more time slices.</w:t>
      </w:r>
    </w:p>
    <w:p w14:paraId="14C0D8A1" w14:textId="11252EA3" w:rsidR="00C630BE" w:rsidRPr="00C630BE" w:rsidRDefault="00C630BE" w:rsidP="00C630BE">
      <w:pPr>
        <w:pStyle w:val="NormalWeb"/>
        <w:numPr>
          <w:ilvl w:val="0"/>
          <w:numId w:val="6"/>
        </w:numPr>
        <w:rPr>
          <w:rFonts w:hAnsi="Symbol"/>
        </w:rPr>
      </w:pPr>
      <w:r w:rsidRPr="00C630BE">
        <w:rPr>
          <w:rFonts w:hAnsi="Symbol"/>
        </w:rPr>
        <w:t xml:space="preserve">Linux aims for </w:t>
      </w:r>
      <w:r w:rsidRPr="00C630BE">
        <w:rPr>
          <w:rFonts w:hAnsi="Symbol"/>
          <w:b/>
          <w:bCs/>
        </w:rPr>
        <w:t>fairness</w:t>
      </w:r>
      <w:r w:rsidRPr="00C630BE">
        <w:rPr>
          <w:rFonts w:hAnsi="Symbol"/>
        </w:rPr>
        <w:t xml:space="preserve"> (no process starves), but our project exercises </w:t>
      </w:r>
      <w:r w:rsidRPr="00C630BE">
        <w:rPr>
          <w:rFonts w:hAnsi="Symbol"/>
          <w:b/>
          <w:bCs/>
        </w:rPr>
        <w:t>priority-based scheduling</w:t>
      </w:r>
      <w:r w:rsidRPr="00C630BE">
        <w:rPr>
          <w:rFonts w:hAnsi="Symbol"/>
        </w:rPr>
        <w:t>. The results show that the OS prioritizes throughput for the high-priority container while maintaining enough responsiveness so that the low-priority container eventually completes its task. This proves the OS balances the need for speed with the fundamental requirement that all processes eventually make progress</w:t>
      </w:r>
    </w:p>
    <w:p w14:paraId="4372AC6D" w14:textId="77777777" w:rsidR="00C630BE" w:rsidRPr="00C630BE" w:rsidRDefault="00C630BE" w:rsidP="00C630BE">
      <w:pPr>
        <w:pStyle w:val="NormalWeb"/>
        <w:rPr>
          <w:rFonts w:hAnsi="Symbol"/>
          <w:b/>
          <w:bCs/>
        </w:rPr>
      </w:pPr>
    </w:p>
    <w:sectPr w:rsidR="00C630BE" w:rsidRPr="00C630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74DE3"/>
    <w:multiLevelType w:val="hybridMultilevel"/>
    <w:tmpl w:val="8AC08E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E45E60"/>
    <w:multiLevelType w:val="multilevel"/>
    <w:tmpl w:val="9FD6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413C93"/>
    <w:multiLevelType w:val="hybridMultilevel"/>
    <w:tmpl w:val="1AEE5E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F2038B"/>
    <w:multiLevelType w:val="multilevel"/>
    <w:tmpl w:val="84F6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531FEF"/>
    <w:multiLevelType w:val="hybridMultilevel"/>
    <w:tmpl w:val="7AEAC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1E6EF9"/>
    <w:multiLevelType w:val="multilevel"/>
    <w:tmpl w:val="1B2A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A3149F"/>
    <w:multiLevelType w:val="multilevel"/>
    <w:tmpl w:val="A45E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926860">
    <w:abstractNumId w:val="3"/>
  </w:num>
  <w:num w:numId="2" w16cid:durableId="1862476378">
    <w:abstractNumId w:val="5"/>
  </w:num>
  <w:num w:numId="3" w16cid:durableId="1008408612">
    <w:abstractNumId w:val="1"/>
  </w:num>
  <w:num w:numId="4" w16cid:durableId="503397004">
    <w:abstractNumId w:val="6"/>
  </w:num>
  <w:num w:numId="5" w16cid:durableId="333994157">
    <w:abstractNumId w:val="2"/>
  </w:num>
  <w:num w:numId="6" w16cid:durableId="224462627">
    <w:abstractNumId w:val="0"/>
  </w:num>
  <w:num w:numId="7" w16cid:durableId="4536439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F55"/>
    <w:rsid w:val="00031F55"/>
    <w:rsid w:val="001E0BDB"/>
    <w:rsid w:val="001E0D58"/>
    <w:rsid w:val="00231E23"/>
    <w:rsid w:val="00247BAA"/>
    <w:rsid w:val="00360BFB"/>
    <w:rsid w:val="00432CCA"/>
    <w:rsid w:val="004E6CD4"/>
    <w:rsid w:val="00557F93"/>
    <w:rsid w:val="00564079"/>
    <w:rsid w:val="006653A0"/>
    <w:rsid w:val="00687EBE"/>
    <w:rsid w:val="006C213F"/>
    <w:rsid w:val="00813074"/>
    <w:rsid w:val="00817D98"/>
    <w:rsid w:val="008531C1"/>
    <w:rsid w:val="00882623"/>
    <w:rsid w:val="00907AF7"/>
    <w:rsid w:val="00982405"/>
    <w:rsid w:val="009F3447"/>
    <w:rsid w:val="00A157BD"/>
    <w:rsid w:val="00B72DFC"/>
    <w:rsid w:val="00B91E69"/>
    <w:rsid w:val="00BF6EA1"/>
    <w:rsid w:val="00C147BC"/>
    <w:rsid w:val="00C50FAA"/>
    <w:rsid w:val="00C630BE"/>
    <w:rsid w:val="00D26390"/>
    <w:rsid w:val="00D40811"/>
    <w:rsid w:val="00DE3F5D"/>
    <w:rsid w:val="00E26C9E"/>
    <w:rsid w:val="00E57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ACE72"/>
  <w15:chartTrackingRefBased/>
  <w15:docId w15:val="{5EF2C300-DC8E-4C82-B3A2-457873D4A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F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31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F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F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F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F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31F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F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F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F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F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F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630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630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8</Pages>
  <Words>980</Words>
  <Characters>5588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Sreeja</dc:creator>
  <cp:keywords/>
  <dc:description/>
  <cp:lastModifiedBy>Sreeja</cp:lastModifiedBy>
  <cp:revision>19</cp:revision>
  <dcterms:created xsi:type="dcterms:W3CDTF">2026-04-15T03:25:00Z</dcterms:created>
  <dcterms:modified xsi:type="dcterms:W3CDTF">2026-04-16T15:14:00Z</dcterms:modified>
</cp:coreProperties>
</file>