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Tecnico de Despliegue de la Landing - HU-80</w:t>
      </w:r>
    </w:p>
    <w:p>
      <w:pPr>
        <w:pStyle w:val="Author"/>
      </w:pPr>
      <w:r>
        <w:t xml:space="preserve">Track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Ruta</w:t>
      </w:r>
      <w:r>
        <w:t xml:space="preserve"> </w:t>
      </w:r>
      <w:r>
        <w:t xml:space="preserve">7</w:t>
      </w:r>
      <w:r>
        <w:t xml:space="preserve"> </w:t>
      </w:r>
      <w:r>
        <w:t xml:space="preserve">Ríos</w:t>
      </w:r>
    </w:p>
    <w:p>
      <w:pPr>
        <w:pStyle w:val="Date"/>
      </w:pPr>
      <w:r>
        <w:t xml:space="preserve">HU-80</w:t>
      </w:r>
      <w:r>
        <w:t xml:space="preserve"> </w:t>
      </w:r>
      <w:r>
        <w:t xml:space="preserve">(Cierre</w:t>
      </w:r>
      <w:r>
        <w:t xml:space="preserve"> </w:t>
      </w:r>
      <w:r>
        <w:t xml:space="preserve">técnico)</w:t>
      </w:r>
      <w:r>
        <w:t xml:space="preserve"> </w:t>
      </w:r>
      <w:r>
        <w:t xml:space="preserve">·</w:t>
      </w:r>
      <w:r>
        <w:t xml:space="preserve"> </w:t>
      </w:r>
      <w:r>
        <w:t xml:space="preserve">Sprint</w:t>
      </w:r>
      <w:r>
        <w:t xml:space="preserve"> </w:t>
      </w:r>
      <w:r>
        <w:t xml:space="preserve">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tivo-y-alcance"/>
    <w:p>
      <w:pPr>
        <w:pStyle w:val="Heading1"/>
      </w:pPr>
      <w:r>
        <w:t xml:space="preserve">1. Objetivo y alcance</w:t>
      </w:r>
    </w:p>
    <w:p>
      <w:pPr>
        <w:pStyle w:val="FirstParagraph"/>
      </w:pPr>
      <w:r>
        <w:t xml:space="preserve">Este manual documenta cómo está publicada la landing page del Track 2 sobre la VM del laboratorio, cómo se configuró el servidor web, cómo quedó habilitada la capa HTTPS/TLS y cómo validar que todo funciona correctamente.</w:t>
      </w:r>
    </w:p>
    <w:p>
      <w:pPr>
        <w:pStyle w:val="BodyText"/>
      </w:pPr>
      <w:r>
        <w:t xml:space="preserve">Está pensado para que cualquier integrante del equipo pueda:</w:t>
      </w:r>
    </w:p>
    <w:p>
      <w:pPr>
        <w:pStyle w:val="Compact"/>
        <w:numPr>
          <w:ilvl w:val="0"/>
          <w:numId w:val="1001"/>
        </w:numPr>
      </w:pPr>
      <w:r>
        <w:t xml:space="preserve">Comprender el montaje real del servidor.</w:t>
      </w:r>
    </w:p>
    <w:p>
      <w:pPr>
        <w:pStyle w:val="Compact"/>
        <w:numPr>
          <w:ilvl w:val="0"/>
          <w:numId w:val="1001"/>
        </w:numPr>
      </w:pPr>
      <w:r>
        <w:t xml:space="preserve">Reproducir o reanudar la publicación si fuera necesario.</w:t>
      </w:r>
    </w:p>
    <w:p>
      <w:pPr>
        <w:pStyle w:val="Compact"/>
        <w:numPr>
          <w:ilvl w:val="0"/>
          <w:numId w:val="1001"/>
        </w:numPr>
      </w:pPr>
      <w:r>
        <w:t xml:space="preserve">Validar el funcionamiento sin depender de explicaciones improvisadas.</w:t>
      </w:r>
    </w:p>
    <w:p>
      <w:pPr>
        <w:pStyle w:val="Compact"/>
        <w:numPr>
          <w:ilvl w:val="0"/>
          <w:numId w:val="1001"/>
        </w:numPr>
      </w:pPr>
      <w:r>
        <w:t xml:space="preserve">Defender técnicamente el entregable del Track 2.</w:t>
      </w:r>
    </w:p>
    <w:p>
      <w:pPr>
        <w:pStyle w:val="FirstParagraph"/>
      </w:pPr>
      <w:r>
        <w:t xml:space="preserve">Cubre el cierre de las HU dependientes: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HU-79</w:t>
      </w:r>
      <w:r>
        <w:t xml:space="preserve"> </w:t>
      </w:r>
      <w:r>
        <w:t xml:space="preserve">— configuración del servidor web.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HU-78</w:t>
      </w:r>
      <w:r>
        <w:t xml:space="preserve"> </w:t>
      </w:r>
      <w:r>
        <w:t xml:space="preserve">— despliegue de la landing.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HU-70</w:t>
      </w:r>
      <w:r>
        <w:t xml:space="preserve"> </w:t>
      </w:r>
      <w:r>
        <w:t xml:space="preserve">— habilitación HTTPS/TLS.</w:t>
      </w:r>
    </w:p>
    <w:bookmarkEnd w:id="20"/>
    <w:bookmarkStart w:id="21" w:name="arquitectura-final-desplegada"/>
    <w:p>
      <w:pPr>
        <w:pStyle w:val="Heading1"/>
      </w:pPr>
      <w:r>
        <w:t xml:space="preserve">2. Arquitectura final desplegada</w:t>
      </w:r>
    </w:p>
    <w:p>
      <w:pPr>
        <w:pStyle w:val="SourceCode"/>
      </w:pPr>
      <w:r>
        <w:rPr>
          <w:rStyle w:val="VerbatimChar"/>
        </w:rPr>
        <w:t xml:space="preserve">Cliente (navegador / curl)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 Nginx :80 ]  ──► 301 HTTPS  ──► [ Nginx :443 (TLS 1.2/1.3) ]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┌───────────────────┴───────────────────┐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        ▼</w:t>
      </w:r>
      <w:r>
        <w:br/>
      </w:r>
      <w:r>
        <w:rPr>
          <w:rStyle w:val="VerbatimChar"/>
        </w:rPr>
        <w:t xml:space="preserve">                 Estático SPA                            Proxy /api</w:t>
      </w:r>
      <w:r>
        <w:br/>
      </w:r>
      <w:r>
        <w:rPr>
          <w:rStyle w:val="VerbatimChar"/>
        </w:rPr>
        <w:t xml:space="preserve">              /var/www/ruta7rios                  http://127.0.0.1:3001</w:t>
      </w:r>
      <w:r>
        <w:br/>
      </w:r>
      <w:r>
        <w:rPr>
          <w:rStyle w:val="VerbatimChar"/>
        </w:rPr>
        <w:t xml:space="preserve">              (build de la landing)               (Backend Node.js / PM2)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Dominio público:</w:t>
      </w:r>
      <w:r>
        <w:t xml:space="preserve"> </w:t>
      </w:r>
      <w:r>
        <w:rPr>
          <w:rStyle w:val="VerbatimChar"/>
        </w:rPr>
        <w:t xml:space="preserve">ruta7rios.page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www.ruta7rios.page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Acceso interno:</w:t>
      </w:r>
      <w:r>
        <w:t xml:space="preserve"> </w:t>
      </w:r>
      <w:r>
        <w:rPr>
          <w:rStyle w:val="VerbatimChar"/>
        </w:rPr>
        <w:t xml:space="preserve">https://100.121.33.80</w:t>
      </w:r>
      <w:r>
        <w:t xml:space="preserve"> </w:t>
      </w:r>
      <w:r>
        <w:t xml:space="preserve">por red privada Tailscale.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Servidor web:</w:t>
      </w:r>
      <w:r>
        <w:t xml:space="preserve"> </w:t>
      </w:r>
      <w:r>
        <w:t xml:space="preserve">Nginx 1.26.3.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gestionado por PM2 (</w:t>
      </w:r>
      <w:r>
        <w:rPr>
          <w:rStyle w:val="VerbatimChar"/>
        </w:rPr>
        <w:t xml:space="preserve">cali-backend</w:t>
      </w:r>
      <w:r>
        <w:t xml:space="preserve">).</w:t>
      </w:r>
    </w:p>
    <w:bookmarkEnd w:id="21"/>
    <w:bookmarkStart w:id="22" w:name="requisitos-previos"/>
    <w:p>
      <w:pPr>
        <w:pStyle w:val="Heading1"/>
      </w:pPr>
      <w:r>
        <w:t xml:space="preserve">3. Requisitos previos</w:t>
      </w:r>
    </w:p>
    <w:p>
      <w:pPr>
        <w:pStyle w:val="FirstParagraph"/>
      </w:pPr>
      <w:r>
        <w:t xml:space="preserve">Antes de reproducir el montaje en una VM nueva, se requiere:</w:t>
      </w:r>
    </w:p>
    <w:p>
      <w:pPr>
        <w:pStyle w:val="Compact"/>
        <w:numPr>
          <w:ilvl w:val="0"/>
          <w:numId w:val="1004"/>
        </w:numPr>
      </w:pPr>
      <w:r>
        <w:t xml:space="preserve">Acceso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al servidor.</w:t>
      </w:r>
    </w:p>
    <w:p>
      <w:pPr>
        <w:pStyle w:val="Compact"/>
        <w:numPr>
          <w:ilvl w:val="0"/>
          <w:numId w:val="1004"/>
        </w:numPr>
      </w:pPr>
      <w:r>
        <w:t xml:space="preserve">Linux con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(Rocky/CentOS/Debian/Ubuntu).</w:t>
      </w:r>
    </w:p>
    <w:p>
      <w:pPr>
        <w:pStyle w:val="Compact"/>
        <w:numPr>
          <w:ilvl w:val="0"/>
          <w:numId w:val="1004"/>
        </w:numPr>
      </w:pPr>
      <w:r>
        <w:t xml:space="preserve">Paquetes: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nginx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openssl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(para generar el build del frontend)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pm2</w:t>
      </w:r>
      <w:r>
        <w:t xml:space="preserve"> </w:t>
      </w:r>
      <w:r>
        <w:t xml:space="preserve">(para correr el backend)</w:t>
      </w:r>
    </w:p>
    <w:p>
      <w:pPr>
        <w:pStyle w:val="Compact"/>
        <w:numPr>
          <w:ilvl w:val="0"/>
          <w:numId w:val="1004"/>
        </w:numPr>
      </w:pPr>
      <w:r>
        <w:t xml:space="preserve">DNS del dominio apuntando a la IP del servidor: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ruta7rios.page</w:t>
      </w:r>
      <w:r>
        <w:t xml:space="preserve"> </w:t>
      </w:r>
      <w:r>
        <w:t xml:space="preserve">→ IP del servidor.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www.ruta7rios.page</w:t>
      </w:r>
      <w:r>
        <w:t xml:space="preserve"> </w:t>
      </w:r>
      <w:r>
        <w:t xml:space="preserve">→ IP del servidor.</w:t>
      </w:r>
    </w:p>
    <w:bookmarkEnd w:id="22"/>
    <w:bookmarkStart w:id="23" w:name="estructura-de-archivos-clave-en-la-vm"/>
    <w:p>
      <w:pPr>
        <w:pStyle w:val="Heading1"/>
      </w:pPr>
      <w:r>
        <w:t xml:space="preserve">4. Estructura de archivos clave en la VM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/etc/nginx/nginx.conf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global de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/etc/nginx/conf.d/cali.conf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dedicado a</w:t>
            </w:r>
            <w:r>
              <w:t xml:space="preserve"> </w:t>
            </w:r>
            <w:r>
              <w:rPr>
                <w:rStyle w:val="VerbatimChar"/>
              </w:rPr>
              <w:t xml:space="preserve">ruta7rios.page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/etc/nginx/conf.d/cali.conf.bak.&lt;timestamp&gt;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del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/var/www/ruta7rios/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público con el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/etc/nginx/ssl/ruta7rios.crt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/etc/nginx/ssl/ruta7rios.key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privada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/var/log/nginx/access.log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accesos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/var/log/nginx/error.log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/home/sistema_upb/Cali/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del proyecto</w:t>
            </w:r>
          </w:p>
        </w:tc>
      </w:tr>
    </w:tbl>
    <w:bookmarkEnd w:id="23"/>
    <w:bookmarkStart w:id="27" w:name="despliegue-de-la-landing-paso-a-paso"/>
    <w:p>
      <w:pPr>
        <w:pStyle w:val="Heading1"/>
      </w:pPr>
      <w:r>
        <w:t xml:space="preserve">5. Despliegue de la landing (paso a paso)</w:t>
      </w:r>
    </w:p>
    <w:bookmarkStart w:id="24" w:name="generar-el-build-estático"/>
    <w:p>
      <w:pPr>
        <w:pStyle w:val="Heading2"/>
      </w:pPr>
      <w:r>
        <w:t xml:space="preserve">5.1 Generar el build estático</w:t>
      </w:r>
    </w:p>
    <w:p>
      <w:pPr>
        <w:pStyle w:val="FirstParagraph"/>
      </w:pPr>
      <w:r>
        <w:t xml:space="preserve">Desde la raíz del proyecto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/home/sistema_upb/Cali/frontend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El build queda en:</w:t>
      </w:r>
    </w:p>
    <w:p>
      <w:pPr>
        <w:pStyle w:val="SourceCode"/>
      </w:pPr>
      <w:r>
        <w:rPr>
          <w:rStyle w:val="VerbatimChar"/>
        </w:rPr>
        <w:t xml:space="preserve">/home/sistema_upb/Cali/frontend/dist</w:t>
      </w:r>
    </w:p>
    <w:bookmarkEnd w:id="24"/>
    <w:bookmarkStart w:id="25" w:name="publicar-el-build-en-el-servidor"/>
    <w:p>
      <w:pPr>
        <w:pStyle w:val="Heading2"/>
      </w:pPr>
      <w:r>
        <w:t xml:space="preserve">5.2 Publicar el build en el servidor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/var/www/ruta7rios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/var/www/ruta7rios/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/home/sistema_upb/Cali/frontend/dist/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/var/www/ruta7rios/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nginx:nginx /var/www/ruta7rios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/var/www/ruta7rios</w:t>
      </w:r>
    </w:p>
    <w:bookmarkEnd w:id="25"/>
    <w:bookmarkStart w:id="26" w:name="verificar-el-contenido-publicado"/>
    <w:p>
      <w:pPr>
        <w:pStyle w:val="Heading2"/>
      </w:pPr>
      <w:r>
        <w:t xml:space="preserve">5.3 Verificar el contenido publicado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/var/www/ruta7rios</w:t>
      </w:r>
    </w:p>
    <w:p>
      <w:pPr>
        <w:pStyle w:val="FirstParagraph"/>
      </w:pPr>
      <w:r>
        <w:t xml:space="preserve">Se debe ver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y los recursos del build.</w:t>
      </w:r>
    </w:p>
    <w:bookmarkEnd w:id="26"/>
    <w:bookmarkEnd w:id="27"/>
    <w:bookmarkStart w:id="32" w:name="Xca794ccad78e2c5a8aca1f3f6142bd50a0eacc6"/>
    <w:p>
      <w:pPr>
        <w:pStyle w:val="Heading1"/>
      </w:pPr>
      <w:r>
        <w:t xml:space="preserve">6. Configuración del servidor web Nginx (paso a paso)</w:t>
      </w:r>
    </w:p>
    <w:bookmarkStart w:id="28" w:name="crear-el-site"/>
    <w:p>
      <w:pPr>
        <w:pStyle w:val="Heading2"/>
      </w:pPr>
      <w:r>
        <w:t xml:space="preserve">6.1 Crear el site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/etc/nginx/conf.d/cali.conf</w:t>
      </w:r>
    </w:p>
    <w:p>
      <w:pPr>
        <w:pStyle w:val="SourceCode"/>
      </w:pPr>
      <w:r>
        <w:rPr>
          <w:rStyle w:val="VerbatimChar"/>
        </w:rPr>
        <w:t xml:space="preserve"># Redireccion HTTP -&gt;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ruta7rios.page www.ruta7rios.page;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Servidor HTTPS principal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listen [::]:443 ssl;</w:t>
      </w:r>
      <w:r>
        <w:br/>
      </w:r>
      <w:r>
        <w:rPr>
          <w:rStyle w:val="VerbatimChar"/>
        </w:rPr>
        <w:t xml:space="preserve">    http2 on;</w:t>
      </w:r>
      <w:r>
        <w:br/>
      </w:r>
      <w:r>
        <w:rPr>
          <w:rStyle w:val="VerbatimChar"/>
        </w:rPr>
        <w:t xml:space="preserve">    server_name ruta7rios.page www.ruta7rios.page;</w:t>
      </w:r>
      <w:r>
        <w:br/>
      </w:r>
      <w:r>
        <w:br/>
      </w:r>
      <w:r>
        <w:rPr>
          <w:rStyle w:val="VerbatimChar"/>
        </w:rPr>
        <w:t xml:space="preserve">    ssl_certificate     /etc/nginx/ssl/ruta7rios.crt;</w:t>
      </w:r>
      <w:r>
        <w:br/>
      </w:r>
      <w:r>
        <w:rPr>
          <w:rStyle w:val="VerbatimChar"/>
        </w:rPr>
        <w:t xml:space="preserve">    ssl_certificate_key /etc/nginx/ssl/ruta7rios.key;</w:t>
      </w:r>
      <w:r>
        <w:br/>
      </w:r>
      <w:r>
        <w:rPr>
          <w:rStyle w:val="VerbatimChar"/>
        </w:rPr>
        <w:t xml:space="preserve">    ssl_protocols       TLSv1.2 TLSv1.3;</w:t>
      </w:r>
      <w:r>
        <w:br/>
      </w:r>
      <w:r>
        <w:rPr>
          <w:rStyle w:val="VerbatimChar"/>
        </w:rPr>
        <w:t xml:space="preserve">    ssl_ciphers         HIGH:!aNULL:!MD5;</w:t>
      </w:r>
      <w:r>
        <w:br/>
      </w:r>
      <w:r>
        <w:rPr>
          <w:rStyle w:val="VerbatimChar"/>
        </w:rPr>
        <w:t xml:space="preserve">    ssl_prefer_server_ciphers on;</w:t>
      </w:r>
      <w:r>
        <w:br/>
      </w:r>
      <w:r>
        <w:br/>
      </w:r>
      <w:r>
        <w:rPr>
          <w:rStyle w:val="VerbatimChar"/>
        </w:rPr>
        <w:t xml:space="preserve">    root /var/www/ruta7rios;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http://127.0.0.1:3001;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validar-y-aplicar-la-configuración"/>
    <w:p>
      <w:pPr>
        <w:pStyle w:val="Heading2"/>
      </w:pPr>
      <w:r>
        <w:t xml:space="preserve">6.2 Validar y aplicar la configuración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rPr>
          <w:rStyle w:val="VerbatimChar"/>
        </w:rPr>
        <w:t xml:space="preserve">nginx -t</w:t>
      </w:r>
      <w:r>
        <w:t xml:space="preserve"> </w:t>
      </w:r>
      <w:r>
        <w:t xml:space="preserve">debe responder</w:t>
      </w:r>
      <w:r>
        <w:t xml:space="preserve"> </w:t>
      </w:r>
      <w:r>
        <w:rPr>
          <w:rStyle w:val="VerbatimChar"/>
        </w:rPr>
        <w:t xml:space="preserve">syntax is ok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 is successful</w:t>
      </w:r>
      <w:r>
        <w:t xml:space="preserve">.</w:t>
      </w:r>
    </w:p>
    <w:bookmarkEnd w:id="29"/>
    <w:bookmarkStart w:id="30" w:name="habilitar-el-servicio-al-arranque"/>
    <w:p>
      <w:pPr>
        <w:pStyle w:val="Heading2"/>
      </w:pPr>
      <w:r>
        <w:t xml:space="preserve">6.3 Habilitar el servicio al arranque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is-enabled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nginx</w:t>
      </w:r>
    </w:p>
    <w:p>
      <w:pPr>
        <w:pStyle w:val="FirstParagraph"/>
      </w:pPr>
      <w:r>
        <w:t xml:space="preserve">Resultado esperado: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30"/>
    <w:bookmarkStart w:id="31" w:name="política-de-cambios-trazabilidad"/>
    <w:p>
      <w:pPr>
        <w:pStyle w:val="Heading2"/>
      </w:pPr>
      <w:r>
        <w:t xml:space="preserve">6.4 Política de cambios (trazabilidad)</w:t>
      </w:r>
    </w:p>
    <w:p>
      <w:pPr>
        <w:pStyle w:val="FirstParagraph"/>
      </w:pPr>
      <w:r>
        <w:t xml:space="preserve">Antes de tocar</w:t>
      </w:r>
      <w:r>
        <w:t xml:space="preserve"> </w:t>
      </w:r>
      <w:r>
        <w:rPr>
          <w:rStyle w:val="VerbatimChar"/>
        </w:rPr>
        <w:t xml:space="preserve">cali.conf</w:t>
      </w:r>
      <w:r>
        <w:t xml:space="preserve">, hacer siempre un backup: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/etc/nginx/conf.d/cali.conf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/etc/nginx/conf.d/cali.conf.bak.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Si una recarga falla: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/etc/nginx/conf.d/cali.conf.bak.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/etc/nginx/conf.d/cali.conf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31"/>
    <w:bookmarkEnd w:id="32"/>
    <w:bookmarkStart w:id="37" w:name="X5781a7485d70308d4710900c8ee011b2f5448f3"/>
    <w:p>
      <w:pPr>
        <w:pStyle w:val="Heading1"/>
      </w:pPr>
      <w:r>
        <w:t xml:space="preserve">7. Habilitación HTTPS/TLS con OpenSSL autofirmado (paso a paso)</w:t>
      </w:r>
    </w:p>
    <w:bookmarkStart w:id="33" w:name="generar-el-certificado"/>
    <w:p>
      <w:pPr>
        <w:pStyle w:val="Heading2"/>
      </w:pPr>
      <w:r>
        <w:t xml:space="preserve">7.1 Generar el certificado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/etc/nginx/ssl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openssl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/etc/nginx/ssl/ruta7rios.key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   /etc/nginx/ssl/ruta7rios.crt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"/C=CO/ST=Santander/L=Bucaramanga/O=Cali/CN=ruta7rios.page"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-addext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"subjectAltName=DNS:ruta7rios.page,DNS:www.ruta7rios.page,IP:100.121.33.80"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/etc/nginx/ssl/ruta7rios.key</w:t>
      </w:r>
    </w:p>
    <w:bookmarkEnd w:id="33"/>
    <w:bookmarkStart w:id="34" w:name="verificar-el-certificado"/>
    <w:p>
      <w:pPr>
        <w:pStyle w:val="Heading2"/>
      </w:pPr>
      <w:r>
        <w:t xml:space="preserve">7.2 Verificar el certificado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/etc/nginx/ssl/ruta7rios.crt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</w:t>
      </w:r>
      <w:r>
        <w:rPr>
          <w:rStyle w:val="NormalTok"/>
        </w:rPr>
        <w:t xml:space="preserve"> subjectAltName</w:t>
      </w:r>
    </w:p>
    <w:p>
      <w:pPr>
        <w:pStyle w:val="FirstParagraph"/>
      </w:pPr>
      <w:r>
        <w:t xml:space="preserve">El certificado debe mostrar: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subject=... CN=ruta7rios.page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X509v3 Subject Alternative Name: DNS:ruta7rios.page, DNS:www.ruta7rios.page, IP Address:100.121.33.80</w:t>
      </w:r>
    </w:p>
    <w:p>
      <w:pPr>
        <w:pStyle w:val="Compact"/>
        <w:numPr>
          <w:ilvl w:val="0"/>
          <w:numId w:val="1007"/>
        </w:numPr>
      </w:pPr>
      <w:r>
        <w:t xml:space="preserve">Vigencia de ~10 años.</w:t>
      </w:r>
    </w:p>
    <w:bookmarkEnd w:id="34"/>
    <w:bookmarkStart w:id="35" w:name="aplicar-tls"/>
    <w:p>
      <w:pPr>
        <w:pStyle w:val="Heading2"/>
      </w:pPr>
      <w:r>
        <w:t xml:space="preserve">7.3 Aplicar TLS</w:t>
      </w:r>
    </w:p>
    <w:p>
      <w:pPr>
        <w:pStyle w:val="FirstParagraph"/>
      </w:pPr>
      <w:r>
        <w:t xml:space="preserve">El site ya referencia las rutas del cert, así que basta con: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35"/>
    <w:bookmarkStart w:id="36" w:name="comportamiento-esperado-en-navegadores"/>
    <w:p>
      <w:pPr>
        <w:pStyle w:val="Heading2"/>
      </w:pPr>
      <w:r>
        <w:t xml:space="preserve">7.4 Comportamiento esperado en navegadores</w:t>
      </w:r>
    </w:p>
    <w:p>
      <w:pPr>
        <w:pStyle w:val="Compact"/>
        <w:numPr>
          <w:ilvl w:val="0"/>
          <w:numId w:val="1008"/>
        </w:numPr>
      </w:pPr>
      <w:r>
        <w:t xml:space="preserve">Por ser un certificado autofirmado, los navegadores muestran la advertencia</w:t>
      </w:r>
      <w:r>
        <w:t xml:space="preserve"> </w:t>
      </w:r>
      <w:r>
        <w:rPr>
          <w:rStyle w:val="VerbatimChar"/>
        </w:rPr>
        <w:t xml:space="preserve">NET::ERR_CERT_AUTHORITY_INVALID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Para acceso interno se puede importar el</w:t>
      </w:r>
      <w:r>
        <w:t xml:space="preserve"> </w:t>
      </w:r>
      <w:r>
        <w:rPr>
          <w:rStyle w:val="VerbatimChar"/>
        </w:rPr>
        <w:t xml:space="preserve">.crt</w:t>
      </w:r>
      <w:r>
        <w:t xml:space="preserve"> </w:t>
      </w:r>
      <w:r>
        <w:t xml:space="preserve">como CA confiable en los equipos del laboratorio.</w:t>
      </w:r>
    </w:p>
    <w:p>
      <w:pPr>
        <w:pStyle w:val="Compact"/>
        <w:numPr>
          <w:ilvl w:val="0"/>
          <w:numId w:val="1008"/>
        </w:numPr>
      </w:pPr>
      <w:r>
        <w:t xml:space="preserve">El TLD</w:t>
      </w:r>
      <w:r>
        <w:t xml:space="preserve"> </w:t>
      </w:r>
      <w:r>
        <w:rPr>
          <w:rStyle w:val="VerbatimChar"/>
        </w:rPr>
        <w:t xml:space="preserve">.page</w:t>
      </w:r>
      <w:r>
        <w:t xml:space="preserve"> </w:t>
      </w:r>
      <w:r>
        <w:t xml:space="preserve">está en HSTS preload, por lo que el bypass por nombre puede no estar disponible. En ese caso, usar acceso interno por la IP</w:t>
      </w:r>
      <w:r>
        <w:t xml:space="preserve"> </w:t>
      </w:r>
      <w:r>
        <w:rPr>
          <w:rStyle w:val="VerbatimChar"/>
        </w:rPr>
        <w:t xml:space="preserve">https://100.121.33.80</w:t>
      </w:r>
      <w:r>
        <w:t xml:space="preserve"> </w:t>
      </w:r>
      <w:r>
        <w:t xml:space="preserve">o importar el certificado como CA.</w:t>
      </w:r>
    </w:p>
    <w:bookmarkEnd w:id="36"/>
    <w:bookmarkEnd w:id="37"/>
    <w:bookmarkStart w:id="43" w:name="validación-end-to-end-comandos-exactos"/>
    <w:p>
      <w:pPr>
        <w:pStyle w:val="Heading1"/>
      </w:pPr>
      <w:r>
        <w:t xml:space="preserve">8. Validación end-to-end (comandos exactos)</w:t>
      </w:r>
    </w:p>
    <w:bookmarkStart w:id="38" w:name="servidor"/>
    <w:p>
      <w:pPr>
        <w:pStyle w:val="Heading2"/>
      </w:pPr>
      <w:r>
        <w:t xml:space="preserve">8.1 Servidor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':80|:443'</w:t>
      </w:r>
    </w:p>
    <w:bookmarkEnd w:id="38"/>
    <w:bookmarkStart w:id="39" w:name="contenido-publicado"/>
    <w:p>
      <w:pPr>
        <w:pStyle w:val="Heading2"/>
      </w:pPr>
      <w:r>
        <w:t xml:space="preserve">8.2 Contenido publicado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/var/www/ruta7rios</w:t>
      </w:r>
    </w:p>
    <w:bookmarkEnd w:id="39"/>
    <w:bookmarkStart w:id="40" w:name="respuesta-https-y-redirección"/>
    <w:p>
      <w:pPr>
        <w:pStyle w:val="Heading2"/>
      </w:pPr>
      <w:r>
        <w:t xml:space="preserve">8.3 Respuesta HTTPS y redirección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ruta7rios.page:443:127.0.0.1 https://ruta7rios.page/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ruta7rios.page:80:127.0.0.1  http://ruta7rios.page/</w:t>
      </w:r>
    </w:p>
    <w:p>
      <w:pPr>
        <w:pStyle w:val="FirstParagraph"/>
      </w:pPr>
      <w:r>
        <w:t xml:space="preserve">Resultados esperados:</w:t>
      </w:r>
    </w:p>
    <w:p>
      <w:pPr>
        <w:pStyle w:val="Compact"/>
        <w:numPr>
          <w:ilvl w:val="0"/>
          <w:numId w:val="1009"/>
        </w:numPr>
      </w:pPr>
      <w:r>
        <w:t xml:space="preserve">HTTPS:</w:t>
      </w:r>
      <w:r>
        <w:t xml:space="preserve"> </w:t>
      </w:r>
      <w:r>
        <w:rPr>
          <w:rStyle w:val="VerbatimChar"/>
        </w:rPr>
        <w:t xml:space="preserve">HTTP/2 200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server: nginx/1.26.3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HTTP:</w:t>
      </w:r>
      <w:r>
        <w:t xml:space="preserve"> </w:t>
      </w:r>
      <w:r>
        <w:rPr>
          <w:rStyle w:val="VerbatimChar"/>
        </w:rPr>
        <w:t xml:space="preserve">HTTP/1.1 301 Moved Permanently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Location: https://ruta7rios.page/</w:t>
      </w:r>
      <w:r>
        <w:t xml:space="preserve">.</w:t>
      </w:r>
    </w:p>
    <w:bookmarkEnd w:id="40"/>
    <w:bookmarkStart w:id="41" w:name="backend-a-través-del-proxy"/>
    <w:p>
      <w:pPr>
        <w:pStyle w:val="Heading2"/>
      </w:pPr>
      <w:r>
        <w:t xml:space="preserve">8.4 Backend a través del proxy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ruta7rios.page:443:127.0.0.1 https://ruta7rios.page/api/health</w:t>
      </w:r>
    </w:p>
    <w:p>
      <w:pPr>
        <w:pStyle w:val="FirstParagraph"/>
      </w:pPr>
      <w:r>
        <w:t xml:space="preserve">Respuesta esperada:</w:t>
      </w:r>
      <w:r>
        <w:t xml:space="preserve"> </w:t>
      </w:r>
      <w:r>
        <w:rPr>
          <w:rStyle w:val="VerbatimChar"/>
        </w:rPr>
        <w:t xml:space="preserve">{"status":"ok","timestamp":"..."}</w:t>
      </w:r>
      <w:r>
        <w:t xml:space="preserve">.</w:t>
      </w:r>
    </w:p>
    <w:bookmarkEnd w:id="41"/>
    <w:bookmarkStart w:id="42" w:name="logs"/>
    <w:p>
      <w:pPr>
        <w:pStyle w:val="Heading2"/>
      </w:pPr>
      <w:r>
        <w:t xml:space="preserve">8.5 Logs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/var/log/nginx/access.log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/var/log/nginx/error.log</w:t>
      </w:r>
    </w:p>
    <w:p>
      <w:pPr>
        <w:pStyle w:val="FirstParagraph"/>
      </w:pPr>
      <w:r>
        <w:rPr>
          <w:rStyle w:val="VerbatimChar"/>
        </w:rPr>
        <w:t xml:space="preserve">error.log</w:t>
      </w:r>
      <w:r>
        <w:t xml:space="preserve"> </w:t>
      </w:r>
      <w:r>
        <w:t xml:space="preserve">debe contener únicamente entradas</w:t>
      </w:r>
      <w:r>
        <w:t xml:space="preserve"> </w:t>
      </w:r>
      <w:r>
        <w:rPr>
          <w:rStyle w:val="VerbatimChar"/>
        </w:rPr>
        <w:t xml:space="preserve">[notice]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,</w:t>
      </w:r>
      <w:r>
        <w:t xml:space="preserve"> </w:t>
      </w:r>
      <w:r>
        <w:rPr>
          <w:rStyle w:val="VerbatimChar"/>
        </w:rPr>
        <w:t xml:space="preserve">[crit]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[alert]</w:t>
      </w:r>
      <w:r>
        <w:t xml:space="preserve">.</w:t>
      </w:r>
    </w:p>
    <w:bookmarkEnd w:id="42"/>
    <w:bookmarkEnd w:id="43"/>
    <w:bookmarkStart w:id="44" w:name="operación-diaria-start-stop-reload-logs"/>
    <w:p>
      <w:pPr>
        <w:pStyle w:val="Heading1"/>
      </w:pPr>
      <w:r>
        <w:t xml:space="preserve">9. Operación diaria (start / stop / reload / logs)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configuración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nginx 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Recargar sin downtime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reload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Reiniciar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restart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stop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start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status nginx --no-pager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 -tlnp \| grep -E ':80\|:443'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en vivo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tail -f /var/log/nginx/access.log /var/log/nginx/error.log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Reiniciar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restart cali-backend</w:t>
            </w:r>
          </w:p>
        </w:tc>
      </w:tr>
    </w:tbl>
    <w:bookmarkEnd w:id="44"/>
    <w:bookmarkStart w:id="45" w:name="recuperación-rápida-ante-fallos"/>
    <w:p>
      <w:pPr>
        <w:pStyle w:val="Heading1"/>
      </w:pPr>
      <w:r>
        <w:t xml:space="preserve">10. Recuperación rápida ante fallos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Diagnóstico inicial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/var/log/nginx/error.log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Sintaxis incorrecta</w:t>
      </w:r>
      <w:r>
        <w:t xml:space="preserve"> </w:t>
      </w:r>
      <w:r>
        <w:t xml:space="preserve">→ restaurar backup: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/etc/nginx/conf.d/cali.conf.bak.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/etc/nginx/conf.d/cali.conf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Puertos ocupados</w:t>
      </w:r>
      <w:r>
        <w:t xml:space="preserve"> </w:t>
      </w:r>
      <w:r>
        <w:t xml:space="preserve">por otro proceso: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':80|:443'</w:t>
      </w:r>
    </w:p>
    <w:p>
      <w:pPr>
        <w:numPr>
          <w:ilvl w:val="0"/>
          <w:numId w:val="1000"/>
        </w:numPr>
      </w:pPr>
      <w:r>
        <w:t xml:space="preserve">Detener el proceso en conflicto y reiniciar Nginx.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Backend caído (</w:t>
      </w:r>
      <w:r>
        <w:rPr>
          <w:rStyle w:val="VerbatimChar"/>
          <w:b/>
          <w:bCs/>
        </w:rPr>
        <w:t xml:space="preserve">/api</w:t>
      </w:r>
      <w:r>
        <w:rPr>
          <w:b/>
          <w:bCs/>
        </w:rPr>
        <w:t xml:space="preserve"> </w:t>
      </w:r>
      <w:r>
        <w:rPr>
          <w:b/>
          <w:bCs/>
        </w:rPr>
        <w:t xml:space="preserve">da 502)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cali-backend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cali-backend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Certificado TLS expirado o dañado</w:t>
      </w:r>
      <w:r>
        <w:t xml:space="preserve"> </w:t>
      </w:r>
      <w:r>
        <w:t xml:space="preserve">→ repetir paso 7.1 para regenerarlo.</w:t>
      </w:r>
    </w:p>
    <w:bookmarkEnd w:id="45"/>
    <w:bookmarkStart w:id="46" w:name="Xc9c195ff13111cd916e25ed16b3b8e3e9780bfa"/>
    <w:p>
      <w:pPr>
        <w:pStyle w:val="Heading1"/>
      </w:pPr>
      <w:r>
        <w:t xml:space="preserve">11. Recolección de evidencias (script reproducible)</w:t>
      </w:r>
    </w:p>
    <w:p>
      <w:pPr>
        <w:pStyle w:val="FirstParagraph"/>
      </w:pPr>
      <w:r>
        <w:t xml:space="preserve">Script sugerido para generar un paquete de evidencias completo: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/home/sistema_upb/evidencias_HU80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/home/sistema_upb/evidencias_HU80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01_nginx_t.txt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nginx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02_status_nginx.txt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':80|:443'</w:t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03_puertos.txt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/etc/nginx/conf.d/cali.conf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04_cali_conf.txt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/var/www/ruta7rios     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05_var_www.txt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ruta7rios.page:443:127.0.0.1 https://ruta7rios.page/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06_curl_https.txt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ruta7rios.page:443:127.0.0.1 https://ruta7rios.page/api/health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07_curl_api.txt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ruta7rios.page:80:127.0.0.1  http://ruta7rios.page/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08_curl_redirect.txt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/etc/nginx/ssl/ruta7rios.crt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-ext</w:t>
      </w:r>
      <w:r>
        <w:rPr>
          <w:rStyle w:val="NormalTok"/>
        </w:rPr>
        <w:t xml:space="preserve"> subjectAltName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09_cert_info.txt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/var/log/nginx/access.log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10_access_log.txt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/var/log/nginx/error.log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11_error_log.txt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list                       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12_pm2.txt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/home/sistema_upb/evidencias_HU80</w:t>
      </w:r>
    </w:p>
    <w:p>
      <w:pPr>
        <w:pStyle w:val="FirstParagraph"/>
      </w:pPr>
      <w:r>
        <w:t xml:space="preserve">Las capturas de navegador (URL cargada, advertencia TLS en su caso) se anexan manualmente.</w:t>
      </w:r>
    </w:p>
    <w:bookmarkEnd w:id="46"/>
    <w:bookmarkStart w:id="47" w:name="checklist-final-del-bloque-de-landing"/>
    <w:p>
      <w:pPr>
        <w:pStyle w:val="Heading1"/>
      </w:pPr>
      <w:r>
        <w:t xml:space="preserve">12. Checklist final del bloque de landing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 Nginx instalado y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dedicado en</w:t>
            </w:r>
            <w:r>
              <w:t xml:space="preserve"> </w:t>
            </w:r>
            <w:r>
              <w:rPr>
                <w:rStyle w:val="VerbatimChar"/>
              </w:rPr>
              <w:t xml:space="preserve">/etc/nginx/conf.d/cali.conf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de la landing publicado en</w:t>
            </w:r>
            <w:r>
              <w:t xml:space="preserve"> </w:t>
            </w:r>
            <w:r>
              <w:rPr>
                <w:rStyle w:val="VerbatimChar"/>
              </w:rPr>
              <w:t xml:space="preserve">/var/www/ruta7rios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t xml:space="preserve">sin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reload nginx</w:t>
            </w:r>
            <w:r>
              <w:t xml:space="preserve"> </w:t>
            </w:r>
            <w:r>
              <w:t xml:space="preserve">ejecutado y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Redirección HTTP → HTTPS (301)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con TLS 1.2/1.3 y certificado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-kI https://ruta7rios.page/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HTTP/2 200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-k https://ruta7rios.page/api/health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{"status":"ok"}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  <w:r>
              <w:t xml:space="preserve"> </w:t>
            </w:r>
            <w:r>
              <w:rPr>
                <w:rStyle w:val="VerbatimChar"/>
              </w:rPr>
              <w:t xml:space="preserve">access.log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error.log</w:t>
            </w:r>
            <w:r>
              <w:t xml:space="preserve"> </w:t>
            </w:r>
            <w:r>
              <w:t xml:space="preserve">revisados, sin</w:t>
            </w:r>
            <w:r>
              <w:t xml:space="preserve"> </w:t>
            </w:r>
            <w:r>
              <w:rPr>
                <w:rStyle w:val="VerbatimChar"/>
              </w:rPr>
              <w:t xml:space="preserve">[error]/[crit]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cali-backend</w:t>
            </w:r>
            <w:r>
              <w:t xml:space="preserve"> </w:t>
            </w:r>
            <w:r>
              <w:t xml:space="preserve">online en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técnico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entregado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Evidencias finales recopiladas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Marcar cada ítem solo cuando esté</w:t>
      </w:r>
      <w:r>
        <w:t xml:space="preserve"> </w:t>
      </w:r>
      <w:r>
        <w:rPr>
          <w:b/>
          <w:bCs/>
        </w:rPr>
        <w:t xml:space="preserve">verificado en la VM real</w:t>
      </w:r>
      <w:r>
        <w:t xml:space="preserve">, no por suposición.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manual.</w:t>
      </w:r>
    </w:p>
    <w:p>
      <w:pPr>
        <w:pStyle w:val="BodyText"/>
      </w:pPr>
      <w:r>
        <w:t xml:space="preserve">Este documento debe acompañarse del PR de la HU-80 y de la carpeta de evidencias generadas, cumpliendo así el cierre técnico del bloque de publicación de la landing del Track 2.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 de Despliegue de la Landing - HU-80</dc:title>
  <dc:creator>Track 2 — Ruta 7 Ríos</dc:creator>
  <cp:keywords/>
  <dcterms:created xsi:type="dcterms:W3CDTF">2026-04-28T05:37:17Z</dcterms:created>
  <dcterms:modified xsi:type="dcterms:W3CDTF">2026-04-28T05:37:17Z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HU-80 (Cierre técnico) · Sprint 3</vt:lpwstr>
  </property>
</Properties>
</file>