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B5D0E" w:rsidRDefault="00000000">
      <w:pPr>
        <w:pStyle w:val="Titre"/>
        <w:numPr>
          <w:ilvl w:val="0"/>
          <w:numId w:val="1"/>
        </w:numPr>
        <w:jc w:val="center"/>
        <w:rPr>
          <w:rFonts w:ascii="Comic Sans MS" w:eastAsia="Comic Sans MS" w:hAnsi="Comic Sans MS" w:cs="Comic Sans MS"/>
          <w:color w:val="0000FF"/>
        </w:rPr>
      </w:pPr>
      <w:bookmarkStart w:id="0" w:name="_pqnpcpd4fmn" w:colFirst="0" w:colLast="0"/>
      <w:bookmarkEnd w:id="0"/>
      <w:proofErr w:type="spellStart"/>
      <w:proofErr w:type="gramStart"/>
      <w:r>
        <w:rPr>
          <w:rFonts w:ascii="Comic Sans MS" w:eastAsia="Comic Sans MS" w:hAnsi="Comic Sans MS" w:cs="Comic Sans MS"/>
          <w:color w:val="0000FF"/>
        </w:rPr>
        <w:t>sqIntroduction</w:t>
      </w:r>
      <w:proofErr w:type="spellEnd"/>
      <w:proofErr w:type="gramEnd"/>
    </w:p>
    <w:p w:rsidR="007B5D0E" w:rsidRDefault="00000000">
      <w:pPr>
        <w:pStyle w:val="Sous-titre"/>
        <w:numPr>
          <w:ilvl w:val="1"/>
          <w:numId w:val="1"/>
        </w:numPr>
        <w:rPr>
          <w:rFonts w:ascii="Comic Sans MS" w:eastAsia="Comic Sans MS" w:hAnsi="Comic Sans MS" w:cs="Comic Sans MS"/>
          <w:color w:val="0000FF"/>
        </w:rPr>
      </w:pPr>
      <w:bookmarkStart w:id="1" w:name="_gdz1nipbo9ni" w:colFirst="0" w:colLast="0"/>
      <w:bookmarkEnd w:id="1"/>
      <w:r>
        <w:rPr>
          <w:rFonts w:ascii="Comic Sans MS" w:eastAsia="Comic Sans MS" w:hAnsi="Comic Sans MS" w:cs="Comic Sans MS"/>
          <w:color w:val="0000FF"/>
        </w:rPr>
        <w:t>Langage de programmation ?</w:t>
      </w: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000000">
      <w:p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Qu’</w:t>
      </w:r>
      <w:proofErr w:type="spellStart"/>
      <w:r>
        <w:rPr>
          <w:rFonts w:ascii="Comic Sans MS" w:eastAsia="Comic Sans MS" w:hAnsi="Comic Sans MS" w:cs="Comic Sans MS"/>
        </w:rPr>
        <w:t>est ce</w:t>
      </w:r>
      <w:proofErr w:type="spellEnd"/>
      <w:r>
        <w:rPr>
          <w:rFonts w:ascii="Comic Sans MS" w:eastAsia="Comic Sans MS" w:hAnsi="Comic Sans MS" w:cs="Comic Sans MS"/>
        </w:rPr>
        <w:t xml:space="preserve"> que HTML ?</w:t>
      </w:r>
    </w:p>
    <w:tbl>
      <w:tblPr>
        <w:tblStyle w:val="a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 xml:space="preserve">C’est un langage de </w:t>
            </w:r>
            <w:r>
              <w:rPr>
                <w:rFonts w:ascii="Comic Sans MS" w:eastAsia="Comic Sans MS" w:hAnsi="Comic Sans MS" w:cs="Comic Sans MS"/>
                <w:b/>
                <w:color w:val="000000"/>
              </w:rPr>
              <w:t>mise en page d’un document d’un point de vue logique et non graphique</w:t>
            </w:r>
            <w:r>
              <w:rPr>
                <w:rFonts w:ascii="Comic Sans MS" w:eastAsia="Comic Sans MS" w:hAnsi="Comic Sans MS" w:cs="Comic Sans MS"/>
                <w:color w:val="000000"/>
              </w:rPr>
              <w:t xml:space="preserve"> pour l’injecter sur le web.</w:t>
            </w:r>
          </w:p>
          <w:p w:rsidR="007B5D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Lors de sa lecture par le navigateur web, il indique la mise en page de chaque portion de texte (</w:t>
            </w:r>
            <w:proofErr w:type="spellStart"/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Titre,paragraphe</w:t>
            </w:r>
            <w:proofErr w:type="spellEnd"/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>…), Image , vidéo ,flux….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/!\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Attention /!\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Le langage HTML est utilisé uniquement pour donner du sens au document et non pour donner la mise en forme du type :</w:t>
            </w:r>
          </w:p>
          <w:p w:rsidR="007B5D0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 xml:space="preserve">Mise en gras </w:t>
            </w:r>
          </w:p>
          <w:p w:rsidR="007B5D0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 xml:space="preserve">Mise en couleur </w:t>
            </w:r>
          </w:p>
          <w:p w:rsidR="007B5D0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Bordure...</w:t>
            </w:r>
          </w:p>
          <w:p w:rsidR="007B5D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b/>
                <w:i/>
                <w:color w:val="000000"/>
              </w:rPr>
            </w:pPr>
            <w:r>
              <w:rPr>
                <w:rFonts w:ascii="Comic Sans MS" w:eastAsia="Comic Sans MS" w:hAnsi="Comic Sans MS" w:cs="Comic Sans MS"/>
                <w:b/>
                <w:i/>
                <w:color w:val="000000"/>
              </w:rPr>
              <w:t>Cela est réservé au CSS !</w:t>
            </w:r>
          </w:p>
        </w:tc>
      </w:tr>
    </w:tbl>
    <w:p w:rsidR="007B5D0E" w:rsidRDefault="007B5D0E">
      <w:pPr>
        <w:pStyle w:val="Titre2"/>
        <w:numPr>
          <w:ilvl w:val="1"/>
          <w:numId w:val="1"/>
        </w:numPr>
        <w:rPr>
          <w:rFonts w:ascii="Comic Sans MS" w:eastAsia="Comic Sans MS" w:hAnsi="Comic Sans MS" w:cs="Comic Sans MS"/>
          <w:color w:val="FF0000"/>
        </w:rPr>
      </w:pPr>
    </w:p>
    <w:p w:rsidR="007B5D0E" w:rsidRDefault="00000000">
      <w:pPr>
        <w:pStyle w:val="Titre2"/>
        <w:numPr>
          <w:ilvl w:val="1"/>
          <w:numId w:val="1"/>
        </w:numPr>
        <w:rPr>
          <w:rFonts w:ascii="Comic Sans MS" w:eastAsia="Comic Sans MS" w:hAnsi="Comic Sans MS" w:cs="Comic Sans MS"/>
          <w:color w:val="FF0000"/>
        </w:rPr>
      </w:pPr>
      <w:r>
        <w:rPr>
          <w:rFonts w:ascii="Comic Sans MS" w:eastAsia="Comic Sans MS" w:hAnsi="Comic Sans MS" w:cs="Comic Sans MS"/>
          <w:color w:val="FF0000"/>
        </w:rPr>
        <w:t>Pour répondre aux questions il faut lire le document ci-</w:t>
      </w:r>
      <w:proofErr w:type="gramStart"/>
      <w:r>
        <w:rPr>
          <w:rFonts w:ascii="Comic Sans MS" w:eastAsia="Comic Sans MS" w:hAnsi="Comic Sans MS" w:cs="Comic Sans MS"/>
          <w:color w:val="FF0000"/>
        </w:rPr>
        <w:t>dessous;</w:t>
      </w:r>
      <w:proofErr w:type="gramEnd"/>
    </w:p>
    <w:p w:rsidR="007B5D0E" w:rsidRDefault="00000000">
      <w:pPr>
        <w:numPr>
          <w:ilvl w:val="1"/>
          <w:numId w:val="1"/>
        </w:numPr>
      </w:pPr>
      <w:hyperlink r:id="rId7">
        <w:r>
          <w:rPr>
            <w:color w:val="1155CC"/>
            <w:u w:val="single"/>
          </w:rPr>
          <w:t>https://docs.google.com/presentation/d/1cSicERuPAxR7H9Gkh6MwysNhGzr0Fn5R/edit?usp=sharing&amp;ouid=102225448008978057417&amp;rtpof=true&amp;sd=true</w:t>
        </w:r>
      </w:hyperlink>
    </w:p>
    <w:p w:rsidR="007B5D0E" w:rsidRDefault="007B5D0E">
      <w:pPr>
        <w:numPr>
          <w:ilvl w:val="1"/>
          <w:numId w:val="1"/>
        </w:numPr>
      </w:pPr>
    </w:p>
    <w:p w:rsidR="007B5D0E" w:rsidRDefault="007B5D0E">
      <w:pPr>
        <w:pStyle w:val="Titre2"/>
        <w:numPr>
          <w:ilvl w:val="1"/>
          <w:numId w:val="1"/>
        </w:numPr>
        <w:rPr>
          <w:rFonts w:ascii="Comic Sans MS" w:eastAsia="Comic Sans MS" w:hAnsi="Comic Sans MS" w:cs="Comic Sans MS"/>
          <w:color w:val="0000FF"/>
        </w:rPr>
      </w:pPr>
    </w:p>
    <w:p w:rsidR="007B5D0E" w:rsidRDefault="007B5D0E">
      <w:pPr>
        <w:pStyle w:val="Titre2"/>
        <w:numPr>
          <w:ilvl w:val="1"/>
          <w:numId w:val="1"/>
        </w:numPr>
        <w:rPr>
          <w:rFonts w:ascii="Comic Sans MS" w:eastAsia="Comic Sans MS" w:hAnsi="Comic Sans MS" w:cs="Comic Sans MS"/>
          <w:color w:val="0000FF"/>
        </w:rPr>
      </w:pPr>
    </w:p>
    <w:p w:rsidR="007B5D0E" w:rsidRDefault="00000000">
      <w:pPr>
        <w:pStyle w:val="Titre2"/>
        <w:numPr>
          <w:ilvl w:val="1"/>
          <w:numId w:val="1"/>
        </w:numPr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Quand est-ce qu’on travail ?!</w:t>
      </w:r>
    </w:p>
    <w:p w:rsidR="007B5D0E" w:rsidRDefault="00000000">
      <w:p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Avant de commencer à coder, il faut savoir qu’un(e) développeur(se) a deux méthodes de travail à sa disposition.</w:t>
      </w: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000000">
      <w:pPr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>Le développement en Local :</w:t>
      </w:r>
    </w:p>
    <w:tbl>
      <w:tblPr>
        <w:tblStyle w:val="a0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0259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0259AD">
              <w:rPr>
                <w:rFonts w:ascii="Comic Sans MS" w:eastAsia="Comic Sans MS" w:hAnsi="Comic Sans MS" w:cs="Comic Sans MS"/>
                <w:color w:val="000000"/>
              </w:rPr>
              <w:t>C’est de travailler avec l’ensemble des ressources et code directement sur son ordinateur.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000000">
      <w:pPr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>Le développement en production :</w:t>
      </w:r>
    </w:p>
    <w:tbl>
      <w:tblPr>
        <w:tblStyle w:val="a1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0259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0259AD">
              <w:rPr>
                <w:rFonts w:ascii="Comic Sans MS" w:eastAsia="Comic Sans MS" w:hAnsi="Comic Sans MS" w:cs="Comic Sans MS"/>
                <w:color w:val="000000"/>
              </w:rPr>
              <w:t>C’est travailler code directement sur le site live.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:rsidR="007B5D0E" w:rsidRDefault="00000000">
      <w:pPr>
        <w:rPr>
          <w:rFonts w:ascii="Comic Sans MS" w:eastAsia="Comic Sans MS" w:hAnsi="Comic Sans MS" w:cs="Comic Sans MS"/>
        </w:rPr>
      </w:pPr>
      <w:r>
        <w:br w:type="page"/>
      </w:r>
    </w:p>
    <w:p w:rsidR="007B5D0E" w:rsidRDefault="00000000">
      <w:pPr>
        <w:pStyle w:val="Titre1"/>
        <w:numPr>
          <w:ilvl w:val="0"/>
          <w:numId w:val="1"/>
        </w:numPr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lastRenderedPageBreak/>
        <w:t>Structure du langage</w:t>
      </w: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Nous utilisons des appellations diverses lors du développement d’une page web, celles-ci sont à connaître par cœur afin de faciliter le </w:t>
      </w:r>
      <w:proofErr w:type="spellStart"/>
      <w:r>
        <w:rPr>
          <w:rFonts w:ascii="Comic Sans MS" w:eastAsia="Comic Sans MS" w:hAnsi="Comic Sans MS" w:cs="Comic Sans MS"/>
          <w:color w:val="000000"/>
        </w:rPr>
        <w:t>debuggage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et la communication au sein de l’équipe.</w:t>
      </w:r>
    </w:p>
    <w:p w:rsidR="007B5D0E" w:rsidRDefault="00000000">
      <w:pPr>
        <w:pStyle w:val="Titre2"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color w:val="0000FF"/>
        </w:rPr>
        <w:t>Il y a quelques termes incontournables</w:t>
      </w:r>
      <w:r>
        <w:rPr>
          <w:rFonts w:ascii="Comic Sans MS" w:eastAsia="Comic Sans MS" w:hAnsi="Comic Sans MS" w:cs="Comic Sans MS"/>
        </w:rPr>
        <w:t xml:space="preserve"> </w:t>
      </w:r>
    </w:p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7B5D0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D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-190</wp:posOffset>
                  </wp:positionV>
                  <wp:extent cx="4751705" cy="1697990"/>
                  <wp:effectExtent l="0" t="0" r="0" b="0"/>
                  <wp:wrapSquare wrapText="bothSides" distT="0" distB="0" distL="0" distR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705" cy="16979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3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1</w:t>
            </w: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 </w:t>
            </w:r>
            <w:r w:rsidR="000259AD">
              <w:rPr>
                <w:rFonts w:ascii="Comic Sans MS" w:eastAsia="Comic Sans MS" w:hAnsi="Comic Sans MS" w:cs="Comic Sans MS"/>
                <w:color w:val="000000"/>
              </w:rPr>
              <w:t>….</w:t>
            </w:r>
            <w:proofErr w:type="gramEnd"/>
            <w:r w:rsidR="000259AD">
              <w:rPr>
                <w:rFonts w:ascii="Comic Sans MS" w:eastAsia="Comic Sans MS" w:hAnsi="Comic Sans MS" w:cs="Comic Sans MS"/>
                <w:color w:val="000000"/>
              </w:rPr>
              <w:t>Élément « </w:t>
            </w:r>
            <w:proofErr w:type="spellStart"/>
            <w:r w:rsidR="000259AD">
              <w:rPr>
                <w:rFonts w:ascii="Comic Sans MS" w:eastAsia="Comic Sans MS" w:hAnsi="Comic Sans MS" w:cs="Comic Sans MS"/>
                <w:color w:val="000000"/>
              </w:rPr>
              <w:t>title</w:t>
            </w:r>
            <w:proofErr w:type="spellEnd"/>
            <w:r w:rsidR="000259AD">
              <w:rPr>
                <w:rFonts w:ascii="Comic Sans MS" w:eastAsia="Comic Sans MS" w:hAnsi="Comic Sans MS" w:cs="Comic Sans MS"/>
                <w:color w:val="000000"/>
              </w:rPr>
              <w:t> »…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:rsidR="007B5D0E" w:rsidRDefault="007B5D0E">
      <w:pPr>
        <w:rPr>
          <w:rFonts w:ascii="Comic Sans MS" w:eastAsia="Comic Sans MS" w:hAnsi="Comic Sans MS" w:cs="Comic Sans MS"/>
        </w:rPr>
      </w:pPr>
    </w:p>
    <w:tbl>
      <w:tblPr>
        <w:tblStyle w:val="a4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2 ………………</w:t>
            </w:r>
            <w:r w:rsidR="000259AD">
              <w:rPr>
                <w:rFonts w:ascii="Comic Sans MS" w:eastAsia="Comic Sans MS" w:hAnsi="Comic Sans MS" w:cs="Comic Sans MS"/>
                <w:color w:val="000000"/>
              </w:rPr>
              <w:t>Balise</w:t>
            </w:r>
            <w:r>
              <w:rPr>
                <w:rFonts w:ascii="Comic Sans MS" w:eastAsia="Comic Sans MS" w:hAnsi="Comic Sans MS" w:cs="Comic Sans MS"/>
                <w:color w:val="000000"/>
              </w:rPr>
              <w:t>…………</w:t>
            </w: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…….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>.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</w:p>
        </w:tc>
      </w:tr>
    </w:tbl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tbl>
      <w:tblPr>
        <w:tblStyle w:val="a5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3 ……………</w:t>
            </w:r>
            <w:r w:rsidR="000259AD">
              <w:rPr>
                <w:rFonts w:ascii="Comic Sans MS" w:eastAsia="Comic Sans MS" w:hAnsi="Comic Sans MS" w:cs="Comic Sans MS"/>
                <w:color w:val="000000"/>
              </w:rPr>
              <w:t>Contenu</w:t>
            </w:r>
            <w:r>
              <w:rPr>
                <w:rFonts w:ascii="Comic Sans MS" w:eastAsia="Comic Sans MS" w:hAnsi="Comic Sans MS" w:cs="Comic Sans MS"/>
                <w:color w:val="000000"/>
              </w:rPr>
              <w:t>……………</w:t>
            </w: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…….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>.</w:t>
            </w:r>
          </w:p>
          <w:p w:rsidR="007B5D0E" w:rsidRDefault="007B5D0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6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7B5D0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D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3179</wp:posOffset>
                  </wp:positionV>
                  <wp:extent cx="5481320" cy="1799590"/>
                  <wp:effectExtent l="0" t="0" r="0" b="0"/>
                  <wp:wrapSquare wrapText="bothSides" distT="0" distB="0" distL="0" distR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20" cy="17995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7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1 ………</w:t>
            </w:r>
            <w:r w:rsidR="000259AD">
              <w:rPr>
                <w:rFonts w:ascii="Comic Sans MS" w:eastAsia="Comic Sans MS" w:hAnsi="Comic Sans MS" w:cs="Comic Sans MS"/>
                <w:color w:val="000000"/>
              </w:rPr>
              <w:t>Balise orpheline</w:t>
            </w:r>
            <w:r>
              <w:rPr>
                <w:rFonts w:ascii="Comic Sans MS" w:eastAsia="Comic Sans MS" w:hAnsi="Comic Sans MS" w:cs="Comic Sans MS"/>
                <w:color w:val="000000"/>
              </w:rPr>
              <w:t>…………………</w:t>
            </w: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…….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>.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:rsidR="007B5D0E" w:rsidRDefault="007B5D0E">
      <w:pPr>
        <w:rPr>
          <w:rFonts w:ascii="Comic Sans MS" w:eastAsia="Comic Sans MS" w:hAnsi="Comic Sans MS" w:cs="Comic Sans MS"/>
        </w:rPr>
      </w:pPr>
    </w:p>
    <w:tbl>
      <w:tblPr>
        <w:tblStyle w:val="a8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2 ………………</w:t>
            </w:r>
            <w:proofErr w:type="spellStart"/>
            <w:r w:rsidR="000259AD">
              <w:rPr>
                <w:rFonts w:ascii="Comic Sans MS" w:eastAsia="Comic Sans MS" w:hAnsi="Comic Sans MS" w:cs="Comic Sans MS"/>
                <w:color w:val="000000"/>
              </w:rPr>
              <w:t>Element</w:t>
            </w:r>
            <w:proofErr w:type="spellEnd"/>
            <w:r w:rsidR="000259AD">
              <w:rPr>
                <w:rFonts w:ascii="Comic Sans MS" w:eastAsia="Comic Sans MS" w:hAnsi="Comic Sans MS" w:cs="Comic Sans MS"/>
                <w:color w:val="000000"/>
              </w:rPr>
              <w:t xml:space="preserve"> « a</w:t>
            </w:r>
            <w:proofErr w:type="gramStart"/>
            <w:r w:rsidR="000259AD">
              <w:rPr>
                <w:rFonts w:ascii="Comic Sans MS" w:eastAsia="Comic Sans MS" w:hAnsi="Comic Sans MS" w:cs="Comic Sans MS"/>
                <w:color w:val="000000"/>
              </w:rPr>
              <w:t> »</w:t>
            </w:r>
            <w:r>
              <w:rPr>
                <w:rFonts w:ascii="Comic Sans MS" w:eastAsia="Comic Sans MS" w:hAnsi="Comic Sans MS" w:cs="Comic Sans MS"/>
                <w:color w:val="000000"/>
              </w:rPr>
              <w:t>…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>……………..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:rsidR="007B5D0E" w:rsidRDefault="007B5D0E">
      <w:pPr>
        <w:rPr>
          <w:rFonts w:ascii="Comic Sans MS" w:eastAsia="Comic Sans MS" w:hAnsi="Comic Sans MS" w:cs="Comic Sans MS"/>
        </w:rPr>
      </w:pPr>
    </w:p>
    <w:tbl>
      <w:tblPr>
        <w:tblStyle w:val="a9"/>
        <w:tblW w:w="9638" w:type="dxa"/>
        <w:tblInd w:w="-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7B5D0E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D0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3 ………………</w:t>
            </w:r>
            <w:r w:rsidR="000259AD">
              <w:rPr>
                <w:rFonts w:ascii="Comic Sans MS" w:eastAsia="Comic Sans MS" w:hAnsi="Comic Sans MS" w:cs="Comic Sans MS"/>
                <w:color w:val="000000"/>
              </w:rPr>
              <w:t>Attribut ici « href</w:t>
            </w:r>
            <w:proofErr w:type="gramStart"/>
            <w:r w:rsidR="000259AD">
              <w:rPr>
                <w:rFonts w:ascii="Comic Sans MS" w:eastAsia="Comic Sans MS" w:hAnsi="Comic Sans MS" w:cs="Comic Sans MS"/>
                <w:color w:val="000000"/>
              </w:rPr>
              <w:t> »</w:t>
            </w:r>
            <w:r>
              <w:rPr>
                <w:rFonts w:ascii="Comic Sans MS" w:eastAsia="Comic Sans MS" w:hAnsi="Comic Sans MS" w:cs="Comic Sans MS"/>
                <w:color w:val="000000"/>
              </w:rPr>
              <w:t>…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>……………..</w:t>
            </w: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:rsidR="007B5D0E" w:rsidRDefault="007B5D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7B5D0E">
      <w:pPr>
        <w:rPr>
          <w:rFonts w:ascii="Comic Sans MS" w:eastAsia="Comic Sans MS" w:hAnsi="Comic Sans MS" w:cs="Comic Sans MS"/>
        </w:rPr>
      </w:pPr>
    </w:p>
    <w:p w:rsidR="007B5D0E" w:rsidRDefault="00000000">
      <w:pPr>
        <w:rPr>
          <w:rFonts w:ascii="Comic Sans MS" w:eastAsia="Comic Sans MS" w:hAnsi="Comic Sans MS" w:cs="Comic Sans MS"/>
        </w:rPr>
      </w:pPr>
      <w:r>
        <w:br w:type="page"/>
      </w:r>
    </w:p>
    <w:p w:rsidR="007B5D0E" w:rsidRDefault="00000000">
      <w:pPr>
        <w:pStyle w:val="Titre1"/>
        <w:numPr>
          <w:ilvl w:val="0"/>
          <w:numId w:val="1"/>
        </w:numPr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lastRenderedPageBreak/>
        <w:t>Structure d’une page en HTML</w:t>
      </w:r>
    </w:p>
    <w:p w:rsidR="007B5D0E" w:rsidRDefault="00000000">
      <w:pPr>
        <w:pStyle w:val="Titre2"/>
        <w:numPr>
          <w:ilvl w:val="1"/>
          <w:numId w:val="1"/>
        </w:numPr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Code minimum.</w:t>
      </w: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Exemple :</w:t>
      </w: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823912</wp:posOffset>
            </wp:positionH>
            <wp:positionV relativeFrom="paragraph">
              <wp:posOffset>129540</wp:posOffset>
            </wp:positionV>
            <wp:extent cx="4472305" cy="1927860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1927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D0E" w:rsidRDefault="00000000">
      <w:pPr>
        <w:pStyle w:val="Titre3"/>
        <w:numPr>
          <w:ilvl w:val="2"/>
          <w:numId w:val="1"/>
        </w:numPr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1-Déclaration du type de document.</w:t>
      </w: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La déclaration du document se fait via la balise orpheline </w:t>
      </w:r>
      <w:proofErr w:type="gramStart"/>
      <w:r>
        <w:rPr>
          <w:rFonts w:ascii="Comic Sans MS" w:eastAsia="Comic Sans MS" w:hAnsi="Comic Sans MS" w:cs="Comic Sans MS"/>
          <w:color w:val="000000"/>
        </w:rPr>
        <w:t>&lt;!</w:t>
      </w:r>
      <w:proofErr w:type="gramEnd"/>
      <w:r>
        <w:rPr>
          <w:rFonts w:ascii="Comic Sans MS" w:eastAsia="Comic Sans MS" w:hAnsi="Comic Sans MS" w:cs="Comic Sans MS"/>
          <w:color w:val="000000"/>
        </w:rPr>
        <w:t>DOCTYPE ...&gt; dans laquelle on indique le ………</w:t>
      </w:r>
      <w:r w:rsidR="000259AD">
        <w:rPr>
          <w:rFonts w:ascii="Comic Sans MS" w:eastAsia="Comic Sans MS" w:hAnsi="Comic Sans MS" w:cs="Comic Sans MS"/>
          <w:color w:val="000000"/>
        </w:rPr>
        <w:t>type</w:t>
      </w:r>
      <w:r>
        <w:rPr>
          <w:rFonts w:ascii="Comic Sans MS" w:eastAsia="Comic Sans MS" w:hAnsi="Comic Sans MS" w:cs="Comic Sans MS"/>
          <w:color w:val="000000"/>
        </w:rPr>
        <w:t xml:space="preserve">…… </w:t>
      </w:r>
      <w:r w:rsidR="000259AD">
        <w:rPr>
          <w:rFonts w:ascii="Comic Sans MS" w:eastAsia="Comic Sans MS" w:hAnsi="Comic Sans MS" w:cs="Comic Sans MS"/>
          <w:color w:val="000000"/>
        </w:rPr>
        <w:t xml:space="preserve">de </w:t>
      </w:r>
      <w:r>
        <w:rPr>
          <w:rFonts w:ascii="Comic Sans MS" w:eastAsia="Comic Sans MS" w:hAnsi="Comic Sans MS" w:cs="Comic Sans MS"/>
          <w:color w:val="000000"/>
        </w:rPr>
        <w:t>………</w:t>
      </w:r>
      <w:r w:rsidR="000259AD">
        <w:rPr>
          <w:rFonts w:ascii="Comic Sans MS" w:eastAsia="Comic Sans MS" w:hAnsi="Comic Sans MS" w:cs="Comic Sans MS"/>
          <w:color w:val="000000"/>
        </w:rPr>
        <w:t>document</w:t>
      </w:r>
      <w:r>
        <w:rPr>
          <w:rFonts w:ascii="Comic Sans MS" w:eastAsia="Comic Sans MS" w:hAnsi="Comic Sans MS" w:cs="Comic Sans MS"/>
          <w:color w:val="000000"/>
        </w:rPr>
        <w:t>……………….... C’est également la seule balise qui commence ………………</w:t>
      </w:r>
      <w:r w:rsidR="000259AD">
        <w:rPr>
          <w:rFonts w:ascii="Comic Sans MS" w:eastAsia="Comic Sans MS" w:hAnsi="Comic Sans MS" w:cs="Comic Sans MS"/>
          <w:color w:val="000000"/>
        </w:rPr>
        <w:t>par « !DOCTYPE »</w:t>
      </w:r>
      <w:r>
        <w:rPr>
          <w:rFonts w:ascii="Comic Sans MS" w:eastAsia="Comic Sans MS" w:hAnsi="Comic Sans MS" w:cs="Comic Sans MS"/>
          <w:color w:val="000000"/>
        </w:rPr>
        <w:t>………………………………………….</w:t>
      </w:r>
    </w:p>
    <w:p w:rsidR="007B5D0E" w:rsidRDefault="007B5D0E">
      <w:pPr>
        <w:pStyle w:val="Titre3"/>
        <w:numPr>
          <w:ilvl w:val="2"/>
          <w:numId w:val="1"/>
        </w:numPr>
        <w:rPr>
          <w:rFonts w:ascii="Comic Sans MS" w:eastAsia="Comic Sans MS" w:hAnsi="Comic Sans MS" w:cs="Comic Sans MS"/>
          <w:color w:val="0000FF"/>
        </w:rPr>
      </w:pPr>
    </w:p>
    <w:p w:rsidR="007B5D0E" w:rsidRDefault="00000000">
      <w:pPr>
        <w:pStyle w:val="Titre3"/>
        <w:numPr>
          <w:ilvl w:val="2"/>
          <w:numId w:val="1"/>
        </w:numPr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2-Ouverture de la page web.</w:t>
      </w: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Un indicateur d’ouverture et de fin de page web doit être inséré. Cette action s’effectue via la balise ouvrante &lt;html&gt; et fermante &lt;/</w:t>
      </w:r>
      <w:proofErr w:type="spellStart"/>
      <w:r>
        <w:rPr>
          <w:rFonts w:ascii="Comic Sans MS" w:eastAsia="Comic Sans MS" w:hAnsi="Comic Sans MS" w:cs="Comic Sans MS"/>
          <w:color w:val="000000"/>
        </w:rPr>
        <w:t>hmtl</w:t>
      </w:r>
      <w:proofErr w:type="spellEnd"/>
      <w:r>
        <w:rPr>
          <w:rFonts w:ascii="Comic Sans MS" w:eastAsia="Comic Sans MS" w:hAnsi="Comic Sans MS" w:cs="Comic Sans MS"/>
          <w:color w:val="000000"/>
        </w:rPr>
        <w:t>&gt;.</w:t>
      </w:r>
    </w:p>
    <w:p w:rsidR="007B5D0E" w:rsidRDefault="007B5D0E">
      <w:pPr>
        <w:pStyle w:val="Titre3"/>
        <w:numPr>
          <w:ilvl w:val="2"/>
          <w:numId w:val="1"/>
        </w:numPr>
        <w:rPr>
          <w:rFonts w:ascii="Comic Sans MS" w:eastAsia="Comic Sans MS" w:hAnsi="Comic Sans MS" w:cs="Comic Sans MS"/>
          <w:color w:val="0000FF"/>
        </w:rPr>
      </w:pPr>
    </w:p>
    <w:p w:rsidR="007B5D0E" w:rsidRDefault="00000000">
      <w:pPr>
        <w:pStyle w:val="Titre3"/>
        <w:numPr>
          <w:ilvl w:val="2"/>
          <w:numId w:val="1"/>
        </w:numPr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3-Paramètre de la page.</w:t>
      </w: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Lorsqu’on génère une page web il faut indiquer au navigateur des paramètres afin d’afficher correctement la page. C’est au sein des balises ouvrantes &lt;</w:t>
      </w:r>
      <w:proofErr w:type="spellStart"/>
      <w:r>
        <w:rPr>
          <w:rFonts w:ascii="Comic Sans MS" w:eastAsia="Comic Sans MS" w:hAnsi="Comic Sans MS" w:cs="Comic Sans MS"/>
          <w:color w:val="000000"/>
        </w:rPr>
        <w:t>head</w:t>
      </w:r>
      <w:proofErr w:type="spellEnd"/>
      <w:r>
        <w:rPr>
          <w:rFonts w:ascii="Comic Sans MS" w:eastAsia="Comic Sans MS" w:hAnsi="Comic Sans MS" w:cs="Comic Sans MS"/>
          <w:color w:val="000000"/>
        </w:rPr>
        <w:t>&gt; et fermantes &lt;/</w:t>
      </w:r>
      <w:proofErr w:type="spellStart"/>
      <w:r>
        <w:rPr>
          <w:rFonts w:ascii="Comic Sans MS" w:eastAsia="Comic Sans MS" w:hAnsi="Comic Sans MS" w:cs="Comic Sans MS"/>
          <w:color w:val="000000"/>
        </w:rPr>
        <w:t>head</w:t>
      </w:r>
      <w:proofErr w:type="spellEnd"/>
      <w:r>
        <w:rPr>
          <w:rFonts w:ascii="Comic Sans MS" w:eastAsia="Comic Sans MS" w:hAnsi="Comic Sans MS" w:cs="Comic Sans MS"/>
          <w:color w:val="000000"/>
        </w:rPr>
        <w:t>&gt; que cela doit se faire.</w:t>
      </w: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lastRenderedPageBreak/>
        <w:t xml:space="preserve">Exemple : </w:t>
      </w:r>
    </w:p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a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7B5D0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D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4405</wp:posOffset>
                  </wp:positionV>
                  <wp:extent cx="3810000" cy="755650"/>
                  <wp:effectExtent l="0" t="0" r="0" b="0"/>
                  <wp:wrapSquare wrapText="bothSides" distT="0" distB="0" distL="0" distR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755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:rsidR="007B5D0E" w:rsidRDefault="007B5D0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Ici l’élément </w:t>
      </w:r>
      <w:proofErr w:type="spellStart"/>
      <w:r>
        <w:rPr>
          <w:rFonts w:ascii="Comic Sans MS" w:eastAsia="Comic Sans MS" w:hAnsi="Comic Sans MS" w:cs="Comic Sans MS"/>
          <w:color w:val="000000"/>
          <w:u w:val="single"/>
        </w:rPr>
        <w:t>title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indique de nom de la page et l’élément </w:t>
      </w:r>
      <w:proofErr w:type="spellStart"/>
      <w:r>
        <w:rPr>
          <w:rFonts w:ascii="Comic Sans MS" w:eastAsia="Comic Sans MS" w:hAnsi="Comic Sans MS" w:cs="Comic Sans MS"/>
          <w:color w:val="000000"/>
          <w:u w:val="single"/>
        </w:rPr>
        <w:t>meta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associé à l’attribut </w:t>
      </w:r>
      <w:proofErr w:type="spellStart"/>
      <w:r>
        <w:rPr>
          <w:rFonts w:ascii="Comic Sans MS" w:eastAsia="Comic Sans MS" w:hAnsi="Comic Sans MS" w:cs="Comic Sans MS"/>
          <w:color w:val="000000"/>
          <w:u w:val="single"/>
        </w:rPr>
        <w:t>charset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qui définira l’encodage de la langue latine.</w:t>
      </w:r>
    </w:p>
    <w:p w:rsidR="007B5D0E" w:rsidRDefault="007B5D0E">
      <w:pPr>
        <w:pStyle w:val="Titre3"/>
        <w:numPr>
          <w:ilvl w:val="2"/>
          <w:numId w:val="1"/>
        </w:numPr>
        <w:rPr>
          <w:rFonts w:ascii="Comic Sans MS" w:eastAsia="Comic Sans MS" w:hAnsi="Comic Sans MS" w:cs="Comic Sans MS"/>
        </w:rPr>
      </w:pPr>
    </w:p>
    <w:p w:rsidR="007B5D0E" w:rsidRDefault="00000000">
      <w:pPr>
        <w:pStyle w:val="Titre3"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color w:val="0000FF"/>
        </w:rPr>
        <w:t>4- Contenu de la page web</w:t>
      </w:r>
    </w:p>
    <w:p w:rsidR="007B5D0E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Enfin nous avons l’élément </w:t>
      </w:r>
      <w:r>
        <w:rPr>
          <w:rFonts w:ascii="Comic Sans MS" w:eastAsia="Comic Sans MS" w:hAnsi="Comic Sans MS" w:cs="Comic Sans MS"/>
          <w:color w:val="000000"/>
          <w:u w:val="single"/>
        </w:rPr>
        <w:t>body</w:t>
      </w:r>
      <w:r>
        <w:rPr>
          <w:rFonts w:ascii="Comic Sans MS" w:eastAsia="Comic Sans MS" w:hAnsi="Comic Sans MS" w:cs="Comic Sans MS"/>
          <w:color w:val="000000"/>
        </w:rPr>
        <w:t xml:space="preserve"> qui nous crée un espace où l’on pourra insérer notre contenu.</w:t>
      </w:r>
    </w:p>
    <w:sectPr w:rsidR="007B5D0E">
      <w:headerReference w:type="default" r:id="rId12"/>
      <w:footerReference w:type="default" r:id="rId13"/>
      <w:pgSz w:w="11906" w:h="16838"/>
      <w:pgMar w:top="1693" w:right="1134" w:bottom="1693" w:left="1134" w:header="1134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C2B3F" w:rsidRDefault="00FC2B3F">
      <w:r>
        <w:separator/>
      </w:r>
    </w:p>
  </w:endnote>
  <w:endnote w:type="continuationSeparator" w:id="0">
    <w:p w:rsidR="00FC2B3F" w:rsidRDefault="00FC2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panose1 w:val="020B0604020202020204"/>
    <w:charset w:val="00"/>
    <w:family w:val="auto"/>
    <w:pitch w:val="default"/>
  </w:font>
  <w:font w:name="Liberation Sans">
    <w:altName w:val="Arial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561DECF6-01EE-4841-B67A-4A5DFA73A54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7E83490-7078-2D49-BC4D-E923780188AE}"/>
    <w:embedItalic r:id="rId7" w:fontKey="{B4284FAE-A76C-0746-95CC-34E131166E75}"/>
    <w:embedBoldItalic r:id="rId8" w:fontKey="{0E0E083D-80C5-924F-9262-0D1232DB85E1}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  <w:embedRegular r:id="rId9" w:fontKey="{F05852F1-F183-944F-9BA8-C62FE4BBE3E0}"/>
    <w:embedBold r:id="rId10" w:fontKey="{DBAFD887-0BA3-6C44-98D7-CA4F5F70AC65}"/>
    <w:embedItalic r:id="rId11" w:fontKey="{654C34FE-CF17-8344-9E39-1842D6BE3083}"/>
    <w:embedBoldItalic r:id="rId12" w:fontKey="{F5026BB0-DA70-CE40-94A1-621EE586A9E7}"/>
  </w:font>
  <w:font w:name="Caveat">
    <w:charset w:val="00"/>
    <w:family w:val="auto"/>
    <w:pitch w:val="default"/>
    <w:embedRegular r:id="rId13" w:fontKey="{CF6E3CA4-13D0-294A-AC7E-CCBD79A7677C}"/>
    <w:embedBoldItalic r:id="rId14" w:fontKey="{991A4C02-3EA8-EB4C-B07C-EEAAFBA6BA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5" w:fontKey="{38E149A1-3229-3E4E-B5EF-22E43C6579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6" w:fontKey="{EFADCAC2-951D-F341-8712-3C4F431021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5D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259AD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C2B3F" w:rsidRDefault="00FC2B3F">
      <w:r>
        <w:separator/>
      </w:r>
    </w:p>
  </w:footnote>
  <w:footnote w:type="continuationSeparator" w:id="0">
    <w:p w:rsidR="00FC2B3F" w:rsidRDefault="00FC2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5D0E" w:rsidRDefault="00000000">
    <w:pPr>
      <w:pStyle w:val="Sous-titre"/>
      <w:rPr>
        <w:rFonts w:ascii="Caveat" w:eastAsia="Caveat" w:hAnsi="Caveat" w:cs="Caveat"/>
        <w:b/>
        <w:color w:val="CC4125"/>
      </w:rPr>
    </w:pPr>
    <w:bookmarkStart w:id="2" w:name="_j72xppddb4r1" w:colFirst="0" w:colLast="0"/>
    <w:bookmarkEnd w:id="2"/>
    <w:r>
      <w:rPr>
        <w:noProof/>
      </w:rPr>
      <w:drawing>
        <wp:inline distT="114300" distB="114300" distL="114300" distR="114300">
          <wp:extent cx="827722" cy="866775"/>
          <wp:effectExtent l="0" t="0" r="0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7722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</w:t>
    </w:r>
    <w:r>
      <w:rPr>
        <w:b/>
      </w:rPr>
      <w:t xml:space="preserve"> </w:t>
    </w:r>
    <w:r>
      <w:rPr>
        <w:rFonts w:ascii="Caveat" w:eastAsia="Caveat" w:hAnsi="Caveat" w:cs="Caveat"/>
        <w:b/>
      </w:rPr>
      <w:t xml:space="preserve">                   </w:t>
    </w:r>
    <w:r>
      <w:rPr>
        <w:rFonts w:ascii="Caveat" w:eastAsia="Caveat" w:hAnsi="Caveat" w:cs="Caveat"/>
        <w:b/>
        <w:color w:val="CC4125"/>
      </w:rPr>
      <w:t>COURS HTML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810C4"/>
    <w:multiLevelType w:val="multilevel"/>
    <w:tmpl w:val="A06A730E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" w15:restartNumberingAfterBreak="0">
    <w:nsid w:val="15FF1B25"/>
    <w:multiLevelType w:val="multilevel"/>
    <w:tmpl w:val="20C236CC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69AB1938"/>
    <w:multiLevelType w:val="multilevel"/>
    <w:tmpl w:val="75E2CA5C"/>
    <w:lvl w:ilvl="0">
      <w:start w:val="1"/>
      <w:numFmt w:val="bullet"/>
      <w:lvlText w:val=""/>
      <w:lvlJc w:val="left"/>
      <w:pPr>
        <w:ind w:left="720" w:hanging="360"/>
      </w:pPr>
    </w:lvl>
    <w:lvl w:ilvl="1">
      <w:start w:val="1"/>
      <w:numFmt w:val="bullet"/>
      <w:lvlText w:val=""/>
      <w:lvlJc w:val="left"/>
      <w:pPr>
        <w:ind w:left="1080" w:hanging="360"/>
      </w:pPr>
    </w:lvl>
    <w:lvl w:ilvl="2">
      <w:start w:val="1"/>
      <w:numFmt w:val="bullet"/>
      <w:lvlText w:val=""/>
      <w:lvlJc w:val="left"/>
      <w:pPr>
        <w:ind w:left="1440" w:hanging="360"/>
      </w:pPr>
    </w:lvl>
    <w:lvl w:ilvl="3">
      <w:start w:val="1"/>
      <w:numFmt w:val="bullet"/>
      <w:lvlText w:val=""/>
      <w:lvlJc w:val="left"/>
      <w:pPr>
        <w:ind w:left="1800" w:hanging="360"/>
      </w:pPr>
    </w:lvl>
    <w:lvl w:ilvl="4">
      <w:start w:val="1"/>
      <w:numFmt w:val="bullet"/>
      <w:lvlText w:val=""/>
      <w:lvlJc w:val="left"/>
      <w:pPr>
        <w:ind w:left="2160" w:hanging="360"/>
      </w:pPr>
    </w:lvl>
    <w:lvl w:ilvl="5">
      <w:start w:val="1"/>
      <w:numFmt w:val="bullet"/>
      <w:lvlText w:val=""/>
      <w:lvlJc w:val="left"/>
      <w:pPr>
        <w:ind w:left="2520" w:hanging="360"/>
      </w:pPr>
    </w:lvl>
    <w:lvl w:ilvl="6">
      <w:start w:val="1"/>
      <w:numFmt w:val="bullet"/>
      <w:lvlText w:val=""/>
      <w:lvlJc w:val="left"/>
      <w:pPr>
        <w:ind w:left="2880" w:hanging="360"/>
      </w:pPr>
    </w:lvl>
    <w:lvl w:ilvl="7">
      <w:start w:val="1"/>
      <w:numFmt w:val="bullet"/>
      <w:lvlText w:val=""/>
      <w:lvlJc w:val="left"/>
      <w:pPr>
        <w:ind w:left="3240" w:hanging="360"/>
      </w:pPr>
    </w:lvl>
    <w:lvl w:ilvl="8">
      <w:start w:val="1"/>
      <w:numFmt w:val="bullet"/>
      <w:lvlText w:val=""/>
      <w:lvlJc w:val="left"/>
      <w:pPr>
        <w:ind w:left="3600" w:hanging="360"/>
      </w:pPr>
    </w:lvl>
  </w:abstractNum>
  <w:num w:numId="1" w16cid:durableId="359013428">
    <w:abstractNumId w:val="1"/>
  </w:num>
  <w:num w:numId="2" w16cid:durableId="33779186">
    <w:abstractNumId w:val="0"/>
  </w:num>
  <w:num w:numId="3" w16cid:durableId="17275330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D0E"/>
    <w:rsid w:val="000259AD"/>
    <w:rsid w:val="002F7503"/>
    <w:rsid w:val="007B5D0E"/>
    <w:rsid w:val="00FC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E5BC11"/>
  <w15:docId w15:val="{B158208C-AA38-984E-90BC-5BE7A40EB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Liberation Serif" w:hAnsi="Liberation Serif" w:cs="Liberation Serif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spacing w:before="240" w:after="120"/>
      <w:outlineLvl w:val="0"/>
    </w:pPr>
    <w:rPr>
      <w:rFonts w:ascii="Liberation Sans" w:eastAsia="Liberation Sans" w:hAnsi="Liberation Sans" w:cs="Liberation Sans"/>
      <w:b/>
      <w:sz w:val="36"/>
      <w:szCs w:val="36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spacing w:before="200" w:after="120"/>
      <w:outlineLvl w:val="1"/>
    </w:pPr>
    <w:rPr>
      <w:rFonts w:ascii="Liberation Sans" w:eastAsia="Liberation Sans" w:hAnsi="Liberation Sans" w:cs="Liberation Sans"/>
      <w:b/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spacing w:before="140" w:after="12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presentation/d/1cSicERuPAxR7H9Gkh6MwysNhGzr0Fn5R/edit?usp=sharing&amp;ouid=102225448008978057417&amp;rtpof=true&amp;sd=true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418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clement d’Aboville</cp:lastModifiedBy>
  <cp:revision>2</cp:revision>
  <dcterms:created xsi:type="dcterms:W3CDTF">2025-09-03T12:19:00Z</dcterms:created>
  <dcterms:modified xsi:type="dcterms:W3CDTF">2025-09-03T12:28:00Z</dcterms:modified>
</cp:coreProperties>
</file>