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One 700" w:hAnsi="SamsungOne 700" w:eastAsia="KoPub돋움체 Bold" w:cs="Times New Roman"/>
          <w:spacing w:val="-12"/>
          <w:sz w:val="40"/>
          <w:szCs w:val="40"/>
        </w:rPr>
      </w:pPr>
      <w:r>
        <w:rPr>
          <w:rFonts w:eastAsia="KoPub돋움체 Bold" w:cs="Times New Roman" w:ascii="SamsungOne 700" w:hAnsi="SamsungOne 700"/>
          <w:spacing w:val="-12"/>
          <w:sz w:val="40"/>
          <w:szCs w:val="40"/>
        </w:rPr>
      </w:r>
    </w:p>
    <w:p>
      <w:pPr>
        <w:pStyle w:val="Normal"/>
        <w:jc w:val="left"/>
        <w:rPr>
          <w:rFonts w:ascii="SamsungOne 700" w:hAnsi="SamsungOne 700" w:eastAsia="KoPub돋움체 Bold" w:cs="Times New Roman"/>
          <w:color w:val="000000" w:themeColor="text1" w:themeShade="bf"/>
          <w:spacing w:val="-12"/>
          <w:sz w:val="40"/>
          <w:szCs w:val="40"/>
        </w:rPr>
      </w:pPr>
      <w:r>
        <w:rPr>
          <w:rFonts w:eastAsia="KoPub돋움체 Bold" w:cs="Times New Roman" w:ascii="SamsungOne 700" w:hAnsi="SamsungOne 700"/>
          <w:color w:val="000000" w:themeColor="text1" w:themeShade="bf"/>
          <w:spacing w:val="-12"/>
          <w:sz w:val="40"/>
          <w:szCs w:val="40"/>
        </w:rPr>
        <w:t>Big Data Course</w:t>
      </w:r>
    </w:p>
    <w:p>
      <w:pPr>
        <w:pStyle w:val="Normal"/>
        <w:jc w:val="left"/>
        <w:rPr>
          <w:rFonts w:ascii="Samsung Sharp Sans" w:hAnsi="Samsung Sharp Sans" w:eastAsia="KoPub돋움체 Bold" w:cs="Times New Roman"/>
          <w:color w:val="193DB0"/>
          <w:spacing w:val="-12"/>
          <w:sz w:val="72"/>
          <w:szCs w:val="40"/>
        </w:rPr>
      </w:pPr>
      <w:r>
        <w:rPr>
          <w:rFonts w:eastAsia="KoPub돋움체 Bold" w:cs="Times New Roman" w:ascii="Samsung Sharp Sans" w:hAnsi="Samsung Sharp Sans"/>
          <w:color w:val="193DB0"/>
          <w:spacing w:val="-12"/>
          <w:sz w:val="72"/>
          <w:szCs w:val="40"/>
        </w:rPr>
        <w:t>Team Project Action Plan</w:t>
      </w:r>
    </w:p>
    <w:p>
      <w:pPr>
        <w:pStyle w:val="Normal"/>
        <w:jc w:val="left"/>
        <w:rPr>
          <w:rFonts w:ascii="SamsungOne 700" w:hAnsi="SamsungOne 700" w:eastAsia="KoPub돋움체 Bold" w:cs="Times New Roman"/>
          <w:spacing w:val="-12"/>
          <w:sz w:val="40"/>
          <w:szCs w:val="40"/>
        </w:rPr>
      </w:pPr>
      <w:r>
        <w:rPr>
          <w:rFonts w:eastAsia="KoPub돋움체 Bold" w:cs="Times New Roman" w:ascii="SamsungOne 700" w:hAnsi="SamsungOne 700"/>
          <w:spacing w:val="-12"/>
          <w:sz w:val="40"/>
          <w:szCs w:val="40"/>
        </w:rPr>
      </w:r>
    </w:p>
    <w:p>
      <w:pPr>
        <w:pStyle w:val="Normal"/>
        <w:jc w:val="left"/>
        <w:rPr>
          <w:rFonts w:ascii="SamsungOne 700" w:hAnsi="SamsungOne 700" w:eastAsia="KoPub돋움체 Bold" w:cs="Times New Roman"/>
          <w:color w:val="000000" w:themeColor="text1" w:themeShade="bf"/>
          <w:spacing w:val="-12"/>
          <w:sz w:val="32"/>
          <w:szCs w:val="40"/>
        </w:rPr>
      </w:pPr>
      <w:r>
        <w:rPr>
          <w:rFonts w:eastAsia="KoPub돋움체 Bold" w:cs="Times New Roman" w:ascii="SamsungOne 700" w:hAnsi="SamsungOne 700"/>
          <w:color w:val="000000" w:themeColor="text1" w:themeShade="bf"/>
          <w:spacing w:val="-12"/>
          <w:sz w:val="32"/>
          <w:szCs w:val="40"/>
        </w:rPr>
        <w:t>For students (instructor review required)</w:t>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Samsung Sharp Sans" w:hAnsi="Samsung Sharp Sans" w:eastAsia="KoPub돋움체 Bold" w:cs="Times New Roman"/>
          <w:spacing w:val="-12"/>
          <w:sz w:val="40"/>
          <w:szCs w:val="40"/>
        </w:rPr>
      </w:pPr>
      <w:r>
        <w:rPr>
          <w:rFonts w:eastAsia="KoPub돋움체 Bold" w:cs="Times New Roman" w:ascii="Samsung Sharp Sans" w:hAnsi="Samsung Sharp Sans"/>
          <w:spacing w:val="-12"/>
          <w:sz w:val="40"/>
          <w:szCs w:val="40"/>
        </w:rPr>
      </w:r>
    </w:p>
    <w:p>
      <w:pPr>
        <w:pStyle w:val="Normal"/>
        <w:jc w:val="left"/>
        <w:rPr>
          <w:rFonts w:ascii="Malgun Gothic" w:hAnsi="Malgun Gothic" w:eastAsia="Malgun Gothic" w:cs="Malgun Gothic"/>
          <w:spacing w:val="-12"/>
          <w:sz w:val="14"/>
          <w:szCs w:val="40"/>
        </w:rPr>
      </w:pPr>
      <w:r>
        <w:rPr>
          <w:rFonts w:eastAsia="Malgun Gothic" w:cs="Malgun Gothic" w:ascii="Malgun Gothic" w:hAnsi="Malgun Gothic"/>
          <w:spacing w:val="-12"/>
          <w:sz w:val="14"/>
          <w:szCs w:val="40"/>
        </w:rPr>
      </w:r>
    </w:p>
    <w:p>
      <w:pPr>
        <w:pStyle w:val="Normal"/>
        <w:jc w:val="left"/>
        <w:rPr>
          <w:rFonts w:ascii="Malgun Gothic" w:hAnsi="Malgun Gothic" w:eastAsia="Malgun Gothic" w:cs="Malgun Gothic"/>
          <w:spacing w:val="-12"/>
          <w:sz w:val="14"/>
          <w:szCs w:val="40"/>
        </w:rPr>
      </w:pPr>
      <w:r>
        <w:rPr>
          <w:rFonts w:eastAsia="Malgun Gothic" w:cs="Malgun Gothic" w:ascii="Malgun Gothic" w:hAnsi="Malgun Gothic"/>
          <w:spacing w:val="-12"/>
          <w:sz w:val="14"/>
          <w:szCs w:val="40"/>
        </w:rPr>
      </w:r>
    </w:p>
    <w:p>
      <w:pPr>
        <w:pStyle w:val="Normal"/>
        <w:jc w:val="left"/>
        <w:rPr>
          <w:rFonts w:ascii="Malgun Gothic" w:hAnsi="Malgun Gothic" w:eastAsia="Malgun Gothic" w:cs="Malgun Gothic"/>
          <w:spacing w:val="-12"/>
          <w:sz w:val="14"/>
          <w:szCs w:val="40"/>
        </w:rPr>
      </w:pPr>
      <w:r>
        <w:rPr>
          <w:rFonts w:eastAsia="Malgun Gothic" w:cs="Malgun Gothic" w:ascii="Malgun Gothic" w:hAnsi="Malgun Gothic"/>
          <w:spacing w:val="-12"/>
          <w:sz w:val="14"/>
          <w:szCs w:val="40"/>
        </w:rPr>
      </w:r>
    </w:p>
    <w:p>
      <w:pPr>
        <w:pStyle w:val="Normal"/>
        <w:spacing w:before="0" w:after="0"/>
        <w:jc w:val="left"/>
        <w:rPr>
          <w:rFonts w:ascii="SamsungOne 400" w:hAnsi="SamsungOne 400" w:eastAsia="KoPub돋움체 Bold" w:cs="Times New Roman"/>
          <w:spacing w:val="-12"/>
          <w:sz w:val="14"/>
          <w:szCs w:val="40"/>
        </w:rPr>
      </w:pPr>
      <w:r>
        <w:rPr>
          <w:rFonts w:eastAsia="Malgun Gothic" w:cs="Malgun Gothic" w:ascii="Malgun Gothic" w:hAnsi="Malgun Gothic"/>
          <w:spacing w:val="-12"/>
          <w:sz w:val="14"/>
          <w:szCs w:val="40"/>
        </w:rPr>
        <w:t>ⓒ</w:t>
      </w:r>
      <w:r>
        <w:rPr>
          <w:rFonts w:eastAsia="KoPub돋움체 Bold" w:cs="Times New Roman" w:ascii="SamsungOne 400" w:hAnsi="SamsungOne 400"/>
          <w:spacing w:val="-12"/>
          <w:sz w:val="14"/>
          <w:szCs w:val="40"/>
        </w:rPr>
        <w:t>2021 SAMSUNG. All rights reserved.</w:t>
      </w:r>
    </w:p>
    <w:p>
      <w:pPr>
        <w:pStyle w:val="Normal"/>
        <w:spacing w:before="0" w:after="0"/>
        <w:jc w:val="left"/>
        <w:rPr>
          <w:rFonts w:ascii="SamsungOne 400" w:hAnsi="SamsungOne 400" w:eastAsia="KoPub돋움체 Bold" w:cs="Times New Roman"/>
          <w:spacing w:val="-12"/>
          <w:sz w:val="14"/>
          <w:szCs w:val="40"/>
        </w:rPr>
      </w:pPr>
      <w:r>
        <w:rPr>
          <w:rFonts w:eastAsia="KoPub돋움체 Bold" w:cs="Times New Roman" w:ascii="SamsungOne 400" w:hAnsi="SamsungOne 400"/>
          <w:spacing w:val="-12"/>
          <w:sz w:val="14"/>
          <w:szCs w:val="40"/>
        </w:rPr>
        <w:t>Samsung Electronics Corporate Citizenship Office holds the copyright of this document.</w:t>
      </w:r>
    </w:p>
    <w:p>
      <w:pPr>
        <w:pStyle w:val="Normal"/>
        <w:spacing w:before="0" w:after="0"/>
        <w:jc w:val="left"/>
        <w:rPr>
          <w:rFonts w:ascii="SamsungOne 400" w:hAnsi="SamsungOne 400" w:eastAsia="KoPub돋움체 Bold" w:cs="Times New Roman"/>
          <w:spacing w:val="-12"/>
          <w:sz w:val="14"/>
          <w:szCs w:val="40"/>
        </w:rPr>
      </w:pPr>
      <w:r>
        <w:rPr>
          <w:rFonts w:eastAsia="KoPub돋움체 Bold" w:cs="Times New Roman" w:ascii="SamsungOne 400" w:hAnsi="SamsungOne 400"/>
          <w:spacing w:val="-12"/>
          <w:sz w:val="14"/>
          <w:szCs w:val="40"/>
        </w:rPr>
        <w:t xml:space="preserve">This document is a literary property protected by copyright law so reprint and reproduction without permission are prohibited. </w:t>
      </w:r>
    </w:p>
    <w:p>
      <w:pPr>
        <w:pStyle w:val="Normal"/>
        <w:spacing w:before="0" w:after="0"/>
        <w:jc w:val="left"/>
        <w:rPr>
          <w:rFonts w:ascii="SamsungOne 400" w:hAnsi="SamsungOne 400" w:eastAsia="KoPub돋움체 Bold" w:cs="Times New Roman"/>
          <w:spacing w:val="-12"/>
          <w:sz w:val="14"/>
          <w:szCs w:val="40"/>
        </w:rPr>
      </w:pPr>
      <w:r>
        <w:rPr>
          <w:rFonts w:eastAsia="KoPub돋움체 Bold" w:cs="Times New Roman" w:ascii="SamsungOne 400" w:hAnsi="SamsungOne 400"/>
          <w:spacing w:val="-12"/>
          <w:sz w:val="14"/>
          <w:szCs w:val="40"/>
        </w:rPr>
        <w:t>To use this document other than the curriculum of Samsung innovation Campus, you must receive written consent from copyright holder.</w:t>
      </w:r>
    </w:p>
    <w:p>
      <w:pPr>
        <w:pStyle w:val="Normal"/>
        <w:widowControl/>
        <w:rPr>
          <w:rFonts w:ascii="SamsungOne 400" w:hAnsi="SamsungOne 400" w:eastAsia="KoPub돋움체 Bold" w:cs="Times New Roman"/>
          <w:spacing w:val="-12"/>
          <w:sz w:val="14"/>
          <w:szCs w:val="40"/>
        </w:rPr>
      </w:pPr>
      <w:r>
        <w:rPr>
          <w:rFonts w:eastAsia="KoPub돋움체 Bold" w:cs="Times New Roman" w:ascii="SamsungOne 400" w:hAnsi="SamsungOne 400"/>
          <w:spacing w:val="-12"/>
          <w:sz w:val="14"/>
          <w:szCs w:val="40"/>
        </w:rPr>
      </w:r>
      <w:r>
        <w:br w:type="page"/>
      </w:r>
    </w:p>
    <w:tbl>
      <w:tblPr>
        <w:tblStyle w:val="Tablaconcuadrcula"/>
        <w:tblW w:w="9016" w:type="dxa"/>
        <w:jc w:val="left"/>
        <w:tblInd w:w="0" w:type="dxa"/>
        <w:tblCellMar>
          <w:top w:w="0" w:type="dxa"/>
          <w:left w:w="5" w:type="dxa"/>
          <w:bottom w:w="0" w:type="dxa"/>
          <w:right w:w="5" w:type="dxa"/>
        </w:tblCellMar>
        <w:tblLook w:val="04a0" w:noHBand="0" w:noVBand="1" w:firstColumn="1" w:lastRow="0" w:lastColumn="0" w:firstRow="1"/>
      </w:tblPr>
      <w:tblGrid>
        <w:gridCol w:w="2688"/>
        <w:gridCol w:w="6327"/>
      </w:tblGrid>
      <w:tr>
        <w:trPr>
          <w:trHeight w:val="602" w:hRule="atLeast"/>
        </w:trPr>
        <w:tc>
          <w:tcPr>
            <w:tcW w:w="2688" w:type="dxa"/>
            <w:tcBorders/>
            <w:shd w:color="auto" w:fill="auto" w:val="clear"/>
            <w:vAlign w:val="center"/>
          </w:tcPr>
          <w:p>
            <w:pPr>
              <w:pStyle w:val="Normal"/>
              <w:pageBreakBefore/>
              <w:spacing w:lineRule="auto" w:line="240" w:before="0" w:after="0"/>
              <w:ind w:left="227" w:hanging="0"/>
              <w:jc w:val="left"/>
              <w:rPr>
                <w:rFonts w:ascii="Times New Roman" w:hAnsi="Times New Roman" w:cs="Times New Roman"/>
                <w:color w:val="193DB0"/>
                <w:spacing w:val="-12"/>
                <w:sz w:val="32"/>
                <w:szCs w:val="32"/>
              </w:rPr>
            </w:pPr>
            <w:r>
              <w:rPr>
                <w:rFonts w:cs="Times New Roman" w:ascii="SamsungOne 700" w:hAnsi="SamsungOne 700"/>
                <w:color w:val="193DB0"/>
                <w:spacing w:val="-12"/>
                <w:sz w:val="32"/>
                <w:szCs w:val="32"/>
              </w:rPr>
              <w:t>Course</w:t>
            </w:r>
          </w:p>
        </w:tc>
        <w:tc>
          <w:tcPr>
            <w:tcW w:w="6327" w:type="dxa"/>
            <w:tcBorders/>
            <w:vAlign w:val="center"/>
          </w:tcPr>
          <w:p>
            <w:pPr>
              <w:pStyle w:val="Normal"/>
              <w:spacing w:lineRule="auto" w:line="240" w:before="0" w:after="0"/>
              <w:jc w:val="center"/>
              <w:rPr>
                <w:rFonts w:ascii="SamsungOne 700" w:hAnsi="SamsungOne 700" w:cs="Times New Roman"/>
                <w:spacing w:val="-12"/>
                <w:sz w:val="32"/>
                <w:szCs w:val="32"/>
              </w:rPr>
            </w:pPr>
            <w:r>
              <w:rPr>
                <w:rFonts w:cs="Times New Roman" w:ascii="SamsungOne 700" w:hAnsi="SamsungOne 700"/>
                <w:color w:val="000000" w:themeColor="text1"/>
                <w:spacing w:val="-12"/>
                <w:sz w:val="32"/>
                <w:szCs w:val="32"/>
              </w:rPr>
              <w:t>Big Data Course</w:t>
            </w:r>
          </w:p>
        </w:tc>
      </w:tr>
      <w:tr>
        <w:trPr>
          <w:trHeight w:val="708" w:hRule="atLeast"/>
        </w:trPr>
        <w:tc>
          <w:tcPr>
            <w:tcW w:w="2688" w:type="dxa"/>
            <w:tcBorders/>
            <w:shd w:color="auto" w:fill="auto" w:val="clear"/>
            <w:vAlign w:val="center"/>
          </w:tcPr>
          <w:p>
            <w:pPr>
              <w:pStyle w:val="Normal"/>
              <w:spacing w:lineRule="auto" w:line="240" w:before="0" w:after="0"/>
              <w:ind w:left="227" w:hanging="0"/>
              <w:jc w:val="left"/>
              <w:rPr>
                <w:rFonts w:ascii="Times New Roman" w:hAnsi="Times New Roman" w:cs="Times New Roman"/>
                <w:color w:val="193DB0"/>
                <w:spacing w:val="-12"/>
                <w:sz w:val="32"/>
                <w:szCs w:val="32"/>
              </w:rPr>
            </w:pPr>
            <w:r>
              <w:rPr>
                <w:rFonts w:cs="Times New Roman" w:ascii="SamsungOne 700" w:hAnsi="SamsungOne 700"/>
                <w:color w:val="193DB0"/>
                <w:spacing w:val="-12"/>
                <w:sz w:val="32"/>
                <w:szCs w:val="32"/>
              </w:rPr>
              <w:t>Team Name</w:t>
            </w:r>
          </w:p>
        </w:tc>
        <w:tc>
          <w:tcPr>
            <w:tcW w:w="6327" w:type="dxa"/>
            <w:tcBorders/>
            <w:vAlign w:val="center"/>
          </w:tcPr>
          <w:p>
            <w:pPr>
              <w:pStyle w:val="Normal"/>
              <w:spacing w:lineRule="auto" w:line="240" w:before="0" w:after="0"/>
              <w:ind w:firstLine="128"/>
              <w:jc w:val="left"/>
              <w:rPr>
                <w:rFonts w:ascii="SamsungOne 700" w:hAnsi="SamsungOne 700" w:cs="Times New Roman"/>
                <w:spacing w:val="-12"/>
                <w:sz w:val="32"/>
                <w:szCs w:val="32"/>
              </w:rPr>
            </w:pPr>
            <w:r>
              <w:rPr>
                <w:rFonts w:cs="Times New Roman" w:ascii="SamsungOne 700" w:hAnsi="SamsungOne 700"/>
                <w:color w:val="000000" w:themeColor="text1"/>
                <w:spacing w:val="-12"/>
                <w:sz w:val="32"/>
                <w:szCs w:val="32"/>
              </w:rPr>
              <w:t>CDC</w:t>
            </w:r>
          </w:p>
        </w:tc>
      </w:tr>
      <w:tr>
        <w:trPr>
          <w:trHeight w:val="759" w:hRule="atLeast"/>
        </w:trPr>
        <w:tc>
          <w:tcPr>
            <w:tcW w:w="2688" w:type="dxa"/>
            <w:tcBorders/>
            <w:shd w:color="auto" w:fill="auto" w:val="clear"/>
            <w:vAlign w:val="center"/>
          </w:tcPr>
          <w:p>
            <w:pPr>
              <w:pStyle w:val="Normal"/>
              <w:spacing w:lineRule="auto" w:line="240" w:before="0" w:after="0"/>
              <w:ind w:left="227" w:hanging="0"/>
              <w:jc w:val="left"/>
              <w:rPr>
                <w:rFonts w:ascii="SamsungOne 700" w:hAnsi="SamsungOne 700" w:cs="Times New Roman"/>
                <w:color w:val="193DB0"/>
                <w:spacing w:val="-12"/>
                <w:sz w:val="32"/>
                <w:szCs w:val="32"/>
              </w:rPr>
            </w:pPr>
            <w:r>
              <w:rPr>
                <w:rFonts w:cs="Times New Roman" w:ascii="SamsungOne 700" w:hAnsi="SamsungOne 700"/>
                <w:color w:val="193DB0"/>
                <w:spacing w:val="-12"/>
                <w:sz w:val="32"/>
                <w:szCs w:val="32"/>
              </w:rPr>
              <w:t>Team Leader/</w:t>
            </w:r>
          </w:p>
          <w:p>
            <w:pPr>
              <w:pStyle w:val="Normal"/>
              <w:spacing w:lineRule="auto" w:line="240" w:before="0" w:after="0"/>
              <w:ind w:left="227" w:hanging="0"/>
              <w:jc w:val="left"/>
              <w:rPr>
                <w:rFonts w:ascii="SamsungOne 700" w:hAnsi="SamsungOne 700" w:cs="Times New Roman"/>
                <w:color w:val="193DB0"/>
                <w:spacing w:val="-12"/>
                <w:sz w:val="32"/>
                <w:szCs w:val="32"/>
              </w:rPr>
            </w:pPr>
            <w:r>
              <w:rPr>
                <w:rFonts w:cs="Times New Roman" w:ascii="SamsungOne 700" w:hAnsi="SamsungOne 700"/>
                <w:color w:val="193DB0"/>
                <w:spacing w:val="-12"/>
                <w:sz w:val="32"/>
                <w:szCs w:val="32"/>
              </w:rPr>
              <w:t>Members</w:t>
            </w:r>
          </w:p>
        </w:tc>
        <w:tc>
          <w:tcPr>
            <w:tcW w:w="6327" w:type="dxa"/>
            <w:tcBorders/>
            <w:vAlign w:val="center"/>
          </w:tcPr>
          <w:p>
            <w:pPr>
              <w:pStyle w:val="Normal"/>
              <w:spacing w:lineRule="auto" w:line="240" w:before="0" w:after="0"/>
              <w:ind w:firstLine="128"/>
              <w:jc w:val="left"/>
              <w:rPr>
                <w:sz w:val="28"/>
                <w:szCs w:val="28"/>
              </w:rPr>
            </w:pPr>
            <w:r>
              <w:rPr>
                <w:rFonts w:cs="Times New Roman" w:ascii="SamsungOne 700" w:hAnsi="SamsungOne 700"/>
                <w:color w:val="000000" w:themeColor="text1"/>
                <w:spacing w:val="-12"/>
                <w:sz w:val="28"/>
                <w:szCs w:val="28"/>
              </w:rPr>
              <w:t xml:space="preserve">César Agulló / </w:t>
            </w:r>
          </w:p>
          <w:p>
            <w:pPr>
              <w:pStyle w:val="Normal"/>
              <w:spacing w:lineRule="auto" w:line="240" w:before="0" w:after="0"/>
              <w:ind w:firstLine="128"/>
              <w:jc w:val="left"/>
              <w:rPr>
                <w:sz w:val="28"/>
                <w:szCs w:val="28"/>
              </w:rPr>
            </w:pPr>
            <w:r>
              <w:rPr>
                <w:rFonts w:cs="Times New Roman" w:ascii="SamsungOne 700" w:hAnsi="SamsungOne 700"/>
                <w:color w:val="000000" w:themeColor="text1"/>
                <w:spacing w:val="-12"/>
                <w:sz w:val="28"/>
                <w:szCs w:val="28"/>
              </w:rPr>
              <w:t>Daniel Carmona, Christina Araujo</w:t>
            </w:r>
          </w:p>
        </w:tc>
      </w:tr>
      <w:tr>
        <w:trPr>
          <w:trHeight w:val="759" w:hRule="atLeast"/>
        </w:trPr>
        <w:tc>
          <w:tcPr>
            <w:tcW w:w="2688" w:type="dxa"/>
            <w:tcBorders/>
            <w:shd w:color="auto" w:fill="auto" w:val="clear"/>
            <w:vAlign w:val="center"/>
          </w:tcPr>
          <w:p>
            <w:pPr>
              <w:pStyle w:val="Normal"/>
              <w:spacing w:lineRule="auto" w:line="240" w:before="0" w:after="0"/>
              <w:ind w:left="227" w:hanging="0"/>
              <w:jc w:val="left"/>
              <w:rPr>
                <w:rFonts w:ascii="Times New Roman" w:hAnsi="Times New Roman" w:cs="Times New Roman"/>
                <w:color w:val="193DB0"/>
                <w:spacing w:val="-12"/>
                <w:sz w:val="32"/>
                <w:szCs w:val="32"/>
              </w:rPr>
            </w:pPr>
            <w:r>
              <w:rPr>
                <w:rFonts w:cs="Times New Roman" w:ascii="SamsungOne 700" w:hAnsi="SamsungOne 700"/>
                <w:color w:val="193DB0"/>
                <w:spacing w:val="-12"/>
                <w:sz w:val="32"/>
                <w:szCs w:val="32"/>
              </w:rPr>
              <w:t>Project Title</w:t>
            </w:r>
          </w:p>
        </w:tc>
        <w:tc>
          <w:tcPr>
            <w:tcW w:w="6327" w:type="dxa"/>
            <w:tcBorders/>
            <w:vAlign w:val="center"/>
          </w:tcPr>
          <w:p>
            <w:pPr>
              <w:pStyle w:val="Normal"/>
              <w:spacing w:lineRule="auto" w:line="240" w:before="0" w:after="0"/>
              <w:ind w:firstLine="128"/>
              <w:jc w:val="left"/>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Sistema de recomendación de Universidades España</w:t>
            </w:r>
          </w:p>
        </w:tc>
      </w:tr>
      <w:tr>
        <w:trPr>
          <w:trHeight w:val="372" w:hRule="atLeast"/>
        </w:trPr>
        <w:tc>
          <w:tcPr>
            <w:tcW w:w="2688" w:type="dxa"/>
            <w:tcBorders/>
            <w:vAlign w:val="center"/>
          </w:tcPr>
          <w:p>
            <w:pPr>
              <w:pStyle w:val="Normal"/>
              <w:spacing w:lineRule="auto" w:line="240" w:before="0" w:after="0"/>
              <w:ind w:left="227" w:hanging="0"/>
              <w:jc w:val="left"/>
              <w:rPr>
                <w:rFonts w:ascii="Times New Roman" w:hAnsi="Times New Roman" w:cs="Times New Roman"/>
                <w:color w:val="193DB0"/>
                <w:spacing w:val="-12"/>
                <w:sz w:val="32"/>
                <w:szCs w:val="32"/>
              </w:rPr>
            </w:pPr>
            <w:r>
              <w:rPr>
                <w:rFonts w:cs="Times New Roman" w:ascii="SamsungOne 700" w:hAnsi="SamsungOne 700"/>
                <w:color w:val="193DB0"/>
                <w:spacing w:val="-12"/>
                <w:sz w:val="32"/>
                <w:szCs w:val="32"/>
              </w:rPr>
              <w:t>Goal</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2130" w:hRule="atLeast"/>
        </w:trPr>
        <w:tc>
          <w:tcPr>
            <w:tcW w:w="9015" w:type="dxa"/>
            <w:gridSpan w:val="2"/>
            <w:tcBorders>
              <w:top w:val="single" w:sz="4" w:space="0" w:color="FFFFFF"/>
            </w:tcBorders>
            <w:vAlign w:val="center"/>
          </w:tcPr>
          <w:p>
            <w:pPr>
              <w:pStyle w:val="Normal"/>
              <w:spacing w:lineRule="auto" w:line="240" w:before="0" w:after="0"/>
              <w:ind w:firstLine="128"/>
              <w:jc w:val="left"/>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 xml:space="preserve">El objetivo es ayudar a los estudiantes seleccionar la universidad que mejor se adapte al alumno en base al </w:t>
            </w:r>
            <w:r>
              <w:rPr>
                <w:rFonts w:cs="Times New Roman" w:ascii="SamsungOne 700" w:hAnsi="SamsungOne 700"/>
                <w:color w:val="000000" w:themeColor="text1"/>
                <w:spacing w:val="-12"/>
                <w:sz w:val="28"/>
                <w:szCs w:val="28"/>
              </w:rPr>
              <w:t>á</w:t>
            </w:r>
            <w:r>
              <w:rPr>
                <w:rFonts w:cs="Times New Roman" w:ascii="SamsungOne 700" w:hAnsi="SamsungOne 700"/>
                <w:color w:val="000000" w:themeColor="text1"/>
                <w:spacing w:val="-12"/>
                <w:sz w:val="28"/>
                <w:szCs w:val="28"/>
              </w:rPr>
              <w:t>rea que haya elegido, sus circunstancias y gustos.</w:t>
            </w:r>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Abstract</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2288" w:hRule="atLeast"/>
        </w:trPr>
        <w:tc>
          <w:tcPr>
            <w:tcW w:w="9015" w:type="dxa"/>
            <w:gridSpan w:val="2"/>
            <w:tcBorders>
              <w:top w:val="nil"/>
            </w:tcBorders>
            <w:vAlign w:val="center"/>
          </w:tcPr>
          <w:p>
            <w:pPr>
              <w:pStyle w:val="Normal"/>
              <w:spacing w:lineRule="auto" w:line="240" w:before="0" w:after="0"/>
              <w:ind w:firstLine="128"/>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L</w:t>
            </w:r>
            <w:r>
              <w:rPr>
                <w:rFonts w:cs="Times New Roman" w:ascii="SamsungOne 700" w:hAnsi="SamsungOne 700"/>
                <w:color w:val="000000" w:themeColor="text1"/>
                <w:spacing w:val="-12"/>
                <w:sz w:val="28"/>
                <w:szCs w:val="28"/>
              </w:rPr>
              <w:t>a herramienta será usada por un usuario, con el objetivo de recibir una recomendación personalizada. Inicialmente, rellenará un cuestionario indicando sus gustos, circunstancias, y el área de interés. Con los datos obtenidos y realizando</w:t>
            </w:r>
            <w:r>
              <w:rPr>
                <w:rFonts w:cs="Times New Roman" w:ascii="SamsungOne 700" w:hAnsi="SamsungOne 700"/>
                <w:color w:val="000000" w:themeColor="text1"/>
                <w:spacing w:val="-12"/>
                <w:sz w:val="28"/>
                <w:szCs w:val="28"/>
              </w:rPr>
              <w:t xml:space="preserve"> </w:t>
            </w:r>
            <w:r>
              <w:rPr>
                <w:rFonts w:cs="Times New Roman" w:ascii="SamsungOne 700" w:hAnsi="SamsungOne 700"/>
                <w:color w:val="000000" w:themeColor="text1"/>
                <w:spacing w:val="-12"/>
                <w:sz w:val="28"/>
                <w:szCs w:val="28"/>
              </w:rPr>
              <w:t>una clasificación de las universidades españolas</w:t>
            </w:r>
            <w:r>
              <w:rPr>
                <w:rFonts w:cs="Times New Roman" w:ascii="SamsungOne 700" w:hAnsi="SamsungOne 700"/>
                <w:color w:val="000000" w:themeColor="text1"/>
                <w:spacing w:val="-12"/>
                <w:sz w:val="28"/>
                <w:szCs w:val="28"/>
              </w:rPr>
              <w:t xml:space="preserve">, se quiere lograr mostar un listado de las universidades más afines al </w:t>
            </w:r>
            <w:r>
              <w:rPr>
                <w:rFonts w:cs="Times New Roman" w:ascii="SamsungOne 700" w:hAnsi="SamsungOne 700"/>
                <w:color w:val="000000" w:themeColor="text1"/>
                <w:spacing w:val="-12"/>
                <w:sz w:val="28"/>
                <w:szCs w:val="28"/>
              </w:rPr>
              <w:t>estudiante</w:t>
            </w:r>
            <w:r>
              <w:rPr>
                <w:rFonts w:cs="Times New Roman" w:ascii="SamsungOne 700" w:hAnsi="SamsungOne 700"/>
                <w:color w:val="000000" w:themeColor="text1"/>
                <w:spacing w:val="-12"/>
                <w:sz w:val="28"/>
                <w:szCs w:val="28"/>
              </w:rPr>
              <w:t xml:space="preserve"> para facilitar la elección de </w:t>
            </w:r>
            <w:r>
              <w:rPr>
                <w:rFonts w:cs="Times New Roman" w:ascii="SamsungOne 700" w:hAnsi="SamsungOne 700"/>
                <w:color w:val="000000" w:themeColor="text1"/>
                <w:spacing w:val="-12"/>
                <w:sz w:val="28"/>
                <w:szCs w:val="28"/>
              </w:rPr>
              <w:t>grado</w:t>
            </w:r>
            <w:r>
              <w:rPr>
                <w:rFonts w:cs="Times New Roman" w:ascii="SamsungOne 700" w:hAnsi="SamsungOne 700"/>
                <w:color w:val="000000" w:themeColor="text1"/>
                <w:spacing w:val="-12"/>
                <w:sz w:val="28"/>
                <w:szCs w:val="28"/>
              </w:rPr>
              <w:t>.</w:t>
            </w:r>
          </w:p>
        </w:tc>
      </w:tr>
      <w:tr>
        <w:trPr>
          <w:trHeight w:val="265" w:hRule="atLeast"/>
        </w:trPr>
        <w:tc>
          <w:tcPr>
            <w:tcW w:w="2688" w:type="dxa"/>
            <w:tcBorders>
              <w:top w:val="nil"/>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Method</w:t>
            </w:r>
          </w:p>
        </w:tc>
        <w:tc>
          <w:tcPr>
            <w:tcW w:w="6327" w:type="dxa"/>
            <w:tcBorders>
              <w:top w:val="nil"/>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2184" w:hRule="atLeast"/>
        </w:trPr>
        <w:tc>
          <w:tcPr>
            <w:tcW w:w="9015" w:type="dxa"/>
            <w:gridSpan w:val="2"/>
            <w:tcBorders>
              <w:top w:val="nil"/>
            </w:tcBorders>
            <w:vAlign w:val="center"/>
          </w:tcPr>
          <w:p>
            <w:pPr>
              <w:pStyle w:val="Normal"/>
              <w:spacing w:lineRule="auto" w:line="240" w:before="0" w:after="0"/>
              <w:ind w:firstLine="128"/>
              <w:rPr>
                <w:rFonts w:ascii="Times New Roman" w:hAnsi="Times New Roman" w:cs="Times New Roman"/>
                <w:spacing w:val="-12"/>
                <w:sz w:val="28"/>
                <w:szCs w:val="28"/>
              </w:rPr>
            </w:pPr>
            <w:r>
              <w:rPr/>
            </w:r>
          </w:p>
          <w:p>
            <w:pPr>
              <w:pStyle w:val="Normal"/>
              <w:spacing w:lineRule="auto" w:line="240" w:before="0" w:after="0"/>
              <w:ind w:firstLine="128"/>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Se usarán las siguientes herramientas en cada una de las fases del proyecto:</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API Twitter (Fuente de Datos)</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Apache Kafka (Ingesta de datos)</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MariaDB (Almacenamiento de los datos estructurados)</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Hive (Migración desde SGBDR a HDFS)</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Pyspark (Entrenamiento del modelo de clasificación con Mllib)</w:t>
            </w:r>
          </w:p>
          <w:p>
            <w:pPr>
              <w:pStyle w:val="Normal"/>
              <w:numPr>
                <w:ilvl w:val="0"/>
                <w:numId w:val="2"/>
              </w:numPr>
              <w:spacing w:lineRule="auto" w:line="240" w:before="0" w:after="0"/>
              <w:rPr>
                <w:rFonts w:ascii="Times New Roman" w:hAnsi="Times New Roman" w:cs="Times New Roman"/>
                <w:spacing w:val="-12"/>
                <w:sz w:val="28"/>
                <w:szCs w:val="28"/>
              </w:rPr>
            </w:pPr>
            <w:r>
              <w:rPr>
                <w:rFonts w:cs="Times New Roman" w:ascii="SamsungOne 700" w:hAnsi="SamsungOne 700"/>
                <w:color w:val="000000" w:themeColor="text1"/>
                <w:spacing w:val="-12"/>
                <w:sz w:val="28"/>
                <w:szCs w:val="28"/>
              </w:rPr>
              <w:t>PowerBI/Tableau/Pyplot (Visualización de los resultados y las variables relevantes)</w:t>
            </w:r>
          </w:p>
        </w:tc>
      </w:tr>
      <w:tr>
        <w:trPr>
          <w:trHeight w:val="372"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Data</w:t>
            </w:r>
          </w:p>
        </w:tc>
        <w:tc>
          <w:tcPr>
            <w:tcW w:w="6327" w:type="dxa"/>
            <w:tcBorders>
              <w:bottom w:val="single" w:sz="4" w:space="0" w:color="FFFFFF"/>
            </w:tcBorders>
            <w:vAlign w:val="center"/>
          </w:tcPr>
          <w:p>
            <w:pPr>
              <w:pStyle w:val="Normal"/>
              <w:spacing w:lineRule="auto" w:line="240" w:before="0" w:after="0"/>
              <w:rPr>
                <w:rFonts w:ascii="SamsungOne 400" w:hAnsi="SamsungOne 400" w:cs="Times New Roman"/>
                <w:spacing w:val="-12"/>
                <w:sz w:val="28"/>
                <w:szCs w:val="28"/>
              </w:rPr>
            </w:pPr>
            <w:r>
              <w:rPr>
                <w:rFonts w:cs="Times New Roman" w:ascii="SamsungOne 400" w:hAnsi="SamsungOne 400"/>
                <w:spacing w:val="-12"/>
                <w:sz w:val="28"/>
                <w:szCs w:val="28"/>
              </w:rPr>
            </w:r>
          </w:p>
        </w:tc>
      </w:tr>
      <w:tr>
        <w:trPr>
          <w:trHeight w:val="2519" w:hRule="atLeast"/>
        </w:trPr>
        <w:tc>
          <w:tcPr>
            <w:tcW w:w="9015" w:type="dxa"/>
            <w:gridSpan w:val="2"/>
            <w:tcBorders>
              <w:top w:val="single" w:sz="4" w:space="0" w:color="FFFFFF"/>
            </w:tcBorders>
            <w:vAlign w:val="center"/>
          </w:tcPr>
          <w:p>
            <w:pPr>
              <w:pStyle w:val="Normal"/>
              <w:spacing w:lineRule="auto" w:line="240" w:before="0" w:after="0"/>
              <w:rPr/>
            </w:pPr>
            <w:r>
              <w:rPr>
                <w:rFonts w:cs="Times New Roman" w:ascii="SamsungOne 400" w:hAnsi="SamsungOne 400"/>
                <w:color w:val="000000" w:themeShade="a6"/>
                <w:spacing w:val="-12"/>
                <w:sz w:val="28"/>
                <w:szCs w:val="28"/>
              </w:rPr>
              <w:t>Datos en streaming:</w:t>
            </w:r>
          </w:p>
          <w:p>
            <w:pPr>
              <w:pStyle w:val="Normal"/>
              <w:numPr>
                <w:ilvl w:val="0"/>
                <w:numId w:val="3"/>
              </w:numPr>
              <w:spacing w:lineRule="auto" w:line="240" w:before="0" w:after="0"/>
              <w:rPr>
                <w:color w:val="000000"/>
              </w:rPr>
            </w:pPr>
            <w:r>
              <w:rPr>
                <w:rFonts w:cs="Times New Roman" w:ascii="SamsungOne 400" w:hAnsi="SamsungOne 400"/>
                <w:color w:val="000000" w:themeShade="a6"/>
                <w:spacing w:val="-12"/>
                <w:sz w:val="28"/>
                <w:szCs w:val="28"/>
              </w:rPr>
              <w:t>Tweets (datos semiestructurados)</w:t>
            </w:r>
          </w:p>
          <w:p>
            <w:pPr>
              <w:pStyle w:val="Normal"/>
              <w:numPr>
                <w:ilvl w:val="0"/>
                <w:numId w:val="3"/>
              </w:numPr>
              <w:spacing w:lineRule="auto" w:line="240" w:before="0" w:after="0"/>
              <w:rPr>
                <w:color w:val="000000"/>
              </w:rPr>
            </w:pPr>
            <w:r>
              <w:rPr>
                <w:rFonts w:cs="Times New Roman" w:ascii="SamsungOne 400" w:hAnsi="SamsungOne 400"/>
                <w:color w:val="000000" w:themeShade="a6"/>
                <w:spacing w:val="-12"/>
                <w:sz w:val="28"/>
                <w:szCs w:val="28"/>
              </w:rPr>
              <w:t>Publicaciones académicas</w:t>
            </w:r>
          </w:p>
          <w:p>
            <w:pPr>
              <w:pStyle w:val="Normal"/>
              <w:spacing w:lineRule="auto" w:line="240" w:before="0" w:after="0"/>
              <w:rPr>
                <w:color w:val="000000"/>
              </w:rPr>
            </w:pPr>
            <w:r>
              <w:rPr>
                <w:rFonts w:cs="Times New Roman" w:ascii="SamsungOne 400" w:hAnsi="SamsungOne 400"/>
                <w:color w:val="000000" w:themeShade="a6"/>
                <w:spacing w:val="-12"/>
                <w:sz w:val="28"/>
                <w:szCs w:val="28"/>
              </w:rPr>
              <w:t>Datos estructurados:</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Número matriculados</w:t>
            </w:r>
            <w:r>
              <w:rPr>
                <w:rFonts w:cs="Times New Roman" w:ascii="SamsungOne 400" w:hAnsi="SamsungOne 400"/>
                <w:color w:val="000000" w:themeShade="a6"/>
                <w:spacing w:val="-12"/>
                <w:sz w:val="28"/>
                <w:szCs w:val="28"/>
              </w:rPr>
              <w:t>(check)</w:t>
            </w:r>
          </w:p>
          <w:p>
            <w:pPr>
              <w:pStyle w:val="Normal"/>
              <w:numPr>
                <w:ilvl w:val="0"/>
                <w:numId w:val="1"/>
              </w:numPr>
              <w:spacing w:lineRule="auto" w:line="240" w:before="0" w:after="0"/>
              <w:rPr>
                <w:color w:val="000000"/>
              </w:rPr>
            </w:pPr>
            <w:r>
              <w:rPr>
                <w:rFonts w:cs="Times New Roman" w:ascii="SamsungOne 400" w:hAnsi="SamsungOne 400"/>
                <w:b/>
                <w:bCs/>
                <w:color w:val="000000" w:themeShade="a6"/>
                <w:spacing w:val="-12"/>
                <w:sz w:val="28"/>
                <w:szCs w:val="28"/>
              </w:rPr>
              <w:t>Tasa empleabilidad</w:t>
            </w:r>
            <w:r>
              <w:rPr>
                <w:rFonts w:cs="Times New Roman" w:ascii="SamsungOne 400" w:hAnsi="SamsungOne 400"/>
                <w:b/>
                <w:bCs/>
                <w:color w:val="000000" w:themeShade="a6"/>
                <w:spacing w:val="-12"/>
                <w:sz w:val="28"/>
                <w:szCs w:val="28"/>
              </w:rPr>
              <w:t>(check)</w:t>
            </w:r>
          </w:p>
          <w:p>
            <w:pPr>
              <w:pStyle w:val="Normal"/>
              <w:numPr>
                <w:ilvl w:val="0"/>
                <w:numId w:val="1"/>
              </w:numPr>
              <w:spacing w:lineRule="auto" w:line="240" w:before="0" w:after="0"/>
              <w:rPr>
                <w:b w:val="false"/>
                <w:b w:val="false"/>
                <w:bCs w:val="false"/>
                <w:color w:val="000000"/>
              </w:rPr>
            </w:pPr>
            <w:r>
              <w:rPr>
                <w:rFonts w:cs="Times New Roman" w:ascii="SamsungOne 400" w:hAnsi="SamsungOne 400"/>
                <w:b w:val="false"/>
                <w:bCs w:val="false"/>
                <w:color w:val="000000" w:themeShade="a6"/>
                <w:spacing w:val="-12"/>
                <w:sz w:val="28"/>
                <w:szCs w:val="28"/>
              </w:rPr>
              <w:t>Nota media</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Tasa éxito</w:t>
            </w:r>
            <w:r>
              <w:rPr>
                <w:rFonts w:cs="Times New Roman" w:ascii="SamsungOne 400" w:hAnsi="SamsungOne 400"/>
                <w:color w:val="000000" w:themeShade="a6"/>
                <w:spacing w:val="-12"/>
                <w:sz w:val="28"/>
                <w:szCs w:val="28"/>
              </w:rPr>
              <w:t>(check)</w:t>
            </w:r>
          </w:p>
          <w:p>
            <w:pPr>
              <w:pStyle w:val="Normal"/>
              <w:numPr>
                <w:ilvl w:val="0"/>
                <w:numId w:val="1"/>
              </w:numPr>
              <w:spacing w:lineRule="auto" w:line="240" w:before="0" w:after="0"/>
              <w:rPr>
                <w:b/>
                <w:b/>
                <w:bCs/>
                <w:color w:val="000000"/>
              </w:rPr>
            </w:pPr>
            <w:r>
              <w:rPr>
                <w:rFonts w:cs="Times New Roman" w:ascii="SamsungOne 400" w:hAnsi="SamsungOne 400"/>
                <w:b/>
                <w:bCs/>
                <w:color w:val="000000" w:themeShade="a6"/>
                <w:spacing w:val="-12"/>
                <w:sz w:val="28"/>
                <w:szCs w:val="28"/>
              </w:rPr>
              <w:t>Localización de las universidades</w:t>
            </w:r>
            <w:r>
              <w:rPr>
                <w:rFonts w:cs="Times New Roman" w:ascii="SamsungOne 400" w:hAnsi="SamsungOne 400"/>
                <w:b/>
                <w:bCs/>
                <w:color w:val="000000" w:themeShade="a6"/>
                <w:spacing w:val="-12"/>
                <w:sz w:val="28"/>
                <w:szCs w:val="28"/>
              </w:rPr>
              <w:t>(check)</w:t>
            </w:r>
          </w:p>
          <w:p>
            <w:pPr>
              <w:pStyle w:val="Normal"/>
              <w:numPr>
                <w:ilvl w:val="0"/>
                <w:numId w:val="1"/>
              </w:numPr>
              <w:spacing w:lineRule="auto" w:line="240" w:before="0" w:after="0"/>
              <w:rPr>
                <w:b/>
                <w:b/>
                <w:bCs/>
                <w:color w:val="000000"/>
              </w:rPr>
            </w:pPr>
            <w:r>
              <w:rPr>
                <w:rFonts w:cs="Times New Roman" w:ascii="SamsungOne 400" w:hAnsi="SamsungOne 400"/>
                <w:b/>
                <w:bCs/>
                <w:color w:val="000000" w:themeShade="a6"/>
                <w:spacing w:val="-12"/>
                <w:sz w:val="28"/>
                <w:szCs w:val="28"/>
              </w:rPr>
              <w:t>Rankings (reconocimiento/prestigio)</w:t>
            </w:r>
            <w:r>
              <w:rPr>
                <w:rFonts w:cs="Times New Roman" w:ascii="SamsungOne 400" w:hAnsi="SamsungOne 400"/>
                <w:b/>
                <w:bCs/>
                <w:color w:val="000000" w:themeShade="a6"/>
                <w:spacing w:val="-12"/>
                <w:sz w:val="28"/>
                <w:szCs w:val="28"/>
              </w:rPr>
              <w:t>(en proceso)</w:t>
            </w:r>
          </w:p>
          <w:p>
            <w:pPr>
              <w:pStyle w:val="Normal"/>
              <w:numPr>
                <w:ilvl w:val="0"/>
                <w:numId w:val="1"/>
              </w:numPr>
              <w:spacing w:lineRule="auto" w:line="240" w:before="0" w:after="0"/>
              <w:rPr>
                <w:b/>
                <w:b/>
                <w:bCs/>
                <w:color w:val="000000"/>
              </w:rPr>
            </w:pPr>
            <w:r>
              <w:rPr>
                <w:rFonts w:cs="Times New Roman" w:ascii="SamsungOne 400" w:hAnsi="SamsungOne 400"/>
                <w:b/>
                <w:bCs/>
                <w:color w:val="000000" w:themeShade="a6"/>
                <w:spacing w:val="-12"/>
                <w:sz w:val="28"/>
                <w:szCs w:val="28"/>
              </w:rPr>
              <w:t>Precio matriculación y créditos</w:t>
            </w:r>
            <w:r>
              <w:rPr>
                <w:rFonts w:cs="Times New Roman" w:ascii="SamsungOne 400" w:hAnsi="SamsungOne 400"/>
                <w:b/>
                <w:bCs/>
                <w:color w:val="000000" w:themeShade="a6"/>
                <w:spacing w:val="-12"/>
                <w:sz w:val="28"/>
                <w:szCs w:val="28"/>
              </w:rPr>
              <w:t>()</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Facultades</w:t>
            </w:r>
            <w:r>
              <w:rPr>
                <w:rFonts w:cs="Times New Roman" w:ascii="SamsungOne 400" w:hAnsi="SamsungOne 400"/>
                <w:color w:val="000000" w:themeShade="a6"/>
                <w:spacing w:val="-12"/>
                <w:sz w:val="28"/>
                <w:szCs w:val="28"/>
              </w:rPr>
              <w:t>(check)</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Movilidad</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Notas de corte</w:t>
            </w:r>
            <w:r>
              <w:rPr>
                <w:rFonts w:cs="Times New Roman" w:ascii="SamsungOne 400" w:hAnsi="SamsungOne 400"/>
                <w:color w:val="000000" w:themeShade="a6"/>
                <w:spacing w:val="-12"/>
                <w:sz w:val="28"/>
                <w:szCs w:val="28"/>
              </w:rPr>
              <w:t>(no hay)</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Accesibilidad para discapacitados</w:t>
            </w:r>
          </w:p>
          <w:p>
            <w:pPr>
              <w:pStyle w:val="Normal"/>
              <w:numPr>
                <w:ilvl w:val="0"/>
                <w:numId w:val="1"/>
              </w:numPr>
              <w:spacing w:lineRule="auto" w:line="240" w:before="0" w:after="0"/>
              <w:rPr>
                <w:color w:val="000000"/>
              </w:rPr>
            </w:pPr>
            <w:r>
              <w:rPr>
                <w:rFonts w:cs="Times New Roman" w:ascii="SamsungOne 400" w:hAnsi="SamsungOne 400"/>
                <w:color w:val="000000" w:themeShade="a6"/>
                <w:spacing w:val="-12"/>
                <w:sz w:val="28"/>
                <w:szCs w:val="28"/>
              </w:rPr>
              <w:t>Preferencias del usuario</w:t>
            </w:r>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 xml:space="preserve">Expected </w:t>
              <w:br/>
              <w:t>Outcome</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3465" w:hRule="atLeast"/>
        </w:trPr>
        <w:tc>
          <w:tcPr>
            <w:tcW w:w="9015" w:type="dxa"/>
            <w:gridSpan w:val="2"/>
            <w:tcBorders>
              <w:top w:val="single" w:sz="4" w:space="0" w:color="FFFFFF"/>
            </w:tcBorders>
            <w:vAlign w:val="center"/>
          </w:tcPr>
          <w:p>
            <w:pPr>
              <w:pStyle w:val="Normal"/>
              <w:spacing w:lineRule="auto" w:line="240" w:before="0" w:after="0"/>
              <w:ind w:firstLine="128"/>
              <w:rPr>
                <w:rFonts w:ascii="SamsungOne 400" w:hAnsi="SamsungOne 400" w:cs="Times New Roman"/>
                <w:color w:val="A6A6A6" w:themeColor="background1" w:themeShade="a6"/>
                <w:spacing w:val="-12"/>
                <w:sz w:val="28"/>
                <w:szCs w:val="28"/>
              </w:rPr>
            </w:pPr>
            <w:r>
              <w:rPr>
                <w:rFonts w:cs="Times New Roman" w:ascii="SamsungOne 700" w:hAnsi="SamsungOne 700"/>
                <w:color w:val="000000" w:themeColor="text1"/>
                <w:spacing w:val="-12"/>
                <w:sz w:val="28"/>
                <w:szCs w:val="28"/>
              </w:rPr>
              <w:t>Se pretende crear una herramienta que sirva de ayuda para el estudiante en su decisión sobre su futura carrera. Para ello, la salida de la herramientas consistirá en una lista ordenada que sirva de recomendación al usuario en base a sus preferencias (que formarán parte de los datos de entrada). Estos resultados serán trazables, de modo que se pueda justificar esta afinidad, ofreciendo así toda la información relevante para el usuario final de manera centralizada.</w:t>
            </w:r>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 xml:space="preserve">Role by </w:t>
              <w:br/>
              <w:t>Member</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3765" w:hRule="atLeast"/>
        </w:trPr>
        <w:tc>
          <w:tcPr>
            <w:tcW w:w="9015" w:type="dxa"/>
            <w:gridSpan w:val="2"/>
            <w:tcBorders>
              <w:top w:val="single" w:sz="4" w:space="0" w:color="FFFFFF"/>
            </w:tcBorders>
            <w:vAlign w:val="center"/>
          </w:tcPr>
          <w:p>
            <w:pPr>
              <w:pStyle w:val="Normal"/>
              <w:spacing w:lineRule="auto" w:line="240" w:before="0" w:after="0"/>
              <w:ind w:firstLine="128"/>
              <w:rPr>
                <w:rFonts w:ascii="SamsungOne 700" w:hAnsi="SamsungOne 700" w:cs="Times New Roman"/>
                <w:color w:val="000000" w:themeColor="text1"/>
                <w:spacing w:val="-12"/>
                <w:sz w:val="28"/>
                <w:szCs w:val="28"/>
              </w:rPr>
            </w:pPr>
            <w:r>
              <w:rPr>
                <w:rFonts w:cs="Times New Roman" w:ascii="SamsungOne 700" w:hAnsi="SamsungOne 700"/>
                <w:color w:val="000000" w:themeColor="text1"/>
                <w:spacing w:val="-12"/>
                <w:sz w:val="28"/>
                <w:szCs w:val="28"/>
              </w:rPr>
              <w:t>Data Engineer: Daniel Carmona</w:t>
            </w:r>
          </w:p>
          <w:p>
            <w:pPr>
              <w:pStyle w:val="Normal"/>
              <w:spacing w:lineRule="auto" w:line="240" w:before="0" w:after="0"/>
              <w:ind w:firstLine="128"/>
              <w:rPr>
                <w:rFonts w:ascii="SamsungOne 700" w:hAnsi="SamsungOne 700" w:cs="Times New Roman"/>
                <w:color w:val="000000" w:themeColor="text1"/>
                <w:spacing w:val="-12"/>
                <w:sz w:val="28"/>
                <w:szCs w:val="28"/>
              </w:rPr>
            </w:pPr>
            <w:r>
              <w:rPr>
                <w:rFonts w:cs="Times New Roman" w:ascii="SamsungOne 700" w:hAnsi="SamsungOne 700"/>
                <w:color w:val="000000" w:themeColor="text1"/>
                <w:spacing w:val="-12"/>
                <w:sz w:val="28"/>
                <w:szCs w:val="28"/>
              </w:rPr>
              <w:t>Data Analyst: César Agulló (Team Leader)</w:t>
            </w:r>
          </w:p>
          <w:p>
            <w:pPr>
              <w:pStyle w:val="Normal"/>
              <w:spacing w:lineRule="auto" w:line="240" w:before="0" w:after="0"/>
              <w:ind w:firstLine="128"/>
              <w:rPr>
                <w:rFonts w:ascii="SamsungOne 700" w:hAnsi="SamsungOne 700" w:cs="Times New Roman"/>
                <w:color w:val="000000" w:themeColor="text1"/>
                <w:spacing w:val="-12"/>
                <w:sz w:val="28"/>
                <w:szCs w:val="28"/>
              </w:rPr>
            </w:pPr>
            <w:r>
              <w:rPr>
                <w:rFonts w:cs="Times New Roman" w:ascii="SamsungOne 700" w:hAnsi="SamsungOne 700"/>
                <w:color w:val="000000" w:themeColor="text1"/>
                <w:spacing w:val="-12"/>
                <w:sz w:val="28"/>
                <w:szCs w:val="28"/>
              </w:rPr>
              <w:t>Data Scientist: Christina Araujo</w:t>
            </w:r>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 xml:space="preserve">Schedule </w:t>
              <w:br/>
              <w:t>Summary</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4014" w:hRule="atLeast"/>
        </w:trPr>
        <w:tc>
          <w:tcPr>
            <w:tcW w:w="9015" w:type="dxa"/>
            <w:gridSpan w:val="2"/>
            <w:tcBorders>
              <w:top w:val="single" w:sz="4" w:space="0" w:color="FFFFFF"/>
            </w:tcBorders>
            <w:vAlign w:val="center"/>
          </w:tcPr>
          <w:p>
            <w:pPr>
              <w:pStyle w:val="Normal"/>
              <w:spacing w:lineRule="auto" w:line="240" w:before="0" w:after="0"/>
              <w:ind w:firstLine="128"/>
              <w:rPr>
                <w:rFonts w:ascii="SamsungOne 400" w:hAnsi="SamsungOne 400" w:cs="Times New Roman"/>
                <w:color w:val="A6A6A6" w:themeColor="background1" w:themeShade="a6"/>
                <w:spacing w:val="-12"/>
                <w:sz w:val="28"/>
                <w:szCs w:val="28"/>
              </w:rPr>
            </w:pPr>
            <w:r>
              <w:rPr>
                <w:rFonts w:cs="Times New Roman" w:ascii="SamsungOne 400" w:hAnsi="SamsungOne 400"/>
                <w:color w:val="A6A6A6" w:themeColor="background1" w:themeShade="a6"/>
                <w:spacing w:val="-12"/>
                <w:sz w:val="28"/>
                <w:szCs w:val="28"/>
              </w:rPr>
              <w:t>&lt;Provide a summarized schedule.&gt;</w:t>
            </w:r>
          </w:p>
          <w:p>
            <w:pPr>
              <w:pStyle w:val="Normal"/>
              <w:spacing w:lineRule="auto" w:line="240" w:before="0" w:after="0"/>
              <w:ind w:firstLine="128"/>
              <w:rPr>
                <w:rFonts w:ascii="Times New Roman" w:hAnsi="Times New Roman" w:cs="Times New Roman"/>
                <w:color w:val="A6A6A6" w:themeColor="background1" w:themeShade="a6"/>
                <w:spacing w:val="-12"/>
                <w:sz w:val="28"/>
                <w:szCs w:val="28"/>
              </w:rPr>
            </w:pPr>
            <w:r>
              <w:rPr>
                <w:rFonts w:cs="Times New Roman" w:ascii="SamsungOne 400" w:hAnsi="SamsungOne 400"/>
                <w:color w:val="A6A6A6" w:themeColor="background1" w:themeShade="a6"/>
                <w:spacing w:val="-12"/>
                <w:sz w:val="28"/>
                <w:szCs w:val="28"/>
              </w:rPr>
              <w:t>&lt;Use the provided WBS workbook for more detailed action plan.&gt;</w:t>
            </w:r>
          </w:p>
        </w:tc>
      </w:tr>
      <w:tr>
        <w:trPr>
          <w:trHeight w:val="356" w:hRule="atLeast"/>
        </w:trPr>
        <w:tc>
          <w:tcPr>
            <w:tcW w:w="2688" w:type="dxa"/>
            <w:tcBorders/>
            <w:vAlign w:val="center"/>
          </w:tcPr>
          <w:p>
            <w:pPr>
              <w:pStyle w:val="Normal"/>
              <w:spacing w:lineRule="auto" w:line="240" w:before="0" w:after="0"/>
              <w:ind w:left="227" w:hanging="0"/>
              <w:jc w:val="left"/>
              <w:rPr>
                <w:rFonts w:ascii="Times New Roman" w:hAnsi="Times New Roman" w:cs="Times New Roman"/>
                <w:spacing w:val="-12"/>
                <w:sz w:val="32"/>
                <w:szCs w:val="32"/>
              </w:rPr>
            </w:pPr>
            <w:r>
              <w:rPr>
                <w:rFonts w:cs="Times New Roman" w:ascii="SamsungOne 700" w:hAnsi="SamsungOne 700"/>
                <w:color w:val="193DB0"/>
                <w:spacing w:val="-12"/>
                <w:sz w:val="32"/>
                <w:szCs w:val="32"/>
              </w:rPr>
              <w:t xml:space="preserve">Comment &amp; </w:t>
              <w:br/>
              <w:t>Assessment</w:t>
            </w:r>
          </w:p>
        </w:tc>
        <w:tc>
          <w:tcPr>
            <w:tcW w:w="6327" w:type="dxa"/>
            <w:tcBorders>
              <w:bottom w:val="single" w:sz="4" w:space="0" w:color="FFFFFF"/>
            </w:tcBorders>
            <w:vAlign w:val="center"/>
          </w:tcPr>
          <w:p>
            <w:pPr>
              <w:pStyle w:val="Normal"/>
              <w:spacing w:lineRule="auto" w:line="240" w:before="0" w:after="0"/>
              <w:rPr>
                <w:rFonts w:ascii="Times New Roman" w:hAnsi="Times New Roman" w:cs="Times New Roman"/>
                <w:spacing w:val="-12"/>
                <w:sz w:val="28"/>
                <w:szCs w:val="28"/>
              </w:rPr>
            </w:pPr>
            <w:r>
              <w:rPr>
                <w:rFonts w:cs="Times New Roman" w:ascii="Times New Roman" w:hAnsi="Times New Roman"/>
                <w:spacing w:val="-12"/>
                <w:sz w:val="28"/>
                <w:szCs w:val="28"/>
              </w:rPr>
            </w:r>
          </w:p>
        </w:tc>
      </w:tr>
      <w:tr>
        <w:trPr>
          <w:trHeight w:val="2798" w:hRule="atLeast"/>
        </w:trPr>
        <w:tc>
          <w:tcPr>
            <w:tcW w:w="9015" w:type="dxa"/>
            <w:gridSpan w:val="2"/>
            <w:tcBorders>
              <w:top w:val="single" w:sz="4" w:space="0" w:color="FFFFFF"/>
            </w:tcBorders>
            <w:vAlign w:val="center"/>
          </w:tcPr>
          <w:p>
            <w:pPr>
              <w:pStyle w:val="Normal"/>
              <w:spacing w:lineRule="auto" w:line="240" w:before="0" w:after="0"/>
              <w:ind w:firstLine="128"/>
              <w:rPr>
                <w:rFonts w:ascii="SamsungOne 400" w:hAnsi="SamsungOne 400" w:cs="Times New Roman"/>
                <w:color w:val="A6A6A6" w:themeColor="background1" w:themeShade="a6"/>
                <w:spacing w:val="-12"/>
                <w:sz w:val="28"/>
                <w:szCs w:val="28"/>
              </w:rPr>
            </w:pPr>
            <w:r>
              <w:rPr>
                <w:rFonts w:cs="Times New Roman" w:ascii="SamsungOne 400" w:hAnsi="SamsungOne 400"/>
                <w:color w:val="A6A6A6" w:themeColor="background1" w:themeShade="a6"/>
                <w:spacing w:val="-12"/>
                <w:sz w:val="28"/>
                <w:szCs w:val="28"/>
              </w:rPr>
              <w:t xml:space="preserve">&lt;Comment and assessment </w:t>
            </w:r>
            <w:r>
              <w:rPr>
                <w:rFonts w:cs="Times New Roman" w:ascii="SamsungOne 400" w:hAnsi="SamsungOne 400"/>
                <w:b/>
                <w:bCs/>
                <w:color w:val="A6A6A6" w:themeColor="background1" w:themeShade="a6"/>
                <w:spacing w:val="-12"/>
                <w:sz w:val="28"/>
                <w:szCs w:val="28"/>
              </w:rPr>
              <w:t>by the instructor.</w:t>
            </w:r>
            <w:r>
              <w:rPr>
                <w:rFonts w:cs="Times New Roman" w:ascii="SamsungOne 400" w:hAnsi="SamsungOne 400"/>
                <w:color w:val="A6A6A6" w:themeColor="background1" w:themeShade="a6"/>
                <w:spacing w:val="-12"/>
                <w:sz w:val="28"/>
                <w:szCs w:val="28"/>
              </w:rPr>
              <w:t>&gt;</w:t>
            </w:r>
            <w:bookmarkStart w:id="0" w:name="_Hlk21614533"/>
            <w:bookmarkEnd w:id="0"/>
          </w:p>
        </w:tc>
      </w:tr>
    </w:tbl>
    <w:p>
      <w:pPr>
        <w:pStyle w:val="Normal"/>
        <w:widowControl/>
        <w:spacing w:before="0" w:after="200"/>
        <w:rPr>
          <w:rFonts w:ascii="SamsungOne 400" w:hAnsi="SamsungOne 400" w:eastAsia="KoPub돋움체 Bold" w:cs="Times New Roman"/>
          <w:spacing w:val="-12"/>
          <w:sz w:val="14"/>
          <w:szCs w:val="40"/>
        </w:rPr>
      </w:pPr>
      <w:r>
        <w:rPr/>
      </w:r>
    </w:p>
    <w:sectPr>
      <w:headerReference w:type="default" r:id="rId2"/>
      <w:footerReference w:type="default" r:id="rId3"/>
      <w:type w:val="nextPage"/>
      <w:pgSz w:w="11906" w:h="16838"/>
      <w:pgMar w:left="1440" w:right="1440" w:header="851" w:top="1701" w:footer="567"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맑은 고딕">
    <w:charset w:val="01"/>
    <w:family w:val="roman"/>
    <w:pitch w:val="variable"/>
  </w:font>
  <w:font w:name="OpenSymbol">
    <w:altName w:val="Arial Unicode MS"/>
    <w:charset w:val="02"/>
    <w:family w:val="auto"/>
    <w:pitch w:val="default"/>
    <w:embedRegular r:id="rId5" w:fontKey="{05014A78-CABC-4EF0-12AC-5CD89AEFDE05}"/>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Samsung Sharp Sans">
    <w:charset w:val="01"/>
    <w:family w:val="roman"/>
    <w:pitch w:val="variable"/>
  </w:font>
  <w:font w:name="SamsungOne 700">
    <w:charset w:val="01"/>
    <w:family w:val="roman"/>
    <w:pitch w:val="variable"/>
  </w:font>
  <w:font w:name="Malgun Gothic">
    <w:charset w:val="01"/>
    <w:family w:val="roman"/>
    <w:pitch w:val="variable"/>
    <w:embedRegular r:id="rId10" w:fontKey="{0A014A78-CABC-4EF0-12AC-5CD89AEFDE0A}"/>
  </w:font>
  <w:font w:name="SamsungOne 400">
    <w:charset w:val="01"/>
    <w:family w:val="roman"/>
    <w:pitch w:val="variable"/>
    <w:embedRegular r:id="rId11" w:fontKey="{0B014A78-CABC-4EF0-12AC-5CD89AEFDE0B}"/>
  </w:font>
  <w:font w:name="Times New Roman">
    <w:charset w:val="01"/>
    <w:family w:val="roman"/>
    <w:pitch w:val="variable"/>
  </w:font>
  <w:font w:name="Symbol">
    <w:charset w:val="02"/>
    <w:family w:val="auto"/>
    <w:pitch w:val="default"/>
  </w:font>
  <w:font w:name="OpenSymbol">
    <w:altName w:val="Arial Unicode MS"/>
    <w:charset w:val="01"/>
    <w:family w:val="auto"/>
    <w:pitch w:val="default"/>
    <w:embedRegular r:id="rId5" w:fontKey="{05014A78-CABC-4EF0-12AC-5CD89AEFDE05}"/>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center"/>
      <w:rPr/>
    </w:pPr>
    <w:r>
      <w:rPr/>
      <w:drawing>
        <wp:inline distT="0" distB="0" distL="0" distR="0">
          <wp:extent cx="996950" cy="32639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
                  <a:stretch>
                    <a:fillRect/>
                  </a:stretch>
                </pic:blipFill>
                <pic:spPr bwMode="auto">
                  <a:xfrm>
                    <a:off x="0" y="0"/>
                    <a:ext cx="996950" cy="32639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jc w:val="left"/>
      <w:rPr/>
    </w:pPr>
    <w:r>
      <w:rPr/>
      <mc:AlternateContent>
        <mc:Choice Requires="wps">
          <w:drawing>
            <wp:anchor behindDoc="1" distT="0" distB="0" distL="0" distR="0" simplePos="0" locked="0" layoutInCell="1" allowOverlap="1" relativeHeight="5" wp14:anchorId="22CAE8E2">
              <wp:simplePos x="0" y="0"/>
              <wp:positionH relativeFrom="column">
                <wp:posOffset>0</wp:posOffset>
              </wp:positionH>
              <wp:positionV relativeFrom="paragraph">
                <wp:posOffset>635</wp:posOffset>
              </wp:positionV>
              <wp:extent cx="1076960" cy="166370"/>
              <wp:effectExtent l="0" t="0" r="9525" b="5715"/>
              <wp:wrapNone/>
              <wp:docPr id="1" name="Freeform 5"/>
              <a:graphic xmlns:a="http://schemas.openxmlformats.org/drawingml/2006/main">
                <a:graphicData uri="http://schemas.microsoft.com/office/word/2010/wordprocessingShape">
                  <wps:wsp>
                    <wps:cNvSpPr/>
                    <wps:spPr>
                      <a:xfrm>
                        <a:off x="0" y="0"/>
                        <a:ext cx="1076400" cy="165600"/>
                      </a:xfrm>
                      <a:custGeom>
                        <a:avLst/>
                        <a:gdLst/>
                        <a:ahLst/>
                        <a:rect l="l" t="t"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style>
                      <a:lnRef idx="0"/>
                      <a:fillRef idx="0"/>
                      <a:effectRef idx="0"/>
                      <a:fontRef idx="minor"/>
                    </wps:style>
                    <wps:bodyPr/>
                  </wps:wsp>
                </a:graphicData>
              </a:graphic>
            </wp:anchor>
          </w:drawing>
        </mc:Choice>
        <mc:Fallback>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TrueTypeFonts/>
  <w:defaultTabStop w:val="80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맑은 고딕" w:hAnsi="맑은 고딕" w:eastAsia="맑은 고딕" w:cs="" w:asciiTheme="minorHAnsi" w:cstheme="minorBidi" w:eastAsiaTheme="minorEastAsia" w:hAnsiTheme="minorHAnsi"/>
        <w:kern w:val="2"/>
        <w:szCs w:val="22"/>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76" w:before="0" w:after="200"/>
      <w:jc w:val="both"/>
    </w:pPr>
    <w:rPr>
      <w:rFonts w:ascii="맑은 고딕" w:hAnsi="맑은 고딕" w:eastAsia="맑은 고딕" w:cs="" w:asciiTheme="minorHAnsi" w:cstheme="minorBidi" w:eastAsiaTheme="minorEastAsia" w:hAnsiTheme="minorHAnsi"/>
      <w:color w:val="auto"/>
      <w:kern w:val="2"/>
      <w:sz w:val="20"/>
      <w:szCs w:val="22"/>
      <w:lang w:val="en-US" w:eastAsia="ko-KR"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7e2443"/>
    <w:rPr/>
  </w:style>
  <w:style w:type="character" w:styleId="PiedepginaCar" w:customStyle="1">
    <w:name w:val="Pie de página Car"/>
    <w:basedOn w:val="DefaultParagraphFont"/>
    <w:link w:val="Piedepgina"/>
    <w:uiPriority w:val="99"/>
    <w:qFormat/>
    <w:rsid w:val="007e2443"/>
    <w:rPr/>
  </w:style>
  <w:style w:type="character" w:styleId="TextodegloboCar" w:customStyle="1">
    <w:name w:val="Texto de globo Car"/>
    <w:basedOn w:val="DefaultParagraphFont"/>
    <w:link w:val="Textodeglobo"/>
    <w:uiPriority w:val="99"/>
    <w:semiHidden/>
    <w:qFormat/>
    <w:rsid w:val="00cf27b7"/>
    <w:rPr>
      <w:rFonts w:ascii="맑은 고딕" w:hAnsi="맑은 고딕" w:eastAsia="맑은 고딕" w:cs="" w:asciiTheme="majorHAnsi" w:cstheme="majorBidi" w:eastAsiaTheme="majorEastAsia" w:hAnsiTheme="majorHAnsi"/>
      <w:sz w:val="18"/>
      <w:szCs w:val="18"/>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EncabezadoCar"/>
    <w:uiPriority w:val="99"/>
    <w:unhideWhenUsed/>
    <w:rsid w:val="007e2443"/>
    <w:pPr>
      <w:tabs>
        <w:tab w:val="clear" w:pos="800"/>
        <w:tab w:val="center" w:pos="4513" w:leader="none"/>
        <w:tab w:val="right" w:pos="9026" w:leader="none"/>
      </w:tabs>
      <w:snapToGrid w:val="false"/>
    </w:pPr>
    <w:rPr/>
  </w:style>
  <w:style w:type="paragraph" w:styleId="Footer">
    <w:name w:val="Footer"/>
    <w:basedOn w:val="Normal"/>
    <w:link w:val="PiedepginaCar"/>
    <w:uiPriority w:val="99"/>
    <w:unhideWhenUsed/>
    <w:rsid w:val="007e2443"/>
    <w:pPr>
      <w:tabs>
        <w:tab w:val="clear" w:pos="800"/>
        <w:tab w:val="center" w:pos="4513" w:leader="none"/>
        <w:tab w:val="right" w:pos="9026" w:leader="none"/>
      </w:tabs>
      <w:snapToGrid w:val="false"/>
    </w:pPr>
    <w:rPr/>
  </w:style>
  <w:style w:type="paragraph" w:styleId="BalloonText">
    <w:name w:val="Balloon Text"/>
    <w:basedOn w:val="Normal"/>
    <w:link w:val="TextodegloboCar"/>
    <w:uiPriority w:val="99"/>
    <w:semiHidden/>
    <w:unhideWhenUsed/>
    <w:qFormat/>
    <w:rsid w:val="00cf27b7"/>
    <w:pPr>
      <w:spacing w:lineRule="auto" w:line="240" w:before="0" w:after="0"/>
    </w:pPr>
    <w:rPr>
      <w:rFonts w:ascii="맑은 고딕" w:hAnsi="맑은 고딕" w:eastAsia="맑은 고딕" w:cs="" w:asciiTheme="majorHAnsi" w:cstheme="majorBidi" w:eastAsiaTheme="majorEastAsia" w:hAnsiTheme="majorHAnsi"/>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c5447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_rels/foot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Application>LibreOffice/6.4.7.2$Linux_X86_64 LibreOffice_project/40$Build-2</Application>
  <Pages>4</Pages>
  <Words>413</Words>
  <Characters>2430</Characters>
  <CharactersWithSpaces>2772</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2022-06-17T12:44:00Z</dcterms:created>
  <dc:creator>JOONWON LEE</dc:creator>
  <dc:description/>
  <dc:language>es-ES</dc:language>
  <cp:lastModifiedBy/>
  <dcterms:modified xsi:type="dcterms:W3CDTF">2023-07-10T18:33:24Z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NSCPROP">
    <vt:lpwstr>NSCCustomProperty</vt:lpwstr>
  </property>
  <property fmtid="{D5CDD505-2E9C-101B-9397-08002B2CF9AE}" pid="7" name="NSCPROP_SA">
    <vt:lpwstr>\\26.2.118.83\Share\08.정부지원\☆ 4차산업혁명선도인력양성사업\＃4차 운영\[] 4기\99. 과정4 - 클라우드\10. 실무 프로젝트\안내\1. 프로젝트 수행계획서.docx</vt:lpwstr>
  </property>
  <property fmtid="{D5CDD505-2E9C-101B-9397-08002B2CF9AE}" pid="8" name="ScaleCrop">
    <vt:bool>0</vt:bool>
  </property>
  <property fmtid="{D5CDD505-2E9C-101B-9397-08002B2CF9AE}" pid="9" name="ShareDoc">
    <vt:bool>0</vt:bool>
  </property>
</Properties>
</file>