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D92A" w14:textId="1B476E60" w:rsidR="00A3609E" w:rsidRDefault="00365186">
      <w:r>
        <w:t xml:space="preserve">Hola, documento de prueba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28/03/22</w:t>
      </w:r>
    </w:p>
    <w:sectPr w:rsidR="00A36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A"/>
    <w:rsid w:val="00365186"/>
    <w:rsid w:val="00506FCA"/>
    <w:rsid w:val="00A3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14E"/>
  <w15:chartTrackingRefBased/>
  <w15:docId w15:val="{F96F5198-BBBD-480D-9AB4-912489EA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ANNEL</dc:creator>
  <cp:keywords/>
  <dc:description/>
  <cp:lastModifiedBy>MAXINE ANNEL</cp:lastModifiedBy>
  <cp:revision>2</cp:revision>
  <dcterms:created xsi:type="dcterms:W3CDTF">2022-03-28T22:27:00Z</dcterms:created>
  <dcterms:modified xsi:type="dcterms:W3CDTF">2022-03-28T22:27:00Z</dcterms:modified>
</cp:coreProperties>
</file>