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C36" w14:textId="3A0BD906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Pr="00B20226">
        <w:rPr>
          <w:rFonts w:ascii="Segoe UI" w:hAnsi="Segoe UI" w:cs="Segoe UI"/>
          <w:color w:val="002060"/>
          <w:lang w:val="ru-RU"/>
        </w:rPr>
        <w:t>3</w:t>
      </w:r>
    </w:p>
    <w:p w14:paraId="22C56B96" w14:textId="385BC1C3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>
        <w:rPr>
          <w:rFonts w:ascii="Segoe UI" w:hAnsi="Segoe UI" w:cs="Segoe UI"/>
          <w:color w:val="002060"/>
          <w:sz w:val="28"/>
          <w:szCs w:val="28"/>
          <w:lang w:val="ru-RU"/>
        </w:rPr>
        <w:t>Модель Боевых Действий</w:t>
      </w:r>
    </w:p>
    <w:p w14:paraId="0ABD2D6A" w14:textId="77777777" w:rsidR="00B20226" w:rsidRPr="00F9087C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01D06656" w14:textId="77777777" w:rsidR="00B20226" w:rsidRDefault="00B20226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</w:p>
    <w:p w14:paraId="49F84822" w14:textId="3369EDB1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Цель работы</w:t>
      </w:r>
    </w:p>
    <w:p w14:paraId="54F41FE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Рассматривать 2 случая ведения боевых действий по модели Ланчестера:</w:t>
      </w:r>
    </w:p>
    <w:p w14:paraId="347811A5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7D49BA09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1072D5F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Задание</w:t>
      </w:r>
    </w:p>
    <w:p w14:paraId="208757BF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 модель Ланчестера</w:t>
      </w:r>
    </w:p>
    <w:p w14:paraId="033E0D43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 графики для обеих армий</w:t>
      </w:r>
    </w:p>
    <w:p w14:paraId="7E8F72C4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 кто из них победитель</w:t>
      </w:r>
    </w:p>
    <w:p w14:paraId="6032C89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Выполнение лабораторной работы</w:t>
      </w:r>
    </w:p>
    <w:p w14:paraId="1745E4F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Теоретические сведения</w:t>
      </w:r>
    </w:p>
    <w:p w14:paraId="6F6D42E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4DAC5EBA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68BAD212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6219E7D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16DFDAC8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4D8DC8F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т.п.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);</w:t>
      </w:r>
    </w:p>
    <w:p w14:paraId="2E9232BE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скорость поступления подкрепления (задаётся некоторой функцией от времени).</w:t>
      </w:r>
    </w:p>
    <w:p w14:paraId="39B15FDE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4F0BA402" w14:textId="4BB4E0DB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dx/dt=-a(t) x(t)-b(t) y(t)+ P(t)</m:t>
          </m:r>
        </m:oMath>
      </m:oMathPara>
    </w:p>
    <w:p w14:paraId="0C9FD1B9" w14:textId="3E19EFB8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dy/dt=-c(t) x(t)-h(t) y(t)+ Q(t)</m:t>
          </m:r>
        </m:oMath>
      </m:oMathPara>
    </w:p>
    <w:p w14:paraId="70CFABB4" w14:textId="5088E5DA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="007D5293"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D11E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D11E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69FB157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5DBF5212" w14:textId="77777777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dt=-ax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0626944A" w14:textId="0DECBC1A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dy/dt=-c x(t)y(t)-h y(t)+ Q(t)</m:t>
          </m:r>
        </m:oMath>
      </m:oMathPara>
    </w:p>
    <w:p w14:paraId="270094AF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Задача</w:t>
      </w:r>
    </w:p>
    <w:p w14:paraId="5C54B7F1" w14:textId="5601C80B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начальный 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 Постройте графики изменения численности войск армии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3D11E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D11E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3921857F" w14:textId="77777777" w:rsidR="00B27D87" w:rsidRPr="00B27D87" w:rsidRDefault="00B27D87" w:rsidP="00B27D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5368823F" w14:textId="480623E6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dx/dt=-0.45x(t)-0.55y(t)+sin(t+15)</m:t>
          </m:r>
        </m:oMath>
      </m:oMathPara>
    </w:p>
    <w:p w14:paraId="560B3705" w14:textId="19F6046A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dy/dt=-0.58x(t)-0.45y(t)+cos(t+3)</m:t>
          </m:r>
        </m:oMath>
      </m:oMathPara>
    </w:p>
    <w:p w14:paraId="074AAB83" w14:textId="32015048" w:rsid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A0CFFE3" wp14:editId="3B20B073">
            <wp:extent cx="5715000" cy="3810000"/>
            <wp:effectExtent l="0" t="0" r="0" b="0"/>
            <wp:docPr id="4" name="Image 4" descr="График изменения численности в случае 1 (Julia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ик изменения численности в случае 1 (Julia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A061" w14:textId="5B60808F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p w14:paraId="56A27B42" w14:textId="4CA21844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Ланчестера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25F756F" w14:textId="77777777" w:rsidR="00B27D87" w:rsidRPr="00B27D87" w:rsidRDefault="00B27D87" w:rsidP="00B27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</w:p>
    <w:p w14:paraId="08F76582" w14:textId="57D437A0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dx/dt=-0.37x(t)-0.67y(t)+sin(7t)+1</m:t>
          </m:r>
        </m:oMath>
      </m:oMathPara>
    </w:p>
    <w:p w14:paraId="1328F0BA" w14:textId="1C545D30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dy/dt=-0.57x(t)y(t)-0.39y(t)+cos(8t)+1</m:t>
          </m:r>
        </m:oMath>
      </m:oMathPara>
    </w:p>
    <w:p w14:paraId="24A7DB66" w14:textId="773EF257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FC1697A" wp14:editId="40E709CB">
            <wp:extent cx="5715000" cy="3810000"/>
            <wp:effectExtent l="0" t="0" r="0" b="0"/>
            <wp:docPr id="3" name="Image 3" descr="График изменения численности в случае 2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рафик изменения численности в случае 2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Рис.2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</w:p>
    <w:p w14:paraId="5698AB00" w14:textId="72C0DB19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По решению модели Ланчестера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оказывается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9E4FBC3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Код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программы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(Julia)</w:t>
      </w:r>
    </w:p>
    <w:p w14:paraId="209B3CB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using Plots</w:t>
      </w:r>
    </w:p>
    <w:p w14:paraId="7E75CA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using DifferentialEquations</w:t>
      </w:r>
    </w:p>
    <w:p w14:paraId="07E347B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using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OrdinaryDiffEq</w:t>
      </w:r>
    </w:p>
    <w:p w14:paraId="3542C6B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DCD49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780B52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начальные условия</w:t>
      </w:r>
    </w:p>
    <w:p w14:paraId="0FB2984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88000;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#численность первой армии</w:t>
      </w:r>
    </w:p>
    <w:p w14:paraId="5187851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99000;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#численность второй армии</w:t>
      </w:r>
    </w:p>
    <w:p w14:paraId="570AE71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850BF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0;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#начальный момент времени</w:t>
      </w:r>
    </w:p>
    <w:p w14:paraId="2CCC1FB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2DE9CA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0.55;    #эффективность боевых действий армии у</w:t>
      </w:r>
    </w:p>
    <w:p w14:paraId="7D04F03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0.58;   #эффективность боевых действий армии х</w:t>
      </w:r>
    </w:p>
    <w:p w14:paraId="417FF15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645AEA4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0EDA84C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1;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#предельный момент времени</w:t>
      </w:r>
    </w:p>
    <w:p w14:paraId="7025929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C75E78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</w:t>
      </w:r>
    </w:p>
    <w:p w14:paraId="023FE7E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8B07C3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ПЕРВЫЙ СЛУЧАЙ</w:t>
      </w:r>
    </w:p>
    <w:p w14:paraId="559AD22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2F7E0B0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х</w:t>
      </w:r>
    </w:p>
    <w:p w14:paraId="1179B6A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lastRenderedPageBreak/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sin(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t + 15);</w:t>
      </w:r>
    </w:p>
    <w:p w14:paraId="056002F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p;</w:t>
      </w:r>
      <w:proofErr w:type="gramEnd"/>
    </w:p>
    <w:p w14:paraId="4F5EE50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0685C7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5560B7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0233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у</w:t>
      </w:r>
    </w:p>
    <w:p w14:paraId="2C6FAE7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q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cos(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t + 3);</w:t>
      </w:r>
    </w:p>
    <w:p w14:paraId="5383BC6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q;</w:t>
      </w:r>
      <w:proofErr w:type="gramEnd"/>
    </w:p>
    <w:p w14:paraId="7FE0953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5C91CD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F65725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1E0AA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42F1600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40FCC3A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3BEACD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9E761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7C8EDF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01BBD9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34421F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37D6F23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C1715C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prob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ODEProblem(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f, v0, t)</w:t>
      </w:r>
    </w:p>
    <w:p w14:paraId="2CAA449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1B150B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116DAAA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738114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vars=(1),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7CFC618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plot!(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sol, vars=(2), label = "Численность армии Y")</w:t>
      </w:r>
    </w:p>
    <w:p w14:paraId="79367E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3AACCF4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1297BFA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0.38;    #константа, характеризующая степень влияния различных факторов на потери</w:t>
      </w:r>
    </w:p>
    <w:p w14:paraId="62A0A86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0.67;    #эффективность боевых действий армии у</w:t>
      </w:r>
    </w:p>
    <w:p w14:paraId="486A95B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0.57;   #эффективность боевых действий армии х</w:t>
      </w:r>
    </w:p>
    <w:p w14:paraId="3BFDB2A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0.39;    #константа, характеризующая степень влияния различных факторов на потери</w:t>
      </w:r>
    </w:p>
    <w:p w14:paraId="0EBC1E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E1EFD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3BBF75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ВТОРОЙ СЛУЧАЙ</w:t>
      </w:r>
    </w:p>
    <w:p w14:paraId="4D0C4F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C65B47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х</w:t>
      </w:r>
    </w:p>
    <w:p w14:paraId="14CA0AD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 = sin(7*t) +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1;</w:t>
      </w:r>
      <w:proofErr w:type="gramEnd"/>
    </w:p>
    <w:p w14:paraId="260F5FA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p;</w:t>
      </w:r>
      <w:proofErr w:type="gramEnd"/>
    </w:p>
    <w:p w14:paraId="36D674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5C338D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0BFE01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03CF0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)   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#возможность подхода подкрепления к армии у</w:t>
      </w:r>
    </w:p>
    <w:p w14:paraId="5929499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q = cos(8*t) +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1;</w:t>
      </w:r>
      <w:proofErr w:type="gramEnd"/>
    </w:p>
    <w:p w14:paraId="1FF99CE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q;</w:t>
      </w:r>
      <w:proofErr w:type="gramEnd"/>
    </w:p>
    <w:p w14:paraId="4604D203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41F9883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EC937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AE2B1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25B3B68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7A6D64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51BC3D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[1]*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D97075D" w14:textId="77777777" w:rsidR="00B27D87" w:rsidRPr="003D11ED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6025BBE" w14:textId="77777777" w:rsidR="00B27D87" w:rsidRPr="003D11ED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03866384" w14:textId="77777777" w:rsidR="00B27D87" w:rsidRPr="003D11ED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5A46A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1F87A5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1F7B16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prob = </w:t>
      </w: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ODEProblem(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f, v0, t)</w:t>
      </w:r>
    </w:p>
    <w:p w14:paraId="065CA13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2AA29A8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B0FAA3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630243D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vars=(1), linewidth = 2,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партизанские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отряды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68F187F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proofErr w:type="gramStart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plot!(</w:t>
      </w:r>
      <w:proofErr w:type="gramEnd"/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sol, vars=(2), linewidth = 2,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Y")</w:t>
      </w:r>
    </w:p>
    <w:p w14:paraId="14F9E80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5247DB9E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</w:t>
      </w:r>
    </w:p>
    <w:p w14:paraId="29C10C46" w14:textId="05F38FE8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В результате проделанной лабораторной работы мы познакомились с моделями </w:t>
      </w:r>
      <w:proofErr w:type="gramStart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Ланчестера .</w:t>
      </w:r>
      <w:proofErr w:type="gramEnd"/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Проверили, как работает модель в различных ситуациях, построили графики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6E00A50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Список литературы</w:t>
      </w:r>
    </w:p>
    <w:p w14:paraId="29C80850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9" w:history="1"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Законы Осипова — Ланчестера</w:t>
        </w:r>
      </w:hyperlink>
    </w:p>
    <w:p w14:paraId="79F3A7D2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0" w:history="1"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Дифференциальные уравнения динамики боя</w:t>
        </w:r>
      </w:hyperlink>
    </w:p>
    <w:p w14:paraId="137A1D6D" w14:textId="77777777" w:rsidR="00B27D87" w:rsidRPr="00B27D87" w:rsidRDefault="00000000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1" w:history="1">
        <w:r w:rsidR="00B27D87"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Элементарные модели боя</w:t>
        </w:r>
      </w:hyperlink>
    </w:p>
    <w:p w14:paraId="69052C7D" w14:textId="77777777" w:rsidR="00B27D87" w:rsidRDefault="00B27D87" w:rsidP="00B27D87">
      <w:pPr>
        <w:jc w:val="both"/>
      </w:pPr>
    </w:p>
    <w:sectPr w:rsidR="00B27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90"/>
    <w:multiLevelType w:val="multilevel"/>
    <w:tmpl w:val="1E2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2702"/>
    <w:multiLevelType w:val="multilevel"/>
    <w:tmpl w:val="5174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E5A92"/>
    <w:multiLevelType w:val="multilevel"/>
    <w:tmpl w:val="BFF2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42D5"/>
    <w:multiLevelType w:val="multilevel"/>
    <w:tmpl w:val="3DB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70521"/>
    <w:multiLevelType w:val="multilevel"/>
    <w:tmpl w:val="F7D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874A6"/>
    <w:multiLevelType w:val="multilevel"/>
    <w:tmpl w:val="CC161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A7C"/>
    <w:multiLevelType w:val="multilevel"/>
    <w:tmpl w:val="253E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10899"/>
    <w:multiLevelType w:val="multilevel"/>
    <w:tmpl w:val="157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F2D39"/>
    <w:multiLevelType w:val="multilevel"/>
    <w:tmpl w:val="4A3EB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C2813"/>
    <w:multiLevelType w:val="multilevel"/>
    <w:tmpl w:val="413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D0183"/>
    <w:multiLevelType w:val="multilevel"/>
    <w:tmpl w:val="379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57556">
    <w:abstractNumId w:val="1"/>
  </w:num>
  <w:num w:numId="2" w16cid:durableId="228928796">
    <w:abstractNumId w:val="0"/>
  </w:num>
  <w:num w:numId="3" w16cid:durableId="1339456281">
    <w:abstractNumId w:val="2"/>
  </w:num>
  <w:num w:numId="4" w16cid:durableId="945576555">
    <w:abstractNumId w:val="4"/>
  </w:num>
  <w:num w:numId="5" w16cid:durableId="328680403">
    <w:abstractNumId w:val="9"/>
  </w:num>
  <w:num w:numId="6" w16cid:durableId="903611161">
    <w:abstractNumId w:val="10"/>
  </w:num>
  <w:num w:numId="7" w16cid:durableId="201140788">
    <w:abstractNumId w:val="13"/>
  </w:num>
  <w:num w:numId="8" w16cid:durableId="153305793">
    <w:abstractNumId w:val="7"/>
  </w:num>
  <w:num w:numId="9" w16cid:durableId="982779972">
    <w:abstractNumId w:val="3"/>
  </w:num>
  <w:num w:numId="10" w16cid:durableId="1038119001">
    <w:abstractNumId w:val="12"/>
  </w:num>
  <w:num w:numId="11" w16cid:durableId="1507817542">
    <w:abstractNumId w:val="6"/>
  </w:num>
  <w:num w:numId="12" w16cid:durableId="1814247849">
    <w:abstractNumId w:val="8"/>
  </w:num>
  <w:num w:numId="13" w16cid:durableId="1381705730">
    <w:abstractNumId w:val="5"/>
  </w:num>
  <w:num w:numId="14" w16cid:durableId="178277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7"/>
    <w:rsid w:val="003D11ED"/>
    <w:rsid w:val="007D5293"/>
    <w:rsid w:val="00B20226"/>
    <w:rsid w:val="00B27D87"/>
    <w:rsid w:val="00B4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E54C"/>
  <w15:chartTrackingRefBased/>
  <w15:docId w15:val="{43901BEF-CBB2-469F-A92F-088D0D4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93"/>
  </w:style>
  <w:style w:type="paragraph" w:styleId="Titre1">
    <w:name w:val="heading 1"/>
    <w:basedOn w:val="Normal"/>
    <w:link w:val="Titre1Car"/>
    <w:uiPriority w:val="9"/>
    <w:qFormat/>
    <w:rsid w:val="00B2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2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D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27D8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27D8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8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2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report/image/image2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tuit.ru/studies/educational_groups/594/courses/499/lecture/11353?page=7" TargetMode="External"/><Relationship Id="rId5" Type="http://schemas.openxmlformats.org/officeDocument/2006/relationships/hyperlink" Target="https://github.com/Dacossti/MATHEMATICAL_MODELING/blob/main/Labs/Lab03/report/image/image1.png" TargetMode="External"/><Relationship Id="rId10" Type="http://schemas.openxmlformats.org/officeDocument/2006/relationships/hyperlink" Target="https://zen.yandex.ru/media/id/5fd3c685994c494848984b63/differencialnye-uravneniia-dinamiki-boia-5fd4bcc45a2c8e1f2cc208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A%D0%BE%D0%BD%D1%8B_%D0%9E%D1%81%D0%B8%D0%BF%D0%BE%D0%B2%D0%B0_%E2%80%94_%D0%9B%D0%B0%D0%BD%D1%87%D0%B5%D1%81%D1%82%D0%B5%D1%80%D0%B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3</cp:revision>
  <dcterms:created xsi:type="dcterms:W3CDTF">2024-02-24T20:51:00Z</dcterms:created>
  <dcterms:modified xsi:type="dcterms:W3CDTF">2024-02-24T21:35:00Z</dcterms:modified>
</cp:coreProperties>
</file>