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№13.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 Реализация функций калькулятора в файле calculate.h, интерфейсный файл calculate.h, описывающий формат вызова функциикалькулятора, основной файл main.c, реализующий интерфейс пользователя к калькулятору.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gcc:</w:t>
      </w:r>
    </w:p>
    <w:p>
      <w:pPr>
        <w:numPr>
          <w:ilvl w:val="1"/>
          <w:numId w:val="1002"/>
        </w:numPr>
        <w:pStyle w:val="Compact"/>
      </w:pPr>
      <w:r>
        <w:t xml:space="preserve">gcc -c calculate.c</w:t>
      </w:r>
    </w:p>
    <w:p>
      <w:pPr>
        <w:numPr>
          <w:ilvl w:val="1"/>
          <w:numId w:val="1002"/>
        </w:numPr>
        <w:pStyle w:val="Compact"/>
      </w:pPr>
      <w:r>
        <w:t xml:space="preserve">gcc -c main.c</w:t>
      </w:r>
    </w:p>
    <w:p>
      <w:pPr>
        <w:numPr>
          <w:ilvl w:val="1"/>
          <w:numId w:val="1002"/>
        </w:numPr>
        <w:pStyle w:val="Compact"/>
      </w:pPr>
      <w:r>
        <w:t xml:space="preserve">gcc calculate.o main.o -o calcul -lm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 с заданным содержанием. Поясните в отчёте его содержание.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 исправьте Makefile):</w:t>
      </w:r>
    </w:p>
    <w:p>
      <w:pPr>
        <w:numPr>
          <w:ilvl w:val="1"/>
          <w:numId w:val="1003"/>
        </w:numPr>
        <w:pStyle w:val="Compact"/>
      </w:pPr>
      <w:r>
        <w:t xml:space="preserve">Запустите отладчик GDB, загрузив в него программу для отладки:</w:t>
      </w:r>
    </w:p>
    <w:p>
      <w:pPr>
        <w:numPr>
          <w:ilvl w:val="2"/>
          <w:numId w:val="1004"/>
        </w:numPr>
        <w:pStyle w:val="Compact"/>
      </w:pPr>
      <w:r>
        <w:t xml:space="preserve">gdb ./calcul</w:t>
      </w:r>
    </w:p>
    <w:p>
      <w:pPr>
        <w:numPr>
          <w:ilvl w:val="1"/>
          <w:numId w:val="1003"/>
        </w:numPr>
        <w:pStyle w:val="Compact"/>
      </w:pPr>
      <w:r>
        <w:t xml:space="preserve">Для запуска программы внутри отладчика введите команду run:</w:t>
      </w:r>
    </w:p>
    <w:p>
      <w:pPr>
        <w:numPr>
          <w:ilvl w:val="2"/>
          <w:numId w:val="1005"/>
        </w:numPr>
        <w:pStyle w:val="Compact"/>
      </w:pPr>
      <w:r>
        <w:t xml:space="preserve">run</w:t>
      </w:r>
    </w:p>
    <w:p>
      <w:pPr>
        <w:numPr>
          <w:ilvl w:val="1"/>
          <w:numId w:val="1003"/>
        </w:numPr>
        <w:pStyle w:val="Compact"/>
      </w:pPr>
      <w:r>
        <w:t xml:space="preserve">Для постраничного (по 9 строк) просмотра исходного код используйте команду list:</w:t>
      </w:r>
    </w:p>
    <w:p>
      <w:pPr>
        <w:numPr>
          <w:ilvl w:val="2"/>
          <w:numId w:val="1006"/>
        </w:numPr>
        <w:pStyle w:val="Compact"/>
      </w:pPr>
      <w:r>
        <w:t xml:space="preserve">list</w:t>
      </w:r>
    </w:p>
    <w:p>
      <w:pPr>
        <w:numPr>
          <w:ilvl w:val="1"/>
          <w:numId w:val="1003"/>
        </w:numPr>
        <w:pStyle w:val="Compact"/>
      </w:pPr>
      <w:r>
        <w:t xml:space="preserve">Для просмотра строк с 12 по 15 основного файла используйте list с параметрами:</w:t>
      </w:r>
    </w:p>
    <w:p>
      <w:pPr>
        <w:numPr>
          <w:ilvl w:val="2"/>
          <w:numId w:val="1007"/>
        </w:numPr>
        <w:pStyle w:val="Compact"/>
      </w:pPr>
      <w:r>
        <w:t xml:space="preserve">list 12,15</w:t>
      </w:r>
    </w:p>
    <w:p>
      <w:pPr>
        <w:numPr>
          <w:ilvl w:val="1"/>
          <w:numId w:val="1003"/>
        </w:numPr>
        <w:pStyle w:val="Compact"/>
      </w:pPr>
      <w:r>
        <w:t xml:space="preserve">Для просмотра определённых строк не основного файла используйте list с параметрами:</w:t>
      </w:r>
    </w:p>
    <w:p>
      <w:pPr>
        <w:numPr>
          <w:ilvl w:val="2"/>
          <w:numId w:val="1008"/>
        </w:numPr>
        <w:pStyle w:val="Compact"/>
      </w:pPr>
      <w:r>
        <w:t xml:space="preserve">list calculate.c:20,29</w:t>
      </w:r>
    </w:p>
    <w:p>
      <w:pPr>
        <w:numPr>
          <w:ilvl w:val="1"/>
          <w:numId w:val="1003"/>
        </w:numPr>
        <w:pStyle w:val="Compact"/>
      </w:pPr>
      <w:r>
        <w:t xml:space="preserve">Установите точку останова в файле calculate.c на строке номер 21:</w:t>
      </w:r>
    </w:p>
    <w:p>
      <w:pPr>
        <w:numPr>
          <w:ilvl w:val="2"/>
          <w:numId w:val="1009"/>
        </w:numPr>
        <w:pStyle w:val="Compact"/>
      </w:pPr>
      <w:r>
        <w:t xml:space="preserve">list calculate.c:20,27</w:t>
      </w:r>
    </w:p>
    <w:p>
      <w:pPr>
        <w:numPr>
          <w:ilvl w:val="2"/>
          <w:numId w:val="1009"/>
        </w:numPr>
        <w:pStyle w:val="Compact"/>
      </w:pPr>
      <w:r>
        <w:t xml:space="preserve">break 21</w:t>
      </w:r>
    </w:p>
    <w:p>
      <w:pPr>
        <w:numPr>
          <w:ilvl w:val="1"/>
          <w:numId w:val="1003"/>
        </w:numPr>
        <w:pStyle w:val="Compact"/>
      </w:pPr>
      <w:r>
        <w:t xml:space="preserve">Выведите информацию об имеющихся в проекте точка останова:</w:t>
      </w:r>
    </w:p>
    <w:p>
      <w:pPr>
        <w:numPr>
          <w:ilvl w:val="2"/>
          <w:numId w:val="1010"/>
        </w:numPr>
        <w:pStyle w:val="Compact"/>
      </w:pPr>
      <w:r>
        <w:t xml:space="preserve">info breakpoints</w:t>
      </w:r>
    </w:p>
    <w:p>
      <w:pPr>
        <w:numPr>
          <w:ilvl w:val="1"/>
          <w:numId w:val="1003"/>
        </w:numPr>
        <w:pStyle w:val="Compact"/>
      </w:pPr>
      <w:r>
        <w:t xml:space="preserve">Запустите программу внутри отладчика и убедитесь, что программа остановится в момент прохождения точки останова:</w:t>
      </w:r>
    </w:p>
    <w:p>
      <w:pPr>
        <w:numPr>
          <w:ilvl w:val="2"/>
          <w:numId w:val="1011"/>
        </w:numPr>
        <w:pStyle w:val="Compact"/>
      </w:pPr>
      <w:r>
        <w:t xml:space="preserve">run</w:t>
      </w:r>
    </w:p>
    <w:p>
      <w:pPr>
        <w:numPr>
          <w:ilvl w:val="2"/>
          <w:numId w:val="1011"/>
        </w:numPr>
        <w:pStyle w:val="Compact"/>
      </w:pPr>
      <w:r>
        <w:t xml:space="preserve">5</w:t>
      </w:r>
    </w:p>
    <w:p>
      <w:pPr>
        <w:numPr>
          <w:ilvl w:val="2"/>
          <w:numId w:val="1011"/>
        </w:numPr>
        <w:pStyle w:val="Compact"/>
      </w:pPr>
      <w:r>
        <w:t xml:space="preserve">backtrace</w:t>
      </w:r>
    </w:p>
    <w:p>
      <w:pPr>
        <w:numPr>
          <w:ilvl w:val="1"/>
          <w:numId w:val="1003"/>
        </w:numPr>
        <w:pStyle w:val="Compact"/>
      </w:pPr>
      <w:r>
        <w:t xml:space="preserve">Отладчик выдаст следующую информацию:</w:t>
      </w:r>
    </w:p>
    <w:p>
      <w:pPr>
        <w:numPr>
          <w:ilvl w:val="2"/>
          <w:numId w:val="1012"/>
        </w:numPr>
        <w:pStyle w:val="Compact"/>
      </w:pPr>
      <w:r>
        <w:t xml:space="preserve">#0 Calculate (Numeral=5, Operation=0x7fffffffd280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)</w:t>
      </w:r>
    </w:p>
    <w:p>
      <w:pPr>
        <w:numPr>
          <w:ilvl w:val="2"/>
          <w:numId w:val="1012"/>
        </w:numPr>
        <w:pStyle w:val="Compact"/>
      </w:pPr>
      <w:r>
        <w:t xml:space="preserve">at calculate.c:21</w:t>
      </w:r>
    </w:p>
    <w:p>
      <w:pPr>
        <w:numPr>
          <w:ilvl w:val="2"/>
          <w:numId w:val="1012"/>
        </w:numPr>
        <w:pStyle w:val="Compact"/>
      </w:pPr>
      <w:r>
        <w:t xml:space="preserve">#1 0x0000000000400b2b in main () at main.c:17</w:t>
      </w:r>
    </w:p>
    <w:p>
      <w:pPr>
        <w:numPr>
          <w:ilvl w:val="1"/>
          <w:numId w:val="1003"/>
        </w:numPr>
        <w:pStyle w:val="Compact"/>
      </w:pPr>
      <w:r>
        <w:t xml:space="preserve">А команда backtrace покажет весь стек вызываемых функций от начала программы до текущего места.</w:t>
      </w:r>
    </w:p>
    <w:p>
      <w:pPr>
        <w:numPr>
          <w:ilvl w:val="1"/>
          <w:numId w:val="1003"/>
        </w:numPr>
        <w:pStyle w:val="Compact"/>
      </w:pPr>
      <w:r>
        <w:t xml:space="preserve">Посмотрите, чему равно на этом этапе значение переменной Numeral, введя:</w:t>
      </w:r>
    </w:p>
    <w:p>
      <w:pPr>
        <w:numPr>
          <w:ilvl w:val="2"/>
          <w:numId w:val="1013"/>
        </w:numPr>
        <w:pStyle w:val="Compact"/>
      </w:pPr>
      <w:r>
        <w:t xml:space="preserve">print Numeral</w:t>
      </w:r>
    </w:p>
    <w:p>
      <w:pPr>
        <w:numPr>
          <w:ilvl w:val="1"/>
          <w:numId w:val="1003"/>
        </w:numPr>
        <w:pStyle w:val="Compact"/>
      </w:pPr>
      <w:r>
        <w:t xml:space="preserve">На экран должно быть выведено число 5.</w:t>
      </w:r>
    </w:p>
    <w:p>
      <w:pPr>
        <w:numPr>
          <w:ilvl w:val="1"/>
          <w:numId w:val="1003"/>
        </w:numPr>
        <w:pStyle w:val="Compact"/>
      </w:pPr>
      <w:r>
        <w:t xml:space="preserve">Сравните с результатом вывода на экран после использования команды:</w:t>
      </w:r>
    </w:p>
    <w:p>
      <w:pPr>
        <w:numPr>
          <w:ilvl w:val="2"/>
          <w:numId w:val="1014"/>
        </w:numPr>
        <w:pStyle w:val="Compact"/>
      </w:pPr>
      <w:r>
        <w:t xml:space="preserve">display Numeral</w:t>
      </w:r>
    </w:p>
    <w:p>
      <w:pPr>
        <w:numPr>
          <w:ilvl w:val="1"/>
          <w:numId w:val="1003"/>
        </w:numPr>
        <w:pStyle w:val="Compact"/>
      </w:pPr>
      <w:r>
        <w:t xml:space="preserve">Уберите точки останова:</w:t>
      </w:r>
    </w:p>
    <w:p>
      <w:pPr>
        <w:numPr>
          <w:ilvl w:val="2"/>
          <w:numId w:val="1015"/>
        </w:numPr>
        <w:pStyle w:val="Compact"/>
      </w:pPr>
      <w:r>
        <w:t xml:space="preserve">info breakpoints</w:t>
      </w:r>
    </w:p>
    <w:p>
      <w:pPr>
        <w:numPr>
          <w:ilvl w:val="2"/>
          <w:numId w:val="1015"/>
        </w:numPr>
        <w:pStyle w:val="Compact"/>
      </w:pPr>
      <w:r>
        <w:t xml:space="preserve">delete 1</w:t>
      </w:r>
    </w:p>
    <w:p>
      <w:pPr>
        <w:numPr>
          <w:ilvl w:val="0"/>
          <w:numId w:val="1001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16"/>
        </w:numPr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1"/>
          <w:numId w:val="1017"/>
        </w:numPr>
        <w:pStyle w:val="Compact"/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1"/>
          <w:numId w:val="1017"/>
        </w:numPr>
        <w:pStyle w:val="Compact"/>
      </w:pP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1"/>
          <w:numId w:val="1017"/>
        </w:numPr>
        <w:pStyle w:val="Compact"/>
      </w:pPr>
      <w:r>
        <w:t xml:space="preserve">непосредственная разработка приложения:</w:t>
      </w:r>
    </w:p>
    <w:p>
      <w:pPr>
        <w:numPr>
          <w:ilvl w:val="1"/>
          <w:numId w:val="1017"/>
        </w:numPr>
        <w:pStyle w:val="Compact"/>
      </w:pPr>
      <w:r>
        <w:t xml:space="preserve">кодирование — по сути создание исходного текста программы (возможно в нескольких вариантах);</w:t>
      </w:r>
    </w:p>
    <w:p>
      <w:pPr>
        <w:numPr>
          <w:ilvl w:val="1"/>
          <w:numId w:val="1017"/>
        </w:numPr>
        <w:pStyle w:val="Compact"/>
      </w:pPr>
      <w:r>
        <w:t xml:space="preserve">анализ разработанного кода;</w:t>
      </w:r>
    </w:p>
    <w:p>
      <w:pPr>
        <w:numPr>
          <w:ilvl w:val="1"/>
          <w:numId w:val="1017"/>
        </w:numPr>
        <w:pStyle w:val="Compact"/>
      </w:pPr>
      <w:r>
        <w:t xml:space="preserve">сборка, компиляция и разработка исполняемого модуля;</w:t>
      </w:r>
    </w:p>
    <w:p>
      <w:pPr>
        <w:numPr>
          <w:ilvl w:val="1"/>
          <w:numId w:val="1017"/>
        </w:numPr>
        <w:pStyle w:val="Compact"/>
      </w:pPr>
      <w:r>
        <w:t xml:space="preserve">тестирование и отладка, сохранение произведённых изменений;</w:t>
      </w:r>
    </w:p>
    <w:p>
      <w:pPr>
        <w:numPr>
          <w:ilvl w:val="1"/>
          <w:numId w:val="1017"/>
        </w:numPr>
        <w:pStyle w:val="Compact"/>
      </w:pPr>
      <w:r>
        <w:t xml:space="preserve">документирование.</w:t>
      </w:r>
    </w:p>
    <w:p>
      <w:pPr>
        <w:numPr>
          <w:ilvl w:val="0"/>
          <w:numId w:val="1016"/>
        </w:numPr>
      </w:pPr>
      <w:r>
        <w:t xml:space="preserve">Для создания исходного текста программы разработчик может воспользоваться любым</w:t>
      </w:r>
      <w:r>
        <w:t xml:space="preserve"> </w:t>
      </w:r>
      <w:r>
        <w:t xml:space="preserve">удобным для него редактором текста: vi, vim, mceditor, emacs, geany и др.</w:t>
      </w:r>
    </w:p>
    <w:p>
      <w:pPr>
        <w:numPr>
          <w:ilvl w:val="0"/>
          <w:numId w:val="1016"/>
        </w:numPr>
      </w:pPr>
      <w:r>
        <w:t xml:space="preserve">После завершения написания исходного кода программы (возможно состоящей из</w:t>
      </w:r>
      <w:r>
        <w:t xml:space="preserve"> </w:t>
      </w:r>
      <w:r>
        <w:t xml:space="preserve">нескольких файлов), необходимо её скомпилировать и получить исполняемый модуль.</w:t>
      </w:r>
    </w:p>
    <w:p>
      <w:pPr>
        <w:numPr>
          <w:ilvl w:val="0"/>
          <w:numId w:val="1016"/>
        </w:numPr>
      </w:pPr>
      <w:r>
        <w:t xml:space="preserve">В табл. 1 приведено краткое описание полезных для выполнения работы команд и клавиш.</w:t>
      </w:r>
    </w:p>
    <w:bookmarkStart w:id="22" w:name="tbl:std-dir"/>
    <w:p>
      <w:pPr>
        <w:pStyle w:val="TableCaption"/>
      </w:pPr>
      <w:r>
        <w:t xml:space="preserve">Таблица 1: Описание полезных для выполнения работы команд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полезных для выполнения работы команд"/>
      </w:tblPr>
      <w:tblGrid>
        <w:gridCol w:w="1193"/>
        <w:gridCol w:w="67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действия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backtrace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на экран пути к текущей точке останова (по сути вывод названий всех функций)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установить точку останова (в качестве параметра может быть указан номер строки или название функции)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continue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продолжить выполнение программы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info breakpoints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вывести на экран список используемых точек останова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точку останова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вывести на экран исходный код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запуск программы на выполнение</w:t>
            </w:r>
          </w:p>
        </w:tc>
      </w:tr>
    </w:tbl>
    <w:bookmarkEnd w:id="22"/>
    <w:p>
      <w:pPr>
        <w:numPr>
          <w:ilvl w:val="0"/>
          <w:numId w:val="1018"/>
        </w:numPr>
        <w:pStyle w:val="Compac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19"/>
        </w:numPr>
        <w:pStyle w:val="Compact"/>
      </w:pPr>
      <w:r>
        <w:t xml:space="preserve">В домашнем каталоге создал подкаталог ~/work/os/lab_prog. (рис. 1)</w:t>
      </w:r>
    </w:p>
    <w:p>
      <w:pPr>
        <w:pStyle w:val="CaptionedFigure"/>
      </w:pPr>
      <w:bookmarkStart w:id="25" w:name="fig:001"/>
      <w:r>
        <w:drawing>
          <wp:inline>
            <wp:extent cx="5334000" cy="1221917"/>
            <wp:effectExtent b="0" l="0" r="0" t="0"/>
            <wp:docPr descr="Рис. 1: Создание подкаталога ~/work/os/lab_prog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подкаталога ~/work/os/lab_prog</w:t>
      </w:r>
    </w:p>
    <w:p>
      <w:pPr>
        <w:numPr>
          <w:ilvl w:val="0"/>
          <w:numId w:val="1020"/>
        </w:numPr>
        <w:pStyle w:val="Compact"/>
      </w:pPr>
      <w:r>
        <w:t xml:space="preserve">Создал в нём файлы: calculate.h, calculate.c, main.c. (рис. 2)</w:t>
      </w:r>
    </w:p>
    <w:p>
      <w:pPr>
        <w:pStyle w:val="CaptionedFigure"/>
      </w:pPr>
      <w:bookmarkStart w:id="27" w:name="fig:002"/>
      <w:r>
        <w:drawing>
          <wp:inline>
            <wp:extent cx="5334000" cy="1351904"/>
            <wp:effectExtent b="0" l="0" r="0" t="0"/>
            <wp:docPr descr="Рис. 2: Создание файлов calculate.h, calculate.c, main.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2: Создание файлов calculate.h, calculate.c, main.c</w:t>
      </w:r>
    </w:p>
    <w:p>
      <w:pPr>
        <w:numPr>
          <w:ilvl w:val="0"/>
          <w:numId w:val="1021"/>
        </w:numPr>
        <w:pStyle w:val="Compact"/>
      </w:pPr>
      <w:r>
        <w:t xml:space="preserve">calculate.h, (рис. 3)</w:t>
      </w:r>
    </w:p>
    <w:p>
      <w:pPr>
        <w:pStyle w:val="CaptionedFigure"/>
      </w:pPr>
      <w:bookmarkStart w:id="29" w:name="fig:003"/>
      <w:r>
        <w:drawing>
          <wp:inline>
            <wp:extent cx="5334000" cy="2244099"/>
            <wp:effectExtent b="0" l="0" r="0" t="0"/>
            <wp:docPr descr="Рис. 3: calculate.h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3: calculate.h</w:t>
      </w:r>
    </w:p>
    <w:p>
      <w:pPr>
        <w:numPr>
          <w:ilvl w:val="0"/>
          <w:numId w:val="1022"/>
        </w:numPr>
        <w:pStyle w:val="Compact"/>
      </w:pPr>
      <w:r>
        <w:t xml:space="preserve">calculate.c, (рис. 4)</w:t>
      </w:r>
    </w:p>
    <w:p>
      <w:pPr>
        <w:pStyle w:val="CaptionedFigure"/>
      </w:pPr>
      <w:bookmarkStart w:id="31" w:name="fig:004"/>
      <w:r>
        <w:drawing>
          <wp:inline>
            <wp:extent cx="5334000" cy="4002164"/>
            <wp:effectExtent b="0" l="0" r="0" t="0"/>
            <wp:docPr descr="Рис. 4: calculate.c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4: calculate.c</w:t>
      </w:r>
    </w:p>
    <w:p>
      <w:pPr>
        <w:numPr>
          <w:ilvl w:val="0"/>
          <w:numId w:val="1023"/>
        </w:numPr>
        <w:pStyle w:val="Compact"/>
      </w:pPr>
      <w:r>
        <w:t xml:space="preserve">main.c (рис. 5</w:t>
      </w:r>
    </w:p>
    <w:p>
      <w:pPr>
        <w:pStyle w:val="CaptionedFigure"/>
      </w:pPr>
      <w:bookmarkStart w:id="33" w:name="fig:005"/>
      <w:r>
        <w:drawing>
          <wp:inline>
            <wp:extent cx="5334000" cy="3464419"/>
            <wp:effectExtent b="0" l="0" r="0" t="0"/>
            <wp:docPr descr="Рис. 5: main.c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5: main.c</w:t>
      </w:r>
    </w:p>
    <w:p>
      <w:pPr>
        <w:numPr>
          <w:ilvl w:val="0"/>
          <w:numId w:val="1024"/>
        </w:numPr>
        <w:pStyle w:val="Compact"/>
      </w:pPr>
      <w:r>
        <w:t xml:space="preserve">Выполнил компиляцию программы посредством gcc (рис. 6)</w:t>
      </w:r>
    </w:p>
    <w:p>
      <w:pPr>
        <w:pStyle w:val="CaptionedFigure"/>
      </w:pPr>
      <w:bookmarkStart w:id="35" w:name="fig:006"/>
      <w:r>
        <w:drawing>
          <wp:inline>
            <wp:extent cx="5334000" cy="3373755"/>
            <wp:effectExtent b="0" l="0" r="0" t="0"/>
            <wp:docPr descr="Рис. 6: Выполнение компиляции программы посредством gcc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6: Выполнение компиляции программы посредством gcc</w:t>
      </w:r>
    </w:p>
    <w:p>
      <w:pPr>
        <w:numPr>
          <w:ilvl w:val="0"/>
          <w:numId w:val="1025"/>
        </w:numPr>
      </w:pPr>
      <w:r>
        <w:t xml:space="preserve">Я исправил незначительную синтаксическую ошибку.</w:t>
      </w:r>
    </w:p>
    <w:p>
      <w:pPr>
        <w:numPr>
          <w:ilvl w:val="0"/>
          <w:numId w:val="1025"/>
        </w:numPr>
      </w:pPr>
      <w:r>
        <w:t xml:space="preserve">Создал Makefile с заданным содержанием (рис. 7)</w:t>
      </w:r>
    </w:p>
    <w:p>
      <w:pPr>
        <w:numPr>
          <w:ilvl w:val="1"/>
          <w:numId w:val="1026"/>
        </w:numPr>
        <w:pStyle w:val="Compact"/>
      </w:pPr>
      <w:r>
        <w:t xml:space="preserve">CC = gcc замена слова gcc на CC</w:t>
      </w:r>
    </w:p>
    <w:p>
      <w:pPr>
        <w:numPr>
          <w:ilvl w:val="1"/>
          <w:numId w:val="1026"/>
        </w:numPr>
        <w:pStyle w:val="Compact"/>
      </w:pPr>
      <w:r>
        <w:t xml:space="preserve">LIBS = -lm дополнительные опции</w:t>
      </w:r>
    </w:p>
    <w:p>
      <w:pPr>
        <w:numPr>
          <w:ilvl w:val="1"/>
          <w:numId w:val="1026"/>
        </w:numPr>
        <w:pStyle w:val="Compact"/>
      </w:pPr>
      <w:r>
        <w:t xml:space="preserve">calcul: calculate.o main.o</w:t>
      </w:r>
    </w:p>
    <w:p>
      <w:pPr>
        <w:numPr>
          <w:ilvl w:val="2"/>
          <w:numId w:val="1027"/>
        </w:numPr>
        <w:pStyle w:val="Compact"/>
      </w:pPr>
      <w:r>
        <w:t xml:space="preserve">gcc calculate.o main.o -o calcul $(LIBS) команда для создания исполдняемого файла calcul</w:t>
      </w:r>
    </w:p>
    <w:p>
      <w:pPr>
        <w:numPr>
          <w:ilvl w:val="1"/>
          <w:numId w:val="1026"/>
        </w:numPr>
        <w:pStyle w:val="Compact"/>
      </w:pPr>
      <w:r>
        <w:t xml:space="preserve">calculate.o: calculate.c calculate.h</w:t>
      </w:r>
    </w:p>
    <w:p>
      <w:pPr>
        <w:numPr>
          <w:ilvl w:val="2"/>
          <w:numId w:val="1028"/>
        </w:numPr>
        <w:pStyle w:val="Compact"/>
      </w:pPr>
      <w:r>
        <w:t xml:space="preserve">gcc -c calculate.c $(CFLAGS) команда для создания объектного файла calculate.o</w:t>
      </w:r>
    </w:p>
    <w:p>
      <w:pPr>
        <w:numPr>
          <w:ilvl w:val="1"/>
          <w:numId w:val="1026"/>
        </w:numPr>
        <w:pStyle w:val="Compact"/>
      </w:pPr>
      <w:r>
        <w:t xml:space="preserve">main.o: main.c calculate.h</w:t>
      </w:r>
    </w:p>
    <w:p>
      <w:pPr>
        <w:numPr>
          <w:ilvl w:val="2"/>
          <w:numId w:val="1029"/>
        </w:numPr>
        <w:pStyle w:val="Compact"/>
      </w:pPr>
      <w:r>
        <w:t xml:space="preserve">gcc -c main.c $(CFLAGS) команда для создания объектного файла main.o</w:t>
      </w:r>
    </w:p>
    <w:p>
      <w:pPr>
        <w:numPr>
          <w:ilvl w:val="1"/>
          <w:numId w:val="1026"/>
        </w:numPr>
        <w:pStyle w:val="Compact"/>
      </w:pPr>
      <w:r>
        <w:t xml:space="preserve">clean:</w:t>
      </w:r>
    </w:p>
    <w:p>
      <w:pPr>
        <w:numPr>
          <w:ilvl w:val="2"/>
          <w:numId w:val="1030"/>
        </w:numPr>
        <w:pStyle w:val="Compact"/>
      </w:pPr>
      <w:r>
        <w:t xml:space="preserve">-rm calcul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 команда для удаления всех объектных файлов и файлов с знаком ~ в конец</w:t>
      </w:r>
    </w:p>
    <w:p>
      <w:pPr>
        <w:pStyle w:val="CaptionedFigure"/>
      </w:pPr>
      <w:bookmarkStart w:id="37" w:name="fig:007"/>
      <w:r>
        <w:drawing>
          <wp:inline>
            <wp:extent cx="5334000" cy="3849756"/>
            <wp:effectExtent b="0" l="0" r="0" t="0"/>
            <wp:docPr descr="Рис. 7: Создание Makefile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7: Создание Makefile</w:t>
      </w:r>
    </w:p>
    <w:p>
      <w:pPr>
        <w:numPr>
          <w:ilvl w:val="0"/>
          <w:numId w:val="1031"/>
        </w:numPr>
        <w:pStyle w:val="Compact"/>
      </w:pPr>
      <w:r>
        <w:t xml:space="preserve">С помощью gdb выполнил отладку программы calcul (перед использованием gdb исправил Makefile)(рис. 8</w:t>
      </w:r>
    </w:p>
    <w:p>
      <w:pPr>
        <w:pStyle w:val="CaptionedFigure"/>
      </w:pPr>
      <w:bookmarkStart w:id="39" w:name="fig:008"/>
      <w:r>
        <w:drawing>
          <wp:inline>
            <wp:extent cx="5334000" cy="2198748"/>
            <wp:effectExtent b="0" l="0" r="0" t="0"/>
            <wp:docPr descr="Рис. 8: Выполнение отладки программы calcul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8: Выполнение отладки программы calcul</w:t>
      </w:r>
    </w:p>
    <w:p>
      <w:pPr>
        <w:numPr>
          <w:ilvl w:val="0"/>
          <w:numId w:val="1032"/>
        </w:numPr>
        <w:pStyle w:val="Compact"/>
      </w:pPr>
      <w:r>
        <w:t xml:space="preserve">Запустил отладчик GDB, загрузив в него программу для отладки:(рис. 9</w:t>
      </w:r>
    </w:p>
    <w:p>
      <w:pPr>
        <w:pStyle w:val="CaptionedFigure"/>
      </w:pPr>
      <w:bookmarkStart w:id="41" w:name="fig:009"/>
      <w:r>
        <w:drawing>
          <wp:inline>
            <wp:extent cx="5334000" cy="3128254"/>
            <wp:effectExtent b="0" l="0" r="0" t="0"/>
            <wp:docPr descr="Рис. 9: Запуск отладчика GDB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9: Запуск отладчика GDB</w:t>
      </w:r>
    </w:p>
    <w:p>
      <w:pPr>
        <w:numPr>
          <w:ilvl w:val="0"/>
          <w:numId w:val="1033"/>
        </w:numPr>
        <w:pStyle w:val="Compact"/>
      </w:pPr>
      <w:r>
        <w:t xml:space="preserve">Запустил программу внутри отладчика (рис. 10)</w:t>
      </w:r>
    </w:p>
    <w:p>
      <w:pPr>
        <w:pStyle w:val="CaptionedFigure"/>
      </w:pPr>
      <w:bookmarkStart w:id="43" w:name="fig:010"/>
      <w:r>
        <w:drawing>
          <wp:inline>
            <wp:extent cx="5334000" cy="1569480"/>
            <wp:effectExtent b="0" l="0" r="0" t="0"/>
            <wp:docPr descr="Рис. 10: Запуск программы внутри отладчик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10: Запуск программы внутри отладчика</w:t>
      </w:r>
    </w:p>
    <w:p>
      <w:pPr>
        <w:numPr>
          <w:ilvl w:val="0"/>
          <w:numId w:val="1034"/>
        </w:numPr>
        <w:pStyle w:val="Compact"/>
      </w:pPr>
      <w:r>
        <w:t xml:space="preserve">Просмотрел исходный код используя команду list (рис. 11)</w:t>
      </w:r>
    </w:p>
    <w:p>
      <w:pPr>
        <w:pStyle w:val="CaptionedFigure"/>
      </w:pPr>
      <w:bookmarkStart w:id="45" w:name="fig:011"/>
      <w:r>
        <w:drawing>
          <wp:inline>
            <wp:extent cx="5334000" cy="2042360"/>
            <wp:effectExtent b="0" l="0" r="0" t="0"/>
            <wp:docPr descr="Рис. 11: Просмотр исходного код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11: Просмотр исходного кода</w:t>
      </w:r>
    </w:p>
    <w:p>
      <w:pPr>
        <w:numPr>
          <w:ilvl w:val="0"/>
          <w:numId w:val="1035"/>
        </w:numPr>
        <w:pStyle w:val="Compact"/>
      </w:pPr>
      <w:r>
        <w:t xml:space="preserve">Просмотрел строки с 12 по 15 основного файла (рис. 12)</w:t>
      </w:r>
    </w:p>
    <w:p>
      <w:pPr>
        <w:pStyle w:val="CaptionedFigure"/>
      </w:pPr>
      <w:bookmarkStart w:id="47" w:name="fig:012"/>
      <w:r>
        <w:drawing>
          <wp:inline>
            <wp:extent cx="5334000" cy="841586"/>
            <wp:effectExtent b="0" l="0" r="0" t="0"/>
            <wp:docPr descr="Рис. 12: Просмотр строк с 12 по 15 основного файл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12: Просмотр строк с 12 по 15 основного файла</w:t>
      </w:r>
    </w:p>
    <w:p>
      <w:pPr>
        <w:numPr>
          <w:ilvl w:val="0"/>
          <w:numId w:val="1036"/>
        </w:numPr>
        <w:pStyle w:val="Compact"/>
      </w:pPr>
      <w:r>
        <w:t xml:space="preserve">Просмотрел определённые строки не основного файла (рис. 13)</w:t>
      </w:r>
    </w:p>
    <w:p>
      <w:pPr>
        <w:pStyle w:val="CaptionedFigure"/>
      </w:pPr>
      <w:bookmarkStart w:id="49" w:name="fig:013"/>
      <w:r>
        <w:drawing>
          <wp:inline>
            <wp:extent cx="5334000" cy="1948306"/>
            <wp:effectExtent b="0" l="0" r="0" t="0"/>
            <wp:docPr descr="Рис. 13: Просмотр определённых строк не основного файл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13: Просмотр определённых строк не основного файла</w:t>
      </w:r>
    </w:p>
    <w:p>
      <w:pPr>
        <w:numPr>
          <w:ilvl w:val="0"/>
          <w:numId w:val="1037"/>
        </w:numPr>
        <w:pStyle w:val="Compact"/>
      </w:pPr>
      <w:r>
        <w:t xml:space="preserve">Установил точку останова в файле calculate.c на строке номер 21: (рис. 14)</w:t>
      </w:r>
    </w:p>
    <w:p>
      <w:pPr>
        <w:pStyle w:val="CaptionedFigure"/>
      </w:pPr>
      <w:bookmarkStart w:id="51" w:name="fig:014"/>
      <w:r>
        <w:drawing>
          <wp:inline>
            <wp:extent cx="5334000" cy="477024"/>
            <wp:effectExtent b="0" l="0" r="0" t="0"/>
            <wp:docPr descr="Рис. 14: Установка точки останова в файле calculate.c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14: Установка точки останова в файле calculate.c</w:t>
      </w:r>
    </w:p>
    <w:p>
      <w:pPr>
        <w:numPr>
          <w:ilvl w:val="0"/>
          <w:numId w:val="1038"/>
        </w:numPr>
        <w:pStyle w:val="Compact"/>
      </w:pPr>
      <w:r>
        <w:t xml:space="preserve">Вывел информацию об имеющихся в проекте точка останова: (рис. 15)</w:t>
      </w:r>
    </w:p>
    <w:p>
      <w:pPr>
        <w:pStyle w:val="CaptionedFigure"/>
      </w:pPr>
      <w:bookmarkStart w:id="53" w:name="fig:015"/>
      <w:r>
        <w:drawing>
          <wp:inline>
            <wp:extent cx="5334000" cy="514120"/>
            <wp:effectExtent b="0" l="0" r="0" t="0"/>
            <wp:docPr descr="Рис. 15: Вывод информации о точке останов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15: Вывод информации о точке останова</w:t>
      </w:r>
    </w:p>
    <w:p>
      <w:pPr>
        <w:numPr>
          <w:ilvl w:val="0"/>
          <w:numId w:val="1039"/>
        </w:numPr>
        <w:pStyle w:val="Compact"/>
      </w:pPr>
      <w:r>
        <w:t xml:space="preserve">Запустил программу внутри отладчика и убедился, что программа остановился в момент прохождения точки останова: (рис. 16)</w:t>
      </w:r>
    </w:p>
    <w:p>
      <w:pPr>
        <w:pStyle w:val="CaptionedFigure"/>
      </w:pPr>
      <w:bookmarkStart w:id="55" w:name="fig:016"/>
      <w:r>
        <w:drawing>
          <wp:inline>
            <wp:extent cx="5334000" cy="1013002"/>
            <wp:effectExtent b="0" l="0" r="0" t="0"/>
            <wp:docPr descr="Рис. 16: Запуск программы внутри отладчика при наличии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16: Запуск программы внутри отладчика при наличии точки останова</w:t>
      </w:r>
    </w:p>
    <w:p>
      <w:pPr>
        <w:numPr>
          <w:ilvl w:val="0"/>
          <w:numId w:val="1040"/>
        </w:numPr>
        <w:pStyle w:val="Compact"/>
      </w:pPr>
      <w:r>
        <w:t xml:space="preserve">backtrace (рис. 17)</w:t>
      </w:r>
    </w:p>
    <w:p>
      <w:pPr>
        <w:pStyle w:val="CaptionedFigure"/>
      </w:pPr>
      <w:bookmarkStart w:id="57" w:name="fig:017"/>
      <w:r>
        <w:drawing>
          <wp:inline>
            <wp:extent cx="5334000" cy="509101"/>
            <wp:effectExtent b="0" l="0" r="0" t="0"/>
            <wp:docPr descr="Рис. 17: backtrace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17: backtrace</w:t>
      </w:r>
    </w:p>
    <w:p>
      <w:pPr>
        <w:numPr>
          <w:ilvl w:val="0"/>
          <w:numId w:val="1041"/>
        </w:numPr>
        <w:pStyle w:val="Compact"/>
      </w:pPr>
      <w:r>
        <w:t xml:space="preserve">Посмотрел, чему равно на этом этапе значение переменной Numeral (рис. 18)</w:t>
      </w:r>
    </w:p>
    <w:p>
      <w:pPr>
        <w:pStyle w:val="CaptionedFigure"/>
      </w:pPr>
      <w:bookmarkStart w:id="59" w:name="fig:018"/>
      <w:r>
        <w:drawing>
          <wp:inline>
            <wp:extent cx="5334000" cy="684100"/>
            <wp:effectExtent b="0" l="0" r="0" t="0"/>
            <wp:docPr descr="Рис. 18: Значение переменной Numeral на этом этапе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18: Значение переменной Numeral на этом этапе</w:t>
      </w:r>
    </w:p>
    <w:p>
      <w:pPr>
        <w:numPr>
          <w:ilvl w:val="0"/>
          <w:numId w:val="1042"/>
        </w:numPr>
        <w:pStyle w:val="Compact"/>
      </w:pPr>
      <w:r>
        <w:t xml:space="preserve">Сравнил с результатом вывода на экран (рис. 19)</w:t>
      </w:r>
    </w:p>
    <w:p>
      <w:pPr>
        <w:pStyle w:val="CaptionedFigure"/>
      </w:pPr>
      <w:bookmarkStart w:id="61" w:name="fig:019"/>
      <w:r>
        <w:drawing>
          <wp:inline>
            <wp:extent cx="5334000" cy="701282"/>
            <wp:effectExtent b="0" l="0" r="0" t="0"/>
            <wp:docPr descr="Рис. 19: Сравнение с результатом вывода на экран после исползования команды display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19: Сравнение с результатом вывода на экран после исползования команды display</w:t>
      </w:r>
    </w:p>
    <w:p>
      <w:pPr>
        <w:numPr>
          <w:ilvl w:val="0"/>
          <w:numId w:val="1043"/>
        </w:numPr>
        <w:pStyle w:val="Compact"/>
      </w:pPr>
      <w:r>
        <w:t xml:space="preserve">Убрал точку останова: (рис. 20)</w:t>
      </w:r>
    </w:p>
    <w:p>
      <w:pPr>
        <w:pStyle w:val="CaptionedFigure"/>
      </w:pPr>
      <w:bookmarkStart w:id="63" w:name="fig:020"/>
      <w:r>
        <w:drawing>
          <wp:inline>
            <wp:extent cx="5334000" cy="815788"/>
            <wp:effectExtent b="0" l="0" r="0" t="0"/>
            <wp:docPr descr="Рис. 20: Удаление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20: Удаление точки останова</w:t>
      </w:r>
    </w:p>
    <w:p>
      <w:pPr>
        <w:numPr>
          <w:ilvl w:val="0"/>
          <w:numId w:val="1044"/>
        </w:numPr>
        <w:pStyle w:val="Compact"/>
      </w:pPr>
      <w:r>
        <w:t xml:space="preserve">С помощью утилиты splint попробуйте проанализировал коды файлов:</w:t>
      </w:r>
    </w:p>
    <w:p>
      <w:pPr>
        <w:numPr>
          <w:ilvl w:val="1"/>
          <w:numId w:val="1045"/>
        </w:numPr>
        <w:pStyle w:val="Compact"/>
      </w:pPr>
      <w:r>
        <w:t xml:space="preserve">calculate.c (рис. 21)</w:t>
      </w:r>
    </w:p>
    <w:p>
      <w:pPr>
        <w:pStyle w:val="CaptionedFigure"/>
      </w:pPr>
      <w:bookmarkStart w:id="65" w:name="fig:021"/>
      <w:r>
        <w:drawing>
          <wp:inline>
            <wp:extent cx="5334000" cy="1307218"/>
            <wp:effectExtent b="0" l="0" r="0" t="0"/>
            <wp:docPr descr="Рис. 21: Анализ кода файла calculate.c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21: Анализ кода файла calculate.c</w:t>
      </w:r>
    </w:p>
    <w:p>
      <w:pPr>
        <w:numPr>
          <w:ilvl w:val="0"/>
          <w:numId w:val="1046"/>
        </w:numPr>
        <w:pStyle w:val="Compact"/>
      </w:pPr>
      <w:r>
        <w:t xml:space="preserve">и main.c. (рис. 22)</w:t>
      </w:r>
    </w:p>
    <w:p>
      <w:pPr>
        <w:pStyle w:val="CaptionedFigure"/>
      </w:pPr>
      <w:bookmarkStart w:id="67" w:name="fig:022"/>
      <w:r>
        <w:drawing>
          <wp:inline>
            <wp:extent cx="5334000" cy="2269396"/>
            <wp:effectExtent b="0" l="0" r="0" t="0"/>
            <wp:docPr descr="Рис. 22: Анализ кода файла main.c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22: Анализ кода файла main.c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47"/>
        </w:numPr>
        <w:pStyle w:val="Compact"/>
      </w:pPr>
      <w:r>
        <w:t xml:space="preserve">Я приобретил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69"/>
    <w:bookmarkStart w:id="70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48"/>
        </w:numPr>
      </w:pPr>
      <w:r>
        <w:t xml:space="preserve">Получить информацию о возможностях программ gcc, make, gdb и др. можно с помощью команд man.</w:t>
      </w:r>
    </w:p>
    <w:p>
      <w:pPr>
        <w:numPr>
          <w:ilvl w:val="0"/>
          <w:numId w:val="1048"/>
        </w:numPr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1"/>
          <w:numId w:val="1049"/>
        </w:numPr>
        <w:pStyle w:val="Compact"/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1"/>
          <w:numId w:val="1049"/>
        </w:numPr>
        <w:pStyle w:val="Compact"/>
      </w:pP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1"/>
          <w:numId w:val="1049"/>
        </w:numPr>
        <w:pStyle w:val="Compact"/>
      </w:pPr>
      <w:r>
        <w:t xml:space="preserve">непосредственная разработка приложения:</w:t>
      </w:r>
    </w:p>
    <w:p>
      <w:pPr>
        <w:numPr>
          <w:ilvl w:val="1"/>
          <w:numId w:val="1049"/>
        </w:numPr>
        <w:pStyle w:val="Compact"/>
      </w:pPr>
      <w:r>
        <w:t xml:space="preserve">кодирование — по сути создание исходного текста программы (возможно в нескольких вариантах);</w:t>
      </w:r>
    </w:p>
    <w:p>
      <w:pPr>
        <w:numPr>
          <w:ilvl w:val="1"/>
          <w:numId w:val="1049"/>
        </w:numPr>
        <w:pStyle w:val="Compact"/>
      </w:pPr>
      <w:r>
        <w:t xml:space="preserve">анализ разработанного кода;</w:t>
      </w:r>
    </w:p>
    <w:p>
      <w:pPr>
        <w:numPr>
          <w:ilvl w:val="1"/>
          <w:numId w:val="1049"/>
        </w:numPr>
        <w:pStyle w:val="Compact"/>
      </w:pPr>
      <w:r>
        <w:t xml:space="preserve">сборка, компиляция и разработка исполняемого модуля;</w:t>
      </w:r>
    </w:p>
    <w:p>
      <w:pPr>
        <w:numPr>
          <w:ilvl w:val="1"/>
          <w:numId w:val="1049"/>
        </w:numPr>
        <w:pStyle w:val="Compact"/>
      </w:pPr>
      <w:r>
        <w:t xml:space="preserve">тестирование и отладка, сохранение произведённых изменений;</w:t>
      </w:r>
    </w:p>
    <w:p>
      <w:pPr>
        <w:numPr>
          <w:ilvl w:val="1"/>
          <w:numId w:val="1049"/>
        </w:numPr>
        <w:pStyle w:val="Compact"/>
      </w:pPr>
      <w:r>
        <w:t xml:space="preserve">документирование.</w:t>
      </w:r>
    </w:p>
    <w:p>
      <w:pPr>
        <w:numPr>
          <w:ilvl w:val="1"/>
          <w:numId w:val="1049"/>
        </w:numPr>
        <w:pStyle w:val="Compact"/>
      </w:pPr>
      <w:r>
        <w:t xml:space="preserve">Для создания исходного текста программы разработчик может воспользоваться любым</w:t>
      </w:r>
      <w:r>
        <w:t xml:space="preserve"> </w:t>
      </w:r>
      <w:r>
        <w:t xml:space="preserve">удобным для него редактором текста: vi, vim, mceditor, emacs, geany и др.</w:t>
      </w:r>
    </w:p>
    <w:p>
      <w:pPr>
        <w:numPr>
          <w:ilvl w:val="1"/>
          <w:numId w:val="1049"/>
        </w:numPr>
        <w:pStyle w:val="Compact"/>
      </w:pPr>
      <w:r>
        <w:t xml:space="preserve">После завершения написания исходного кода программы (возможно состоящей из</w:t>
      </w:r>
      <w:r>
        <w:t xml:space="preserve"> </w:t>
      </w:r>
      <w:r>
        <w:t xml:space="preserve">нескольких файлов), необходимо её скомпилировать и получить исполняемый модуль.</w:t>
      </w:r>
    </w:p>
    <w:p>
      <w:pPr>
        <w:numPr>
          <w:ilvl w:val="0"/>
          <w:numId w:val="1048"/>
        </w:numPr>
      </w:pPr>
      <w:r>
        <w:t xml:space="preserve">Суффикс в контексте языка программирования означает расширение файла программы.</w:t>
      </w:r>
    </w:p>
    <w:p>
      <w:pPr>
        <w:numPr>
          <w:ilvl w:val="1"/>
          <w:numId w:val="1050"/>
        </w:numPr>
        <w:pStyle w:val="Compact"/>
      </w:pPr>
      <w:r>
        <w:t xml:space="preserve">Пример исползования - gcc -c main.c</w:t>
      </w:r>
    </w:p>
    <w:p>
      <w:pPr>
        <w:numPr>
          <w:ilvl w:val="0"/>
          <w:numId w:val="1048"/>
        </w:numPr>
      </w:pPr>
      <w:r>
        <w:t xml:space="preserve">Компилятор языка С в UNIX предназначен для сборки разрабатываемой программы, написанной на языке С.</w:t>
      </w:r>
    </w:p>
    <w:p>
      <w:pPr>
        <w:numPr>
          <w:ilvl w:val="0"/>
          <w:numId w:val="1048"/>
        </w:numPr>
      </w:pPr>
      <w:r>
        <w:t xml:space="preserve">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48"/>
        </w:numPr>
      </w:pPr>
      <w:r>
        <w:t xml:space="preserve">Пример структуры Makefile</w:t>
      </w:r>
    </w:p>
    <w:p>
      <w:pPr>
        <w:numPr>
          <w:ilvl w:val="1"/>
          <w:numId w:val="1051"/>
        </w:numPr>
        <w:pStyle w:val="Compact"/>
      </w:pPr>
      <w:r>
        <w:t xml:space="preserve">hello: main.c</w:t>
      </w:r>
    </w:p>
    <w:p>
      <w:pPr>
        <w:numPr>
          <w:ilvl w:val="1"/>
          <w:numId w:val="1051"/>
        </w:numPr>
        <w:pStyle w:val="Compact"/>
      </w:pPr>
      <w:r>
        <w:t xml:space="preserve">gcc -o hello main.c</w:t>
      </w:r>
    </w:p>
    <w:p>
      <w:pPr>
        <w:numPr>
          <w:ilvl w:val="0"/>
          <w:numId w:val="1048"/>
        </w:numPr>
      </w:pPr>
      <w:r>
        <w:t xml:space="preserve">Любой отладчик имеет способность поискать и устранять ошибки в программе. Для его использования необходимо скомпилировать анализируемый код программы таким образом, чтобы отладочная информация содержалась в результирующем бинарном файле.</w:t>
      </w:r>
    </w:p>
    <w:p>
      <w:pPr>
        <w:numPr>
          <w:ilvl w:val="0"/>
          <w:numId w:val="1048"/>
        </w:numPr>
      </w:pPr>
      <w:r>
        <w:t xml:space="preserve">Основные команды GDB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3"/>
        <w:gridCol w:w="67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действия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backtrace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на экран пути к текущей точке останова (по сути вывод названий всех функций)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установить точку останова (в качестве параметра может быть указан номер строки или название функции)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continue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продолжить выполнение программы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info breakpoints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вывести на экран список используемых точек останова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точку останова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вывести на экран исходный код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запуск программы на выполнение</w:t>
            </w:r>
          </w:p>
        </w:tc>
      </w:tr>
    </w:tbl>
    <w:p>
      <w:pPr>
        <w:numPr>
          <w:ilvl w:val="0"/>
          <w:numId w:val="1052"/>
        </w:numPr>
        <w:pStyle w:val="Compact"/>
      </w:pPr>
      <w:r>
        <w:t xml:space="preserve">Опысание схемы отладки</w:t>
      </w:r>
    </w:p>
    <w:p>
      <w:pPr>
        <w:numPr>
          <w:ilvl w:val="1"/>
          <w:numId w:val="1053"/>
        </w:numPr>
        <w:pStyle w:val="Compact"/>
      </w:pPr>
      <w:r>
        <w:t xml:space="preserve">calcul: calculate.o main.o</w:t>
      </w:r>
    </w:p>
    <w:p>
      <w:pPr>
        <w:numPr>
          <w:ilvl w:val="2"/>
          <w:numId w:val="1054"/>
        </w:numPr>
        <w:pStyle w:val="Compact"/>
      </w:pPr>
      <w:r>
        <w:t xml:space="preserve">gcc calculate.o main.o -o calcul $(LIBS) команда для создания исполдняемого файла calcul</w:t>
      </w:r>
    </w:p>
    <w:p>
      <w:pPr>
        <w:numPr>
          <w:ilvl w:val="1"/>
          <w:numId w:val="1053"/>
        </w:numPr>
        <w:pStyle w:val="Compact"/>
      </w:pPr>
      <w:r>
        <w:t xml:space="preserve">calculate.o: calculate.c calculate.h</w:t>
      </w:r>
    </w:p>
    <w:p>
      <w:pPr>
        <w:numPr>
          <w:ilvl w:val="2"/>
          <w:numId w:val="1055"/>
        </w:numPr>
        <w:pStyle w:val="Compact"/>
      </w:pPr>
      <w:r>
        <w:t xml:space="preserve">gcc -c calculate.c $(CFLAGS) команда для создания объектного файла calculate.o</w:t>
      </w:r>
    </w:p>
    <w:p>
      <w:pPr>
        <w:numPr>
          <w:ilvl w:val="1"/>
          <w:numId w:val="1053"/>
        </w:numPr>
        <w:pStyle w:val="Compact"/>
      </w:pPr>
      <w:r>
        <w:t xml:space="preserve">main.o: main.c calculate.h</w:t>
      </w:r>
    </w:p>
    <w:p>
      <w:pPr>
        <w:numPr>
          <w:ilvl w:val="2"/>
          <w:numId w:val="1056"/>
        </w:numPr>
        <w:pStyle w:val="Compact"/>
      </w:pPr>
      <w:r>
        <w:t xml:space="preserve">gcc -c main.c $(CFLAGS) команда для создания объектного файла main.o</w:t>
      </w:r>
    </w:p>
    <w:p>
      <w:pPr>
        <w:numPr>
          <w:ilvl w:val="0"/>
          <w:numId w:val="1052"/>
        </w:numPr>
        <w:pStyle w:val="Compact"/>
      </w:pPr>
      <w:r>
        <w:t xml:space="preserve">Он обнаруживает синтаксические и семантические ошибки.</w:t>
      </w:r>
    </w:p>
    <w:p>
      <w:pPr>
        <w:numPr>
          <w:ilvl w:val="0"/>
          <w:numId w:val="1052"/>
        </w:numPr>
        <w:pStyle w:val="Compact"/>
      </w:pPr>
      <w:r>
        <w:t xml:space="preserve">Основные средства, повышающие понимание исходного кода программы - GDB и splint.</w:t>
      </w:r>
    </w:p>
    <w:p>
      <w:pPr>
        <w:numPr>
          <w:ilvl w:val="0"/>
          <w:numId w:val="1052"/>
        </w:numPr>
        <w:pStyle w:val="Compact"/>
      </w:pPr>
      <w:r>
        <w:t xml:space="preserve">Splint анализирует программный код, проверяет корректность задания аргументов использованных в программе функций и типов возвращаемых</w:t>
      </w:r>
      <w:r>
        <w:t xml:space="preserve"> </w:t>
      </w:r>
      <w:r>
        <w:t xml:space="preserve">значений, обнаруживает синтаксические и семантические ошибки.</w:t>
      </w:r>
    </w:p>
    <w:bookmarkEnd w:id="70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Start w:id="7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72"/>
    <w:bookmarkStart w:id="7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73"/>
    <w:bookmarkStart w:id="7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74"/>
    <w:bookmarkStart w:id="7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75"/>
    <w:bookmarkStart w:id="7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76"/>
    <w:bookmarkStart w:id="7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hyperlink" Id="rId71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№13.</dc:title>
  <dc:creator>ОЗЬЯС Стев Икнэль Дани</dc:creator>
  <dc:language>ru-RU</dc:language>
  <cp:keywords/>
  <dcterms:created xsi:type="dcterms:W3CDTF">2022-06-03T13:13:00Z</dcterms:created>
  <dcterms:modified xsi:type="dcterms:W3CDTF">2022-06-03T13:13:00Z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Средства, применяемые при разработке программного обеспечения в ОС типа UNIX/Linux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