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0.68</m:t>
            </m:r>
            <m:r>
              <m:rPr>
                <m:sty m:val="p"/>
              </m:rPr>
              <m:t>+</m:t>
            </m:r>
            <m:r>
              <m:t>0.68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</m:t>
            </m:r>
            <m:r>
              <m:rPr>
                <m:sty m:val="p"/>
              </m:rPr>
              <m:t>+</m:t>
            </m:r>
            <m:r>
              <m:t>0.35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+</m:t>
            </m:r>
            <m:r>
              <m:t>0.31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963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времениt 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модели Мальтуса.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-модели-эпидем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эпидемии</w:t>
      </w:r>
    </w:p>
    <w:p>
      <w:pPr>
        <w:pStyle w:val="FirstParagraph"/>
      </w:pPr>
      <w:r>
        <w:t xml:space="preserve">Зададим функцию для решения модели эффективности рекламы.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 </w:t>
      </w:r>
      <w:r>
        <w:t xml:space="preserve">для первого сулчая и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0.05</m:t>
            </m:r>
          </m:e>
        </m:d>
      </m:oMath>
      <w:r>
        <w:t xml:space="preserve"> </w:t>
      </w:r>
      <w:r>
        <w:t xml:space="preserve">для второго и третьего, а также начальное условие</w:t>
      </w:r>
      <w:r>
        <w:t xml:space="preserve"> </w:t>
      </w:r>
      <m:oMath>
        <m:r>
          <m:t>n</m:t>
        </m:r>
        <m:r>
          <m:t>0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и параметры. Рассмотрим сначала реализацию в Julia. Зададим начальные условия и функции для трех случаев: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и параметры</w:t>
      </w:r>
      <w:r>
        <w:br/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Модель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Tsit5():</w:t>
      </w:r>
    </w:p>
    <w:p>
      <w:pPr>
        <w:pStyle w:val="SourceCode"/>
      </w:pP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p2)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tspan2, p3)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Также зададим эту модель в OpenModelica. Модель для первого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a1=0.68;</w:t>
      </w:r>
      <w:r>
        <w:br/>
      </w:r>
      <w:r>
        <w:rPr>
          <w:rStyle w:val="VerbatimChar"/>
        </w:rPr>
        <w:t xml:space="preserve">parameter Real a2=0.00018;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второго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a1=0.00001;</w:t>
      </w:r>
      <w:r>
        <w:br/>
      </w:r>
      <w:r>
        <w:rPr>
          <w:rStyle w:val="VerbatimChar"/>
        </w:rPr>
        <w:t xml:space="preserve">parameter Real a2=0.35;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третього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a1=0.51;</w:t>
      </w:r>
      <w:r>
        <w:br/>
      </w:r>
      <w:r>
        <w:rPr>
          <w:rStyle w:val="VerbatimChar"/>
        </w:rPr>
        <w:t xml:space="preserve">parameter Real a2=0.31;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+ a2*n)*(N - n);</w:t>
      </w:r>
      <w:r>
        <w:br/>
      </w:r>
      <w:r>
        <w:br/>
      </w:r>
      <w:r>
        <w:rPr>
          <w:rStyle w:val="VerbatimChar"/>
        </w:rPr>
        <w:t xml:space="preserve">end lab7;</w:t>
      </w:r>
    </w:p>
    <w:bookmarkEnd w:id="23"/>
    <w:bookmarkStart w:id="42" w:name="посмтроение-графиков-решений-и-их-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Посмтроение графиков решений и их анализ</w:t>
      </w:r>
    </w:p>
    <w:p>
      <w:pPr>
        <w:pStyle w:val="FirstParagraph"/>
      </w:pPr>
      <w:r>
        <w:t xml:space="preserve">Посмотрим график распространения рекламы для первого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первого случая. OpenModelica" title="fig:" id="25" name="Picture"/>
            <a:graphic>
              <a:graphicData uri="http://schemas.openxmlformats.org/drawingml/2006/picture">
                <pic:pic>
                  <pic:nvPicPr>
                    <pic:cNvPr descr="image/lab7_1om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первого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первого случая. Julia" title="fig:" id="28" name="Picture"/>
            <a:graphic>
              <a:graphicData uri="http://schemas.openxmlformats.org/drawingml/2006/picture">
                <pic:pic>
                  <pic:nvPicPr>
                    <pic:cNvPr descr="image/lab7_1j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первого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второго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второго случая. OpenModelica" title="fig:" id="31" name="Picture"/>
            <a:graphic>
              <a:graphicData uri="http://schemas.openxmlformats.org/drawingml/2006/picture">
                <pic:pic>
                  <pic:nvPicPr>
                    <pic:cNvPr descr="image/lab7_2o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второго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второго случая. Julia" title="fig:" id="34" name="Picture"/>
            <a:graphic>
              <a:graphicData uri="http://schemas.openxmlformats.org/drawingml/2006/picture">
                <pic:pic>
                  <pic:nvPicPr>
                    <pic:cNvPr descr="image/lab7_2jl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второго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третьего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третьего случая. OpenModelica" title="fig:" id="37" name="Picture"/>
            <a:graphic>
              <a:graphicData uri="http://schemas.openxmlformats.org/drawingml/2006/picture">
                <pic:pic>
                  <pic:nvPicPr>
                    <pic:cNvPr descr="image/lab7_3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третьего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третьего случая. Julia" title="fig:" id="40" name="Picture"/>
            <a:graphic>
              <a:graphicData uri="http://schemas.openxmlformats.org/drawingml/2006/picture">
                <pic:pic>
                  <pic:nvPicPr>
                    <pic:cNvPr descr="image/lab7_3jl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третьего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Во втором случае скорость распространения рекламы будет иметь максимальное значение 962.8 в момент времени 0.156256.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эффективности рекламы.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Samarsci20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Самарский А.А., Михайлов А.П.</w:t>
      </w:r>
      <w:r>
        <w:t xml:space="preserve"> </w:t>
      </w:r>
      <w:r>
        <w:t xml:space="preserve">Математическое моделировамоделирование: Идеи. Методы. Примеры.</w:t>
      </w:r>
      <w:r>
        <w:t xml:space="preserve"> М.: Физматлит, 2001. 320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Демидова Екатерина Алексеевна</dc:creator>
  <dc:language>ru-RU</dc:language>
  <cp:keywords/>
  <dcterms:created xsi:type="dcterms:W3CDTF">2024-03-20T19:13:55Z</dcterms:created>
  <dcterms:modified xsi:type="dcterms:W3CDTF">2024-03-20T19:13:55Z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