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C74D4DC">
      <w:pPr>
        <w:spacing w:after="160"/>
      </w:pPr>
      <w:r>
        <w:rPr>
          <w:b/>
          <w:bCs/>
          <w:sz w:val="28"/>
          <w:szCs w:val="28"/>
        </w:rPr>
        <w:t>DAD HEALTH</w:t>
      </w:r>
    </w:p>
    <w:p w14:paraId="1C74D4DD">
      <w:pPr>
        <w:spacing w:after="160"/>
      </w:pPr>
      <w:r>
        <w:rPr>
          <w:b/>
          <w:bCs/>
          <w:sz w:val="24"/>
          <w:szCs w:val="24"/>
        </w:rPr>
        <w:t>TestFlight Build Feedback — Developer Brief v4</w:t>
      </w:r>
    </w:p>
    <w:p w14:paraId="1C74D4DE">
      <w:pPr>
        <w:spacing w:after="160"/>
      </w:pPr>
      <w:r>
        <w:rPr>
          <w:b/>
          <w:bCs/>
          <w:sz w:val="22"/>
          <w:szCs w:val="22"/>
        </w:rPr>
        <w:t xml:space="preserve">For: </w:t>
      </w:r>
      <w:r>
        <w:rPr>
          <w:sz w:val="22"/>
          <w:szCs w:val="22"/>
        </w:rPr>
        <w:t>Khushbu Baloch</w:t>
      </w:r>
    </w:p>
    <w:p w14:paraId="1C74D4DF">
      <w:pPr>
        <w:spacing w:after="160"/>
      </w:pPr>
      <w:r>
        <w:rPr>
          <w:b/>
          <w:bCs/>
          <w:sz w:val="22"/>
          <w:szCs w:val="22"/>
        </w:rPr>
        <w:t xml:space="preserve">From: </w:t>
      </w:r>
      <w:r>
        <w:rPr>
          <w:sz w:val="22"/>
          <w:szCs w:val="22"/>
        </w:rPr>
        <w:t>Jamie Smith</w:t>
      </w:r>
    </w:p>
    <w:p w14:paraId="1C74D4E0">
      <w:pPr>
        <w:spacing w:after="160"/>
      </w:pPr>
      <w:r>
        <w:rPr>
          <w:b/>
          <w:bCs/>
          <w:sz w:val="22"/>
          <w:szCs w:val="22"/>
        </w:rPr>
        <w:t xml:space="preserve">Date: </w:t>
      </w:r>
      <w:r>
        <w:rPr>
          <w:sz w:val="22"/>
          <w:szCs w:val="22"/>
        </w:rPr>
        <w:t>7 September 2026</w:t>
      </w:r>
    </w:p>
    <w:p w14:paraId="1C74D4E1">
      <w:pPr>
        <w:spacing w:after="240"/>
      </w:pPr>
      <w:r>
        <w:rPr>
          <w:b/>
          <w:bCs/>
          <w:sz w:val="22"/>
          <w:szCs w:val="22"/>
        </w:rPr>
        <w:t xml:space="preserve">Updated: </w:t>
      </w:r>
      <w:r>
        <w:rPr>
          <w:i/>
          <w:iCs/>
        </w:rPr>
        <w:t>7 September 2026 — v4. Changes from v3: added owner / effort / target-date tracking to the priority list, added a response table for the open questions, and added a short scope note (see below).</w:t>
      </w:r>
    </w:p>
    <w:p w14:paraId="1C74D4E2">
      <w:pPr>
        <w:spacing w:before="200" w:after="120"/>
      </w:pPr>
      <w:r>
        <w:rPr>
          <w:b/>
          <w:bCs/>
          <w:sz w:val="24"/>
          <w:szCs w:val="24"/>
        </w:rPr>
        <w:t>Purpose</w:t>
      </w:r>
    </w:p>
    <w:p w14:paraId="1C74D4E3">
      <w:pPr>
        <w:spacing w:after="160"/>
      </w:pPr>
      <w:r>
        <w:rPr>
          <w:sz w:val="22"/>
          <w:szCs w:val="22"/>
        </w:rPr>
        <w:t>Screen-by-screen review of the latest TestFlight build, including functional issues, navigation, branding and broader UI consistency.</w:t>
      </w:r>
    </w:p>
    <w:p w14:paraId="1C74D4E4">
      <w:pPr>
        <w:spacing w:after="160"/>
      </w:pPr>
      <w:r>
        <w:rPr>
          <w:sz w:val="22"/>
          <w:szCs w:val="22"/>
        </w:rPr>
        <w:t>Overall, the build is progressing well. The core visual identity — black background, lime green and bold condensed typography — is working and gives Dad Health a strong identity.</w:t>
      </w:r>
    </w:p>
    <w:p w14:paraId="1C74D4E5">
      <w:pPr>
        <w:spacing w:after="160"/>
      </w:pPr>
      <w:r>
        <w:rPr>
          <w:sz w:val="22"/>
          <w:szCs w:val="22"/>
        </w:rPr>
        <w:t>The main changes required at this stage are a combination of:</w:t>
      </w:r>
    </w:p>
    <w:p w14:paraId="1C74D4E6">
      <w:pPr>
        <w:pStyle w:val="18"/>
        <w:numPr>
          <w:ilvl w:val="0"/>
          <w:numId w:val="1"/>
        </w:numPr>
        <w:spacing w:after="100"/>
      </w:pPr>
      <w:r>
        <w:rPr>
          <w:sz w:val="22"/>
          <w:szCs w:val="22"/>
        </w:rPr>
        <w:t>UI consistency</w:t>
      </w:r>
    </w:p>
    <w:p w14:paraId="1C74D4E7">
      <w:pPr>
        <w:pStyle w:val="18"/>
        <w:numPr>
          <w:ilvl w:val="0"/>
          <w:numId w:val="1"/>
        </w:numPr>
        <w:spacing w:after="100"/>
      </w:pPr>
      <w:r>
        <w:rPr>
          <w:sz w:val="22"/>
          <w:szCs w:val="22"/>
        </w:rPr>
        <w:t>Navigation hierarchy</w:t>
      </w:r>
    </w:p>
    <w:p w14:paraId="1C74D4E8">
      <w:pPr>
        <w:pStyle w:val="18"/>
        <w:numPr>
          <w:ilvl w:val="0"/>
          <w:numId w:val="1"/>
        </w:numPr>
        <w:spacing w:after="100"/>
      </w:pPr>
      <w:r>
        <w:rPr>
          <w:sz w:val="22"/>
          <w:szCs w:val="22"/>
        </w:rPr>
        <w:t>Branding/logo treatment</w:t>
      </w:r>
    </w:p>
    <w:p w14:paraId="1C74D4E9">
      <w:pPr>
        <w:pStyle w:val="18"/>
        <w:numPr>
          <w:ilvl w:val="0"/>
          <w:numId w:val="1"/>
        </w:numPr>
        <w:spacing w:after="100"/>
      </w:pPr>
      <w:r>
        <w:rPr>
          <w:sz w:val="22"/>
          <w:szCs w:val="22"/>
        </w:rPr>
        <w:t>Copy and formatting bugs</w:t>
      </w:r>
    </w:p>
    <w:p w14:paraId="1C74D4EA">
      <w:pPr>
        <w:pStyle w:val="18"/>
        <w:numPr>
          <w:ilvl w:val="0"/>
          <w:numId w:val="1"/>
        </w:numPr>
        <w:spacing w:after="100"/>
      </w:pPr>
      <w:r>
        <w:rPr>
          <w:sz w:val="22"/>
          <w:szCs w:val="22"/>
        </w:rPr>
        <w:t>Duplicate content</w:t>
      </w:r>
    </w:p>
    <w:p w14:paraId="1C74D4EB">
      <w:pPr>
        <w:pStyle w:val="18"/>
        <w:numPr>
          <w:ilvl w:val="0"/>
          <w:numId w:val="1"/>
        </w:numPr>
        <w:spacing w:after="100"/>
      </w:pPr>
      <w:r>
        <w:rPr>
          <w:sz w:val="22"/>
          <w:szCs w:val="22"/>
        </w:rPr>
        <w:t>Empty states</w:t>
      </w:r>
    </w:p>
    <w:p w14:paraId="1C74D4EC">
      <w:pPr>
        <w:pStyle w:val="18"/>
        <w:numPr>
          <w:ilvl w:val="0"/>
          <w:numId w:val="1"/>
        </w:numPr>
        <w:spacing w:after="100"/>
      </w:pPr>
      <w:r>
        <w:rPr>
          <w:sz w:val="22"/>
          <w:szCs w:val="22"/>
        </w:rPr>
        <w:t>Community presentation</w:t>
      </w:r>
    </w:p>
    <w:p w14:paraId="1C74D4ED">
      <w:pPr>
        <w:pStyle w:val="18"/>
        <w:numPr>
          <w:ilvl w:val="0"/>
          <w:numId w:val="1"/>
        </w:numPr>
        <w:spacing w:after="100"/>
      </w:pPr>
      <w:r>
        <w:rPr>
          <w:sz w:val="22"/>
          <w:szCs w:val="22"/>
        </w:rPr>
        <w:t>Clearer Pro opportunities</w:t>
      </w:r>
    </w:p>
    <w:p w14:paraId="1C74D4EE">
      <w:pPr>
        <w:spacing w:after="160"/>
      </w:pPr>
      <w:r>
        <w:rPr>
          <w:sz w:val="22"/>
          <w:szCs w:val="22"/>
        </w:rPr>
        <w:t xml:space="preserve">The intention is not to make every screen identical. The aim is for the whole product to feel like </w:t>
      </w:r>
      <w:r>
        <w:rPr>
          <w:b/>
          <w:bCs/>
          <w:sz w:val="22"/>
          <w:szCs w:val="22"/>
        </w:rPr>
        <w:t>one cohesive Dad Health app</w:t>
      </w:r>
      <w:r>
        <w:rPr>
          <w:sz w:val="22"/>
          <w:szCs w:val="22"/>
        </w:rPr>
        <w:t>, with Mind, Body, Bond and Community each retaining their own personality.</w:t>
      </w:r>
    </w:p>
    <w:p w14:paraId="1C74D4EF">
      <w:pPr>
        <w:spacing w:before="200" w:after="120"/>
      </w:pPr>
      <w:r>
        <w:rPr>
          <w:b/>
          <w:bCs/>
          <w:sz w:val="24"/>
          <w:szCs w:val="24"/>
        </w:rPr>
        <w:t>Scope, Ownership &amp; Process (new in v4)</w:t>
      </w:r>
    </w:p>
    <w:p w14:paraId="1C74D4F0">
      <w:pPr>
        <w:spacing w:after="160"/>
      </w:pPr>
      <w:r>
        <w:rPr>
          <w:sz w:val="22"/>
          <w:szCs w:val="22"/>
        </w:rPr>
        <w:t>A few process notes added on review, so this brief is easier to action and track:</w:t>
      </w:r>
    </w:p>
    <w:p w14:paraId="1C74D4F1">
      <w:pPr>
        <w:pStyle w:val="18"/>
        <w:numPr>
          <w:ilvl w:val="0"/>
          <w:numId w:val="1"/>
        </w:numPr>
        <w:spacing w:after="100"/>
      </w:pPr>
      <w:r>
        <w:rPr>
          <w:sz w:val="22"/>
          <w:szCs w:val="22"/>
        </w:rPr>
        <w:t>Platform: this review covers the iOS TestFlight build. Please confirm whether Android needs an equivalent pass.</w:t>
      </w:r>
    </w:p>
    <w:p w14:paraId="1C74D4F2">
      <w:pPr>
        <w:pStyle w:val="18"/>
        <w:numPr>
          <w:ilvl w:val="0"/>
          <w:numId w:val="1"/>
        </w:numPr>
        <w:spacing w:after="100"/>
      </w:pPr>
      <w:r>
        <w:rPr>
          <w:sz w:val="22"/>
          <w:szCs w:val="22"/>
        </w:rPr>
        <w:t>Accessibility: please run a quick contrast and tap-target check on the lime-green-on-black colour scheme and the bold condensed type before soft launch.</w:t>
      </w:r>
    </w:p>
    <w:p w14:paraId="1C74D4F3">
      <w:pPr>
        <w:pStyle w:val="18"/>
        <w:numPr>
          <w:ilvl w:val="0"/>
          <w:numId w:val="1"/>
        </w:numPr>
        <w:spacing w:after="100"/>
      </w:pPr>
      <w:r>
        <w:rPr>
          <w:sz w:val="22"/>
          <w:szCs w:val="22"/>
        </w:rPr>
        <w:t>Section 2 (design system): this needs visual references, not just this written brief. Annotated screenshots / reference mockups will follow separately — please hold that piece until those land, and prioritise the concrete screen-level items in the meantime.</w:t>
      </w:r>
    </w:p>
    <w:p w14:paraId="1C74D4F4">
      <w:pPr>
        <w:pStyle w:val="18"/>
        <w:numPr>
          <w:ilvl w:val="0"/>
          <w:numId w:val="1"/>
        </w:numPr>
        <w:spacing w:after="100"/>
      </w:pPr>
      <w:r>
        <w:rPr>
          <w:sz w:val="22"/>
          <w:szCs w:val="22"/>
        </w:rPr>
        <w:t>Community pre-seeding (item 6): content (posts, circle activity, trending topics) will be provided by Jamie — please flag any technical requirements you need to support it (e.g. minimum post schema).</w:t>
      </w:r>
    </w:p>
    <w:p w14:paraId="1C74D4F5">
      <w:pPr>
        <w:pStyle w:val="18"/>
        <w:numPr>
          <w:ilvl w:val="0"/>
          <w:numId w:val="1"/>
        </w:numPr>
        <w:spacing w:after="100"/>
      </w:pPr>
      <w:r>
        <w:rPr>
          <w:sz w:val="22"/>
          <w:szCs w:val="22"/>
        </w:rPr>
        <w:t>Open questions (items 11–13) now have a response table at the end of this document so answers are captured in one place.</w:t>
      </w:r>
    </w:p>
    <w:p w14:paraId="1C74D4F6">
      <w:pPr>
        <w:pBdr>
          <w:bottom w:val="single" w:color="999999" w:sz="6" w:space="1"/>
        </w:pBdr>
        <w:spacing w:before="200" w:after="200"/>
      </w:pPr>
    </w:p>
    <w:p w14:paraId="1C74D4F7">
      <w:pPr>
        <w:spacing w:before="300" w:after="200"/>
      </w:pPr>
      <w:r>
        <w:rPr>
          <w:b/>
          <w:bCs/>
          <w:sz w:val="28"/>
          <w:szCs w:val="28"/>
        </w:rPr>
        <w:t>1. GLOBAL DESIGN &amp; NAVIGATION</w:t>
      </w:r>
    </w:p>
    <w:p w14:paraId="1C74D4F8">
      <w:pPr>
        <w:spacing w:before="200" w:after="120"/>
      </w:pPr>
      <w:r>
        <w:rPr>
          <w:b/>
          <w:bCs/>
          <w:sz w:val="24"/>
          <w:szCs w:val="24"/>
        </w:rPr>
        <w:t>1.1 Bottom Navigation — Change Order</w:t>
      </w:r>
    </w:p>
    <w:p w14:paraId="1C74D4F9">
      <w:pPr>
        <w:spacing w:after="160"/>
      </w:pPr>
      <w:r>
        <w:rPr>
          <w:sz w:val="22"/>
          <w:szCs w:val="22"/>
        </w:rPr>
        <w:t>Please change the bottom navigation to:</w:t>
      </w:r>
    </w:p>
    <w:p w14:paraId="1C74D4FA">
      <w:pPr>
        <w:spacing w:after="160"/>
      </w:pPr>
      <w:r>
        <w:rPr>
          <w:b/>
          <w:bCs/>
          <w:sz w:val="22"/>
          <w:szCs w:val="22"/>
        </w:rPr>
        <w:t>HOME → MIND → BODY → BOND → COMMUNITY</w:t>
      </w:r>
    </w:p>
    <w:p w14:paraId="1C74D4FB">
      <w:pPr>
        <w:spacing w:after="160"/>
      </w:pPr>
      <w:r>
        <w:rPr>
          <w:sz w:val="22"/>
          <w:szCs w:val="22"/>
        </w:rPr>
        <w:t>Home should be the far-left/first navigation item.</w:t>
      </w:r>
    </w:p>
    <w:p w14:paraId="1C74D4FC">
      <w:pPr>
        <w:spacing w:after="160"/>
      </w:pPr>
      <w:r>
        <w:rPr>
          <w:sz w:val="22"/>
          <w:szCs w:val="22"/>
        </w:rPr>
        <w:t>Home is the primary hub for the user, containing the Dad Score and daily check-in, so it should be the first and most intuitive place for users to return to.</w:t>
      </w:r>
    </w:p>
    <w:p w14:paraId="1C74D4FD">
      <w:pPr>
        <w:spacing w:after="160"/>
      </w:pPr>
      <w:r>
        <w:rPr>
          <w:sz w:val="22"/>
          <w:szCs w:val="22"/>
        </w:rPr>
        <w:t>The current order of:</w:t>
      </w:r>
    </w:p>
    <w:p w14:paraId="1C74D4FE">
      <w:pPr>
        <w:spacing w:after="160"/>
      </w:pPr>
      <w:r>
        <w:rPr>
          <w:b/>
          <w:bCs/>
          <w:sz w:val="22"/>
          <w:szCs w:val="22"/>
        </w:rPr>
        <w:t>Body → Mind → Home → Bond → Community</w:t>
      </w:r>
    </w:p>
    <w:p w14:paraId="1C74D4FF">
      <w:pPr>
        <w:spacing w:after="160"/>
      </w:pPr>
      <w:r>
        <w:rPr>
          <w:sz w:val="22"/>
          <w:szCs w:val="22"/>
        </w:rPr>
        <w:t>doesn't feel intuitive and gives Home less prominence than it should have.</w:t>
      </w:r>
    </w:p>
    <w:p w14:paraId="1C74D500">
      <w:pPr>
        <w:spacing w:after="160"/>
      </w:pPr>
      <w:r>
        <w:rPr>
          <w:sz w:val="22"/>
          <w:szCs w:val="22"/>
        </w:rPr>
        <w:t>Please apply the new order consistently throughout the app.</w:t>
      </w:r>
    </w:p>
    <w:p w14:paraId="1C74D501">
      <w:pPr>
        <w:spacing w:before="200" w:after="120"/>
      </w:pPr>
      <w:r>
        <w:rPr>
          <w:b/>
          <w:bCs/>
          <w:sz w:val="24"/>
          <w:szCs w:val="24"/>
        </w:rPr>
        <w:t>1.2 Logo / Branding Hierarchy</w:t>
      </w:r>
    </w:p>
    <w:p w14:paraId="1C74D502">
      <w:pPr>
        <w:spacing w:after="160"/>
      </w:pPr>
      <w:r>
        <w:rPr>
          <w:sz w:val="22"/>
          <w:szCs w:val="22"/>
        </w:rPr>
        <w:t>Please change the current logo treatment.</w:t>
      </w:r>
    </w:p>
    <w:p w14:paraId="1C74D503">
      <w:pPr>
        <w:spacing w:after="160"/>
      </w:pPr>
      <w:r>
        <w:rPr>
          <w:b/>
          <w:bCs/>
          <w:sz w:val="22"/>
          <w:szCs w:val="22"/>
        </w:rPr>
        <w:t>Splash / Title Screen</w:t>
      </w:r>
    </w:p>
    <w:p w14:paraId="1C74D504">
      <w:pPr>
        <w:spacing w:after="160"/>
      </w:pPr>
      <w:r>
        <w:rPr>
          <w:sz w:val="22"/>
          <w:szCs w:val="22"/>
        </w:rPr>
        <w:t xml:space="preserve">Use the </w:t>
      </w:r>
      <w:r>
        <w:rPr>
          <w:b/>
          <w:bCs/>
          <w:sz w:val="22"/>
          <w:szCs w:val="22"/>
        </w:rPr>
        <w:t>full Dad Health logo</w:t>
      </w:r>
      <w:r>
        <w:rPr>
          <w:sz w:val="22"/>
          <w:szCs w:val="22"/>
        </w:rPr>
        <w:t xml:space="preserve"> rather than the DH monogram.</w:t>
      </w:r>
    </w:p>
    <w:p w14:paraId="1C74D505">
      <w:pPr>
        <w:spacing w:after="160"/>
      </w:pPr>
      <w:r>
        <w:rPr>
          <w:sz w:val="22"/>
          <w:szCs w:val="22"/>
        </w:rPr>
        <w:t>The first screen is the user's first exposure to the brand, so the Dad Health name should be immediately recognisable.</w:t>
      </w:r>
    </w:p>
    <w:p w14:paraId="1C74D506">
      <w:pPr>
        <w:spacing w:after="160"/>
      </w:pPr>
      <w:r>
        <w:rPr>
          <w:b/>
          <w:bCs/>
          <w:sz w:val="22"/>
          <w:szCs w:val="22"/>
        </w:rPr>
        <w:t>Inside the App</w:t>
      </w:r>
    </w:p>
    <w:p w14:paraId="1C74D507">
      <w:pPr>
        <w:spacing w:after="160"/>
      </w:pPr>
      <w:r>
        <w:rPr>
          <w:sz w:val="22"/>
          <w:szCs w:val="22"/>
        </w:rPr>
        <w:t xml:space="preserve">Use the </w:t>
      </w:r>
      <w:r>
        <w:rPr>
          <w:b/>
          <w:bCs/>
          <w:sz w:val="22"/>
          <w:szCs w:val="22"/>
        </w:rPr>
        <w:t>DH monogram</w:t>
      </w:r>
      <w:r>
        <w:rPr>
          <w:sz w:val="22"/>
          <w:szCs w:val="22"/>
        </w:rPr>
        <w:t xml:space="preserve"> as the compact brand mark.</w:t>
      </w:r>
    </w:p>
    <w:p w14:paraId="1C74D508">
      <w:pPr>
        <w:spacing w:after="160"/>
      </w:pPr>
      <w:r>
        <w:rPr>
          <w:sz w:val="22"/>
          <w:szCs w:val="22"/>
        </w:rPr>
        <w:t>This should be used across appropriate headers and other areas where the full logo would be unnecessarily large.</w:t>
      </w:r>
    </w:p>
    <w:p w14:paraId="1C74D509">
      <w:pPr>
        <w:spacing w:after="160"/>
      </w:pPr>
      <w:r>
        <w:rPr>
          <w:b/>
          <w:bCs/>
          <w:sz w:val="22"/>
          <w:szCs w:val="22"/>
        </w:rPr>
        <w:t>Overall rule</w:t>
      </w:r>
    </w:p>
    <w:p w14:paraId="1C74D50A">
      <w:pPr>
        <w:spacing w:after="160"/>
      </w:pPr>
      <w:r>
        <w:rPr>
          <w:b/>
          <w:bCs/>
          <w:sz w:val="22"/>
          <w:szCs w:val="22"/>
        </w:rPr>
        <w:t>Splash screen = Full Dad Health logo</w:t>
      </w:r>
    </w:p>
    <w:p w14:paraId="1C74D50B">
      <w:pPr>
        <w:spacing w:after="160"/>
      </w:pPr>
      <w:r>
        <w:rPr>
          <w:b/>
          <w:bCs/>
          <w:sz w:val="22"/>
          <w:szCs w:val="22"/>
        </w:rPr>
        <w:t>Inside the app = DH monogram</w:t>
      </w:r>
    </w:p>
    <w:p w14:paraId="1C74D50C">
      <w:pPr>
        <w:spacing w:after="160"/>
      </w:pPr>
      <w:r>
        <w:rPr>
          <w:sz w:val="22"/>
          <w:szCs w:val="22"/>
        </w:rPr>
        <w:t>Please use the approved Dad Health artwork and proportions consistently. The monogram should not be recreated or altered independently of the approved logo.</w:t>
      </w:r>
    </w:p>
    <w:p w14:paraId="1C74D50D">
      <w:pPr>
        <w:spacing w:before="300" w:after="200"/>
      </w:pPr>
      <w:r>
        <w:rPr>
          <w:b/>
          <w:bCs/>
          <w:sz w:val="28"/>
          <w:szCs w:val="28"/>
        </w:rPr>
        <w:t>2. GLOBAL UI / FEATURE CONSISTENCY</w:t>
      </w:r>
    </w:p>
    <w:p w14:paraId="1C74D50E">
      <w:pPr>
        <w:spacing w:after="160"/>
      </w:pPr>
      <w:r>
        <w:rPr>
          <w:sz w:val="22"/>
          <w:szCs w:val="22"/>
        </w:rPr>
        <w:t>There is currently some inconsistency in how features are presented throughout the app.</w:t>
      </w:r>
    </w:p>
    <w:p w14:paraId="1C74D50F">
      <w:pPr>
        <w:spacing w:after="160"/>
      </w:pPr>
      <w:r>
        <w:rPr>
          <w:sz w:val="22"/>
          <w:szCs w:val="22"/>
        </w:rPr>
        <w:t>Some features use large headline treatments and imagery, while others use cards, buttons or text-only layouts.</w:t>
      </w:r>
    </w:p>
    <w:p w14:paraId="1C74D510">
      <w:pPr>
        <w:spacing w:after="160"/>
      </w:pPr>
      <w:r>
        <w:rPr>
          <w:sz w:val="22"/>
          <w:szCs w:val="22"/>
        </w:rPr>
        <w:t>This makes some areas feel as though they have been designed independently rather than as part of one cohesive product.</w:t>
      </w:r>
    </w:p>
    <w:p w14:paraId="1C74D511">
      <w:pPr>
        <w:spacing w:after="160"/>
      </w:pPr>
      <w:r>
        <w:rPr>
          <w:sz w:val="22"/>
          <w:szCs w:val="22"/>
        </w:rPr>
        <w:t>Please review the app as a whole and establish a consistent component/design system.</w:t>
      </w:r>
    </w:p>
    <w:p w14:paraId="1C74D512">
      <w:pPr>
        <w:spacing w:after="160"/>
      </w:pPr>
      <w:r>
        <w:rPr>
          <w:sz w:val="22"/>
          <w:szCs w:val="22"/>
        </w:rPr>
        <w:t>Where appropriate, standardise:</w:t>
      </w:r>
    </w:p>
    <w:p w14:paraId="1C74D513">
      <w:pPr>
        <w:pStyle w:val="18"/>
        <w:numPr>
          <w:ilvl w:val="0"/>
          <w:numId w:val="1"/>
        </w:numPr>
        <w:spacing w:after="100"/>
      </w:pPr>
      <w:r>
        <w:rPr>
          <w:sz w:val="22"/>
          <w:szCs w:val="22"/>
        </w:rPr>
        <w:t>Feature card layouts</w:t>
      </w:r>
    </w:p>
    <w:p w14:paraId="1C74D514">
      <w:pPr>
        <w:pStyle w:val="18"/>
        <w:numPr>
          <w:ilvl w:val="0"/>
          <w:numId w:val="1"/>
        </w:numPr>
        <w:spacing w:after="100"/>
      </w:pPr>
      <w:r>
        <w:rPr>
          <w:sz w:val="22"/>
          <w:szCs w:val="22"/>
        </w:rPr>
        <w:t>Heading sizes</w:t>
      </w:r>
    </w:p>
    <w:p w14:paraId="1C74D515">
      <w:pPr>
        <w:pStyle w:val="18"/>
        <w:numPr>
          <w:ilvl w:val="0"/>
          <w:numId w:val="1"/>
        </w:numPr>
        <w:spacing w:after="100"/>
      </w:pPr>
      <w:r>
        <w:rPr>
          <w:sz w:val="22"/>
          <w:szCs w:val="22"/>
        </w:rPr>
        <w:t>Supporting text sizes</w:t>
      </w:r>
    </w:p>
    <w:p w14:paraId="1C74D516">
      <w:pPr>
        <w:pStyle w:val="18"/>
        <w:numPr>
          <w:ilvl w:val="0"/>
          <w:numId w:val="1"/>
        </w:numPr>
        <w:spacing w:after="100"/>
      </w:pPr>
      <w:r>
        <w:rPr>
          <w:sz w:val="22"/>
          <w:szCs w:val="22"/>
        </w:rPr>
        <w:t>Image/illustration treatment</w:t>
      </w:r>
    </w:p>
    <w:p w14:paraId="1C74D517">
      <w:pPr>
        <w:pStyle w:val="18"/>
        <w:numPr>
          <w:ilvl w:val="0"/>
          <w:numId w:val="1"/>
        </w:numPr>
        <w:spacing w:after="100"/>
      </w:pPr>
      <w:r>
        <w:rPr>
          <w:sz w:val="22"/>
          <w:szCs w:val="22"/>
        </w:rPr>
        <w:t>Icons</w:t>
      </w:r>
    </w:p>
    <w:p w14:paraId="1C74D518">
      <w:pPr>
        <w:pStyle w:val="18"/>
        <w:numPr>
          <w:ilvl w:val="0"/>
          <w:numId w:val="1"/>
        </w:numPr>
        <w:spacing w:after="100"/>
      </w:pPr>
      <w:r>
        <w:rPr>
          <w:sz w:val="22"/>
          <w:szCs w:val="22"/>
        </w:rPr>
        <w:t>CTA/button styling</w:t>
      </w:r>
    </w:p>
    <w:p w14:paraId="1C74D519">
      <w:pPr>
        <w:pStyle w:val="18"/>
        <w:numPr>
          <w:ilvl w:val="0"/>
          <w:numId w:val="1"/>
        </w:numPr>
        <w:spacing w:after="100"/>
      </w:pPr>
      <w:r>
        <w:rPr>
          <w:sz w:val="22"/>
          <w:szCs w:val="22"/>
        </w:rPr>
        <w:t>Card shapes and corner radius</w:t>
      </w:r>
    </w:p>
    <w:p w14:paraId="1C74D51A">
      <w:pPr>
        <w:pStyle w:val="18"/>
        <w:numPr>
          <w:ilvl w:val="0"/>
          <w:numId w:val="1"/>
        </w:numPr>
        <w:spacing w:after="100"/>
      </w:pPr>
      <w:r>
        <w:rPr>
          <w:sz w:val="22"/>
          <w:szCs w:val="22"/>
        </w:rPr>
        <w:t>Padding and spacing</w:t>
      </w:r>
    </w:p>
    <w:p w14:paraId="1C74D51B">
      <w:pPr>
        <w:pStyle w:val="18"/>
        <w:numPr>
          <w:ilvl w:val="0"/>
          <w:numId w:val="1"/>
        </w:numPr>
        <w:spacing w:after="100"/>
      </w:pPr>
      <w:r>
        <w:rPr>
          <w:sz w:val="22"/>
          <w:szCs w:val="22"/>
        </w:rPr>
        <w:t>Pro badge placement</w:t>
      </w:r>
    </w:p>
    <w:p w14:paraId="1C74D51C">
      <w:pPr>
        <w:pStyle w:val="18"/>
        <w:numPr>
          <w:ilvl w:val="0"/>
          <w:numId w:val="1"/>
        </w:numPr>
        <w:spacing w:after="100"/>
      </w:pPr>
      <w:r>
        <w:rPr>
          <w:sz w:val="22"/>
          <w:szCs w:val="22"/>
        </w:rPr>
        <w:t>Primary vs secondary feature hierarchy</w:t>
      </w:r>
    </w:p>
    <w:p w14:paraId="1C74D51D">
      <w:pPr>
        <w:pStyle w:val="18"/>
        <w:numPr>
          <w:ilvl w:val="0"/>
          <w:numId w:val="1"/>
        </w:numPr>
        <w:spacing w:after="100"/>
      </w:pPr>
      <w:r>
        <w:rPr>
          <w:sz w:val="22"/>
          <w:szCs w:val="22"/>
        </w:rPr>
        <w:t>Free vs Pro visual treatment</w:t>
      </w:r>
    </w:p>
    <w:p w14:paraId="1C74D51E">
      <w:pPr>
        <w:spacing w:after="160"/>
      </w:pPr>
      <w:r>
        <w:rPr>
          <w:sz w:val="22"/>
          <w:szCs w:val="22"/>
        </w:rPr>
        <w:t>This does not mean every screen needs to look identical.</w:t>
      </w:r>
    </w:p>
    <w:p w14:paraId="1C74D51F">
      <w:pPr>
        <w:spacing w:after="160"/>
      </w:pPr>
      <w:r>
        <w:rPr>
          <w:sz w:val="22"/>
          <w:szCs w:val="22"/>
        </w:rPr>
        <w:t>Mind, Body, Bond and Community should still have their own personality.</w:t>
      </w:r>
    </w:p>
    <w:p w14:paraId="1C74D520">
      <w:pPr>
        <w:spacing w:after="160"/>
      </w:pPr>
      <w:r>
        <w:rPr>
          <w:sz w:val="22"/>
          <w:szCs w:val="22"/>
        </w:rPr>
        <w:t>However, a user should immediately recognise that the same design system is being used throughout Dad Health.</w:t>
      </w:r>
    </w:p>
    <w:p w14:paraId="1C74D521">
      <w:pPr>
        <w:spacing w:after="160"/>
      </w:pPr>
      <w:r>
        <w:rPr>
          <w:b/>
          <w:bCs/>
          <w:sz w:val="22"/>
          <w:szCs w:val="22"/>
        </w:rPr>
        <w:t>Specific point to review</w:t>
      </w:r>
    </w:p>
    <w:p w14:paraId="1C74D522">
      <w:pPr>
        <w:spacing w:after="160"/>
      </w:pPr>
      <w:r>
        <w:rPr>
          <w:sz w:val="22"/>
          <w:szCs w:val="22"/>
        </w:rPr>
        <w:t>Please look at the larger feature sections across Mind, Body and Bond side-by-side.</w:t>
      </w:r>
    </w:p>
    <w:p w14:paraId="1C74D523">
      <w:pPr>
        <w:spacing w:after="160"/>
      </w:pPr>
      <w:r>
        <w:rPr>
          <w:sz w:val="22"/>
          <w:szCs w:val="22"/>
        </w:rPr>
        <w:t>Where two features have a similar purpose or importance, they should generally use the same visual treatment.</w:t>
      </w:r>
    </w:p>
    <w:p w14:paraId="1C74D524">
      <w:pPr>
        <w:spacing w:after="160"/>
      </w:pPr>
      <w:r>
        <w:rPr>
          <w:sz w:val="22"/>
          <w:szCs w:val="22"/>
        </w:rPr>
        <w:t>For example, if a primary feature uses:</w:t>
      </w:r>
    </w:p>
    <w:p w14:paraId="1C74D525">
      <w:pPr>
        <w:spacing w:after="160"/>
      </w:pPr>
      <w:r>
        <w:rPr>
          <w:b/>
          <w:bCs/>
          <w:sz w:val="22"/>
          <w:szCs w:val="22"/>
        </w:rPr>
        <w:t>Image → Large heading → Description → CTA</w:t>
      </w:r>
    </w:p>
    <w:p w14:paraId="1C74D526">
      <w:pPr>
        <w:spacing w:after="160"/>
      </w:pPr>
      <w:r>
        <w:rPr>
          <w:sz w:val="22"/>
          <w:szCs w:val="22"/>
        </w:rPr>
        <w:t>then other primary features should follow a similar structure rather than switching between completely different layouts.</w:t>
      </w:r>
    </w:p>
    <w:p w14:paraId="1C74D527">
      <w:pPr>
        <w:spacing w:before="300" w:after="200"/>
      </w:pPr>
      <w:r>
        <w:rPr>
          <w:b/>
          <w:bCs/>
          <w:sz w:val="28"/>
          <w:szCs w:val="28"/>
        </w:rPr>
        <w:t>3. SCREEN-BY-SCREEN FEEDBACK</w:t>
      </w:r>
    </w:p>
    <w:p w14:paraId="1C74D528">
      <w:pPr>
        <w:spacing w:before="200" w:after="120"/>
      </w:pPr>
      <w:r>
        <w:rPr>
          <w:b/>
          <w:bCs/>
          <w:sz w:val="24"/>
          <w:szCs w:val="24"/>
        </w:rPr>
        <w:t>Screen 1 — Splash Screen</w:t>
      </w:r>
    </w:p>
    <w:p w14:paraId="1C74D529">
      <w:pPr>
        <w:spacing w:after="160"/>
      </w:pPr>
      <w:r>
        <w:rPr>
          <w:b/>
          <w:bCs/>
          <w:sz w:val="22"/>
          <w:szCs w:val="22"/>
        </w:rPr>
        <w:t>Change required</w:t>
      </w:r>
    </w:p>
    <w:p w14:paraId="1C74D52A">
      <w:pPr>
        <w:spacing w:after="160"/>
      </w:pPr>
      <w:r>
        <w:rPr>
          <w:sz w:val="22"/>
          <w:szCs w:val="22"/>
        </w:rPr>
        <w:t xml:space="preserve">Replace the DH monogram with the </w:t>
      </w:r>
      <w:r>
        <w:rPr>
          <w:b/>
          <w:bCs/>
          <w:sz w:val="22"/>
          <w:szCs w:val="22"/>
        </w:rPr>
        <w:t>full Dad Health logo</w:t>
      </w:r>
      <w:r>
        <w:rPr>
          <w:sz w:val="22"/>
          <w:szCs w:val="22"/>
        </w:rPr>
        <w:t>.</w:t>
      </w:r>
    </w:p>
    <w:p w14:paraId="1C74D52B">
      <w:pPr>
        <w:spacing w:after="160"/>
      </w:pPr>
      <w:r>
        <w:rPr>
          <w:sz w:val="22"/>
          <w:szCs w:val="22"/>
        </w:rPr>
        <w:t>The current splash screen is clean, but the full logo would provide stronger brand recognition and make the first interaction with the app clearer.</w:t>
      </w:r>
    </w:p>
    <w:p w14:paraId="1C74D52C">
      <w:pPr>
        <w:spacing w:before="200" w:after="120"/>
      </w:pPr>
      <w:r>
        <w:rPr>
          <w:b/>
          <w:bCs/>
          <w:sz w:val="24"/>
          <w:szCs w:val="24"/>
        </w:rPr>
        <w:t>Screen 2 — Home / Score</w:t>
      </w:r>
    </w:p>
    <w:p w14:paraId="1C74D52D">
      <w:pPr>
        <w:spacing w:after="160"/>
      </w:pPr>
      <w:r>
        <w:rPr>
          <w:b/>
          <w:bCs/>
          <w:sz w:val="22"/>
          <w:szCs w:val="22"/>
        </w:rPr>
        <w:t>2.1 Singular/plural bug</w:t>
      </w:r>
    </w:p>
    <w:p w14:paraId="1C74D52E">
      <w:pPr>
        <w:spacing w:after="160"/>
      </w:pPr>
      <w:r>
        <w:rPr>
          <w:sz w:val="22"/>
          <w:szCs w:val="22"/>
        </w:rPr>
        <w:t>Currently:</w:t>
      </w:r>
    </w:p>
    <w:p w14:paraId="1C74D52F">
      <w:pPr>
        <w:spacing w:after="160"/>
      </w:pPr>
      <w:r>
        <w:rPr>
          <w:b/>
          <w:bCs/>
          <w:sz w:val="22"/>
          <w:szCs w:val="22"/>
        </w:rPr>
        <w:t>“1 dads in community”</w:t>
      </w:r>
    </w:p>
    <w:p w14:paraId="1C74D530">
      <w:pPr>
        <w:spacing w:after="160"/>
      </w:pPr>
      <w:r>
        <w:rPr>
          <w:sz w:val="22"/>
          <w:szCs w:val="22"/>
        </w:rPr>
        <w:t>Should read:</w:t>
      </w:r>
    </w:p>
    <w:p w14:paraId="1C74D531">
      <w:pPr>
        <w:spacing w:after="160"/>
      </w:pPr>
      <w:r>
        <w:rPr>
          <w:b/>
          <w:bCs/>
          <w:sz w:val="22"/>
          <w:szCs w:val="22"/>
        </w:rPr>
        <w:t>“1 dad in community”</w:t>
      </w:r>
    </w:p>
    <w:p w14:paraId="1C74D532">
      <w:pPr>
        <w:spacing w:after="160"/>
      </w:pPr>
      <w:r>
        <w:rPr>
          <w:sz w:val="22"/>
          <w:szCs w:val="22"/>
        </w:rPr>
        <w:t>This appears to be part of a wider shared pluralisation issue and should ideally be fixed centrally.</w:t>
      </w:r>
    </w:p>
    <w:p w14:paraId="1C74D533">
      <w:pPr>
        <w:spacing w:after="160"/>
      </w:pPr>
      <w:r>
        <w:rPr>
          <w:b/>
          <w:bCs/>
          <w:sz w:val="22"/>
          <w:szCs w:val="22"/>
        </w:rPr>
        <w:t>2.2 Navigation</w:t>
      </w:r>
    </w:p>
    <w:p w14:paraId="1C74D534">
      <w:pPr>
        <w:spacing w:after="160"/>
      </w:pPr>
      <w:r>
        <w:rPr>
          <w:sz w:val="22"/>
          <w:szCs w:val="22"/>
        </w:rPr>
        <w:t>Bottom navigation should follow:</w:t>
      </w:r>
    </w:p>
    <w:p w14:paraId="1C74D535">
      <w:pPr>
        <w:spacing w:after="160"/>
      </w:pPr>
      <w:r>
        <w:rPr>
          <w:b/>
          <w:bCs/>
          <w:sz w:val="22"/>
          <w:szCs w:val="22"/>
        </w:rPr>
        <w:t>Home → Mind → Body → Bond → Community</w:t>
      </w:r>
    </w:p>
    <w:p w14:paraId="1C74D536">
      <w:pPr>
        <w:spacing w:after="160"/>
      </w:pPr>
      <w:r>
        <w:rPr>
          <w:b/>
          <w:bCs/>
          <w:sz w:val="22"/>
          <w:szCs w:val="22"/>
        </w:rPr>
        <w:t>2.3 Dad Score</w:t>
      </w:r>
    </w:p>
    <w:p w14:paraId="1C74D537">
      <w:pPr>
        <w:spacing w:after="160"/>
      </w:pPr>
      <w:r>
        <w:rPr>
          <w:sz w:val="22"/>
          <w:szCs w:val="22"/>
        </w:rPr>
        <w:t>The Dad Score ring and Mind / Body / Bond breakdown are working well.</w:t>
      </w:r>
    </w:p>
    <w:p w14:paraId="1C74D538">
      <w:pPr>
        <w:spacing w:after="160"/>
      </w:pPr>
      <w:r>
        <w:rPr>
          <w:sz w:val="22"/>
          <w:szCs w:val="22"/>
        </w:rPr>
        <w:t>The daily check-in and sleep input also feel quick and low-friction, which is important for a daily-use screen.</w:t>
      </w:r>
    </w:p>
    <w:p w14:paraId="1C74D539">
      <w:pPr>
        <w:spacing w:after="160"/>
      </w:pPr>
      <w:r>
        <w:rPr>
          <w:b/>
          <w:bCs/>
          <w:sz w:val="22"/>
          <w:szCs w:val="22"/>
        </w:rPr>
        <w:t>2.4 Bond Score at 0%</w:t>
      </w:r>
    </w:p>
    <w:p w14:paraId="1C74D53A">
      <w:pPr>
        <w:spacing w:after="160"/>
      </w:pPr>
      <w:r>
        <w:rPr>
          <w:sz w:val="22"/>
          <w:szCs w:val="22"/>
        </w:rPr>
        <w:t>Bond currently sits at 0% without supporting context.</w:t>
      </w:r>
    </w:p>
    <w:p w14:paraId="1C74D53B">
      <w:pPr>
        <w:spacing w:after="160"/>
      </w:pPr>
      <w:r>
        <w:rPr>
          <w:sz w:val="22"/>
          <w:szCs w:val="22"/>
        </w:rPr>
        <w:t>Consider adding a short prompt such as:</w:t>
      </w:r>
    </w:p>
    <w:p w14:paraId="1C74D53C">
      <w:pPr>
        <w:spacing w:after="160"/>
      </w:pPr>
      <w:r>
        <w:rPr>
          <w:b/>
          <w:bCs/>
          <w:sz w:val="22"/>
          <w:szCs w:val="22"/>
        </w:rPr>
        <w:t>“Log a Bond moment to start your score.”</w:t>
      </w:r>
    </w:p>
    <w:p w14:paraId="1C74D53D">
      <w:pPr>
        <w:spacing w:after="160"/>
      </w:pPr>
      <w:r>
        <w:rPr>
          <w:sz w:val="22"/>
          <w:szCs w:val="22"/>
        </w:rPr>
        <w:t>This gives the user an obvious next action and connects Home with the Bond section.</w:t>
      </w:r>
    </w:p>
    <w:p w14:paraId="1C74D53E">
      <w:pPr>
        <w:spacing w:before="200" w:after="120"/>
      </w:pPr>
      <w:r>
        <w:rPr>
          <w:b/>
          <w:bCs/>
          <w:sz w:val="24"/>
          <w:szCs w:val="24"/>
        </w:rPr>
        <w:t>Screen 3 — Body — Today's Workout</w:t>
      </w:r>
    </w:p>
    <w:p w14:paraId="1C74D53F">
      <w:pPr>
        <w:spacing w:after="160"/>
      </w:pPr>
      <w:r>
        <w:rPr>
          <w:b/>
          <w:bCs/>
          <w:sz w:val="22"/>
          <w:szCs w:val="22"/>
        </w:rPr>
        <w:t>3.1 Duplicate “20 min”</w:t>
      </w:r>
    </w:p>
    <w:p w14:paraId="1C74D540">
      <w:pPr>
        <w:spacing w:after="160"/>
      </w:pPr>
      <w:r>
        <w:rPr>
          <w:sz w:val="22"/>
          <w:szCs w:val="22"/>
        </w:rPr>
        <w:t>Current description:</w:t>
      </w:r>
    </w:p>
    <w:p w14:paraId="1C74D541">
      <w:pPr>
        <w:spacing w:after="160"/>
      </w:pPr>
      <w:r>
        <w:rPr>
          <w:b/>
          <w:bCs/>
          <w:sz w:val="22"/>
          <w:szCs w:val="22"/>
        </w:rPr>
        <w:t>“Full Body · 20 min · No Equipment · 8 moves · 20 min”</w:t>
      </w:r>
    </w:p>
    <w:p w14:paraId="1C74D542">
      <w:pPr>
        <w:spacing w:after="160"/>
      </w:pPr>
      <w:r>
        <w:rPr>
          <w:sz w:val="22"/>
          <w:szCs w:val="22"/>
        </w:rPr>
        <w:t>“20 min” appears twice. Please remove the duplicate.</w:t>
      </w:r>
    </w:p>
    <w:p w14:paraId="1C74D543">
      <w:pPr>
        <w:spacing w:after="160"/>
      </w:pPr>
      <w:r>
        <w:rPr>
          <w:b/>
          <w:bCs/>
          <w:sz w:val="22"/>
          <w:szCs w:val="22"/>
        </w:rPr>
        <w:t>3.2 Duplicate workout content</w:t>
      </w:r>
    </w:p>
    <w:p w14:paraId="1C74D544">
      <w:pPr>
        <w:spacing w:after="160"/>
      </w:pPr>
      <w:r>
        <w:rPr>
          <w:sz w:val="22"/>
          <w:szCs w:val="22"/>
        </w:rPr>
        <w:t>The “Active Workout” card repeats the same workout already displayed at the top of the screen.</w:t>
      </w:r>
    </w:p>
    <w:p w14:paraId="1C74D545">
      <w:pPr>
        <w:spacing w:after="160"/>
      </w:pPr>
      <w:r>
        <w:rPr>
          <w:sz w:val="22"/>
          <w:szCs w:val="22"/>
        </w:rPr>
        <w:t>The user therefore sees the same:</w:t>
      </w:r>
    </w:p>
    <w:p w14:paraId="1C74D546">
      <w:pPr>
        <w:pStyle w:val="18"/>
        <w:numPr>
          <w:ilvl w:val="0"/>
          <w:numId w:val="1"/>
        </w:numPr>
        <w:spacing w:after="100"/>
      </w:pPr>
      <w:r>
        <w:rPr>
          <w:sz w:val="22"/>
          <w:szCs w:val="22"/>
        </w:rPr>
        <w:t>Workout title</w:t>
      </w:r>
    </w:p>
    <w:p w14:paraId="1C74D547">
      <w:pPr>
        <w:pStyle w:val="18"/>
        <w:numPr>
          <w:ilvl w:val="0"/>
          <w:numId w:val="1"/>
        </w:numPr>
        <w:spacing w:after="100"/>
      </w:pPr>
      <w:r>
        <w:rPr>
          <w:sz w:val="22"/>
          <w:szCs w:val="22"/>
        </w:rPr>
        <w:t>8 moves</w:t>
      </w:r>
    </w:p>
    <w:p w14:paraId="1C74D548">
      <w:pPr>
        <w:pStyle w:val="18"/>
        <w:numPr>
          <w:ilvl w:val="0"/>
          <w:numId w:val="1"/>
        </w:numPr>
        <w:spacing w:after="100"/>
      </w:pPr>
      <w:r>
        <w:rPr>
          <w:sz w:val="22"/>
          <w:szCs w:val="22"/>
        </w:rPr>
        <w:t>20 minutes</w:t>
      </w:r>
    </w:p>
    <w:p w14:paraId="1C74D549">
      <w:pPr>
        <w:pStyle w:val="18"/>
        <w:numPr>
          <w:ilvl w:val="0"/>
          <w:numId w:val="1"/>
        </w:numPr>
        <w:spacing w:after="100"/>
      </w:pPr>
      <w:r>
        <w:rPr>
          <w:sz w:val="22"/>
          <w:szCs w:val="22"/>
        </w:rPr>
        <w:t>No equipment</w:t>
      </w:r>
    </w:p>
    <w:p w14:paraId="1C74D54A">
      <w:pPr>
        <w:spacing w:after="160"/>
      </w:pPr>
      <w:r>
        <w:rPr>
          <w:sz w:val="22"/>
          <w:szCs w:val="22"/>
        </w:rPr>
        <w:t>twice. For a dad quickly checking the app, this can look like two separate workouts.</w:t>
      </w:r>
    </w:p>
    <w:p w14:paraId="1C74D54B">
      <w:pPr>
        <w:spacing w:after="160"/>
      </w:pPr>
      <w:r>
        <w:rPr>
          <w:sz w:val="22"/>
          <w:szCs w:val="22"/>
        </w:rPr>
        <w:t>Please either:</w:t>
      </w:r>
    </w:p>
    <w:p w14:paraId="1C74D54C">
      <w:pPr>
        <w:pStyle w:val="18"/>
        <w:numPr>
          <w:ilvl w:val="0"/>
          <w:numId w:val="1"/>
        </w:numPr>
        <w:spacing w:after="100"/>
      </w:pPr>
      <w:r>
        <w:rPr>
          <w:sz w:val="22"/>
          <w:szCs w:val="22"/>
        </w:rPr>
        <w:t>Remove the duplication, or</w:t>
      </w:r>
    </w:p>
    <w:p w14:paraId="1C74D54D">
      <w:pPr>
        <w:pStyle w:val="18"/>
        <w:numPr>
          <w:ilvl w:val="0"/>
          <w:numId w:val="1"/>
        </w:numPr>
        <w:spacing w:after="100"/>
      </w:pPr>
      <w:r>
        <w:rPr>
          <w:sz w:val="22"/>
          <w:szCs w:val="22"/>
        </w:rPr>
        <w:t>Clearly differentiate the two components.</w:t>
      </w:r>
    </w:p>
    <w:p w14:paraId="1C74D54E">
      <w:pPr>
        <w:spacing w:after="160"/>
      </w:pPr>
      <w:r>
        <w:rPr>
          <w:sz w:val="22"/>
          <w:szCs w:val="22"/>
        </w:rPr>
        <w:t>For example, if the lower card is intended to represent a workout that has been started, paused or resumed, this should be made explicit.</w:t>
      </w:r>
    </w:p>
    <w:p w14:paraId="1C74D54F">
      <w:pPr>
        <w:spacing w:after="160"/>
      </w:pPr>
      <w:r>
        <w:rPr>
          <w:b/>
          <w:bCs/>
          <w:sz w:val="22"/>
          <w:szCs w:val="22"/>
        </w:rPr>
        <w:t>3.3 Quick actions</w:t>
      </w:r>
    </w:p>
    <w:p w14:paraId="1C74D550">
      <w:pPr>
        <w:spacing w:after="160"/>
      </w:pPr>
      <w:r>
        <w:rPr>
          <w:sz w:val="22"/>
          <w:szCs w:val="22"/>
        </w:rPr>
        <w:t>The “Start One / Log Yours / Connect / Get Moving” grid works well and provides a compact way to access key Body actions.</w:t>
      </w:r>
    </w:p>
    <w:p w14:paraId="1C74D551">
      <w:pPr>
        <w:spacing w:after="160"/>
      </w:pPr>
      <w:r>
        <w:rPr>
          <w:sz w:val="22"/>
          <w:szCs w:val="22"/>
        </w:rPr>
        <w:t>Please retain this type of quick-action functionality while ensuring its visual treatment follows the wider component system.</w:t>
      </w:r>
    </w:p>
    <w:p w14:paraId="1C74D552">
      <w:pPr>
        <w:spacing w:before="200" w:after="120"/>
      </w:pPr>
      <w:r>
        <w:rPr>
          <w:b/>
          <w:bCs/>
          <w:sz w:val="24"/>
          <w:szCs w:val="24"/>
        </w:rPr>
        <w:t>Screen 4 — Body — Weekly &amp; Workout Library</w:t>
      </w:r>
    </w:p>
    <w:p w14:paraId="1C74D553">
      <w:pPr>
        <w:spacing w:after="160"/>
      </w:pPr>
      <w:r>
        <w:rPr>
          <w:b/>
          <w:bCs/>
          <w:sz w:val="22"/>
          <w:szCs w:val="22"/>
        </w:rPr>
        <w:t>4.1 Body This Week empty state</w:t>
      </w:r>
    </w:p>
    <w:p w14:paraId="1C74D554">
      <w:pPr>
        <w:spacing w:after="160"/>
      </w:pPr>
      <w:r>
        <w:rPr>
          <w:sz w:val="22"/>
          <w:szCs w:val="22"/>
        </w:rPr>
        <w:t>“Body this week” currently displays seven empty grey bars.</w:t>
      </w:r>
    </w:p>
    <w:p w14:paraId="1C74D555">
      <w:pPr>
        <w:spacing w:after="160"/>
      </w:pPr>
      <w:r>
        <w:rPr>
          <w:sz w:val="22"/>
          <w:szCs w:val="22"/>
        </w:rPr>
        <w:t>A first-time user has no indication of:</w:t>
      </w:r>
    </w:p>
    <w:p w14:paraId="1C74D556">
      <w:pPr>
        <w:pStyle w:val="18"/>
        <w:numPr>
          <w:ilvl w:val="0"/>
          <w:numId w:val="1"/>
        </w:numPr>
        <w:spacing w:after="100"/>
      </w:pPr>
      <w:r>
        <w:rPr>
          <w:sz w:val="22"/>
          <w:szCs w:val="22"/>
        </w:rPr>
        <w:t>What the bars represent</w:t>
      </w:r>
    </w:p>
    <w:p w14:paraId="1C74D557">
      <w:pPr>
        <w:pStyle w:val="18"/>
        <w:numPr>
          <w:ilvl w:val="0"/>
          <w:numId w:val="1"/>
        </w:numPr>
        <w:spacing w:after="100"/>
      </w:pPr>
      <w:r>
        <w:rPr>
          <w:sz w:val="22"/>
          <w:szCs w:val="22"/>
        </w:rPr>
        <w:t>What will populate them</w:t>
      </w:r>
    </w:p>
    <w:p w14:paraId="1C74D558">
      <w:pPr>
        <w:pStyle w:val="18"/>
        <w:numPr>
          <w:ilvl w:val="0"/>
          <w:numId w:val="1"/>
        </w:numPr>
        <w:spacing w:after="100"/>
      </w:pPr>
      <w:r>
        <w:rPr>
          <w:sz w:val="22"/>
          <w:szCs w:val="22"/>
        </w:rPr>
        <w:t>How they can contribute to the chart</w:t>
      </w:r>
    </w:p>
    <w:p w14:paraId="1C74D559">
      <w:pPr>
        <w:spacing w:after="160"/>
      </w:pPr>
      <w:r>
        <w:rPr>
          <w:sz w:val="22"/>
          <w:szCs w:val="22"/>
        </w:rPr>
        <w:t>Consider adding a small explanation, legend or first-use state. For example:</w:t>
      </w:r>
    </w:p>
    <w:p w14:paraId="1C74D55A">
      <w:pPr>
        <w:spacing w:after="160"/>
      </w:pPr>
      <w:r>
        <w:rPr>
          <w:b/>
          <w:bCs/>
          <w:sz w:val="22"/>
          <w:szCs w:val="22"/>
        </w:rPr>
        <w:t>“Your weekly activity will appear here as you complete workouts.”</w:t>
      </w:r>
    </w:p>
    <w:p w14:paraId="1C74D55B">
      <w:pPr>
        <w:spacing w:after="160"/>
      </w:pPr>
      <w:r>
        <w:rPr>
          <w:sz w:val="22"/>
          <w:szCs w:val="22"/>
        </w:rPr>
        <w:t>The aim is to make an empty component feel intentional rather than unfinished.</w:t>
      </w:r>
    </w:p>
    <w:p w14:paraId="1C74D55C">
      <w:pPr>
        <w:spacing w:after="160"/>
      </w:pPr>
      <w:r>
        <w:rPr>
          <w:b/>
          <w:bCs/>
          <w:sz w:val="22"/>
          <w:szCs w:val="22"/>
        </w:rPr>
        <w:t>4.2 Workout Library count</w:t>
      </w:r>
    </w:p>
    <w:p w14:paraId="1C74D55D">
      <w:pPr>
        <w:spacing w:after="160"/>
      </w:pPr>
      <w:r>
        <w:rPr>
          <w:sz w:val="22"/>
          <w:szCs w:val="22"/>
        </w:rPr>
        <w:t>The Workout Library says:</w:t>
      </w:r>
    </w:p>
    <w:p w14:paraId="1C74D55E">
      <w:pPr>
        <w:spacing w:after="160"/>
      </w:pPr>
      <w:r>
        <w:rPr>
          <w:b/>
          <w:bCs/>
          <w:sz w:val="22"/>
          <w:szCs w:val="22"/>
        </w:rPr>
        <w:t>“2 shown”</w:t>
      </w:r>
    </w:p>
    <w:p w14:paraId="1C74D55F">
      <w:pPr>
        <w:spacing w:after="160"/>
      </w:pPr>
      <w:r>
        <w:rPr>
          <w:sz w:val="22"/>
          <w:szCs w:val="22"/>
        </w:rPr>
        <w:t>but only one workout tile is visible. Please check whether:</w:t>
      </w:r>
    </w:p>
    <w:p w14:paraId="1C74D560">
      <w:pPr>
        <w:pStyle w:val="18"/>
        <w:numPr>
          <w:ilvl w:val="0"/>
          <w:numId w:val="1"/>
        </w:numPr>
        <w:spacing w:after="100"/>
      </w:pPr>
      <w:r>
        <w:rPr>
          <w:sz w:val="22"/>
          <w:szCs w:val="22"/>
        </w:rPr>
        <w:t>There is only one workout currently available, or</w:t>
      </w:r>
    </w:p>
    <w:p w14:paraId="1C74D561">
      <w:pPr>
        <w:pStyle w:val="18"/>
        <w:numPr>
          <w:ilvl w:val="0"/>
          <w:numId w:val="1"/>
        </w:numPr>
        <w:spacing w:after="100"/>
      </w:pPr>
      <w:r>
        <w:rPr>
          <w:sz w:val="22"/>
          <w:szCs w:val="22"/>
        </w:rPr>
        <w:t>The count/filter is incorrect.</w:t>
      </w:r>
    </w:p>
    <w:p w14:paraId="1C74D562">
      <w:pPr>
        <w:spacing w:after="160"/>
      </w:pPr>
      <w:r>
        <w:rPr>
          <w:sz w:val="22"/>
          <w:szCs w:val="22"/>
        </w:rPr>
        <w:t>Also, the visible workout is the same Full Body workout already shown elsewhere on the Body screen, so consider whether the current library needs additional content or a different presentation.</w:t>
      </w:r>
    </w:p>
    <w:p w14:paraId="1C74D563">
      <w:pPr>
        <w:spacing w:before="200" w:after="120"/>
      </w:pPr>
      <w:r>
        <w:rPr>
          <w:b/>
          <w:bCs/>
          <w:sz w:val="24"/>
          <w:szCs w:val="24"/>
        </w:rPr>
        <w:t>Screen 5 — Body — AI Workout &amp; Meal Planner / Pro</w:t>
      </w:r>
    </w:p>
    <w:p w14:paraId="1C74D565">
      <w:pPr>
        <w:spacing w:after="160"/>
      </w:pPr>
      <w:r>
        <w:rPr>
          <w:b/>
          <w:bCs/>
          <w:sz w:val="22"/>
          <w:szCs w:val="22"/>
        </w:rPr>
        <w:t>Working well</w:t>
      </w:r>
    </w:p>
    <w:p w14:paraId="1C74D566">
      <w:pPr>
        <w:spacing w:after="160"/>
      </w:pPr>
      <w:r>
        <w:rPr>
          <w:sz w:val="22"/>
          <w:szCs w:val="22"/>
        </w:rPr>
        <w:t>“Built around your day” and “Fuel your whole week” communicate a clear benefit. The value proposition is specific:</w:t>
      </w:r>
    </w:p>
    <w:p w14:paraId="1C74D567">
      <w:pPr>
        <w:pStyle w:val="18"/>
        <w:numPr>
          <w:ilvl w:val="0"/>
          <w:numId w:val="1"/>
        </w:numPr>
        <w:spacing w:after="100"/>
      </w:pPr>
      <w:r>
        <w:rPr>
          <w:sz w:val="22"/>
          <w:szCs w:val="22"/>
        </w:rPr>
        <w:t>Choose available time</w:t>
      </w:r>
    </w:p>
    <w:p w14:paraId="1C74D568">
      <w:pPr>
        <w:pStyle w:val="18"/>
        <w:numPr>
          <w:ilvl w:val="0"/>
          <w:numId w:val="1"/>
        </w:numPr>
        <w:spacing w:after="100"/>
      </w:pPr>
      <w:r>
        <w:rPr>
          <w:sz w:val="22"/>
          <w:szCs w:val="22"/>
        </w:rPr>
        <w:t>Choose equipment</w:t>
      </w:r>
    </w:p>
    <w:p w14:paraId="1C74D569">
      <w:pPr>
        <w:pStyle w:val="18"/>
        <w:numPr>
          <w:ilvl w:val="0"/>
          <w:numId w:val="1"/>
        </w:numPr>
        <w:spacing w:after="100"/>
      </w:pPr>
      <w:r>
        <w:rPr>
          <w:sz w:val="22"/>
          <w:szCs w:val="22"/>
        </w:rPr>
        <w:t>Choose focus</w:t>
      </w:r>
    </w:p>
    <w:p w14:paraId="1C74D56A">
      <w:pPr>
        <w:pStyle w:val="18"/>
        <w:numPr>
          <w:ilvl w:val="0"/>
          <w:numId w:val="1"/>
        </w:numPr>
        <w:spacing w:after="100"/>
      </w:pPr>
      <w:r>
        <w:rPr>
          <w:sz w:val="22"/>
          <w:szCs w:val="22"/>
        </w:rPr>
        <w:t>Generate a personalised 5-day plan</w:t>
      </w:r>
    </w:p>
    <w:p w14:paraId="1C74D56B">
      <w:pPr>
        <w:pStyle w:val="18"/>
        <w:numPr>
          <w:ilvl w:val="0"/>
          <w:numId w:val="1"/>
        </w:numPr>
        <w:spacing w:after="100"/>
      </w:pPr>
      <w:r>
        <w:rPr>
          <w:sz w:val="22"/>
          <w:szCs w:val="22"/>
        </w:rPr>
        <w:t>Include macros</w:t>
      </w:r>
    </w:p>
    <w:p w14:paraId="1C74D56C">
      <w:pPr>
        <w:pStyle w:val="18"/>
        <w:numPr>
          <w:ilvl w:val="0"/>
          <w:numId w:val="1"/>
        </w:numPr>
        <w:spacing w:after="100"/>
      </w:pPr>
      <w:r>
        <w:rPr>
          <w:sz w:val="22"/>
          <w:szCs w:val="22"/>
        </w:rPr>
        <w:t>Include shopping list</w:t>
      </w:r>
    </w:p>
    <w:p w14:paraId="1C74D56D">
      <w:pPr>
        <w:spacing w:after="160"/>
      </w:pPr>
      <w:r>
        <w:rPr>
          <w:sz w:val="22"/>
          <w:szCs w:val="22"/>
        </w:rPr>
        <w:t>This is a good example of presenting Pro around personalisation and convenience, rather than simply putting a lock over a feature.</w:t>
      </w:r>
    </w:p>
    <w:p w14:paraId="1C74D56E">
      <w:pPr>
        <w:spacing w:after="160"/>
      </w:pPr>
      <w:r>
        <w:rPr>
          <w:b/>
          <w:bCs/>
          <w:sz w:val="22"/>
          <w:szCs w:val="22"/>
        </w:rPr>
        <w:t>Calorie calculator</w:t>
      </w:r>
    </w:p>
    <w:p w14:paraId="3239BD26">
      <w:pPr>
        <w:spacing w:before="200" w:after="120"/>
        <w:rPr>
          <w:sz w:val="24"/>
          <w:szCs w:val="24"/>
        </w:rPr>
      </w:pPr>
      <w:r>
        <w:rPr>
          <w:sz w:val="24"/>
          <w:szCs w:val="24"/>
        </w:rPr>
        <w:t>The images above have bold branding headers, can we include the same format – ‘Calculate your daily calories’</w:t>
      </w:r>
    </w:p>
    <w:p w14:paraId="1C74D572">
      <w:pPr>
        <w:spacing w:before="200" w:after="120"/>
      </w:pPr>
      <w:r>
        <w:rPr>
          <w:b/>
          <w:bCs/>
          <w:sz w:val="24"/>
          <w:szCs w:val="24"/>
        </w:rPr>
        <w:t>Screen 6 — Mind</w:t>
      </w:r>
    </w:p>
    <w:p w14:paraId="1C74D573">
      <w:pPr>
        <w:spacing w:after="160"/>
      </w:pPr>
      <w:r>
        <w:rPr>
          <w:b/>
          <w:bCs/>
          <w:sz w:val="22"/>
          <w:szCs w:val="22"/>
        </w:rPr>
        <w:t>6.1 Overall presentation</w:t>
      </w:r>
    </w:p>
    <w:p w14:paraId="1C74D574">
      <w:pPr>
        <w:spacing w:after="160"/>
      </w:pPr>
      <w:r>
        <w:rPr>
          <w:sz w:val="22"/>
          <w:szCs w:val="22"/>
        </w:rPr>
        <w:t>The “It's okay to not be okay” hero works well.</w:t>
      </w:r>
    </w:p>
    <w:p w14:paraId="1C74D575">
      <w:pPr>
        <w:spacing w:after="160"/>
      </w:pPr>
      <w:r>
        <w:rPr>
          <w:sz w:val="22"/>
          <w:szCs w:val="22"/>
        </w:rPr>
        <w:t>The 1 in 8 / 4 in 10 statistic cards also establish the purpose of the section without making the screen feel excessively heavy.</w:t>
      </w:r>
    </w:p>
    <w:p w14:paraId="1C74D576">
      <w:pPr>
        <w:spacing w:after="160"/>
      </w:pPr>
      <w:r>
        <w:rPr>
          <w:b/>
          <w:bCs/>
          <w:sz w:val="22"/>
          <w:szCs w:val="22"/>
        </w:rPr>
        <w:t>6.2 Mood tracking consistency</w:t>
      </w:r>
    </w:p>
    <w:p w14:paraId="1C74D577">
      <w:pPr>
        <w:spacing w:after="160"/>
      </w:pPr>
      <w:r>
        <w:rPr>
          <w:sz w:val="22"/>
          <w:szCs w:val="22"/>
        </w:rPr>
        <w:t>The Mind mood chart uses a 0–4 scale, while the Home daily check-in uses:</w:t>
      </w:r>
    </w:p>
    <w:p w14:paraId="1C74D578">
      <w:pPr>
        <w:spacing w:after="160"/>
      </w:pPr>
      <w:r>
        <w:rPr>
          <w:b/>
          <w:bCs/>
          <w:sz w:val="22"/>
          <w:szCs w:val="22"/>
        </w:rPr>
        <w:t>Stressed / Okay / Good / Great / Fired Up</w:t>
      </w:r>
    </w:p>
    <w:p w14:paraId="1C74D579">
      <w:pPr>
        <w:spacing w:after="160"/>
      </w:pPr>
      <w:r>
        <w:rPr>
          <w:sz w:val="22"/>
          <w:szCs w:val="22"/>
        </w:rPr>
        <w:t>These should feel visually connected because they represent the same underlying mood input.</w:t>
      </w:r>
    </w:p>
    <w:p w14:paraId="1C74D57A">
      <w:pPr>
        <w:spacing w:after="160"/>
      </w:pPr>
      <w:r>
        <w:rPr>
          <w:sz w:val="22"/>
          <w:szCs w:val="22"/>
        </w:rPr>
        <w:t>Please consider creating a shared visual language between the two rather than making them appear to be different measurement systems.</w:t>
      </w:r>
    </w:p>
    <w:p w14:paraId="1C74D57B">
      <w:pPr>
        <w:spacing w:before="200" w:after="120"/>
      </w:pPr>
      <w:r>
        <w:rPr>
          <w:b/>
          <w:bCs/>
          <w:sz w:val="24"/>
          <w:szCs w:val="24"/>
        </w:rPr>
        <w:t>Screen 7 — Bond — Parenting</w:t>
      </w:r>
    </w:p>
    <w:p w14:paraId="1C74D57C">
      <w:pPr>
        <w:spacing w:after="160"/>
      </w:pPr>
      <w:r>
        <w:rPr>
          <w:b/>
          <w:bCs/>
          <w:sz w:val="22"/>
          <w:szCs w:val="22"/>
        </w:rPr>
        <w:t>7.1 Bond Score</w:t>
      </w:r>
    </w:p>
    <w:p w14:paraId="1C74D57D">
      <w:pPr>
        <w:spacing w:after="160"/>
      </w:pPr>
      <w:r>
        <w:rPr>
          <w:sz w:val="22"/>
          <w:szCs w:val="22"/>
        </w:rPr>
        <w:t>The Bond section has a clear identity and the combination of:</w:t>
      </w:r>
    </w:p>
    <w:p w14:paraId="1C74D57E">
      <w:pPr>
        <w:pStyle w:val="18"/>
        <w:numPr>
          <w:ilvl w:val="0"/>
          <w:numId w:val="1"/>
        </w:numPr>
        <w:spacing w:after="100"/>
      </w:pPr>
      <w:r>
        <w:rPr>
          <w:sz w:val="22"/>
          <w:szCs w:val="22"/>
        </w:rPr>
        <w:t>Bond Score</w:t>
      </w:r>
    </w:p>
    <w:p w14:paraId="1C74D57F">
      <w:pPr>
        <w:pStyle w:val="18"/>
        <w:numPr>
          <w:ilvl w:val="0"/>
          <w:numId w:val="1"/>
        </w:numPr>
        <w:spacing w:after="100"/>
      </w:pPr>
      <w:r>
        <w:rPr>
          <w:sz w:val="22"/>
          <w:szCs w:val="22"/>
        </w:rPr>
        <w:t>Dad Days</w:t>
      </w:r>
    </w:p>
    <w:p w14:paraId="1C74D580">
      <w:pPr>
        <w:pStyle w:val="18"/>
        <w:numPr>
          <w:ilvl w:val="0"/>
          <w:numId w:val="1"/>
        </w:numPr>
        <w:spacing w:after="100"/>
      </w:pPr>
      <w:r>
        <w:rPr>
          <w:sz w:val="22"/>
          <w:szCs w:val="22"/>
        </w:rPr>
        <w:t>Dad Date Ideas</w:t>
      </w:r>
    </w:p>
    <w:p w14:paraId="1C74D581">
      <w:pPr>
        <w:spacing w:after="160"/>
      </w:pPr>
      <w:r>
        <w:rPr>
          <w:sz w:val="22"/>
          <w:szCs w:val="22"/>
        </w:rPr>
        <w:t>works well.</w:t>
      </w:r>
    </w:p>
    <w:p w14:paraId="1C74D582">
      <w:pPr>
        <w:spacing w:after="160"/>
      </w:pPr>
      <w:r>
        <w:rPr>
          <w:b/>
          <w:bCs/>
          <w:sz w:val="22"/>
          <w:szCs w:val="22"/>
        </w:rPr>
        <w:t>7.2 Bond Score empty state</w:t>
      </w:r>
    </w:p>
    <w:p w14:paraId="1C74D583">
      <w:pPr>
        <w:spacing w:after="160"/>
      </w:pPr>
      <w:r>
        <w:rPr>
          <w:sz w:val="22"/>
          <w:szCs w:val="22"/>
        </w:rPr>
        <w:t>Bond currently shows:</w:t>
      </w:r>
    </w:p>
    <w:p w14:paraId="1C74D584">
      <w:pPr>
        <w:spacing w:after="160"/>
      </w:pPr>
      <w:r>
        <w:rPr>
          <w:b/>
          <w:bCs/>
          <w:sz w:val="22"/>
          <w:szCs w:val="22"/>
        </w:rPr>
        <w:t>0 / 100</w:t>
      </w:r>
    </w:p>
    <w:p w14:paraId="1C74D585">
      <w:pPr>
        <w:spacing w:after="160"/>
      </w:pPr>
      <w:r>
        <w:rPr>
          <w:sz w:val="22"/>
          <w:szCs w:val="22"/>
        </w:rPr>
        <w:t>without explaining how the user earns the score. Please add a short explanation / CTA. For example:</w:t>
      </w:r>
    </w:p>
    <w:p w14:paraId="1C74D586">
      <w:pPr>
        <w:spacing w:after="160"/>
      </w:pPr>
      <w:r>
        <w:rPr>
          <w:b/>
          <w:bCs/>
          <w:sz w:val="22"/>
          <w:szCs w:val="22"/>
        </w:rPr>
        <w:t>“Log a Cook Together session or complete a Dad Day to start earning.”</w:t>
      </w:r>
    </w:p>
    <w:p w14:paraId="1C74D587">
      <w:pPr>
        <w:spacing w:after="160"/>
      </w:pPr>
      <w:r>
        <w:rPr>
          <w:sz w:val="22"/>
          <w:szCs w:val="22"/>
        </w:rPr>
        <w:t>The user should understand both “What is this?” and “What do I do next?” without having to explore the app.</w:t>
      </w:r>
    </w:p>
    <w:p w14:paraId="1C74D588">
      <w:pPr>
        <w:spacing w:before="200" w:after="120"/>
      </w:pPr>
      <w:r>
        <w:rPr>
          <w:b/>
          <w:bCs/>
          <w:sz w:val="24"/>
          <w:szCs w:val="24"/>
        </w:rPr>
        <w:t>Screen 8 — Bond — Cook Together &amp; Tools</w:t>
      </w:r>
    </w:p>
    <w:p w14:paraId="1C74D589">
      <w:pPr>
        <w:spacing w:after="160"/>
      </w:pPr>
      <w:r>
        <w:rPr>
          <w:sz w:val="22"/>
          <w:szCs w:val="22"/>
        </w:rPr>
        <w:t>The range of tools is strong:</w:t>
      </w:r>
    </w:p>
    <w:p w14:paraId="1C74D58A">
      <w:pPr>
        <w:pStyle w:val="18"/>
        <w:numPr>
          <w:ilvl w:val="0"/>
          <w:numId w:val="1"/>
        </w:numPr>
        <w:spacing w:after="100"/>
      </w:pPr>
      <w:r>
        <w:rPr>
          <w:sz w:val="22"/>
          <w:szCs w:val="22"/>
        </w:rPr>
        <w:t>Meals That Matter</w:t>
      </w:r>
    </w:p>
    <w:p w14:paraId="1C74D58B">
      <w:pPr>
        <w:pStyle w:val="18"/>
        <w:numPr>
          <w:ilvl w:val="0"/>
          <w:numId w:val="1"/>
        </w:numPr>
        <w:spacing w:after="100"/>
      </w:pPr>
      <w:r>
        <w:rPr>
          <w:sz w:val="22"/>
          <w:szCs w:val="22"/>
        </w:rPr>
        <w:t>Co-Parenting Calendar</w:t>
      </w:r>
    </w:p>
    <w:p w14:paraId="1C74D58C">
      <w:pPr>
        <w:pStyle w:val="18"/>
        <w:numPr>
          <w:ilvl w:val="0"/>
          <w:numId w:val="1"/>
        </w:numPr>
        <w:spacing w:after="100"/>
      </w:pPr>
      <w:r>
        <w:rPr>
          <w:sz w:val="22"/>
          <w:szCs w:val="22"/>
        </w:rPr>
        <w:t>Milestone Tracker</w:t>
      </w:r>
    </w:p>
    <w:p w14:paraId="1C74D58D">
      <w:pPr>
        <w:pStyle w:val="18"/>
        <w:numPr>
          <w:ilvl w:val="0"/>
          <w:numId w:val="1"/>
        </w:numPr>
        <w:spacing w:after="100"/>
      </w:pPr>
      <w:r>
        <w:rPr>
          <w:sz w:val="22"/>
          <w:szCs w:val="22"/>
        </w:rPr>
        <w:t>Present Dad Mode</w:t>
      </w:r>
    </w:p>
    <w:p w14:paraId="1C74D58E">
      <w:pPr>
        <w:pStyle w:val="18"/>
        <w:numPr>
          <w:ilvl w:val="0"/>
          <w:numId w:val="1"/>
        </w:numPr>
        <w:spacing w:after="100"/>
      </w:pPr>
      <w:r>
        <w:rPr>
          <w:sz w:val="22"/>
          <w:szCs w:val="22"/>
        </w:rPr>
        <w:t>Conversation Starters</w:t>
      </w:r>
    </w:p>
    <w:p w14:paraId="1C74D58F">
      <w:pPr>
        <w:spacing w:after="160"/>
      </w:pPr>
      <w:r>
        <w:rPr>
          <w:sz w:val="22"/>
          <w:szCs w:val="22"/>
        </w:rPr>
        <w:t>The Milestone Tracker copy is particularly effective because it feels specific and emotionally relevant rather than generic.</w:t>
      </w:r>
    </w:p>
    <w:p w14:paraId="1C74D590">
      <w:pPr>
        <w:spacing w:after="160"/>
      </w:pPr>
      <w:r>
        <w:rPr>
          <w:b/>
          <w:bCs/>
          <w:sz w:val="22"/>
          <w:szCs w:val="22"/>
        </w:rPr>
        <w:t>Present Dad Mode</w:t>
      </w:r>
    </w:p>
    <w:p w14:paraId="1C74D591">
      <w:pPr>
        <w:spacing w:after="160"/>
      </w:pPr>
      <w:r>
        <w:rPr>
          <w:sz w:val="22"/>
          <w:szCs w:val="22"/>
        </w:rPr>
        <w:t>The toggle is off by default, which is expected. Please confirm what happens when it is activated.</w:t>
      </w:r>
    </w:p>
    <w:p w14:paraId="1C74D592">
      <w:pPr>
        <w:spacing w:after="160"/>
      </w:pPr>
      <w:r>
        <w:rPr>
          <w:sz w:val="22"/>
          <w:szCs w:val="22"/>
        </w:rPr>
        <w:t>Ideally the user should receive a clear confirmation/state change, and if the feature is time-based, show the remaining duration or active state.</w:t>
      </w:r>
    </w:p>
    <w:p w14:paraId="1C74D593">
      <w:pPr>
        <w:spacing w:before="200" w:after="120"/>
      </w:pPr>
      <w:r>
        <w:rPr>
          <w:b/>
          <w:bCs/>
          <w:sz w:val="24"/>
          <w:szCs w:val="24"/>
        </w:rPr>
        <w:t>Screen 9 — Community — Feed</w:t>
      </w:r>
    </w:p>
    <w:p w14:paraId="1C74D594">
      <w:pPr>
        <w:spacing w:after="160"/>
      </w:pPr>
      <w:r>
        <w:rPr>
          <w:b/>
          <w:bCs/>
          <w:sz w:val="22"/>
          <w:szCs w:val="22"/>
        </w:rPr>
        <w:t>9.1 Singular/plural bug</w:t>
      </w:r>
    </w:p>
    <w:p w14:paraId="1C74D595">
      <w:pPr>
        <w:spacing w:after="160"/>
      </w:pPr>
      <w:r>
        <w:rPr>
          <w:sz w:val="22"/>
          <w:szCs w:val="22"/>
        </w:rPr>
        <w:t>Currently:</w:t>
      </w:r>
    </w:p>
    <w:p w14:paraId="1C74D596">
      <w:pPr>
        <w:spacing w:after="160"/>
      </w:pPr>
      <w:r>
        <w:rPr>
          <w:b/>
          <w:bCs/>
          <w:sz w:val="22"/>
          <w:szCs w:val="22"/>
        </w:rPr>
        <w:t>“1 MEMBERS”</w:t>
      </w:r>
    </w:p>
    <w:p w14:paraId="1C74D597">
      <w:pPr>
        <w:spacing w:after="160"/>
      </w:pPr>
      <w:r>
        <w:rPr>
          <w:sz w:val="22"/>
          <w:szCs w:val="22"/>
        </w:rPr>
        <w:t>Should read:</w:t>
      </w:r>
    </w:p>
    <w:p w14:paraId="1C74D598">
      <w:pPr>
        <w:spacing w:after="160"/>
      </w:pPr>
      <w:r>
        <w:rPr>
          <w:b/>
          <w:bCs/>
          <w:sz w:val="22"/>
          <w:szCs w:val="22"/>
        </w:rPr>
        <w:t>“1 MEMBER”</w:t>
      </w:r>
    </w:p>
    <w:p w14:paraId="1C74D599">
      <w:pPr>
        <w:spacing w:after="160"/>
      </w:pPr>
      <w:r>
        <w:rPr>
          <w:b/>
          <w:bCs/>
          <w:sz w:val="22"/>
          <w:szCs w:val="22"/>
        </w:rPr>
        <w:t>9.2 Dad Circle counts</w:t>
      </w:r>
    </w:p>
    <w:p w14:paraId="1C74D59A">
      <w:pPr>
        <w:spacing w:after="160"/>
      </w:pPr>
      <w:r>
        <w:rPr>
          <w:sz w:val="22"/>
          <w:szCs w:val="22"/>
        </w:rPr>
        <w:t>Some cards currently show:</w:t>
      </w:r>
    </w:p>
    <w:p w14:paraId="1C74D59B">
      <w:pPr>
        <w:spacing w:after="160"/>
      </w:pPr>
      <w:r>
        <w:rPr>
          <w:b/>
          <w:bCs/>
          <w:sz w:val="22"/>
          <w:szCs w:val="22"/>
        </w:rPr>
        <w:t>0 DADS and 1 DADS</w:t>
      </w:r>
    </w:p>
    <w:p w14:paraId="1C74D59C">
      <w:pPr>
        <w:spacing w:after="160"/>
      </w:pPr>
      <w:r>
        <w:rPr>
          <w:sz w:val="22"/>
          <w:szCs w:val="22"/>
        </w:rPr>
        <w:t>The latter should be:</w:t>
      </w:r>
    </w:p>
    <w:p w14:paraId="1C74D59D">
      <w:pPr>
        <w:spacing w:after="160"/>
      </w:pPr>
      <w:r>
        <w:rPr>
          <w:b/>
          <w:bCs/>
          <w:sz w:val="22"/>
          <w:szCs w:val="22"/>
        </w:rPr>
        <w:t>1 DAD</w:t>
      </w:r>
    </w:p>
    <w:p w14:paraId="1C74D59E">
      <w:pPr>
        <w:spacing w:after="160"/>
      </w:pPr>
      <w:r>
        <w:rPr>
          <w:sz w:val="22"/>
          <w:szCs w:val="22"/>
        </w:rPr>
        <w:t>This should be fixed through the shared count-formatting helper rather than individually on each screen.</w:t>
      </w:r>
    </w:p>
    <w:p w14:paraId="1C74D59F">
      <w:pPr>
        <w:spacing w:after="160"/>
        <w:rPr>
          <w:b/>
          <w:bCs/>
          <w:sz w:val="22"/>
          <w:szCs w:val="22"/>
        </w:rPr>
      </w:pPr>
      <w:r>
        <w:rPr>
          <w:b/>
          <w:bCs/>
          <w:sz w:val="22"/>
          <w:szCs w:val="22"/>
        </w:rPr>
        <w:t>9.3 Empty Community</w:t>
      </w:r>
    </w:p>
    <w:p w14:paraId="18465F03">
      <w:pPr>
        <w:spacing w:after="160"/>
      </w:pPr>
      <w:r>
        <w:rPr>
          <w:b/>
          <w:bCs/>
          <w:sz w:val="22"/>
          <w:szCs w:val="22"/>
        </w:rPr>
        <w:t>The community’s aren’t based on a single post. They are a group people can join their chosen group – NEW DAD CREW, SINGLE DADS, STRENGTH DADS, EVERY KIND OF DAD (Change from teen dad)</w:t>
      </w:r>
    </w:p>
    <w:p w14:paraId="1C74D5A0">
      <w:pPr>
        <w:spacing w:after="160"/>
      </w:pPr>
      <w:r>
        <w:rPr>
          <w:sz w:val="22"/>
          <w:szCs w:val="22"/>
        </w:rPr>
        <w:t>With only one member, Community currently feels very empty.</w:t>
      </w:r>
    </w:p>
    <w:p w14:paraId="1C74D5A1">
      <w:pPr>
        <w:spacing w:after="160"/>
      </w:pPr>
      <w:r>
        <w:rPr>
          <w:sz w:val="22"/>
          <w:szCs w:val="22"/>
        </w:rPr>
        <w:t>Most Dad Circles display “0 DADS” and the feed has very little visible activity.</w:t>
      </w:r>
    </w:p>
    <w:p w14:paraId="1C74D5A2">
      <w:pPr>
        <w:spacing w:after="160"/>
      </w:pPr>
      <w:r>
        <w:rPr>
          <w:sz w:val="22"/>
          <w:szCs w:val="22"/>
        </w:rPr>
        <w:t>This is particularly important before soft launch.</w:t>
      </w:r>
    </w:p>
    <w:p w14:paraId="1C74D5A3">
      <w:pPr>
        <w:spacing w:after="160"/>
      </w:pPr>
      <w:r>
        <w:rPr>
          <w:sz w:val="22"/>
          <w:szCs w:val="22"/>
        </w:rPr>
        <w:t>Please consider pre-seeding Community with appropriate content so that the first users don't arrive at a screen that feels unfinished. This could include:</w:t>
      </w:r>
    </w:p>
    <w:p w14:paraId="1C74D5A4">
      <w:pPr>
        <w:pStyle w:val="18"/>
        <w:numPr>
          <w:ilvl w:val="0"/>
          <w:numId w:val="1"/>
        </w:numPr>
        <w:spacing w:after="100"/>
      </w:pPr>
      <w:r>
        <w:rPr>
          <w:sz w:val="22"/>
          <w:szCs w:val="22"/>
        </w:rPr>
        <w:t>Example/community posts</w:t>
      </w:r>
    </w:p>
    <w:p w14:paraId="1C74D5A5">
      <w:pPr>
        <w:pStyle w:val="18"/>
        <w:numPr>
          <w:ilvl w:val="0"/>
          <w:numId w:val="1"/>
        </w:numPr>
        <w:spacing w:after="100"/>
      </w:pPr>
      <w:r>
        <w:rPr>
          <w:sz w:val="22"/>
          <w:szCs w:val="22"/>
        </w:rPr>
        <w:t>Dad Circle activity</w:t>
      </w:r>
    </w:p>
    <w:p w14:paraId="1C74D5A6">
      <w:pPr>
        <w:pStyle w:val="18"/>
        <w:numPr>
          <w:ilvl w:val="0"/>
          <w:numId w:val="1"/>
        </w:numPr>
        <w:spacing w:after="100"/>
      </w:pPr>
      <w:r>
        <w:rPr>
          <w:sz w:val="22"/>
          <w:szCs w:val="22"/>
        </w:rPr>
        <w:t>Trending topics</w:t>
      </w:r>
    </w:p>
    <w:p w14:paraId="1C74D5A7">
      <w:pPr>
        <w:pStyle w:val="18"/>
        <w:numPr>
          <w:ilvl w:val="0"/>
          <w:numId w:val="1"/>
        </w:numPr>
        <w:spacing w:after="100"/>
      </w:pPr>
      <w:r>
        <w:rPr>
          <w:sz w:val="22"/>
          <w:szCs w:val="22"/>
        </w:rPr>
        <w:t>Appropriate introductory content</w:t>
      </w:r>
    </w:p>
    <w:p w14:paraId="1C74D5A8">
      <w:pPr>
        <w:spacing w:after="160"/>
      </w:pPr>
      <w:r>
        <w:rPr>
          <w:sz w:val="22"/>
          <w:szCs w:val="22"/>
        </w:rPr>
        <w:t>The content should feel authentic to Dad Health rather than obviously being placeholder data.</w:t>
      </w:r>
    </w:p>
    <w:p w14:paraId="1C74D5A9">
      <w:pPr>
        <w:spacing w:before="200" w:after="120"/>
      </w:pPr>
      <w:r>
        <w:rPr>
          <w:b/>
          <w:bCs/>
          <w:sz w:val="24"/>
          <w:szCs w:val="24"/>
        </w:rPr>
        <w:t>Screen 10 — Community — Posts / Live Sessions / Trending</w:t>
      </w:r>
    </w:p>
    <w:p w14:paraId="1C74D5AA">
      <w:pPr>
        <w:spacing w:after="160"/>
      </w:pPr>
      <w:r>
        <w:rPr>
          <w:b/>
          <w:bCs/>
          <w:sz w:val="22"/>
          <w:szCs w:val="22"/>
        </w:rPr>
        <w:t>10.1 Recent Posts</w:t>
      </w:r>
    </w:p>
    <w:p w14:paraId="1C74D5AB">
      <w:pPr>
        <w:spacing w:after="160"/>
      </w:pPr>
      <w:r>
        <w:rPr>
          <w:sz w:val="22"/>
          <w:szCs w:val="22"/>
        </w:rPr>
        <w:t>“3 posts available” links through to a post list, but no actual post content appears inline on the main feed.</w:t>
      </w:r>
    </w:p>
    <w:p w14:paraId="1C74D5AC">
      <w:pPr>
        <w:spacing w:after="160"/>
      </w:pPr>
      <w:r>
        <w:rPr>
          <w:sz w:val="22"/>
          <w:szCs w:val="22"/>
        </w:rPr>
        <w:t>Please confirm whether this is intentional list → detail behaviour or whether posts should be visible directly within the feed.</w:t>
      </w:r>
    </w:p>
    <w:p w14:paraId="1C74D5AD">
      <w:pPr>
        <w:spacing w:after="160"/>
      </w:pPr>
      <w:r>
        <w:rPr>
          <w:b/>
          <w:bCs/>
          <w:sz w:val="22"/>
          <w:szCs w:val="22"/>
        </w:rPr>
        <w:t>10.2 Live Sessions</w:t>
      </w:r>
    </w:p>
    <w:p w14:paraId="1C74D5AE">
      <w:pPr>
        <w:spacing w:after="160"/>
      </w:pPr>
      <w:r>
        <w:rPr>
          <w:sz w:val="22"/>
          <w:szCs w:val="22"/>
        </w:rPr>
        <w:t>“No live sessions are scheduled yet” is a good example of an honest, intentional empty state.</w:t>
      </w:r>
    </w:p>
    <w:p w14:paraId="1C74D5AF">
      <w:pPr>
        <w:spacing w:after="160"/>
      </w:pPr>
      <w:r>
        <w:rPr>
          <w:sz w:val="22"/>
          <w:szCs w:val="22"/>
        </w:rPr>
        <w:t>Please use this approach elsewhere where appropriate rather than leaving empty areas that look unfinished.</w:t>
      </w:r>
    </w:p>
    <w:p w14:paraId="1C74D5B0">
      <w:pPr>
        <w:spacing w:after="160"/>
      </w:pPr>
      <w:r>
        <w:rPr>
          <w:b/>
          <w:bCs/>
          <w:sz w:val="22"/>
          <w:szCs w:val="22"/>
        </w:rPr>
        <w:t>10.3 Trending</w:t>
      </w:r>
    </w:p>
    <w:p w14:paraId="1C74D5B1">
      <w:pPr>
        <w:spacing w:after="160"/>
      </w:pPr>
      <w:r>
        <w:rPr>
          <w:sz w:val="22"/>
          <w:szCs w:val="22"/>
        </w:rPr>
        <w:t>Trending currently shows:</w:t>
      </w:r>
    </w:p>
    <w:p w14:paraId="1C74D5B2">
      <w:pPr>
        <w:spacing w:after="160"/>
      </w:pPr>
      <w:r>
        <w:rPr>
          <w:b/>
          <w:bCs/>
          <w:sz w:val="22"/>
          <w:szCs w:val="22"/>
        </w:rPr>
        <w:t>#BOND (2)   #FITNESS (1)</w:t>
      </w:r>
    </w:p>
    <w:p w14:paraId="1C74D5B3">
      <w:pPr>
        <w:spacing w:after="160"/>
      </w:pPr>
      <w:r>
        <w:rPr>
          <w:sz w:val="22"/>
          <w:szCs w:val="22"/>
        </w:rPr>
        <w:t>This is likely to feel sparse pre-launch. Please consider pre-seeding this area in the same way as Dad Circles / Community.</w:t>
      </w:r>
    </w:p>
    <w:p w14:paraId="1C74D5B4">
      <w:pPr>
        <w:spacing w:before="300" w:after="200"/>
      </w:pPr>
      <w:r>
        <w:rPr>
          <w:b/>
          <w:bCs/>
          <w:sz w:val="28"/>
          <w:szCs w:val="28"/>
        </w:rPr>
        <w:t>4. CROSS-APP CONSISTENCY CHECK</w:t>
      </w:r>
    </w:p>
    <w:p w14:paraId="1C74D5B5">
      <w:pPr>
        <w:spacing w:after="160"/>
      </w:pPr>
      <w:r>
        <w:rPr>
          <w:sz w:val="22"/>
          <w:szCs w:val="22"/>
        </w:rPr>
        <w:t>Before the next build, please conduct a full visual pass across all screens rather than reviewing each screen independently. Specifically check:</w:t>
      </w:r>
    </w:p>
    <w:p w14:paraId="1C74D5B6">
      <w:pPr>
        <w:spacing w:after="160"/>
      </w:pPr>
      <w:r>
        <w:rPr>
          <w:b/>
          <w:bCs/>
          <w:sz w:val="22"/>
          <w:szCs w:val="22"/>
        </w:rPr>
        <w:t>Typography</w:t>
      </w:r>
    </w:p>
    <w:p w14:paraId="1C74D5B7">
      <w:pPr>
        <w:pStyle w:val="18"/>
        <w:numPr>
          <w:ilvl w:val="0"/>
          <w:numId w:val="1"/>
        </w:numPr>
        <w:spacing w:after="100"/>
      </w:pPr>
      <w:r>
        <w:rPr>
          <w:sz w:val="22"/>
          <w:szCs w:val="22"/>
        </w:rPr>
        <w:t>Are the same heading levels using the same font sizes?</w:t>
      </w:r>
    </w:p>
    <w:p w14:paraId="1C74D5B8">
      <w:pPr>
        <w:pStyle w:val="18"/>
        <w:numPr>
          <w:ilvl w:val="0"/>
          <w:numId w:val="1"/>
        </w:numPr>
        <w:spacing w:after="100"/>
      </w:pPr>
      <w:r>
        <w:rPr>
          <w:sz w:val="22"/>
          <w:szCs w:val="22"/>
        </w:rPr>
        <w:t>Are feature titles consistently presented?</w:t>
      </w:r>
    </w:p>
    <w:p w14:paraId="1C74D5B9">
      <w:pPr>
        <w:pStyle w:val="18"/>
        <w:numPr>
          <w:ilvl w:val="0"/>
          <w:numId w:val="1"/>
        </w:numPr>
        <w:spacing w:after="100"/>
      </w:pPr>
      <w:r>
        <w:rPr>
          <w:sz w:val="22"/>
          <w:szCs w:val="22"/>
        </w:rPr>
        <w:t>Are supporting descriptions using consistent sizing?</w:t>
      </w:r>
    </w:p>
    <w:p w14:paraId="1C74D5BA">
      <w:pPr>
        <w:spacing w:after="160"/>
      </w:pPr>
      <w:r>
        <w:rPr>
          <w:b/>
          <w:bCs/>
          <w:sz w:val="22"/>
          <w:szCs w:val="22"/>
        </w:rPr>
        <w:t>Cards</w:t>
      </w:r>
    </w:p>
    <w:p w14:paraId="1C74D5BB">
      <w:pPr>
        <w:pStyle w:val="18"/>
        <w:numPr>
          <w:ilvl w:val="0"/>
          <w:numId w:val="1"/>
        </w:numPr>
        <w:spacing w:after="100"/>
      </w:pPr>
      <w:r>
        <w:rPr>
          <w:sz w:val="22"/>
          <w:szCs w:val="22"/>
        </w:rPr>
        <w:t>Same corner radius where appropriate</w:t>
      </w:r>
    </w:p>
    <w:p w14:paraId="1C74D5BC">
      <w:pPr>
        <w:pStyle w:val="18"/>
        <w:numPr>
          <w:ilvl w:val="0"/>
          <w:numId w:val="1"/>
        </w:numPr>
        <w:spacing w:after="100"/>
      </w:pPr>
      <w:r>
        <w:rPr>
          <w:sz w:val="22"/>
          <w:szCs w:val="22"/>
        </w:rPr>
        <w:t>Same padding</w:t>
      </w:r>
    </w:p>
    <w:p w14:paraId="1C74D5BD">
      <w:pPr>
        <w:pStyle w:val="18"/>
        <w:numPr>
          <w:ilvl w:val="0"/>
          <w:numId w:val="1"/>
        </w:numPr>
        <w:spacing w:after="100"/>
      </w:pPr>
      <w:r>
        <w:rPr>
          <w:sz w:val="22"/>
          <w:szCs w:val="22"/>
        </w:rPr>
        <w:t>Consistent hierarchy</w:t>
      </w:r>
    </w:p>
    <w:p w14:paraId="1C74D5BE">
      <w:pPr>
        <w:pStyle w:val="18"/>
        <w:numPr>
          <w:ilvl w:val="0"/>
          <w:numId w:val="1"/>
        </w:numPr>
        <w:spacing w:after="100"/>
      </w:pPr>
      <w:r>
        <w:rPr>
          <w:sz w:val="22"/>
          <w:szCs w:val="22"/>
        </w:rPr>
        <w:t>Consistent image treatment</w:t>
      </w:r>
    </w:p>
    <w:p w14:paraId="1C74D5BF">
      <w:pPr>
        <w:spacing w:after="160"/>
      </w:pPr>
      <w:r>
        <w:rPr>
          <w:b/>
          <w:bCs/>
          <w:sz w:val="22"/>
          <w:szCs w:val="22"/>
        </w:rPr>
        <w:t>Images</w:t>
      </w:r>
    </w:p>
    <w:p w14:paraId="1C74D5C0">
      <w:pPr>
        <w:pStyle w:val="18"/>
        <w:numPr>
          <w:ilvl w:val="0"/>
          <w:numId w:val="1"/>
        </w:numPr>
        <w:spacing w:after="100"/>
      </w:pPr>
      <w:r>
        <w:rPr>
          <w:sz w:val="22"/>
          <w:szCs w:val="22"/>
        </w:rPr>
        <w:t>Which feature types receive imagery?</w:t>
      </w:r>
    </w:p>
    <w:p w14:paraId="1C74D5C1">
      <w:pPr>
        <w:pStyle w:val="18"/>
        <w:numPr>
          <w:ilvl w:val="0"/>
          <w:numId w:val="1"/>
        </w:numPr>
        <w:spacing w:after="100"/>
      </w:pPr>
      <w:r>
        <w:rPr>
          <w:sz w:val="22"/>
          <w:szCs w:val="22"/>
        </w:rPr>
        <w:t>Which don't?</w:t>
      </w:r>
    </w:p>
    <w:p w14:paraId="1C74D5C2">
      <w:pPr>
        <w:pStyle w:val="18"/>
        <w:numPr>
          <w:ilvl w:val="0"/>
          <w:numId w:val="1"/>
        </w:numPr>
        <w:spacing w:after="100"/>
      </w:pPr>
      <w:r>
        <w:rPr>
          <w:sz w:val="22"/>
          <w:szCs w:val="22"/>
        </w:rPr>
        <w:t>Is there a clear reason?</w:t>
      </w:r>
    </w:p>
    <w:p w14:paraId="1C74D5C3">
      <w:pPr>
        <w:pStyle w:val="18"/>
        <w:numPr>
          <w:ilvl w:val="0"/>
          <w:numId w:val="1"/>
        </w:numPr>
        <w:spacing w:after="100"/>
      </w:pPr>
      <w:r>
        <w:rPr>
          <w:sz w:val="22"/>
          <w:szCs w:val="22"/>
        </w:rPr>
        <w:t>Do images have a consistent size/aspect ratio/treatment?</w:t>
      </w:r>
    </w:p>
    <w:p w14:paraId="1C74D5C4">
      <w:pPr>
        <w:spacing w:after="160"/>
      </w:pPr>
      <w:r>
        <w:rPr>
          <w:b/>
          <w:bCs/>
          <w:sz w:val="22"/>
          <w:szCs w:val="22"/>
        </w:rPr>
        <w:t>Buttons</w:t>
      </w:r>
    </w:p>
    <w:p w14:paraId="1C74D5C5">
      <w:pPr>
        <w:pStyle w:val="18"/>
        <w:numPr>
          <w:ilvl w:val="0"/>
          <w:numId w:val="1"/>
        </w:numPr>
        <w:spacing w:after="100"/>
      </w:pPr>
      <w:r>
        <w:rPr>
          <w:sz w:val="22"/>
          <w:szCs w:val="22"/>
        </w:rPr>
        <w:t>Consistent primary CTA</w:t>
      </w:r>
    </w:p>
    <w:p w14:paraId="1C74D5C6">
      <w:pPr>
        <w:pStyle w:val="18"/>
        <w:numPr>
          <w:ilvl w:val="0"/>
          <w:numId w:val="1"/>
        </w:numPr>
        <w:spacing w:after="100"/>
      </w:pPr>
      <w:r>
        <w:rPr>
          <w:sz w:val="22"/>
          <w:szCs w:val="22"/>
        </w:rPr>
        <w:t>Consistent secondary CTA</w:t>
      </w:r>
    </w:p>
    <w:p w14:paraId="1C74D5C7">
      <w:pPr>
        <w:pStyle w:val="18"/>
        <w:numPr>
          <w:ilvl w:val="0"/>
          <w:numId w:val="1"/>
        </w:numPr>
        <w:spacing w:after="100"/>
      </w:pPr>
      <w:r>
        <w:rPr>
          <w:sz w:val="22"/>
          <w:szCs w:val="22"/>
        </w:rPr>
        <w:t>Consistent sizing</w:t>
      </w:r>
    </w:p>
    <w:p w14:paraId="1C74D5C8">
      <w:pPr>
        <w:pStyle w:val="18"/>
        <w:numPr>
          <w:ilvl w:val="0"/>
          <w:numId w:val="1"/>
        </w:numPr>
        <w:spacing w:after="100"/>
      </w:pPr>
      <w:r>
        <w:rPr>
          <w:sz w:val="22"/>
          <w:szCs w:val="22"/>
        </w:rPr>
        <w:t>Consistent positioning</w:t>
      </w:r>
    </w:p>
    <w:p w14:paraId="1C74D5C9">
      <w:pPr>
        <w:spacing w:after="160"/>
      </w:pPr>
      <w:r>
        <w:rPr>
          <w:b/>
          <w:bCs/>
          <w:sz w:val="22"/>
          <w:szCs w:val="22"/>
        </w:rPr>
        <w:t>Icons</w:t>
      </w:r>
    </w:p>
    <w:p w14:paraId="1C74D5CA">
      <w:pPr>
        <w:pStyle w:val="18"/>
        <w:numPr>
          <w:ilvl w:val="0"/>
          <w:numId w:val="1"/>
        </w:numPr>
        <w:spacing w:after="100"/>
      </w:pPr>
      <w:r>
        <w:rPr>
          <w:sz w:val="22"/>
          <w:szCs w:val="22"/>
        </w:rPr>
        <w:t>Consistent style</w:t>
      </w:r>
    </w:p>
    <w:p w14:paraId="1C74D5CB">
      <w:pPr>
        <w:pStyle w:val="18"/>
        <w:numPr>
          <w:ilvl w:val="0"/>
          <w:numId w:val="1"/>
        </w:numPr>
        <w:spacing w:after="100"/>
      </w:pPr>
      <w:r>
        <w:rPr>
          <w:sz w:val="22"/>
          <w:szCs w:val="22"/>
        </w:rPr>
        <w:t>Consistent size</w:t>
      </w:r>
    </w:p>
    <w:p w14:paraId="1C74D5CC">
      <w:pPr>
        <w:pStyle w:val="18"/>
        <w:numPr>
          <w:ilvl w:val="0"/>
          <w:numId w:val="1"/>
        </w:numPr>
        <w:spacing w:after="100"/>
      </w:pPr>
      <w:r>
        <w:rPr>
          <w:sz w:val="22"/>
          <w:szCs w:val="22"/>
        </w:rPr>
        <w:t>Consistent placement</w:t>
      </w:r>
    </w:p>
    <w:p w14:paraId="1C74D5CD">
      <w:pPr>
        <w:spacing w:after="160"/>
      </w:pPr>
      <w:r>
        <w:rPr>
          <w:b/>
          <w:bCs/>
          <w:sz w:val="22"/>
          <w:szCs w:val="22"/>
        </w:rPr>
        <w:t>Pro</w:t>
      </w:r>
    </w:p>
    <w:p w14:paraId="1C74D5CE">
      <w:pPr>
        <w:pStyle w:val="18"/>
        <w:numPr>
          <w:ilvl w:val="0"/>
          <w:numId w:val="1"/>
        </w:numPr>
        <w:spacing w:after="100"/>
      </w:pPr>
      <w:r>
        <w:rPr>
          <w:sz w:val="22"/>
          <w:szCs w:val="22"/>
        </w:rPr>
        <w:t>Consistent Pro badge</w:t>
      </w:r>
    </w:p>
    <w:p w14:paraId="1C74D5CF">
      <w:pPr>
        <w:pStyle w:val="18"/>
        <w:numPr>
          <w:ilvl w:val="0"/>
          <w:numId w:val="1"/>
        </w:numPr>
        <w:spacing w:after="100"/>
      </w:pPr>
      <w:r>
        <w:rPr>
          <w:sz w:val="22"/>
          <w:szCs w:val="22"/>
        </w:rPr>
        <w:t>Consistent visual treatment</w:t>
      </w:r>
    </w:p>
    <w:p w14:paraId="1C74D5D0">
      <w:pPr>
        <w:pStyle w:val="18"/>
        <w:numPr>
          <w:ilvl w:val="0"/>
          <w:numId w:val="1"/>
        </w:numPr>
        <w:spacing w:after="100"/>
      </w:pPr>
      <w:r>
        <w:rPr>
          <w:sz w:val="22"/>
          <w:szCs w:val="22"/>
        </w:rPr>
        <w:t>Clear distinction between Free and Pro</w:t>
      </w:r>
    </w:p>
    <w:p w14:paraId="1C74D5D1">
      <w:pPr>
        <w:pStyle w:val="18"/>
        <w:numPr>
          <w:ilvl w:val="0"/>
          <w:numId w:val="1"/>
        </w:numPr>
        <w:spacing w:after="100"/>
      </w:pPr>
      <w:r>
        <w:rPr>
          <w:sz w:val="22"/>
          <w:szCs w:val="22"/>
        </w:rPr>
        <w:t>Pro prompts should feel like natural upgrades rather than random locked features</w:t>
      </w:r>
    </w:p>
    <w:p w14:paraId="1C74D5D2">
      <w:pPr>
        <w:spacing w:after="160"/>
      </w:pPr>
      <w:r>
        <w:rPr>
          <w:b/>
          <w:bCs/>
          <w:sz w:val="22"/>
          <w:szCs w:val="22"/>
        </w:rPr>
        <w:t>Empty states</w:t>
      </w:r>
    </w:p>
    <w:p w14:paraId="1C74D5D3">
      <w:pPr>
        <w:spacing w:after="160"/>
      </w:pPr>
      <w:r>
        <w:rPr>
          <w:sz w:val="22"/>
          <w:szCs w:val="22"/>
        </w:rPr>
        <w:t>Every empty state should answer:</w:t>
      </w:r>
    </w:p>
    <w:p w14:paraId="1C74D5D4">
      <w:pPr>
        <w:spacing w:after="160"/>
      </w:pPr>
      <w:r>
        <w:rPr>
          <w:b/>
          <w:bCs/>
          <w:sz w:val="22"/>
          <w:szCs w:val="22"/>
        </w:rPr>
        <w:t>What is this?  Why is it empty?  What can I do next?</w:t>
      </w:r>
    </w:p>
    <w:p w14:paraId="1C74D5D5">
      <w:pPr>
        <w:spacing w:before="300" w:after="200"/>
      </w:pPr>
      <w:r>
        <w:rPr>
          <w:b/>
          <w:bCs/>
          <w:sz w:val="28"/>
          <w:szCs w:val="28"/>
        </w:rPr>
        <w:t>5. PRIORITY FOR NEXT BUILD</w:t>
      </w:r>
    </w:p>
    <w:p w14:paraId="1C74D5D6">
      <w:pPr>
        <w:spacing w:after="160"/>
      </w:pPr>
      <w:r>
        <w:rPr>
          <w:sz w:val="22"/>
          <w:szCs w:val="22"/>
        </w:rPr>
        <w:t>Suggested priority based on impact and effort. Owner / effort are a starting suggestion — please adjust, and fill in target dates once this is scoped against the sprint.</w:t>
      </w:r>
    </w:p>
    <w:p w14:paraId="1C74D5D7">
      <w:pPr>
        <w:spacing w:before="200" w:after="120"/>
      </w:pPr>
      <w:r>
        <w:rPr>
          <w:b/>
          <w:bCs/>
          <w:sz w:val="24"/>
          <w:szCs w:val="24"/>
        </w:rPr>
        <w:t>High priority</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160"/>
        <w:gridCol w:w="1800"/>
        <w:gridCol w:w="1170"/>
        <w:gridCol w:w="1260"/>
        <w:gridCol w:w="1636"/>
      </w:tblGrid>
      <w:tr w14:paraId="1C74D5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160" w:type="dxa"/>
            <w:shd w:val="clear" w:color="auto" w:fill="222222"/>
            <w:tcMar>
              <w:top w:w="80" w:type="dxa"/>
              <w:left w:w="100" w:type="dxa"/>
              <w:bottom w:w="80" w:type="dxa"/>
              <w:right w:w="100" w:type="dxa"/>
            </w:tcMar>
          </w:tcPr>
          <w:p w14:paraId="1C74D5D8">
            <w:r>
              <w:rPr>
                <w:b/>
                <w:bCs/>
              </w:rPr>
              <w:t>Item</w:t>
            </w:r>
          </w:p>
        </w:tc>
        <w:tc>
          <w:tcPr>
            <w:tcW w:w="1800" w:type="dxa"/>
            <w:shd w:val="clear" w:color="auto" w:fill="222222"/>
            <w:tcMar>
              <w:top w:w="80" w:type="dxa"/>
              <w:left w:w="100" w:type="dxa"/>
              <w:bottom w:w="80" w:type="dxa"/>
              <w:right w:w="100" w:type="dxa"/>
            </w:tcMar>
          </w:tcPr>
          <w:p w14:paraId="1C74D5D9">
            <w:r>
              <w:rPr>
                <w:b/>
                <w:bCs/>
              </w:rPr>
              <w:t>Owner</w:t>
            </w:r>
          </w:p>
        </w:tc>
        <w:tc>
          <w:tcPr>
            <w:tcW w:w="1170" w:type="dxa"/>
            <w:shd w:val="clear" w:color="auto" w:fill="222222"/>
            <w:tcMar>
              <w:top w:w="80" w:type="dxa"/>
              <w:left w:w="100" w:type="dxa"/>
              <w:bottom w:w="80" w:type="dxa"/>
              <w:right w:w="100" w:type="dxa"/>
            </w:tcMar>
          </w:tcPr>
          <w:p w14:paraId="1C74D5DA">
            <w:r>
              <w:rPr>
                <w:b/>
                <w:bCs/>
              </w:rPr>
              <w:t>Effort</w:t>
            </w:r>
          </w:p>
        </w:tc>
        <w:tc>
          <w:tcPr>
            <w:tcW w:w="1260" w:type="dxa"/>
            <w:shd w:val="clear" w:color="auto" w:fill="222222"/>
            <w:tcMar>
              <w:top w:w="80" w:type="dxa"/>
              <w:left w:w="100" w:type="dxa"/>
              <w:bottom w:w="80" w:type="dxa"/>
              <w:right w:w="100" w:type="dxa"/>
            </w:tcMar>
          </w:tcPr>
          <w:p w14:paraId="1C74D5DB">
            <w:r>
              <w:rPr>
                <w:b/>
                <w:bCs/>
              </w:rPr>
              <w:t>Target date</w:t>
            </w:r>
          </w:p>
        </w:tc>
        <w:tc>
          <w:tcPr>
            <w:tcW w:w="1636" w:type="dxa"/>
            <w:shd w:val="clear" w:color="auto" w:fill="222222"/>
            <w:tcMar>
              <w:top w:w="80" w:type="dxa"/>
              <w:left w:w="100" w:type="dxa"/>
              <w:bottom w:w="80" w:type="dxa"/>
              <w:right w:w="100" w:type="dxa"/>
            </w:tcMar>
          </w:tcPr>
          <w:p w14:paraId="1C74D5DC">
            <w:r>
              <w:rPr>
                <w:b/>
                <w:bCs/>
              </w:rPr>
              <w:t>Ref.</w:t>
            </w:r>
          </w:p>
        </w:tc>
      </w:tr>
      <w:tr w14:paraId="1C74D5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160" w:type="dxa"/>
            <w:tcMar>
              <w:top w:w="80" w:type="dxa"/>
              <w:left w:w="100" w:type="dxa"/>
              <w:bottom w:w="80" w:type="dxa"/>
              <w:right w:w="100" w:type="dxa"/>
            </w:tcMar>
          </w:tcPr>
          <w:p w14:paraId="1C74D5DE">
            <w:pPr>
              <w:spacing w:after="40"/>
            </w:pPr>
            <w:r>
              <w:rPr>
                <w:b/>
                <w:bCs/>
              </w:rPr>
              <w:t>1. Navigation</w:t>
            </w:r>
          </w:p>
          <w:p w14:paraId="1C74D5DF">
            <w:pPr>
              <w:spacing w:after="40"/>
            </w:pPr>
            <w:r>
              <w:t>Change bottom navigation to Home → Mind → Body → Bond → Community.</w:t>
            </w:r>
          </w:p>
        </w:tc>
        <w:tc>
          <w:tcPr>
            <w:tcW w:w="1800" w:type="dxa"/>
            <w:tcMar>
              <w:top w:w="80" w:type="dxa"/>
              <w:left w:w="100" w:type="dxa"/>
              <w:bottom w:w="80" w:type="dxa"/>
              <w:right w:w="100" w:type="dxa"/>
            </w:tcMar>
          </w:tcPr>
          <w:p w14:paraId="1C74D5E0">
            <w:r>
              <w:t>Khushbu (Dev)</w:t>
            </w:r>
          </w:p>
        </w:tc>
        <w:tc>
          <w:tcPr>
            <w:tcW w:w="1170" w:type="dxa"/>
            <w:tcMar>
              <w:top w:w="80" w:type="dxa"/>
              <w:left w:w="100" w:type="dxa"/>
              <w:bottom w:w="80" w:type="dxa"/>
              <w:right w:w="100" w:type="dxa"/>
            </w:tcMar>
          </w:tcPr>
          <w:p w14:paraId="1C74D5E1">
            <w:r>
              <w:t>S</w:t>
            </w:r>
          </w:p>
        </w:tc>
        <w:tc>
          <w:tcPr>
            <w:tcW w:w="1260" w:type="dxa"/>
            <w:tcMar>
              <w:top w:w="80" w:type="dxa"/>
              <w:left w:w="100" w:type="dxa"/>
              <w:bottom w:w="80" w:type="dxa"/>
              <w:right w:w="100" w:type="dxa"/>
            </w:tcMar>
          </w:tcPr>
          <w:p w14:paraId="1C74D5E2">
            <w:r>
              <w:t>TBD</w:t>
            </w:r>
          </w:p>
        </w:tc>
        <w:tc>
          <w:tcPr>
            <w:tcW w:w="1636" w:type="dxa"/>
            <w:tcMar>
              <w:top w:w="80" w:type="dxa"/>
              <w:left w:w="100" w:type="dxa"/>
              <w:bottom w:w="80" w:type="dxa"/>
              <w:right w:w="100" w:type="dxa"/>
            </w:tcMar>
          </w:tcPr>
          <w:p w14:paraId="1C74D5E3">
            <w:r>
              <w:t>§1.1</w:t>
            </w:r>
          </w:p>
        </w:tc>
      </w:tr>
      <w:tr w14:paraId="1C74D5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160" w:type="dxa"/>
            <w:tcMar>
              <w:top w:w="80" w:type="dxa"/>
              <w:left w:w="100" w:type="dxa"/>
              <w:bottom w:w="80" w:type="dxa"/>
              <w:right w:w="100" w:type="dxa"/>
            </w:tcMar>
          </w:tcPr>
          <w:p w14:paraId="1C74D5E5">
            <w:pPr>
              <w:spacing w:after="40"/>
            </w:pPr>
            <w:r>
              <w:rPr>
                <w:b/>
                <w:bCs/>
              </w:rPr>
              <w:t>2. Branding</w:t>
            </w:r>
          </w:p>
          <w:p w14:paraId="1C74D5E6">
            <w:pPr>
              <w:spacing w:after="40"/>
            </w:pPr>
            <w:r>
              <w:t>Full Dad Health logo on splash screen; DH monogram inside the app.</w:t>
            </w:r>
          </w:p>
        </w:tc>
        <w:tc>
          <w:tcPr>
            <w:tcW w:w="1800" w:type="dxa"/>
            <w:tcMar>
              <w:top w:w="80" w:type="dxa"/>
              <w:left w:w="100" w:type="dxa"/>
              <w:bottom w:w="80" w:type="dxa"/>
              <w:right w:w="100" w:type="dxa"/>
            </w:tcMar>
          </w:tcPr>
          <w:p w14:paraId="1C74D5E7">
            <w:r>
              <w:t>Jamie (assets) / Khushbu (Dev)</w:t>
            </w:r>
          </w:p>
        </w:tc>
        <w:tc>
          <w:tcPr>
            <w:tcW w:w="1170" w:type="dxa"/>
            <w:tcMar>
              <w:top w:w="80" w:type="dxa"/>
              <w:left w:w="100" w:type="dxa"/>
              <w:bottom w:w="80" w:type="dxa"/>
              <w:right w:w="100" w:type="dxa"/>
            </w:tcMar>
          </w:tcPr>
          <w:p w14:paraId="1C74D5E8">
            <w:r>
              <w:t>S</w:t>
            </w:r>
          </w:p>
        </w:tc>
        <w:tc>
          <w:tcPr>
            <w:tcW w:w="1260" w:type="dxa"/>
            <w:tcMar>
              <w:top w:w="80" w:type="dxa"/>
              <w:left w:w="100" w:type="dxa"/>
              <w:bottom w:w="80" w:type="dxa"/>
              <w:right w:w="100" w:type="dxa"/>
            </w:tcMar>
          </w:tcPr>
          <w:p w14:paraId="1C74D5E9">
            <w:r>
              <w:t>TBD</w:t>
            </w:r>
          </w:p>
        </w:tc>
        <w:tc>
          <w:tcPr>
            <w:tcW w:w="1636" w:type="dxa"/>
            <w:tcMar>
              <w:top w:w="80" w:type="dxa"/>
              <w:left w:w="100" w:type="dxa"/>
              <w:bottom w:w="80" w:type="dxa"/>
              <w:right w:w="100" w:type="dxa"/>
            </w:tcMar>
          </w:tcPr>
          <w:p w14:paraId="1C74D5EA">
            <w:r>
              <w:t>§1.2</w:t>
            </w:r>
          </w:p>
        </w:tc>
      </w:tr>
      <w:tr w14:paraId="1C74D5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160" w:type="dxa"/>
            <w:tcMar>
              <w:top w:w="80" w:type="dxa"/>
              <w:left w:w="100" w:type="dxa"/>
              <w:bottom w:w="80" w:type="dxa"/>
              <w:right w:w="100" w:type="dxa"/>
            </w:tcMar>
          </w:tcPr>
          <w:p w14:paraId="1C74D5EC">
            <w:pPr>
              <w:spacing w:after="40"/>
            </w:pPr>
            <w:r>
              <w:rPr>
                <w:b/>
                <w:bCs/>
              </w:rPr>
              <w:t>3. Global UI consistency</w:t>
            </w:r>
          </w:p>
          <w:p w14:paraId="1C74D5ED">
            <w:pPr>
              <w:spacing w:after="40"/>
            </w:pPr>
            <w:r>
              <w:t>Review feature cards, typography, images, buttons, spacing and Pro treatments across the entire app. Blocked on reference mockups — see Scope note above.</w:t>
            </w:r>
          </w:p>
        </w:tc>
        <w:tc>
          <w:tcPr>
            <w:tcW w:w="1800" w:type="dxa"/>
            <w:tcMar>
              <w:top w:w="80" w:type="dxa"/>
              <w:left w:w="100" w:type="dxa"/>
              <w:bottom w:w="80" w:type="dxa"/>
              <w:right w:w="100" w:type="dxa"/>
            </w:tcMar>
          </w:tcPr>
          <w:p w14:paraId="1C74D5EE">
            <w:r>
              <w:t>Jamie (Design) / Khushbu (Dev)</w:t>
            </w:r>
          </w:p>
        </w:tc>
        <w:tc>
          <w:tcPr>
            <w:tcW w:w="1170" w:type="dxa"/>
            <w:tcMar>
              <w:top w:w="80" w:type="dxa"/>
              <w:left w:w="100" w:type="dxa"/>
              <w:bottom w:w="80" w:type="dxa"/>
              <w:right w:w="100" w:type="dxa"/>
            </w:tcMar>
          </w:tcPr>
          <w:p w14:paraId="1C74D5EF">
            <w:r>
              <w:t>L</w:t>
            </w:r>
          </w:p>
        </w:tc>
        <w:tc>
          <w:tcPr>
            <w:tcW w:w="1260" w:type="dxa"/>
            <w:tcMar>
              <w:top w:w="80" w:type="dxa"/>
              <w:left w:w="100" w:type="dxa"/>
              <w:bottom w:w="80" w:type="dxa"/>
              <w:right w:w="100" w:type="dxa"/>
            </w:tcMar>
          </w:tcPr>
          <w:p w14:paraId="1C74D5F0">
            <w:r>
              <w:t>TBD</w:t>
            </w:r>
          </w:p>
        </w:tc>
        <w:tc>
          <w:tcPr>
            <w:tcW w:w="1636" w:type="dxa"/>
            <w:tcMar>
              <w:top w:w="80" w:type="dxa"/>
              <w:left w:w="100" w:type="dxa"/>
              <w:bottom w:w="80" w:type="dxa"/>
              <w:right w:w="100" w:type="dxa"/>
            </w:tcMar>
          </w:tcPr>
          <w:p w14:paraId="1C74D5F1">
            <w:r>
              <w:t>§2</w:t>
            </w:r>
          </w:p>
        </w:tc>
      </w:tr>
      <w:tr w14:paraId="1C74D5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160" w:type="dxa"/>
            <w:tcMar>
              <w:top w:w="80" w:type="dxa"/>
              <w:left w:w="100" w:type="dxa"/>
              <w:bottom w:w="80" w:type="dxa"/>
              <w:right w:w="100" w:type="dxa"/>
            </w:tcMar>
          </w:tcPr>
          <w:p w14:paraId="1C74D5F3">
            <w:pPr>
              <w:spacing w:after="40"/>
            </w:pPr>
            <w:r>
              <w:rPr>
                <w:b/>
                <w:bCs/>
              </w:rPr>
              <w:t>4. Singular/plural helper</w:t>
            </w:r>
          </w:p>
          <w:p w14:paraId="1C74D5F4">
            <w:pPr>
              <w:spacing w:after="40"/>
            </w:pPr>
            <w:r>
              <w:t>Fix all instances: 1 dads → 1 dad, 1 members → 1 member, 1 DADS → 1 DAD.</w:t>
            </w:r>
          </w:p>
        </w:tc>
        <w:tc>
          <w:tcPr>
            <w:tcW w:w="1800" w:type="dxa"/>
            <w:tcMar>
              <w:top w:w="80" w:type="dxa"/>
              <w:left w:w="100" w:type="dxa"/>
              <w:bottom w:w="80" w:type="dxa"/>
              <w:right w:w="100" w:type="dxa"/>
            </w:tcMar>
          </w:tcPr>
          <w:p w14:paraId="1C74D5F5">
            <w:r>
              <w:t>Khushbu (Dev)</w:t>
            </w:r>
          </w:p>
        </w:tc>
        <w:tc>
          <w:tcPr>
            <w:tcW w:w="1170" w:type="dxa"/>
            <w:tcMar>
              <w:top w:w="80" w:type="dxa"/>
              <w:left w:w="100" w:type="dxa"/>
              <w:bottom w:w="80" w:type="dxa"/>
              <w:right w:w="100" w:type="dxa"/>
            </w:tcMar>
          </w:tcPr>
          <w:p w14:paraId="1C74D5F6">
            <w:r>
              <w:t>S</w:t>
            </w:r>
          </w:p>
        </w:tc>
        <w:tc>
          <w:tcPr>
            <w:tcW w:w="1260" w:type="dxa"/>
            <w:tcMar>
              <w:top w:w="80" w:type="dxa"/>
              <w:left w:w="100" w:type="dxa"/>
              <w:bottom w:w="80" w:type="dxa"/>
              <w:right w:w="100" w:type="dxa"/>
            </w:tcMar>
          </w:tcPr>
          <w:p w14:paraId="1C74D5F7">
            <w:r>
              <w:t>TBD</w:t>
            </w:r>
          </w:p>
        </w:tc>
        <w:tc>
          <w:tcPr>
            <w:tcW w:w="1636" w:type="dxa"/>
            <w:tcMar>
              <w:top w:w="80" w:type="dxa"/>
              <w:left w:w="100" w:type="dxa"/>
              <w:bottom w:w="80" w:type="dxa"/>
              <w:right w:w="100" w:type="dxa"/>
            </w:tcMar>
          </w:tcPr>
          <w:p w14:paraId="1C74D5F8">
            <w:r>
              <w:t>§2.1, 9.1, 9.2</w:t>
            </w:r>
          </w:p>
        </w:tc>
      </w:tr>
      <w:tr w14:paraId="1C74D6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160" w:type="dxa"/>
            <w:tcMar>
              <w:top w:w="80" w:type="dxa"/>
              <w:left w:w="100" w:type="dxa"/>
              <w:bottom w:w="80" w:type="dxa"/>
              <w:right w:w="100" w:type="dxa"/>
            </w:tcMar>
          </w:tcPr>
          <w:p w14:paraId="1C74D5FA">
            <w:pPr>
              <w:spacing w:after="40"/>
            </w:pPr>
            <w:r>
              <w:rPr>
                <w:b/>
                <w:bCs/>
              </w:rPr>
              <w:t>5. Body duplication</w:t>
            </w:r>
          </w:p>
          <w:p w14:paraId="1C74D5FB">
            <w:pPr>
              <w:spacing w:after="40"/>
            </w:pPr>
            <w:r>
              <w:t>Remove duplicated “20 min” and duplicate Active Workout content.</w:t>
            </w:r>
          </w:p>
        </w:tc>
        <w:tc>
          <w:tcPr>
            <w:tcW w:w="1800" w:type="dxa"/>
            <w:tcMar>
              <w:top w:w="80" w:type="dxa"/>
              <w:left w:w="100" w:type="dxa"/>
              <w:bottom w:w="80" w:type="dxa"/>
              <w:right w:w="100" w:type="dxa"/>
            </w:tcMar>
          </w:tcPr>
          <w:p w14:paraId="1C74D5FC">
            <w:r>
              <w:t>Khushbu (Dev)</w:t>
            </w:r>
          </w:p>
        </w:tc>
        <w:tc>
          <w:tcPr>
            <w:tcW w:w="1170" w:type="dxa"/>
            <w:tcMar>
              <w:top w:w="80" w:type="dxa"/>
              <w:left w:w="100" w:type="dxa"/>
              <w:bottom w:w="80" w:type="dxa"/>
              <w:right w:w="100" w:type="dxa"/>
            </w:tcMar>
          </w:tcPr>
          <w:p w14:paraId="1C74D5FD">
            <w:r>
              <w:t>S</w:t>
            </w:r>
          </w:p>
        </w:tc>
        <w:tc>
          <w:tcPr>
            <w:tcW w:w="1260" w:type="dxa"/>
            <w:tcMar>
              <w:top w:w="80" w:type="dxa"/>
              <w:left w:w="100" w:type="dxa"/>
              <w:bottom w:w="80" w:type="dxa"/>
              <w:right w:w="100" w:type="dxa"/>
            </w:tcMar>
          </w:tcPr>
          <w:p w14:paraId="1C74D5FE">
            <w:r>
              <w:t>TBD</w:t>
            </w:r>
          </w:p>
        </w:tc>
        <w:tc>
          <w:tcPr>
            <w:tcW w:w="1636" w:type="dxa"/>
            <w:tcMar>
              <w:top w:w="80" w:type="dxa"/>
              <w:left w:w="100" w:type="dxa"/>
              <w:bottom w:w="80" w:type="dxa"/>
              <w:right w:w="100" w:type="dxa"/>
            </w:tcMar>
          </w:tcPr>
          <w:p w14:paraId="1C74D5FF">
            <w:r>
              <w:t>§3.1, 3.2</w:t>
            </w:r>
          </w:p>
        </w:tc>
      </w:tr>
      <w:tr w14:paraId="1C74D6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160" w:type="dxa"/>
            <w:tcMar>
              <w:top w:w="80" w:type="dxa"/>
              <w:left w:w="100" w:type="dxa"/>
              <w:bottom w:w="80" w:type="dxa"/>
              <w:right w:w="100" w:type="dxa"/>
            </w:tcMar>
          </w:tcPr>
          <w:p w14:paraId="1C74D601">
            <w:pPr>
              <w:spacing w:after="40"/>
            </w:pPr>
            <w:r>
              <w:rPr>
                <w:b/>
                <w:bCs/>
              </w:rPr>
              <w:t>6. Community empty state</w:t>
            </w:r>
          </w:p>
          <w:p w14:paraId="1C74D602">
            <w:pPr>
              <w:spacing w:after="40"/>
            </w:pPr>
            <w:r>
              <w:t>Pre-seed Community / Dad Circles / Trending ahead of soft launch.</w:t>
            </w:r>
          </w:p>
        </w:tc>
        <w:tc>
          <w:tcPr>
            <w:tcW w:w="1800" w:type="dxa"/>
            <w:tcMar>
              <w:top w:w="80" w:type="dxa"/>
              <w:left w:w="100" w:type="dxa"/>
              <w:bottom w:w="80" w:type="dxa"/>
              <w:right w:w="100" w:type="dxa"/>
            </w:tcMar>
          </w:tcPr>
          <w:p w14:paraId="1C74D603">
            <w:r>
              <w:t>Jamie (content) / Khushbu (Dev support)</w:t>
            </w:r>
          </w:p>
        </w:tc>
        <w:tc>
          <w:tcPr>
            <w:tcW w:w="1170" w:type="dxa"/>
            <w:tcMar>
              <w:top w:w="80" w:type="dxa"/>
              <w:left w:w="100" w:type="dxa"/>
              <w:bottom w:w="80" w:type="dxa"/>
              <w:right w:w="100" w:type="dxa"/>
            </w:tcMar>
          </w:tcPr>
          <w:p w14:paraId="1C74D604">
            <w:r>
              <w:t>M</w:t>
            </w:r>
          </w:p>
        </w:tc>
        <w:tc>
          <w:tcPr>
            <w:tcW w:w="1260" w:type="dxa"/>
            <w:tcMar>
              <w:top w:w="80" w:type="dxa"/>
              <w:left w:w="100" w:type="dxa"/>
              <w:bottom w:w="80" w:type="dxa"/>
              <w:right w:w="100" w:type="dxa"/>
            </w:tcMar>
          </w:tcPr>
          <w:p w14:paraId="1C74D605">
            <w:r>
              <w:t>TBD</w:t>
            </w:r>
          </w:p>
        </w:tc>
        <w:tc>
          <w:tcPr>
            <w:tcW w:w="1636" w:type="dxa"/>
            <w:tcMar>
              <w:top w:w="80" w:type="dxa"/>
              <w:left w:w="100" w:type="dxa"/>
              <w:bottom w:w="80" w:type="dxa"/>
              <w:right w:w="100" w:type="dxa"/>
            </w:tcMar>
          </w:tcPr>
          <w:p w14:paraId="1C74D606">
            <w:r>
              <w:t>§9.3, 10.3</w:t>
            </w:r>
          </w:p>
        </w:tc>
      </w:tr>
    </w:tbl>
    <w:p w14:paraId="1C74D608">
      <w:pPr>
        <w:spacing w:before="200" w:after="120"/>
      </w:pPr>
      <w:r>
        <w:rPr>
          <w:b/>
          <w:bCs/>
          <w:sz w:val="24"/>
          <w:szCs w:val="24"/>
        </w:rPr>
        <w:t>Medium priority</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160"/>
        <w:gridCol w:w="1800"/>
        <w:gridCol w:w="1170"/>
        <w:gridCol w:w="1260"/>
        <w:gridCol w:w="1636"/>
      </w:tblGrid>
      <w:tr w14:paraId="1C74D6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160" w:type="dxa"/>
            <w:shd w:val="clear" w:color="auto" w:fill="222222"/>
            <w:tcMar>
              <w:top w:w="80" w:type="dxa"/>
              <w:left w:w="100" w:type="dxa"/>
              <w:bottom w:w="80" w:type="dxa"/>
              <w:right w:w="100" w:type="dxa"/>
            </w:tcMar>
          </w:tcPr>
          <w:p w14:paraId="1C74D609">
            <w:r>
              <w:rPr>
                <w:b/>
                <w:bCs/>
              </w:rPr>
              <w:t>Item</w:t>
            </w:r>
          </w:p>
        </w:tc>
        <w:tc>
          <w:tcPr>
            <w:tcW w:w="1800" w:type="dxa"/>
            <w:shd w:val="clear" w:color="auto" w:fill="222222"/>
            <w:tcMar>
              <w:top w:w="80" w:type="dxa"/>
              <w:left w:w="100" w:type="dxa"/>
              <w:bottom w:w="80" w:type="dxa"/>
              <w:right w:w="100" w:type="dxa"/>
            </w:tcMar>
          </w:tcPr>
          <w:p w14:paraId="1C74D60A">
            <w:r>
              <w:rPr>
                <w:b/>
                <w:bCs/>
              </w:rPr>
              <w:t>Owner</w:t>
            </w:r>
          </w:p>
        </w:tc>
        <w:tc>
          <w:tcPr>
            <w:tcW w:w="1170" w:type="dxa"/>
            <w:shd w:val="clear" w:color="auto" w:fill="222222"/>
            <w:tcMar>
              <w:top w:w="80" w:type="dxa"/>
              <w:left w:w="100" w:type="dxa"/>
              <w:bottom w:w="80" w:type="dxa"/>
              <w:right w:w="100" w:type="dxa"/>
            </w:tcMar>
          </w:tcPr>
          <w:p w14:paraId="1C74D60B">
            <w:r>
              <w:rPr>
                <w:b/>
                <w:bCs/>
              </w:rPr>
              <w:t>Effort</w:t>
            </w:r>
          </w:p>
        </w:tc>
        <w:tc>
          <w:tcPr>
            <w:tcW w:w="1260" w:type="dxa"/>
            <w:shd w:val="clear" w:color="auto" w:fill="222222"/>
            <w:tcMar>
              <w:top w:w="80" w:type="dxa"/>
              <w:left w:w="100" w:type="dxa"/>
              <w:bottom w:w="80" w:type="dxa"/>
              <w:right w:w="100" w:type="dxa"/>
            </w:tcMar>
          </w:tcPr>
          <w:p w14:paraId="1C74D60C">
            <w:r>
              <w:rPr>
                <w:b/>
                <w:bCs/>
              </w:rPr>
              <w:t>Target date</w:t>
            </w:r>
          </w:p>
        </w:tc>
        <w:tc>
          <w:tcPr>
            <w:tcW w:w="1636" w:type="dxa"/>
            <w:shd w:val="clear" w:color="auto" w:fill="222222"/>
            <w:tcMar>
              <w:top w:w="80" w:type="dxa"/>
              <w:left w:w="100" w:type="dxa"/>
              <w:bottom w:w="80" w:type="dxa"/>
              <w:right w:w="100" w:type="dxa"/>
            </w:tcMar>
          </w:tcPr>
          <w:p w14:paraId="1C74D60D">
            <w:r>
              <w:rPr>
                <w:b/>
                <w:bCs/>
              </w:rPr>
              <w:t>Ref.</w:t>
            </w:r>
          </w:p>
        </w:tc>
      </w:tr>
      <w:tr w14:paraId="1C74D6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160" w:type="dxa"/>
            <w:tcMar>
              <w:top w:w="80" w:type="dxa"/>
              <w:left w:w="100" w:type="dxa"/>
              <w:bottom w:w="80" w:type="dxa"/>
              <w:right w:w="100" w:type="dxa"/>
            </w:tcMar>
          </w:tcPr>
          <w:p w14:paraId="1C74D60F">
            <w:pPr>
              <w:spacing w:after="40"/>
            </w:pPr>
            <w:r>
              <w:rPr>
                <w:b/>
                <w:bCs/>
              </w:rPr>
              <w:t>7. Bond Score</w:t>
            </w:r>
          </w:p>
          <w:p w14:paraId="1C74D610">
            <w:pPr>
              <w:spacing w:after="40"/>
            </w:pPr>
            <w:r>
              <w:t>Add explanation of how the score is earned.</w:t>
            </w:r>
          </w:p>
        </w:tc>
        <w:tc>
          <w:tcPr>
            <w:tcW w:w="1800" w:type="dxa"/>
            <w:tcMar>
              <w:top w:w="80" w:type="dxa"/>
              <w:left w:w="100" w:type="dxa"/>
              <w:bottom w:w="80" w:type="dxa"/>
              <w:right w:w="100" w:type="dxa"/>
            </w:tcMar>
          </w:tcPr>
          <w:p w14:paraId="1C74D611">
            <w:r>
              <w:t>Khushbu (Dev)</w:t>
            </w:r>
          </w:p>
        </w:tc>
        <w:tc>
          <w:tcPr>
            <w:tcW w:w="1170" w:type="dxa"/>
            <w:tcMar>
              <w:top w:w="80" w:type="dxa"/>
              <w:left w:w="100" w:type="dxa"/>
              <w:bottom w:w="80" w:type="dxa"/>
              <w:right w:w="100" w:type="dxa"/>
            </w:tcMar>
          </w:tcPr>
          <w:p w14:paraId="1C74D612">
            <w:r>
              <w:t>S</w:t>
            </w:r>
          </w:p>
        </w:tc>
        <w:tc>
          <w:tcPr>
            <w:tcW w:w="1260" w:type="dxa"/>
            <w:tcMar>
              <w:top w:w="80" w:type="dxa"/>
              <w:left w:w="100" w:type="dxa"/>
              <w:bottom w:w="80" w:type="dxa"/>
              <w:right w:w="100" w:type="dxa"/>
            </w:tcMar>
          </w:tcPr>
          <w:p w14:paraId="1C74D613">
            <w:r>
              <w:t>TBD</w:t>
            </w:r>
          </w:p>
        </w:tc>
        <w:tc>
          <w:tcPr>
            <w:tcW w:w="1636" w:type="dxa"/>
            <w:tcMar>
              <w:top w:w="80" w:type="dxa"/>
              <w:left w:w="100" w:type="dxa"/>
              <w:bottom w:w="80" w:type="dxa"/>
              <w:right w:w="100" w:type="dxa"/>
            </w:tcMar>
          </w:tcPr>
          <w:p w14:paraId="1C74D614">
            <w:r>
              <w:t>§7.2</w:t>
            </w:r>
          </w:p>
        </w:tc>
      </w:tr>
      <w:tr w14:paraId="1C74D6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160" w:type="dxa"/>
            <w:tcMar>
              <w:top w:w="80" w:type="dxa"/>
              <w:left w:w="100" w:type="dxa"/>
              <w:bottom w:w="80" w:type="dxa"/>
              <w:right w:w="100" w:type="dxa"/>
            </w:tcMar>
          </w:tcPr>
          <w:p w14:paraId="1C74D616">
            <w:pPr>
              <w:spacing w:after="40"/>
            </w:pPr>
            <w:r>
              <w:rPr>
                <w:b/>
                <w:bCs/>
              </w:rPr>
              <w:t>8. Body This Week</w:t>
            </w:r>
          </w:p>
          <w:p w14:paraId="1C74D617">
            <w:pPr>
              <w:spacing w:after="40"/>
            </w:pPr>
            <w:r>
              <w:t>Improve the empty state with explanation/legend.</w:t>
            </w:r>
          </w:p>
        </w:tc>
        <w:tc>
          <w:tcPr>
            <w:tcW w:w="1800" w:type="dxa"/>
            <w:tcMar>
              <w:top w:w="80" w:type="dxa"/>
              <w:left w:w="100" w:type="dxa"/>
              <w:bottom w:w="80" w:type="dxa"/>
              <w:right w:w="100" w:type="dxa"/>
            </w:tcMar>
          </w:tcPr>
          <w:p w14:paraId="1C74D618">
            <w:r>
              <w:t>Khushbu (Dev)</w:t>
            </w:r>
          </w:p>
        </w:tc>
        <w:tc>
          <w:tcPr>
            <w:tcW w:w="1170" w:type="dxa"/>
            <w:tcMar>
              <w:top w:w="80" w:type="dxa"/>
              <w:left w:w="100" w:type="dxa"/>
              <w:bottom w:w="80" w:type="dxa"/>
              <w:right w:w="100" w:type="dxa"/>
            </w:tcMar>
          </w:tcPr>
          <w:p w14:paraId="1C74D619">
            <w:r>
              <w:t>S</w:t>
            </w:r>
          </w:p>
        </w:tc>
        <w:tc>
          <w:tcPr>
            <w:tcW w:w="1260" w:type="dxa"/>
            <w:tcMar>
              <w:top w:w="80" w:type="dxa"/>
              <w:left w:w="100" w:type="dxa"/>
              <w:bottom w:w="80" w:type="dxa"/>
              <w:right w:w="100" w:type="dxa"/>
            </w:tcMar>
          </w:tcPr>
          <w:p w14:paraId="1C74D61A">
            <w:r>
              <w:t>TBD</w:t>
            </w:r>
          </w:p>
        </w:tc>
        <w:tc>
          <w:tcPr>
            <w:tcW w:w="1636" w:type="dxa"/>
            <w:tcMar>
              <w:top w:w="80" w:type="dxa"/>
              <w:left w:w="100" w:type="dxa"/>
              <w:bottom w:w="80" w:type="dxa"/>
              <w:right w:w="100" w:type="dxa"/>
            </w:tcMar>
          </w:tcPr>
          <w:p w14:paraId="1C74D61B">
            <w:r>
              <w:t>§4.1</w:t>
            </w:r>
          </w:p>
        </w:tc>
      </w:tr>
      <w:tr w14:paraId="1C74D6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160" w:type="dxa"/>
            <w:tcMar>
              <w:top w:w="80" w:type="dxa"/>
              <w:left w:w="100" w:type="dxa"/>
              <w:bottom w:w="80" w:type="dxa"/>
              <w:right w:w="100" w:type="dxa"/>
            </w:tcMar>
          </w:tcPr>
          <w:p w14:paraId="1C74D61D">
            <w:pPr>
              <w:spacing w:after="40"/>
            </w:pPr>
            <w:r>
              <w:rPr>
                <w:b/>
                <w:bCs/>
              </w:rPr>
              <w:t>9. Workout Library</w:t>
            </w:r>
          </w:p>
          <w:p w14:paraId="1C74D61E">
            <w:pPr>
              <w:spacing w:after="40"/>
            </w:pPr>
            <w:r>
              <w:t>Resolve the “2 shown” vs one visible workout discrepancy.</w:t>
            </w:r>
          </w:p>
        </w:tc>
        <w:tc>
          <w:tcPr>
            <w:tcW w:w="1800" w:type="dxa"/>
            <w:tcMar>
              <w:top w:w="80" w:type="dxa"/>
              <w:left w:w="100" w:type="dxa"/>
              <w:bottom w:w="80" w:type="dxa"/>
              <w:right w:w="100" w:type="dxa"/>
            </w:tcMar>
          </w:tcPr>
          <w:p w14:paraId="1C74D61F">
            <w:r>
              <w:t>Khushbu (Dev)</w:t>
            </w:r>
          </w:p>
        </w:tc>
        <w:tc>
          <w:tcPr>
            <w:tcW w:w="1170" w:type="dxa"/>
            <w:tcMar>
              <w:top w:w="80" w:type="dxa"/>
              <w:left w:w="100" w:type="dxa"/>
              <w:bottom w:w="80" w:type="dxa"/>
              <w:right w:w="100" w:type="dxa"/>
            </w:tcMar>
          </w:tcPr>
          <w:p w14:paraId="1C74D620">
            <w:r>
              <w:t>S</w:t>
            </w:r>
          </w:p>
        </w:tc>
        <w:tc>
          <w:tcPr>
            <w:tcW w:w="1260" w:type="dxa"/>
            <w:tcMar>
              <w:top w:w="80" w:type="dxa"/>
              <w:left w:w="100" w:type="dxa"/>
              <w:bottom w:w="80" w:type="dxa"/>
              <w:right w:w="100" w:type="dxa"/>
            </w:tcMar>
          </w:tcPr>
          <w:p w14:paraId="1C74D621">
            <w:r>
              <w:t>TBD</w:t>
            </w:r>
          </w:p>
        </w:tc>
        <w:tc>
          <w:tcPr>
            <w:tcW w:w="1636" w:type="dxa"/>
            <w:tcMar>
              <w:top w:w="80" w:type="dxa"/>
              <w:left w:w="100" w:type="dxa"/>
              <w:bottom w:w="80" w:type="dxa"/>
              <w:right w:w="100" w:type="dxa"/>
            </w:tcMar>
          </w:tcPr>
          <w:p w14:paraId="1C74D622">
            <w:r>
              <w:t>§4.2</w:t>
            </w:r>
          </w:p>
        </w:tc>
      </w:tr>
      <w:tr w14:paraId="1C74D6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160" w:type="dxa"/>
            <w:tcMar>
              <w:top w:w="80" w:type="dxa"/>
              <w:left w:w="100" w:type="dxa"/>
              <w:bottom w:w="80" w:type="dxa"/>
              <w:right w:w="100" w:type="dxa"/>
            </w:tcMar>
          </w:tcPr>
          <w:p w14:paraId="1C74D624">
            <w:pPr>
              <w:spacing w:after="40"/>
            </w:pPr>
            <w:r>
              <w:rPr>
                <w:b/>
                <w:bCs/>
              </w:rPr>
              <w:t>10. Mind mood tracking</w:t>
            </w:r>
          </w:p>
          <w:p w14:paraId="1C74D625">
            <w:pPr>
              <w:spacing w:after="40"/>
            </w:pPr>
            <w:r>
              <w:t>Create stronger visual consistency between Home mood check-in and Mind mood tracking.</w:t>
            </w:r>
          </w:p>
        </w:tc>
        <w:tc>
          <w:tcPr>
            <w:tcW w:w="1800" w:type="dxa"/>
            <w:tcMar>
              <w:top w:w="80" w:type="dxa"/>
              <w:left w:w="100" w:type="dxa"/>
              <w:bottom w:w="80" w:type="dxa"/>
              <w:right w:w="100" w:type="dxa"/>
            </w:tcMar>
          </w:tcPr>
          <w:p w14:paraId="1C74D626">
            <w:r>
              <w:t>Jamie (Design) / Khushbu (Dev)</w:t>
            </w:r>
          </w:p>
        </w:tc>
        <w:tc>
          <w:tcPr>
            <w:tcW w:w="1170" w:type="dxa"/>
            <w:tcMar>
              <w:top w:w="80" w:type="dxa"/>
              <w:left w:w="100" w:type="dxa"/>
              <w:bottom w:w="80" w:type="dxa"/>
              <w:right w:w="100" w:type="dxa"/>
            </w:tcMar>
          </w:tcPr>
          <w:p w14:paraId="1C74D627">
            <w:r>
              <w:t>M</w:t>
            </w:r>
          </w:p>
        </w:tc>
        <w:tc>
          <w:tcPr>
            <w:tcW w:w="1260" w:type="dxa"/>
            <w:tcMar>
              <w:top w:w="80" w:type="dxa"/>
              <w:left w:w="100" w:type="dxa"/>
              <w:bottom w:w="80" w:type="dxa"/>
              <w:right w:w="100" w:type="dxa"/>
            </w:tcMar>
          </w:tcPr>
          <w:p w14:paraId="1C74D628">
            <w:r>
              <w:t>TBD</w:t>
            </w:r>
          </w:p>
        </w:tc>
        <w:tc>
          <w:tcPr>
            <w:tcW w:w="1636" w:type="dxa"/>
            <w:tcMar>
              <w:top w:w="80" w:type="dxa"/>
              <w:left w:w="100" w:type="dxa"/>
              <w:bottom w:w="80" w:type="dxa"/>
              <w:right w:w="100" w:type="dxa"/>
            </w:tcMar>
          </w:tcPr>
          <w:p w14:paraId="1C74D629">
            <w:r>
              <w:t>§6.2</w:t>
            </w:r>
          </w:p>
        </w:tc>
      </w:tr>
    </w:tbl>
    <w:p w14:paraId="1C74D62B">
      <w:pPr>
        <w:spacing w:before="200" w:after="120"/>
      </w:pPr>
      <w:r>
        <w:rPr>
          <w:b/>
          <w:bCs/>
          <w:sz w:val="24"/>
          <w:szCs w:val="24"/>
        </w:rPr>
        <w:t>Check / confirm</w:t>
      </w:r>
    </w:p>
    <w:p w14:paraId="1C74D62C">
      <w:pPr>
        <w:spacing w:after="160"/>
      </w:pPr>
      <w:r>
        <w:rPr>
          <w:sz w:val="22"/>
          <w:szCs w:val="22"/>
        </w:rPr>
        <w:t>These three are open questions rather than build items — answers requested via the response table below.</w:t>
      </w:r>
    </w:p>
    <w:p w14:paraId="1C74D62D">
      <w:pPr>
        <w:pStyle w:val="18"/>
        <w:numPr>
          <w:ilvl w:val="0"/>
          <w:numId w:val="1"/>
        </w:numPr>
        <w:spacing w:after="100"/>
      </w:pPr>
      <w:r>
        <w:rPr>
          <w:sz w:val="22"/>
          <w:szCs w:val="22"/>
        </w:rPr>
        <w:t>11. Present Dad Mode — confirm the active state and what happens when enabled.</w:t>
      </w:r>
    </w:p>
    <w:p w14:paraId="1C74D62E">
      <w:pPr>
        <w:pStyle w:val="18"/>
        <w:numPr>
          <w:ilvl w:val="0"/>
          <w:numId w:val="1"/>
        </w:numPr>
        <w:spacing w:after="100"/>
      </w:pPr>
      <w:r>
        <w:rPr>
          <w:sz w:val="22"/>
          <w:szCs w:val="22"/>
        </w:rPr>
        <w:t>12. Community posts — confirm whether the current list → detail behaviour is intentional.</w:t>
      </w:r>
    </w:p>
    <w:p w14:paraId="1C74D62F">
      <w:pPr>
        <w:pStyle w:val="18"/>
        <w:numPr>
          <w:ilvl w:val="0"/>
          <w:numId w:val="1"/>
        </w:numPr>
        <w:spacing w:after="100"/>
      </w:pPr>
      <w:r>
        <w:rPr>
          <w:sz w:val="22"/>
          <w:szCs w:val="22"/>
        </w:rPr>
        <w:t>13. Calorie calculator — confirm whether this is deliberately Free as an introduction to the Pro personalisation features.</w:t>
      </w:r>
    </w:p>
    <w:p w14:paraId="1C74D630">
      <w:pPr>
        <w:spacing w:before="300" w:after="200"/>
      </w:pPr>
      <w:r>
        <w:rPr>
          <w:b/>
          <w:bCs/>
          <w:sz w:val="28"/>
          <w:szCs w:val="28"/>
        </w:rPr>
        <w:t>6. OVERALL DIRECTION</w:t>
      </w:r>
    </w:p>
    <w:p w14:paraId="1C74D631">
      <w:pPr>
        <w:spacing w:after="160"/>
      </w:pPr>
      <w:r>
        <w:rPr>
          <w:sz w:val="22"/>
          <w:szCs w:val="22"/>
        </w:rPr>
        <w:t>The app is moving in the right direction.</w:t>
      </w:r>
    </w:p>
    <w:p w14:paraId="1C74D632">
      <w:pPr>
        <w:spacing w:after="160"/>
      </w:pPr>
      <w:r>
        <w:rPr>
          <w:sz w:val="22"/>
          <w:szCs w:val="22"/>
        </w:rPr>
        <w:t>The core concept and visual identity are strong, and the Mind / Body / Bond structure gives Dad Health a clear point of difference.</w:t>
      </w:r>
    </w:p>
    <w:p w14:paraId="1C74D633">
      <w:pPr>
        <w:spacing w:after="160"/>
      </w:pPr>
      <w:r>
        <w:rPr>
          <w:sz w:val="22"/>
          <w:szCs w:val="22"/>
        </w:rPr>
        <w:t>The next step should be moving from “individual screens that work” to “one polished product that feels completely consistent.”</w:t>
      </w:r>
    </w:p>
    <w:p w14:paraId="1C74D634">
      <w:pPr>
        <w:spacing w:after="160"/>
      </w:pPr>
      <w:r>
        <w:rPr>
          <w:sz w:val="22"/>
          <w:szCs w:val="22"/>
        </w:rPr>
        <w:t>The key principles for the next build are:</w:t>
      </w:r>
    </w:p>
    <w:p w14:paraId="1C74D635">
      <w:pPr>
        <w:spacing w:after="160"/>
      </w:pPr>
      <w:r>
        <w:rPr>
          <w:b/>
          <w:bCs/>
          <w:sz w:val="22"/>
          <w:szCs w:val="22"/>
        </w:rPr>
        <w:t>Simple. Consistent. Personal. Dad-focused.</w:t>
      </w:r>
    </w:p>
    <w:p w14:paraId="1C74D636">
      <w:pPr>
        <w:spacing w:after="160"/>
      </w:pPr>
      <w:r>
        <w:rPr>
          <w:sz w:val="22"/>
          <w:szCs w:val="22"/>
        </w:rPr>
        <w:t>A dad should be able to open the app, immediately understand where he is, understand what he can do next, and recognise Dad Health's visual identity on every screen.</w:t>
      </w:r>
    </w:p>
    <w:p w14:paraId="1C74D637">
      <w:pPr>
        <w:spacing w:after="160"/>
      </w:pPr>
      <w:r>
        <w:rPr>
          <w:sz w:val="22"/>
          <w:szCs w:val="22"/>
        </w:rPr>
        <w:t>The app should feel polished enough that the design itself builds trust before the user has even started using the features.</w:t>
      </w:r>
    </w:p>
    <w:p w14:paraId="1C74D638">
      <w:pPr>
        <w:pBdr>
          <w:bottom w:val="single" w:color="999999" w:sz="6" w:space="1"/>
        </w:pBdr>
        <w:spacing w:before="200" w:after="200"/>
      </w:pPr>
    </w:p>
    <w:p w14:paraId="1C74D639">
      <w:pPr>
        <w:spacing w:before="300" w:after="200"/>
      </w:pPr>
      <w:r>
        <w:rPr>
          <w:b/>
          <w:bCs/>
          <w:sz w:val="28"/>
          <w:szCs w:val="28"/>
        </w:rPr>
        <w:t>7. OPEN QUESTIONS — RESPONSE TABLE (new in v4)</w:t>
      </w:r>
    </w:p>
    <w:p w14:paraId="1C74D63A">
      <w:pPr>
        <w:spacing w:after="160"/>
      </w:pPr>
      <w:r>
        <w:rPr>
          <w:sz w:val="22"/>
          <w:szCs w:val="22"/>
        </w:rPr>
        <w:t>For Khushbu to complete — keeps answers in one place instead of scattered across chat threads.</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062"/>
        <w:gridCol w:w="3160"/>
        <w:gridCol w:w="1804"/>
      </w:tblGrid>
      <w:tr w14:paraId="1C74D6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4062" w:type="dxa"/>
            <w:shd w:val="clear" w:color="auto" w:fill="222222"/>
            <w:tcMar>
              <w:top w:w="80" w:type="dxa"/>
              <w:left w:w="100" w:type="dxa"/>
              <w:bottom w:w="80" w:type="dxa"/>
              <w:right w:w="100" w:type="dxa"/>
            </w:tcMar>
          </w:tcPr>
          <w:p w14:paraId="1C74D63B">
            <w:r>
              <w:rPr>
                <w:b/>
                <w:bCs/>
              </w:rPr>
              <w:t>Question</w:t>
            </w:r>
          </w:p>
        </w:tc>
        <w:tc>
          <w:tcPr>
            <w:tcW w:w="3160" w:type="dxa"/>
            <w:shd w:val="clear" w:color="auto" w:fill="222222"/>
            <w:tcMar>
              <w:top w:w="80" w:type="dxa"/>
              <w:left w:w="100" w:type="dxa"/>
              <w:bottom w:w="80" w:type="dxa"/>
              <w:right w:w="100" w:type="dxa"/>
            </w:tcMar>
          </w:tcPr>
          <w:p w14:paraId="1C74D63C">
            <w:r>
              <w:rPr>
                <w:b/>
                <w:bCs/>
              </w:rPr>
              <w:t>Khushbu's response</w:t>
            </w:r>
          </w:p>
        </w:tc>
        <w:tc>
          <w:tcPr>
            <w:tcW w:w="1804" w:type="dxa"/>
            <w:shd w:val="clear" w:color="auto" w:fill="222222"/>
            <w:tcMar>
              <w:top w:w="80" w:type="dxa"/>
              <w:left w:w="100" w:type="dxa"/>
              <w:bottom w:w="80" w:type="dxa"/>
              <w:right w:w="100" w:type="dxa"/>
            </w:tcMar>
          </w:tcPr>
          <w:p w14:paraId="1C74D63D">
            <w:r>
              <w:rPr>
                <w:b/>
                <w:bCs/>
              </w:rPr>
              <w:t>Date</w:t>
            </w:r>
          </w:p>
        </w:tc>
      </w:tr>
      <w:tr w14:paraId="1C74D6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062" w:type="dxa"/>
            <w:tcMar>
              <w:top w:w="80" w:type="dxa"/>
              <w:left w:w="100" w:type="dxa"/>
              <w:bottom w:w="80" w:type="dxa"/>
              <w:right w:w="100" w:type="dxa"/>
            </w:tcMar>
          </w:tcPr>
          <w:p w14:paraId="1C74D63F">
            <w:r>
              <w:t>Present Dad Mode: what happens when the toggle is activated? Is there a confirmation state, and if the feature is time-based, is remaining duration shown?</w:t>
            </w:r>
          </w:p>
        </w:tc>
        <w:tc>
          <w:tcPr>
            <w:tcW w:w="3160" w:type="dxa"/>
            <w:tcMar>
              <w:top w:w="80" w:type="dxa"/>
              <w:left w:w="100" w:type="dxa"/>
              <w:bottom w:w="80" w:type="dxa"/>
              <w:right w:w="100" w:type="dxa"/>
            </w:tcMar>
          </w:tcPr>
          <w:p w14:paraId="1C74D640">
            <w:r>
              <w:rPr>
                <w:rFonts w:ascii="SimSun" w:hAnsi="SimSun" w:eastAsia="SimSun" w:cs="SimSun"/>
                <w:sz w:val="24"/>
                <w:szCs w:val="24"/>
              </w:rPr>
              <w:t>Present Dad Mode creates a real 60</w:t>
            </w:r>
            <w:r>
              <w:rPr>
                <w:rFonts w:hint="default" w:ascii="SimSun" w:hAnsi="SimSun" w:eastAsia="SimSun" w:cs="SimSun"/>
                <w:sz w:val="24"/>
                <w:szCs w:val="24"/>
                <w:lang w:val="en-US"/>
              </w:rPr>
              <w:t xml:space="preserve"> </w:t>
            </w:r>
            <w:r>
              <w:rPr>
                <w:rFonts w:ascii="SimSun" w:hAnsi="SimSun" w:eastAsia="SimSun" w:cs="SimSun"/>
                <w:sz w:val="24"/>
                <w:szCs w:val="24"/>
              </w:rPr>
              <w:t>minute active session. The toggle turns on while the session is active and can cancel it when switched off. Completion is recorded after the full hour. The current build does not yet show a clear active confirmation or remaining</w:t>
            </w:r>
            <w:r>
              <w:rPr>
                <w:rFonts w:hint="default" w:ascii="SimSun" w:hAnsi="SimSun" w:eastAsia="SimSun" w:cs="SimSun"/>
                <w:sz w:val="24"/>
                <w:szCs w:val="24"/>
                <w:lang w:val="en-US"/>
              </w:rPr>
              <w:t xml:space="preserve"> </w:t>
            </w:r>
            <w:r>
              <w:rPr>
                <w:rFonts w:ascii="SimSun" w:hAnsi="SimSun" w:eastAsia="SimSun" w:cs="SimSun"/>
                <w:sz w:val="24"/>
                <w:szCs w:val="24"/>
              </w:rPr>
              <w:t>time countdown, so that is a refinement we should add.</w:t>
            </w:r>
          </w:p>
        </w:tc>
        <w:tc>
          <w:tcPr>
            <w:tcW w:w="1804" w:type="dxa"/>
            <w:tcMar>
              <w:top w:w="80" w:type="dxa"/>
              <w:left w:w="100" w:type="dxa"/>
              <w:bottom w:w="80" w:type="dxa"/>
              <w:right w:w="100" w:type="dxa"/>
            </w:tcMar>
          </w:tcPr>
          <w:p w14:paraId="1C74D641">
            <w:pPr>
              <w:rPr>
                <w:rFonts w:hint="default"/>
                <w:lang w:val="en-US"/>
              </w:rPr>
            </w:pPr>
            <w:r>
              <w:rPr>
                <w:rFonts w:hint="default"/>
                <w:lang w:val="en-US"/>
              </w:rPr>
              <w:t>9/9/26</w:t>
            </w:r>
          </w:p>
        </w:tc>
      </w:tr>
      <w:tr w14:paraId="1C74D6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062" w:type="dxa"/>
            <w:tcMar>
              <w:top w:w="80" w:type="dxa"/>
              <w:left w:w="100" w:type="dxa"/>
              <w:bottom w:w="80" w:type="dxa"/>
              <w:right w:w="100" w:type="dxa"/>
            </w:tcMar>
          </w:tcPr>
          <w:p w14:paraId="1C74D643">
            <w:r>
              <w:t>Community posts: is the “3 posts available” → list → detail flow intentional, or should posts show inline in the main feed?</w:t>
            </w:r>
          </w:p>
        </w:tc>
        <w:tc>
          <w:tcPr>
            <w:tcW w:w="3160" w:type="dxa"/>
            <w:tcMar>
              <w:top w:w="80" w:type="dxa"/>
              <w:left w:w="100" w:type="dxa"/>
              <w:bottom w:w="80" w:type="dxa"/>
              <w:right w:w="100" w:type="dxa"/>
            </w:tcMar>
          </w:tcPr>
          <w:p w14:paraId="1C74D644">
            <w:r>
              <w:rPr>
                <w:rFonts w:ascii="SimSun" w:hAnsi="SimSun" w:eastAsia="SimSun" w:cs="SimSun"/>
                <w:sz w:val="24"/>
                <w:szCs w:val="24"/>
              </w:rPr>
              <w:t xml:space="preserve">The current </w:t>
            </w:r>
            <w:r>
              <w:rPr>
                <w:rStyle w:val="14"/>
                <w:rFonts w:ascii="SimSun" w:hAnsi="SimSun" w:eastAsia="SimSun" w:cs="SimSun"/>
                <w:sz w:val="24"/>
                <w:szCs w:val="24"/>
              </w:rPr>
              <w:t>posts available → Recent Posts list → individual thread</w:t>
            </w:r>
            <w:r>
              <w:rPr>
                <w:rFonts w:ascii="SimSun" w:hAnsi="SimSun" w:eastAsia="SimSun" w:cs="SimSun"/>
                <w:sz w:val="24"/>
                <w:szCs w:val="24"/>
              </w:rPr>
              <w:t xml:space="preserve"> behaviour is intentional in the current build. Posts are not shown inline on the main Community screen. We can keep this structure and make the feed feel active through Jamie’s pre</w:t>
            </w:r>
            <w:r>
              <w:rPr>
                <w:rFonts w:hint="default" w:ascii="SimSun" w:hAnsi="SimSun" w:eastAsia="SimSun" w:cs="SimSun"/>
                <w:sz w:val="24"/>
                <w:szCs w:val="24"/>
                <w:lang w:val="en-US"/>
              </w:rPr>
              <w:t>-</w:t>
            </w:r>
            <w:r>
              <w:rPr>
                <w:rFonts w:ascii="SimSun" w:hAnsi="SimSun" w:eastAsia="SimSun" w:cs="SimSun"/>
                <w:sz w:val="24"/>
                <w:szCs w:val="24"/>
              </w:rPr>
              <w:t>seeded content.</w:t>
            </w:r>
          </w:p>
        </w:tc>
        <w:tc>
          <w:tcPr>
            <w:tcW w:w="1804" w:type="dxa"/>
            <w:tcMar>
              <w:top w:w="80" w:type="dxa"/>
              <w:left w:w="100" w:type="dxa"/>
              <w:bottom w:w="80" w:type="dxa"/>
              <w:right w:w="100" w:type="dxa"/>
            </w:tcMar>
          </w:tcPr>
          <w:p w14:paraId="1C74D645">
            <w:r>
              <w:rPr>
                <w:rFonts w:hint="default"/>
                <w:lang w:val="en-US"/>
              </w:rPr>
              <w:t>9/9/26</w:t>
            </w:r>
          </w:p>
        </w:tc>
      </w:tr>
      <w:tr w14:paraId="1C74D6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062" w:type="dxa"/>
            <w:tcMar>
              <w:top w:w="80" w:type="dxa"/>
              <w:left w:w="100" w:type="dxa"/>
              <w:bottom w:w="80" w:type="dxa"/>
              <w:right w:w="100" w:type="dxa"/>
            </w:tcMar>
          </w:tcPr>
          <w:p w14:paraId="1C74D647">
            <w:r>
              <w:t>Calorie calculator: is it deliberately Free (as an on-ramp to the Pro personalisation tools), or should it sit behind Pro?</w:t>
            </w:r>
          </w:p>
        </w:tc>
        <w:tc>
          <w:tcPr>
            <w:tcW w:w="3160" w:type="dxa"/>
            <w:tcMar>
              <w:top w:w="80" w:type="dxa"/>
              <w:left w:w="100" w:type="dxa"/>
              <w:bottom w:w="80" w:type="dxa"/>
              <w:right w:w="100" w:type="dxa"/>
            </w:tcMar>
          </w:tcPr>
          <w:p w14:paraId="1C74D648">
            <w:r>
              <w:rPr>
                <w:rFonts w:ascii="SimSun" w:hAnsi="SimSun" w:eastAsia="SimSun" w:cs="SimSun"/>
                <w:sz w:val="24"/>
                <w:szCs w:val="24"/>
              </w:rPr>
              <w:t>Yes the core calorie/TDEE calculator is deliberately Free as an introduction to the personalised Body tools. Pro adds the deeper calorie targets and insights; the basic calculation is not behind Pro.</w:t>
            </w:r>
          </w:p>
        </w:tc>
        <w:tc>
          <w:tcPr>
            <w:tcW w:w="1804" w:type="dxa"/>
            <w:tcMar>
              <w:top w:w="80" w:type="dxa"/>
              <w:left w:w="100" w:type="dxa"/>
              <w:bottom w:w="80" w:type="dxa"/>
              <w:right w:w="100" w:type="dxa"/>
            </w:tcMar>
          </w:tcPr>
          <w:p w14:paraId="1C74D649">
            <w:r>
              <w:rPr>
                <w:rFonts w:hint="default"/>
                <w:lang w:val="en-US"/>
              </w:rPr>
              <w:t>9/9/26</w:t>
            </w:r>
          </w:p>
        </w:tc>
      </w:tr>
      <w:tr w14:paraId="1C74D6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062" w:type="dxa"/>
            <w:tcMar>
              <w:top w:w="80" w:type="dxa"/>
              <w:left w:w="100" w:type="dxa"/>
              <w:bottom w:w="80" w:type="dxa"/>
              <w:right w:w="100" w:type="dxa"/>
            </w:tcMar>
          </w:tcPr>
          <w:p w14:paraId="1C74D64B">
            <w:r>
              <w:t>Is an equivalent Android build/review needed alongside this iOS TestFlight pass?</w:t>
            </w:r>
          </w:p>
        </w:tc>
        <w:tc>
          <w:tcPr>
            <w:tcW w:w="3160" w:type="dxa"/>
            <w:tcMar>
              <w:top w:w="80" w:type="dxa"/>
              <w:left w:w="100" w:type="dxa"/>
              <w:bottom w:w="80" w:type="dxa"/>
              <w:right w:w="100" w:type="dxa"/>
            </w:tcMar>
          </w:tcPr>
          <w:p w14:paraId="1C74D64C">
            <w:r>
              <w:rPr>
                <w:rFonts w:ascii="SimSun" w:hAnsi="SimSun" w:eastAsia="SimSun" w:cs="SimSun"/>
                <w:sz w:val="24"/>
                <w:szCs w:val="24"/>
              </w:rPr>
              <w:t>Yes, if Android is included in the soft-launch scope. It should receive an equivalent signed Android build and QA pass through Google Play internal/closed testing rather than TestFlight. Please confirm whether Android launches alongside iOS or follows later.</w:t>
            </w:r>
          </w:p>
        </w:tc>
        <w:tc>
          <w:tcPr>
            <w:tcW w:w="1804" w:type="dxa"/>
            <w:tcMar>
              <w:top w:w="80" w:type="dxa"/>
              <w:left w:w="100" w:type="dxa"/>
              <w:bottom w:w="80" w:type="dxa"/>
              <w:right w:w="100" w:type="dxa"/>
            </w:tcMar>
          </w:tcPr>
          <w:p w14:paraId="1C74D64D">
            <w:r>
              <w:rPr>
                <w:rFonts w:hint="default"/>
                <w:lang w:val="en-US"/>
              </w:rPr>
              <w:t>9/9/26</w:t>
            </w:r>
            <w:bookmarkStart w:id="0" w:name="_GoBack"/>
            <w:bookmarkEnd w:id="0"/>
          </w:p>
        </w:tc>
      </w:tr>
    </w:tbl>
    <w:p w14:paraId="1C74D64F"/>
    <w:sectPr>
      <w:pgSz w:w="11906" w:h="16838"/>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72F7771"/>
    <w:multiLevelType w:val="multilevel"/>
    <w:tmpl w:val="272F7771"/>
    <w:lvl w:ilvl="0" w:tentative="0">
      <w:start w:val="1"/>
      <w:numFmt w:val="bullet"/>
      <w:lvlText w:val="•"/>
      <w:lvlJc w:val="left"/>
      <w:pPr>
        <w:ind w:left="720" w:hanging="360"/>
      </w:p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bordersDoNotSurroundHeader w:val="0"/>
  <w:bordersDoNotSurroundFooter w:val="0"/>
  <w:documentProtection w:enforcement="0"/>
  <w:defaultTabStop w:val="720"/>
  <w:displayHorizontalDrawingGridEvery w:val="1"/>
  <w:displayVerticalDrawingGridEvery w:val="1"/>
  <w:noPunctuationKerning w:val="1"/>
  <w:characterSpacingControl w:val="doNotCompress"/>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81CE6"/>
    <w:rsid w:val="000450A3"/>
    <w:rsid w:val="00281CE6"/>
    <w:rsid w:val="003450A0"/>
    <w:rsid w:val="0095753B"/>
    <w:rsid w:val="00AE6BF5"/>
    <w:rsid w:val="00B14DA0"/>
    <w:rsid w:val="00D51531"/>
    <w:rsid w:val="00F10CCB"/>
    <w:rsid w:val="00F6543A"/>
    <w:rsid w:val="00FD5F16"/>
    <w:rsid w:val="770B1E2E"/>
    <w:rsid w:val="7F703381"/>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99" w:name="footnote reference"/>
    <w:lsdException w:uiPriority="99" w:name="annotation reference"/>
    <w:lsdException w:uiPriority="99" w:name="line number"/>
    <w:lsdException w:uiPriority="99" w:name="page number"/>
    <w:lsdException w:qFormat="1" w:uiPriority="99" w:name="endnote reference"/>
    <w:lsdException w:qFormat="1"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lang w:val="en-GB" w:eastAsia="en-GB" w:bidi="ar-SA"/>
    </w:rPr>
  </w:style>
  <w:style w:type="paragraph" w:styleId="2">
    <w:name w:val="heading 1"/>
    <w:qFormat/>
    <w:uiPriority w:val="9"/>
    <w:pPr>
      <w:outlineLvl w:val="0"/>
    </w:pPr>
    <w:rPr>
      <w:rFonts w:ascii="Times New Roman" w:hAnsi="Times New Roman" w:eastAsia="Times New Roman" w:cs="Times New Roman"/>
      <w:color w:val="2E74B5"/>
      <w:sz w:val="32"/>
      <w:szCs w:val="32"/>
      <w:lang w:val="en-GB" w:eastAsia="en-GB" w:bidi="ar-SA"/>
    </w:rPr>
  </w:style>
  <w:style w:type="paragraph" w:styleId="3">
    <w:name w:val="heading 2"/>
    <w:semiHidden/>
    <w:unhideWhenUsed/>
    <w:qFormat/>
    <w:uiPriority w:val="9"/>
    <w:pPr>
      <w:outlineLvl w:val="1"/>
    </w:pPr>
    <w:rPr>
      <w:rFonts w:ascii="Times New Roman" w:hAnsi="Times New Roman" w:eastAsia="Times New Roman" w:cs="Times New Roman"/>
      <w:color w:val="2E74B5"/>
      <w:sz w:val="26"/>
      <w:szCs w:val="26"/>
      <w:lang w:val="en-GB" w:eastAsia="en-GB" w:bidi="ar-SA"/>
    </w:rPr>
  </w:style>
  <w:style w:type="paragraph" w:styleId="4">
    <w:name w:val="heading 3"/>
    <w:semiHidden/>
    <w:unhideWhenUsed/>
    <w:qFormat/>
    <w:uiPriority w:val="9"/>
    <w:pPr>
      <w:outlineLvl w:val="2"/>
    </w:pPr>
    <w:rPr>
      <w:rFonts w:ascii="Times New Roman" w:hAnsi="Times New Roman" w:eastAsia="Times New Roman" w:cs="Times New Roman"/>
      <w:color w:val="1F4D78"/>
      <w:sz w:val="24"/>
      <w:szCs w:val="24"/>
      <w:lang w:val="en-GB" w:eastAsia="en-GB" w:bidi="ar-SA"/>
    </w:rPr>
  </w:style>
  <w:style w:type="paragraph" w:styleId="5">
    <w:name w:val="heading 4"/>
    <w:semiHidden/>
    <w:unhideWhenUsed/>
    <w:qFormat/>
    <w:uiPriority w:val="9"/>
    <w:pPr>
      <w:outlineLvl w:val="3"/>
    </w:pPr>
    <w:rPr>
      <w:rFonts w:ascii="Times New Roman" w:hAnsi="Times New Roman" w:eastAsia="Times New Roman" w:cs="Times New Roman"/>
      <w:i/>
      <w:iCs/>
      <w:color w:val="2E74B5"/>
      <w:lang w:val="en-GB" w:eastAsia="en-GB" w:bidi="ar-SA"/>
    </w:rPr>
  </w:style>
  <w:style w:type="paragraph" w:styleId="6">
    <w:name w:val="heading 5"/>
    <w:semiHidden/>
    <w:unhideWhenUsed/>
    <w:qFormat/>
    <w:uiPriority w:val="9"/>
    <w:pPr>
      <w:outlineLvl w:val="4"/>
    </w:pPr>
    <w:rPr>
      <w:rFonts w:ascii="Times New Roman" w:hAnsi="Times New Roman" w:eastAsia="Times New Roman" w:cs="Times New Roman"/>
      <w:color w:val="2E74B5"/>
      <w:lang w:val="en-GB" w:eastAsia="en-GB" w:bidi="ar-SA"/>
    </w:rPr>
  </w:style>
  <w:style w:type="paragraph" w:styleId="7">
    <w:name w:val="heading 6"/>
    <w:semiHidden/>
    <w:unhideWhenUsed/>
    <w:qFormat/>
    <w:uiPriority w:val="9"/>
    <w:pPr>
      <w:outlineLvl w:val="5"/>
    </w:pPr>
    <w:rPr>
      <w:rFonts w:ascii="Times New Roman" w:hAnsi="Times New Roman" w:eastAsia="Times New Roman" w:cs="Times New Roman"/>
      <w:color w:val="1F4D78"/>
      <w:lang w:val="en-GB" w:eastAsia="en-GB" w:bidi="ar-SA"/>
    </w:rPr>
  </w:style>
  <w:style w:type="character" w:default="1" w:styleId="8">
    <w:name w:val="Default Paragraph Font"/>
    <w:semiHidden/>
    <w:unhideWhenUsed/>
    <w:uiPriority w:val="1"/>
  </w:style>
  <w:style w:type="table" w:default="1" w:styleId="9">
    <w:name w:val="Normal Table"/>
    <w:semiHidden/>
    <w:unhideWhenUsed/>
    <w:uiPriority w:val="99"/>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20"/>
    <w:semiHidden/>
    <w:unhideWhenUsed/>
    <w:qFormat/>
    <w:uiPriority w:val="99"/>
    <w:rPr>
      <w:rFonts w:ascii="Times New Roman" w:hAnsi="Times New Roman" w:eastAsia="Times New Roman" w:cs="Times New Roman"/>
      <w:lang w:val="en-GB" w:eastAsia="en-GB" w:bidi="ar-SA"/>
    </w:rPr>
  </w:style>
  <w:style w:type="character" w:styleId="12">
    <w:name w:val="footnote reference"/>
    <w:semiHidden/>
    <w:unhideWhenUsed/>
    <w:qFormat/>
    <w:uiPriority w:val="99"/>
    <w:rPr>
      <w:vertAlign w:val="superscript"/>
    </w:rPr>
  </w:style>
  <w:style w:type="paragraph" w:styleId="13">
    <w:name w:val="footnote text"/>
    <w:link w:val="19"/>
    <w:semiHidden/>
    <w:unhideWhenUsed/>
    <w:uiPriority w:val="99"/>
    <w:rPr>
      <w:rFonts w:ascii="Times New Roman" w:hAnsi="Times New Roman" w:eastAsia="Times New Roman" w:cs="Times New Roman"/>
      <w:lang w:val="en-GB" w:eastAsia="en-GB" w:bidi="ar-SA"/>
    </w:rPr>
  </w:style>
  <w:style w:type="character" w:styleId="14">
    <w:name w:val="HTML Code"/>
    <w:basedOn w:val="8"/>
    <w:semiHidden/>
    <w:unhideWhenUsed/>
    <w:uiPriority w:val="99"/>
    <w:rPr>
      <w:rFonts w:ascii="Courier New" w:hAnsi="Courier New" w:cs="Courier New"/>
      <w:sz w:val="20"/>
      <w:szCs w:val="20"/>
    </w:rPr>
  </w:style>
  <w:style w:type="character" w:styleId="15">
    <w:name w:val="Hyperlink"/>
    <w:unhideWhenUsed/>
    <w:uiPriority w:val="99"/>
    <w:rPr>
      <w:color w:val="0563C1"/>
      <w:u w:val="single"/>
    </w:rPr>
  </w:style>
  <w:style w:type="paragraph" w:styleId="16">
    <w:name w:val="Title"/>
    <w:qFormat/>
    <w:uiPriority w:val="10"/>
    <w:rPr>
      <w:rFonts w:ascii="Times New Roman" w:hAnsi="Times New Roman" w:eastAsia="Times New Roman" w:cs="Times New Roman"/>
      <w:sz w:val="56"/>
      <w:szCs w:val="56"/>
      <w:lang w:val="en-GB" w:eastAsia="en-GB" w:bidi="ar-SA"/>
    </w:rPr>
  </w:style>
  <w:style w:type="paragraph" w:customStyle="1" w:styleId="17">
    <w:name w:val="Strong1"/>
    <w:qFormat/>
    <w:uiPriority w:val="0"/>
    <w:rPr>
      <w:rFonts w:ascii="Times New Roman" w:hAnsi="Times New Roman" w:eastAsia="Times New Roman" w:cs="Times New Roman"/>
      <w:b/>
      <w:bCs/>
      <w:lang w:val="en-GB" w:eastAsia="en-GB" w:bidi="ar-SA"/>
    </w:rPr>
  </w:style>
  <w:style w:type="paragraph" w:styleId="18">
    <w:name w:val="List Paragraph"/>
    <w:qFormat/>
    <w:uiPriority w:val="0"/>
    <w:rPr>
      <w:rFonts w:ascii="Times New Roman" w:hAnsi="Times New Roman" w:eastAsia="Times New Roman" w:cs="Times New Roman"/>
      <w:lang w:val="en-GB" w:eastAsia="en-GB" w:bidi="ar-SA"/>
    </w:rPr>
  </w:style>
  <w:style w:type="character" w:customStyle="1" w:styleId="19">
    <w:name w:val="Footnote Text Char"/>
    <w:link w:val="13"/>
    <w:semiHidden/>
    <w:unhideWhenUsed/>
    <w:uiPriority w:val="99"/>
    <w:rPr>
      <w:sz w:val="20"/>
      <w:szCs w:val="20"/>
    </w:rPr>
  </w:style>
  <w:style w:type="character" w:customStyle="1" w:styleId="20">
    <w:name w:val="End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Template>
  <Pages>12</Pages>
  <Words>2566</Words>
  <Characters>13233</Characters>
  <Lines>112</Lines>
  <Paragraphs>31</Paragraphs>
  <TotalTime>1</TotalTime>
  <ScaleCrop>false</ScaleCrop>
  <LinksUpToDate>false</LinksUpToDate>
  <CharactersWithSpaces>15461</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2026-09-07T13:01:00Z</dcterms:created>
  <dc:creator>Un-named</dc:creator>
  <cp:lastModifiedBy>khushbu baloch</cp:lastModifiedBy>
  <dcterms:modified xsi:type="dcterms:W3CDTF">2026-09-09T15:18:46Z</dcterms:modified>
  <cp:revision>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eyJoZGlkIjoiMWI5MjFiZDIyZDgyZGQ1ZWRlOWE2ZmRiYjUwNTE4YTciLCJ1c2VySWQiOiIxOTI0MTU3MTE5NDM5In0=</vt:lpwstr>
  </property>
  <property fmtid="{D5CDD505-2E9C-101B-9397-08002B2CF9AE}" pid="3" name="KSOProductBuildVer">
    <vt:lpwstr>1033-12.1.0.28032</vt:lpwstr>
  </property>
  <property fmtid="{D5CDD505-2E9C-101B-9397-08002B2CF9AE}" pid="4" name="ICV">
    <vt:lpwstr>081EC7AC5D814911B701032BFAB2EE08_12</vt:lpwstr>
  </property>
</Properties>
</file>