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CSS3布局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F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0000F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此篇文档记录了我对于CSS3的一些比较重要的概念的理解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border-radius : 这个属性是设置边框圆角的,可以通过添加值来达到边框角的任意弧度弯曲;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比较常用的值 [border-radius : 50%; 设置成圆形] [border-radius:100px/50px; 设置成椭圆]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border-radius还可以用/设置第二组值。这时,第一组值表示水平半径,第二组值表示垂直半径。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border-radius : 25px 10px 50px 0; </w:t>
      </w:r>
      <w:r>
        <w:rPr>
          <w:rFonts w:hint="eastAsia"/>
          <w:sz w:val="21"/>
          <w:szCs w:val="21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 左上角、右上角、右下角、左上角(顺时针顺序);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90925" cy="2157095"/>
            <wp:effectExtent l="0" t="0" r="5715" b="6985"/>
            <wp:docPr id="1" name="图片 1" descr="3litq5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litq5s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 border-radius可以同时设置1到4个值。（想想我们之前的margin与padding）如果设置1个值，表示4个圆角都使用这个值。如果设置两个值，表示左上角和右下角使用第一个值，右上角和左下角使用第二个值。如果设置三个值，表示左上角使用第一个值，右上角和左下角使用第二个值，右下角使用第三个值。如果设置四个值，则依次对应左上角、右上角、右下角、左下角（顺时针顺序）。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bidi w:val="0"/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box-shadow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六个参数: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x轴偏移量 2.y轴偏移量 3.阴影模糊半径(只能为正值,if 0,表示不具有模糊效果) 4.阴影的扩展半径尺寸,可以为负 5.color 6.inset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&lt;!DOCTYPE html&gt;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&lt;html&gt;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&lt;head&gt;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&lt;meta charset=" utf-8"&gt;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&lt;meta name="author" content="http://ask.php.cn/" /&gt;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&lt;title&gt;php中文网&lt;/title&gt;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&lt;style type="text/css"&gt;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div{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width:100px;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height:100px;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background-color:green;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box-shadow:50px 50px;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&lt;/style&gt;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&lt;/head&gt;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&lt;body&gt;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&lt;div&gt;&lt;/div&gt;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&lt;/body&gt;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0775" cy="2390775"/>
            <wp:effectExtent l="0" t="0" r="190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因為沒有設置模糊度和顏色，所有就沒有模糊，默認顏色為黑色(瀏覽器的問題);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box-shadow可以设置多组值: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div{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width:100px;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height:100px;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background-color:green;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box-shadow:30px 10px 10px 10px red,10px 20px 15px 10px blue;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8210" cy="1680210"/>
            <wp:effectExtent l="0" t="0" r="635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</w:t>
      </w:r>
    </w:p>
    <w:p>
      <w:pP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为元素边框应用图片; 这个真的6666;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使用border-style属性可以设置边框的类型,我们可以认为border-image是边框类型的一种;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当border-image为none 或者不可见时,将会显示border-style定义的边框效果,否则显示border-image定义的图片的边框效果。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语法结构: 图片路径(默认为none)/图片切割位置(默认100%) 上右下左/设置图片宽度/规定边框图片超出边框的尺寸/规定切割后的边框图片在元素对应的位置。{ stretch：图片以延申方式来填充/repeat 图片重复出现方式/round平铺方式}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设置背景颜色渐变色;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设置这个属性需要设置</w:t>
      </w: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浏览器兼容性,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火狐 -moz-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谷歌 和 safair -webkit-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欧鹏 -o-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基本语法格式：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.left{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background-color : </w:t>
      </w:r>
    </w:p>
    <w:p>
      <w:pPr>
        <w:numPr>
          <w:ilvl w:val="0"/>
          <w:numId w:val="0"/>
        </w:numPr>
        <w:bidi w:val="0"/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-moz-linear-graident(渐变开始方向,颜色1,颜色2，颜色3..);</w:t>
      </w:r>
    </w:p>
    <w:p>
      <w:pPr>
        <w:numPr>
          <w:ilvl w:val="0"/>
          <w:numId w:val="0"/>
        </w:numPr>
        <w:bidi w:val="0"/>
        <w:rPr>
          <w:rFonts w:hint="default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-webkit-linear-graident(渐变开始方向,颜色1,颜色2，颜色3..);</w:t>
      </w:r>
    </w:p>
    <w:p>
      <w:pPr>
        <w:numPr>
          <w:ilvl w:val="0"/>
          <w:numId w:val="0"/>
        </w:numPr>
        <w:bidi w:val="0"/>
        <w:rPr>
          <w:rFonts w:hint="default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-o-linear-graident(渐变开始方向,颜色1,颜色2，颜色3..);</w:t>
      </w:r>
    </w:p>
    <w:p>
      <w:pPr>
        <w:numPr>
          <w:ilvl w:val="0"/>
          <w:numId w:val="0"/>
        </w:numPr>
        <w:bidi w:val="0"/>
        <w:rPr>
          <w:rFonts w:hint="default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}</w:t>
      </w:r>
      <w:r>
        <w:rPr>
          <w:rFonts w:hint="default" w:ascii="楷体" w:hAnsi="楷体" w:eastAsia="楷体" w:cs="楷体"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199380" cy="635000"/>
            <wp:effectExtent l="0" t="0" r="12700" b="5080"/>
            <wp:docPr id="4" name="图片 4" descr="86usy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usyij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9938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与 word-wrap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设置溢出的文本的显示方式为省略号的代码为:</w:t>
      </w:r>
    </w:p>
    <w:p>
      <w:pP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text-overflow:ellipsis;</w:t>
      </w:r>
    </w:p>
    <w:p>
      <w:pP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over-flow:hidden;</w:t>
      </w:r>
    </w:p>
    <w:p>
      <w:pP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white-space:nowrap;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text-overflow:ellipsis 设置文本超出部分的显示方式；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over-flow:设置容器对超出部分的显示方式;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white-space:nowrap; 设置文本超过边界时是否自动换行。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多层阴影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text-shadow 和box-shadow 设置多层阴影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所谓多层引用,就是给文字施加多个阴影即可,之间用逗号分隔。</w:t>
      </w:r>
    </w:p>
    <w:p>
      <w:pPr>
        <w:pStyle w:val="3"/>
        <w:keepNext w:val="0"/>
        <w:keepLines w:val="0"/>
        <w:widowControl/>
        <w:suppressLineNumbers w:val="0"/>
      </w:pPr>
      <w:r>
        <w:t>div{</w:t>
      </w:r>
    </w:p>
    <w:p>
      <w:pPr>
        <w:pStyle w:val="3"/>
        <w:keepNext w:val="0"/>
        <w:keepLines w:val="0"/>
        <w:widowControl/>
        <w:suppressLineNumbers w:val="0"/>
      </w:pPr>
      <w:r>
        <w:t>  text-shadow:green 5px 10px 5px,blue 8px 10px 6px;</w:t>
      </w:r>
    </w:p>
    <w:p>
      <w:pPr>
        <w:pStyle w:val="3"/>
        <w:keepNext w:val="0"/>
        <w:keepLines w:val="0"/>
        <w:widowControl/>
        <w:suppressLineNumbers w:val="0"/>
      </w:pPr>
      <w:r>
        <w:t>  font-size:80px;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69285" cy="1673225"/>
            <wp:effectExtent l="0" t="0" r="63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CSS3选择器</w:t>
      </w:r>
    </w:p>
    <w:p>
      <w:pP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像那种显而易见的就不在累赘描述了,以下是不常用但是很好用的</w:t>
      </w:r>
    </w:p>
    <w:p>
      <w:pPr>
        <w:numPr>
          <w:ilvl w:val="0"/>
          <w:numId w:val="3"/>
        </w:numP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兄弟选择器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(所谓兄弟选择器,便表明了元素必须是同级元素),语法是 E + F{} 选择到E下面紧跟的第一个F元素;</w:t>
      </w:r>
    </w:p>
    <w:p>
      <w:pPr>
        <w:numPr>
          <w:ilvl w:val="0"/>
          <w:numId w:val="3"/>
        </w:numP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通用兄弟选择器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通用兄弟选择器指的是选择到指定元素下面所有的兄弟元素 语法是E~F{}</w:t>
      </w:r>
    </w:p>
    <w:p>
      <w:pPr>
        <w:numPr>
          <w:ilvl w:val="0"/>
          <w:numId w:val="3"/>
        </w:numP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E[attr]选择器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可以匹配到具有指定属性的元素而不管属性值。例如:</w:t>
      </w:r>
    </w:p>
    <w:p>
      <w:pPr>
        <w:numPr>
          <w:numId w:val="0"/>
        </w:numP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P[class]选择到所有有class属性的P标签;</w:t>
      </w:r>
    </w:p>
    <w:p>
      <w:pPr>
        <w:numPr>
          <w:ilvl w:val="0"/>
          <w:numId w:val="3"/>
        </w:numP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E[attr=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value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]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可以选择到具有指定属性并且有这个属性的指定属性值得元素。比E[attr]精确度更高,  例如:p[class=</w:t>
      </w:r>
      <w: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test</w:t>
      </w:r>
      <w: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] 会选择到所有class为test的p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标签。</w:t>
      </w:r>
    </w:p>
    <w:p>
      <w:pPr>
        <w:numPr>
          <w:ilvl w:val="0"/>
          <w:numId w:val="3"/>
        </w:numP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E[attr ^= 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value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]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选择到E标签中指定属性以指定字符串开头的元素;</w:t>
      </w:r>
    </w:p>
    <w:p>
      <w:pPr>
        <w:numPr>
          <w:ilvl w:val="0"/>
          <w:numId w:val="3"/>
        </w:numP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E[attr $= 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value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]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选择到E标签中指定属性以指定字符串结尾的元素;</w:t>
      </w:r>
    </w:p>
    <w:p>
      <w:pPr>
        <w:numPr>
          <w:ilvl w:val="0"/>
          <w:numId w:val="3"/>
        </w:numPr>
        <w:rPr>
          <w:rFonts w:hint="default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E[attr *= 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“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value</w:t>
      </w:r>
      <w:r>
        <w:rPr>
          <w:rFonts w:hint="default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color w:val="92D050"/>
          <w:sz w:val="28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] </w:t>
      </w:r>
      <w:r>
        <w:rPr>
          <w:rFonts w:hint="eastAsia"/>
          <w:color w:val="92D050"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选择到E标签中指定属性包含指定字符串的元素;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A9C77"/>
    <w:multiLevelType w:val="singleLevel"/>
    <w:tmpl w:val="A22A9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1E9900"/>
    <w:multiLevelType w:val="singleLevel"/>
    <w:tmpl w:val="2F1E9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DBD6C8"/>
    <w:multiLevelType w:val="singleLevel"/>
    <w:tmpl w:val="7BDBD6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787"/>
    <w:rsid w:val="043833F9"/>
    <w:rsid w:val="04FA3ABA"/>
    <w:rsid w:val="0FAC7496"/>
    <w:rsid w:val="1B376098"/>
    <w:rsid w:val="1D6C235E"/>
    <w:rsid w:val="290C5635"/>
    <w:rsid w:val="2DB20933"/>
    <w:rsid w:val="2F35614A"/>
    <w:rsid w:val="454F49CD"/>
    <w:rsid w:val="4FD74403"/>
    <w:rsid w:val="628D5117"/>
    <w:rsid w:val="65EA23DC"/>
    <w:rsid w:val="6AB00F1E"/>
    <w:rsid w:val="716B0E0D"/>
    <w:rsid w:val="7FE0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2019-08-02T11:46:00Z</dcterms:created>
  <dc:creator>86176</dc:creator>
  <cp:lastModifiedBy>倒行逆施</cp:lastModifiedBy>
  <dcterms:modified xsi:type="dcterms:W3CDTF">2019-08-03T01:58:04Z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