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CD7B7">
      <w:pPr>
        <w:pStyle w:val="2"/>
        <w:bidi w:val="0"/>
        <w:rPr>
          <w:rFonts w:hint="default" w:ascii="Times New Roman" w:hAnsi="Times New Roman" w:cs="Times New Roman"/>
          <w:lang w:val="en-ZW"/>
        </w:rPr>
      </w:pPr>
      <w:r>
        <w:rPr>
          <w:rFonts w:hint="default" w:ascii="Times New Roman" w:hAnsi="Times New Roman" w:cs="Times New Roman"/>
          <w:lang w:val="en-ZW"/>
        </w:rPr>
        <w:t>LAB 5</w:t>
      </w:r>
      <w:bookmarkStart w:id="0" w:name="_GoBack"/>
      <w:bookmarkEnd w:id="0"/>
    </w:p>
    <w:p w14:paraId="7A08E1CB">
      <w:pPr>
        <w:pStyle w:val="2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</w:rPr>
        <w:t xml:space="preserve">Exercise 1 — Overload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print()</w:t>
      </w:r>
    </w:p>
    <w:p w14:paraId="29E7B31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PrintDemo.java</w:t>
      </w:r>
    </w:p>
    <w:p w14:paraId="38DF8A4E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4887595"/>
            <wp:effectExtent l="0" t="0" r="63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8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FC0E0">
      <w:pPr>
        <w:pStyle w:val="7"/>
        <w:keepNext w:val="0"/>
        <w:keepLines w:val="0"/>
        <w:widowControl/>
        <w:suppressLineNumbers w:val="0"/>
        <w:rPr>
          <w:rFonts w:hint="default"/>
          <w:lang w:val="en-ZW"/>
        </w:rPr>
      </w:pPr>
      <w:r>
        <w:rPr>
          <w:rFonts w:hint="default"/>
          <w:lang w:val="en-ZW"/>
        </w:rPr>
        <w:t>Output:</w:t>
      </w:r>
    </w:p>
    <w:p w14:paraId="7FCD3E5C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600200" cy="76962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B94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179807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Exercise 2 —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Animal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Cat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Cow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Duck</w:t>
      </w:r>
    </w:p>
    <w:p w14:paraId="1071683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AnimalDemo.java</w:t>
      </w:r>
    </w:p>
    <w:p w14:paraId="05A1DAAF">
      <w:pPr>
        <w:pStyle w:val="7"/>
        <w:keepNext w:val="0"/>
        <w:keepLines w:val="0"/>
        <w:widowControl/>
        <w:suppressLineNumbers w:val="0"/>
        <w:rPr>
          <w:rFonts w:hint="default"/>
          <w:lang w:val="en-ZW"/>
        </w:rPr>
      </w:pPr>
      <w:r>
        <w:drawing>
          <wp:inline distT="0" distB="0" distL="114300" distR="114300">
            <wp:extent cx="5267960" cy="4187190"/>
            <wp:effectExtent l="0" t="0" r="508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230630"/>
            <wp:effectExtent l="0" t="0" r="508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8B6DE">
      <w:pPr>
        <w:pStyle w:val="7"/>
        <w:keepNext w:val="0"/>
        <w:keepLines w:val="0"/>
        <w:widowControl/>
        <w:suppressLineNumbers w:val="0"/>
        <w:rPr>
          <w:rFonts w:hint="default"/>
          <w:lang w:val="en-ZW"/>
        </w:rPr>
      </w:pPr>
      <w:r>
        <w:rPr>
          <w:rFonts w:hint="default"/>
          <w:lang w:val="en-ZW"/>
        </w:rPr>
        <w:t>Output:</w:t>
      </w:r>
    </w:p>
    <w:p w14:paraId="6BDFC23B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990600" cy="624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575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Exercise 3 — Add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Intern</w:t>
      </w:r>
      <w:r>
        <w:rPr>
          <w:rFonts w:hint="default" w:ascii="Times New Roman" w:hAnsi="Times New Roman" w:cs="Times New Roman"/>
          <w:sz w:val="24"/>
          <w:szCs w:val="24"/>
        </w:rPr>
        <w:t xml:space="preserve"> to the Lab 4 employee hierarchy</w:t>
      </w:r>
    </w:p>
    <w:p w14:paraId="35C82C7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PayrollDemo.java</w:t>
      </w:r>
    </w:p>
    <w:p w14:paraId="274AB99C">
      <w:pPr>
        <w:pStyle w:val="7"/>
        <w:keepNext w:val="0"/>
        <w:keepLines w:val="0"/>
        <w:widowControl/>
        <w:suppressLineNumbers w:val="0"/>
        <w:rPr>
          <w:rFonts w:hint="default"/>
          <w:lang w:val="en-ZW"/>
        </w:rPr>
      </w:pPr>
      <w:r>
        <w:drawing>
          <wp:inline distT="0" distB="0" distL="114300" distR="114300">
            <wp:extent cx="5270500" cy="484441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4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698875"/>
            <wp:effectExtent l="0" t="0" r="1397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E12B1">
      <w:pPr>
        <w:pStyle w:val="7"/>
        <w:keepNext w:val="0"/>
        <w:keepLines w:val="0"/>
        <w:widowControl/>
        <w:suppressLineNumbers w:val="0"/>
        <w:rPr>
          <w:rFonts w:hint="default"/>
          <w:lang w:val="en-ZW"/>
        </w:rPr>
      </w:pPr>
      <w:r>
        <w:rPr>
          <w:rFonts w:hint="default"/>
          <w:lang w:val="en-ZW"/>
        </w:rPr>
        <w:t>Output:</w:t>
      </w:r>
    </w:p>
    <w:p w14:paraId="4D5682E4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293620" cy="72390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C425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Exercise 4 — Method versus field through a superclass reference</w:t>
      </w:r>
    </w:p>
    <w:p w14:paraId="679D420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ReferenceDemo.java</w:t>
      </w:r>
    </w:p>
    <w:p w14:paraId="1E7808D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2405" cy="4551045"/>
            <wp:effectExtent l="0" t="0" r="63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5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F254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Style w:val="6"/>
          <w:rFonts w:hint="default" w:ascii="Times New Roman" w:hAnsi="Times New Roman" w:cs="Times New Roman"/>
          <w:sz w:val="24"/>
          <w:szCs w:val="24"/>
          <w:lang w:val="en-ZW"/>
        </w:rPr>
        <w:t>Output:</w:t>
      </w:r>
    </w:p>
    <w:p w14:paraId="198529E4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998220" cy="35814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326D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u w:val="single"/>
        </w:rPr>
        <w:t xml:space="preserve">Explanation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235CA74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i/>
          <w:iCs/>
          <w:sz w:val="24"/>
          <w:szCs w:val="24"/>
        </w:rPr>
        <w:t>sound()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overridden, so runtime polymorphism calls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eastAsia="SimSun" w:cs="Times New Roman"/>
          <w:i/>
          <w:iCs/>
          <w:sz w:val="24"/>
          <w:szCs w:val="24"/>
        </w:rPr>
        <w:t>Dog.sound()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The </w:t>
      </w:r>
      <w:r>
        <w:rPr>
          <w:rStyle w:val="6"/>
          <w:rFonts w:hint="default" w:ascii="Times New Roman" w:hAnsi="Times New Roman" w:eastAsia="SimSun" w:cs="Times New Roman"/>
          <w:i/>
          <w:iCs/>
          <w:sz w:val="24"/>
          <w:szCs w:val="24"/>
        </w:rPr>
        <w:t>type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field is hidden, not overridden, so </w:t>
      </w:r>
      <w:r>
        <w:rPr>
          <w:rStyle w:val="6"/>
          <w:rFonts w:hint="default" w:ascii="Times New Roman" w:hAnsi="Times New Roman" w:eastAsia="SimSun" w:cs="Times New Roman"/>
          <w:i/>
          <w:iCs/>
          <w:sz w:val="24"/>
          <w:szCs w:val="24"/>
        </w:rPr>
        <w:t>animal.type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accesses the field declared in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eastAsia="SimSun" w:cs="Times New Roman"/>
          <w:i/>
          <w:iCs/>
          <w:sz w:val="24"/>
          <w:szCs w:val="24"/>
        </w:rPr>
        <w:t>Animal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3194AE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CB908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Exercise 5 — Payment processing: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instanceof</w:t>
      </w:r>
      <w:r>
        <w:rPr>
          <w:rFonts w:hint="default" w:ascii="Times New Roman" w:hAnsi="Times New Roman" w:cs="Times New Roman"/>
          <w:sz w:val="24"/>
          <w:szCs w:val="24"/>
        </w:rPr>
        <w:t xml:space="preserve"> versus polymorphism</w:t>
      </w:r>
    </w:p>
    <w:p w14:paraId="248424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Version A: Using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instanceof</w:t>
      </w:r>
    </w:p>
    <w:p w14:paraId="58B0C0D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PaymentDemo.java</w:t>
      </w:r>
    </w:p>
    <w:p w14:paraId="24A696D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8595" cy="5883910"/>
            <wp:effectExtent l="0" t="0" r="4445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88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FF04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Style w:val="6"/>
          <w:rFonts w:hint="default" w:ascii="Times New Roman" w:hAnsi="Times New Roman" w:cs="Times New Roman"/>
          <w:sz w:val="24"/>
          <w:szCs w:val="24"/>
          <w:lang w:val="en-ZW"/>
        </w:rPr>
        <w:t>Output:</w:t>
      </w:r>
    </w:p>
    <w:p w14:paraId="30893329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415540" cy="434340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DC21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Version B: Refactor to polymorphic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process()</w:t>
      </w:r>
    </w:p>
    <w:p w14:paraId="745D920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PaymentDemo.java</w:t>
      </w:r>
    </w:p>
    <w:p w14:paraId="2F90E0D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eastAsia="SimSu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865" cy="5183505"/>
            <wp:effectExtent l="0" t="0" r="3175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8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A0EC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eastAsia="SimSun" w:cs="Times New Roman"/>
          <w:sz w:val="24"/>
          <w:szCs w:val="24"/>
          <w:lang w:val="en-ZW"/>
        </w:rPr>
      </w:pPr>
      <w:r>
        <w:rPr>
          <w:rStyle w:val="6"/>
          <w:rFonts w:hint="default" w:ascii="Times New Roman" w:hAnsi="Times New Roman" w:eastAsia="SimSun" w:cs="Times New Roman"/>
          <w:sz w:val="24"/>
          <w:szCs w:val="24"/>
          <w:lang w:val="en-ZW"/>
        </w:rPr>
        <w:t>Output:</w:t>
      </w:r>
    </w:p>
    <w:p w14:paraId="377CEDE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38400" cy="381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6E8C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Compari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ZW"/>
        </w:rPr>
        <w:t>ng the 2 versions</w:t>
      </w:r>
    </w:p>
    <w:p w14:paraId="159ABC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  <w:lang w:val="en-ZW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instanceof</w:t>
      </w:r>
      <w:r>
        <w:rPr>
          <w:rFonts w:hint="default" w:ascii="Times New Roman" w:hAnsi="Times New Roman" w:cs="Times New Roman"/>
          <w:sz w:val="24"/>
          <w:szCs w:val="24"/>
        </w:rPr>
        <w:t xml:space="preserve"> version: The processor must check every payment type and add another branch whenever a new type is introduced.</w:t>
      </w:r>
    </w:p>
    <w:p w14:paraId="7B457BD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Polymorphic version: Each payment class implements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process()</w:t>
      </w:r>
      <w:r>
        <w:rPr>
          <w:rFonts w:hint="default" w:ascii="Times New Roman" w:hAnsi="Times New Roman" w:cs="Times New Roman"/>
          <w:sz w:val="24"/>
          <w:szCs w:val="24"/>
        </w:rPr>
        <w:t xml:space="preserve">. The processor remains unchanged when new payment types are added, provided they extend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Payment</w:t>
      </w:r>
      <w:r>
        <w:rPr>
          <w:rFonts w:hint="default" w:ascii="Times New Roman" w:hAnsi="Times New Roman" w:cs="Times New Roman"/>
          <w:sz w:val="24"/>
          <w:szCs w:val="24"/>
        </w:rPr>
        <w:t xml:space="preserve"> and implement the method.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511258"/>
    <w:multiLevelType w:val="singleLevel"/>
    <w:tmpl w:val="E85112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105AF1"/>
    <w:rsid w:val="008F698B"/>
    <w:rsid w:val="04A171B4"/>
    <w:rsid w:val="1D105AF1"/>
    <w:rsid w:val="49C84218"/>
    <w:rsid w:val="57183B71"/>
    <w:rsid w:val="65A50952"/>
    <w:rsid w:val="792C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2026-10-14T20:56:00Z</dcterms:created>
  <dc:creator>elson</dc:creator>
  <cp:lastModifiedBy>elson</cp:lastModifiedBy>
  <dcterms:modified xsi:type="dcterms:W3CDTF">2026-10-14T21:28:34Z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417D9A7BF30045CCBB30C203087C85E9_11</vt:lpwstr>
  </property>
</Properties>
</file>