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1.14.2  |  22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2" w:history="1">
              <w:r>
                <w:rPr>
                  <w:color w:val="9B4300"/>
                  <w:u w:val="single"/>
                </w:rPr>
                <w:t xml:space="preserve">Troubleshoot platform compatibility</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3" w:history="1">
              <w:r>
                <w:rPr>
                  <w:color w:val="FFFFFF"/>
                  <w:shd w:fill="CC5500"/>
                  <w:b/>
                </w:rPr>
                <w:t xml:space="preserve">  Launcher‑KB13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3" w:history="1">
              <w:r>
                <w:rPr>
                  <w:color w:val="9B4300"/>
                  <w:u w:val="single"/>
                </w:rPr>
                <w:t xml:space="preserve">Coming soon applications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4" w:history="1">
              <w:r>
                <w:rPr>
                  <w:color w:val="FFFFFF"/>
                  <w:shd w:fill="CC5500"/>
                  <w:b/>
                </w:rPr>
                <w:t xml:space="preserve">  Launcher‑KB14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4" w:history="1">
              <w:r>
                <w:rPr>
                  <w:color w:val="9B4300"/>
                  <w:u w:val="single"/>
                </w:rPr>
                <w:t xml:space="preserve">Install Libraries and Finance</w:t>
              </w:r>
            </w:hyperlink>
          </w:p>
        </w:tc>
      </w:tr>
    </w:tbl>
    <w:p>
      <w:r>
        <w:br w:type="page"/>
      </w:r>
    </w:p>
    <w:p>
      <w:bookmarkStart w:id="2" w:name="Launcher_KB1"/>
      <w:pPr>
        <w:pStyle w:val="Heading1"/>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r>
        <w:br w:type="page"/>
      </w:r>
    </w:p>
    <w:p>
      <w:bookmarkStart w:id="3" w:name="Launcher_KB2"/>
      <w:pPr>
        <w:pStyle w:val="Heading1"/>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 xml:space="preserve">. See </w:t>
      </w:r>
      <w:hyperlink w:anchor="Launcher_KB13" w:history="1">
        <w:r>
          <w:rPr>
            <w:color w:val="FFFFFF"/>
            <w:shd w:fill="CC5500"/>
            <w:b/>
          </w:rPr>
          <w:t xml:space="preserve">  Launcher‑KB13  </w:t>
        </w:r>
      </w:hyperlink>
      <w:r>
        <w:t xml:space="preserve"> for coming-soon apps.</w:t>
      </w:r>
    </w:p>
    <w:p>
      <w:pPr>
        <w:keepNext/>
        <w:jc w:val="center"/>
      </w:pPr>
      <w:r>
        <w:drawing>
          <wp:inline xmlns:a="http://schemas.openxmlformats.org/drawingml/2006/main" xmlns:pic="http://schemas.openxmlformats.org/drawingml/2006/picture">
            <wp:extent cx="5486400" cy="33101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310128"/>
                    </a:xfrm>
                    <a:prstGeom prst="rect"/>
                  </pic:spPr>
                </pic:pic>
              </a:graphicData>
            </a:graphic>
          </wp:inline>
        </w:drawing>
      </w:r>
    </w:p>
    <w:p>
      <w:pPr>
        <w:pStyle w:val="Caption"/>
        <w:keepNext w:val="0"/>
        <w:spacing w:after="240"/>
      </w:pPr>
      <w:r>
        <w:t>App installation offers a destination folder, startup and desktop shortcut options on Windows.</w:t>
      </w:r>
    </w:p>
    <w:p>
      <w:r>
        <w:br w:type="page"/>
      </w:r>
    </w:p>
    <w:p>
      <w:bookmarkStart w:id="4" w:name="Launcher_KB3"/>
      <w:pPr>
        <w:pStyle w:val="Heading1"/>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The optional profile stores name, email addresses and social handles or public profile URLs locally. Sharing suggestions does not authenticate with providers. Enable each sharing choice only for the apps you want to use it.</w:t>
      </w:r>
    </w:p>
    <w:p>
      <w:pPr>
        <w:keepNext w:val="0"/>
      </w:pPr>
      <w:r>
        <w:t xml:space="preserve">Provider passwords and API keys stay in each app. See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w:t>
      </w:r>
    </w:p>
    <w:p>
      <w:pPr>
        <w:keepNext/>
        <w:jc w:val="center"/>
      </w:pPr>
      <w:r>
        <w:drawing>
          <wp:inline xmlns:a="http://schemas.openxmlformats.org/drawingml/2006/main" xmlns:pic="http://schemas.openxmlformats.org/drawingml/2006/picture">
            <wp:extent cx="5029200" cy="426643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4266438"/>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r>
        <w:br w:type="page"/>
      </w:r>
    </w:p>
    <w:p>
      <w:bookmarkStart w:id="6" w:name="Launcher_KB5"/>
      <w:pPr>
        <w:pStyle w:val="Heading1"/>
      </w:pPr>
      <w:r>
        <w:t>Launcher KB5 Choose your appearance</w:t>
      </w:r>
      <w:bookmarkEnd w:id="6"/>
    </w:p>
    <w:p>
      <w:pPr>
        <w:keepNext/>
      </w:pPr>
      <w:hyperlink w:anchor="KB_Index" w:history="1">
        <w:r>
          <w:rPr>
            <w:color w:val="FFFFFF"/>
            <w:shd w:fill="CC5500"/>
            <w:b/>
          </w:rPr>
          <w:t xml:space="preserve">  Back to index  </w:t>
        </w:r>
      </w:hyperlink>
    </w:p>
    <w:p>
      <w:pPr>
        <w:keepNext/>
      </w:pPr>
      <w:r>
        <w:t>Settings offers Orange, Grey and Black dark palettes. Navigation can sit on any edge. List view uses smaller app tiles; Grid view emphasises app cards.</w:t>
      </w:r>
    </w:p>
    <w:p>
      <w:pPr>
        <w:keepNext w:val="0"/>
      </w:pPr>
      <w:r>
        <w:t xml:space="preserve">Save keeps your changes and Cancel restores the previous appearance. See </w:t>
      </w:r>
      <w:hyperlink w:anchor="Launcher_KB11" w:history="1">
        <w:r>
          <w:rPr>
            <w:color w:val="FFFFFF"/>
            <w:shd w:fill="CC5500"/>
            <w:b/>
          </w:rPr>
          <w:t xml:space="preserve">  Launcher‑KB11  </w:t>
        </w:r>
      </w:hyperlink>
      <w:r>
        <w:t>.</w:t>
      </w:r>
    </w:p>
    <w:p>
      <w:pPr>
        <w:keepNext/>
        <w:jc w:val="center"/>
      </w:pPr>
      <w:r>
        <w:drawing>
          <wp:inline xmlns:a="http://schemas.openxmlformats.org/drawingml/2006/main" xmlns:pic="http://schemas.openxmlformats.org/drawingml/2006/picture">
            <wp:extent cx="5303520" cy="391576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915766"/>
                    </a:xfrm>
                    <a:prstGeom prst="rect"/>
                  </pic:spPr>
                </pic:pic>
              </a:graphicData>
            </a:graphic>
          </wp:inline>
        </w:drawing>
      </w:r>
    </w:p>
    <w:p>
      <w:pPr>
        <w:pStyle w:val="Caption"/>
        <w:keepNext w:val="0"/>
        <w:spacing w:after="240"/>
      </w:pPr>
      <w:r>
        <w:t>Appearance controls with the Grey palette selected. Save keeps your chosen layout and colours.</w:t>
      </w:r>
    </w:p>
    <w:p>
      <w:r>
        <w:br w:type="page"/>
      </w:r>
    </w:p>
    <w:p>
      <w:bookmarkStart w:id="7" w:name="Launcher_KB6"/>
      <w:pPr>
        <w:pStyle w:val="Heading1"/>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val="0"/>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r>
        <w:br w:type="page"/>
      </w:r>
    </w:p>
    <w:p>
      <w:bookmarkStart w:id="9" w:name="Launcher_KB8"/>
      <w:pPr>
        <w:pStyle w:val="Heading1"/>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r>
        <w:br w:type="page"/>
      </w:r>
    </w:p>
    <w:p>
      <w:bookmarkStart w:id="10" w:name="Launcher_KB9"/>
      <w:pPr>
        <w:pStyle w:val="Heading1"/>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see its catalog version, update date, description and published release notes. Each app can publish one showcase video and up to ten screenshots. Missing media is labelled unpublished.</w:t>
      </w:r>
    </w:p>
    <w:p>
      <w:pPr>
        <w:keepNext w:val="0"/>
      </w:pPr>
      <w:r>
        <w:t xml:space="preserve">Media is loaded only when details are opened; videos never play automatically. See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4937760" cy="467235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4672355"/>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r>
        <w:br w:type="page"/>
      </w:r>
    </w:p>
    <w:p>
      <w:bookmarkStart w:id="11" w:name="Launcher_KB10"/>
      <w:pPr>
        <w:pStyle w:val="Heading1"/>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r>
        <w:br w:type="page"/>
      </w:r>
    </w:p>
    <w:p>
      <w:bookmarkStart w:id="12" w:name="Launcher_KB11"/>
      <w:pPr>
        <w:pStyle w:val="Heading1"/>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Type keywords in Settings search to find relevant controls. Knowledge articles are included by default. Turn off Include KB articles in settings search to limit results to controls; Help still provides the complete KB Library.</w:t>
      </w:r>
    </w:p>
    <w:p>
      <w:pPr>
        <w:keepNext w:val="0"/>
      </w:pPr>
      <w:r>
        <w:t xml:space="preserve">Search supports KB numbers such as </w:t>
      </w:r>
      <w:hyperlink w:anchor="Launcher_KB6" w:history="1">
        <w:r>
          <w:rPr>
            <w:color w:val="FFFFFF"/>
            <w:shd w:fill="CC5500"/>
            <w:b/>
          </w:rPr>
          <w:t xml:space="preserve">  Launcher‑KB6  </w:t>
        </w:r>
      </w:hyperlink>
      <w:r>
        <w:t xml:space="preserve">. See </w:t>
      </w:r>
      <w:hyperlink w:anchor="Launcher_KB5" w:history="1">
        <w:r>
          <w:rPr>
            <w:color w:val="FFFFFF"/>
            <w:shd w:fill="CC5500"/>
            <w:b/>
          </w:rPr>
          <w:t xml:space="preserve">  Launcher‑KB5  </w:t>
        </w:r>
      </w:hyperlink>
      <w:r>
        <w:t>.</w:t>
      </w:r>
    </w:p>
    <w:p>
      <w:pPr>
        <w:keepNext/>
        <w:jc w:val="center"/>
      </w:pPr>
      <w:r>
        <w:drawing>
          <wp:inline xmlns:a="http://schemas.openxmlformats.org/drawingml/2006/main" xmlns:pic="http://schemas.openxmlformats.org/drawingml/2006/picture">
            <wp:extent cx="5303520" cy="363291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632911"/>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r>
        <w:br w:type="page"/>
      </w:r>
    </w:p>
    <w:p>
      <w:bookmarkStart w:id="14" w:name="Launcher_KB13"/>
      <w:pPr>
        <w:pStyle w:val="Heading1"/>
      </w:pPr>
      <w:r>
        <w:t>Launcher KB13 Coming soon applications</w:t>
      </w:r>
      <w:bookmarkEnd w:id="14"/>
    </w:p>
    <w:p>
      <w:pPr>
        <w:keepNext/>
      </w:pPr>
      <w:hyperlink w:anchor="KB_Index" w:history="1">
        <w:r>
          <w:rPr>
            <w:color w:val="FFFFFF"/>
            <w:shd w:fill="CC5500"/>
            <w:b/>
          </w:rPr>
          <w:t xml:space="preserve">  Back to index  </w:t>
        </w:r>
      </w:hyperlink>
    </w:p>
    <w:p>
      <w:pPr>
        <w:keepNext/>
      </w:pPr>
      <w:r>
        <w:t>Coming soon means no installable package has been published. A source branch or app icon alone does not mean an app is ready to install. Check for updates to refresh verified availability.</w:t>
      </w:r>
    </w:p>
    <w:p>
      <w:pPr>
        <w:keepNext/>
      </w:pPr>
      <w:r>
        <w:t>The OS badges show the platforms with actual published builds; a Windows app cannot be installed by the macOS or Linux launcher. Libraries and Finance 0.1.0 now have Windows development packages and their app icons. Their feature sets are incomplete; review Details and release notes before installing.</w:t>
      </w:r>
    </w:p>
    <w:p>
      <w:pPr>
        <w:keepNext w:val="0"/>
      </w:pPr>
      <w:r>
        <w:t xml:space="preserve">SocialsManager stays immediately before Agent Office, which is always last and moves down when apps are added. Older launchers may need to update and restart before they can read an expanded app catalog. See </w:t>
      </w:r>
      <w:hyperlink w:anchor="Launcher_KB2" w:history="1">
        <w:r>
          <w:rPr>
            <w:color w:val="FFFFFF"/>
            <w:shd w:fill="CC5500"/>
            <w:b/>
          </w:rPr>
          <w:t xml:space="preserve">  Launcher‑KB2  </w:t>
        </w:r>
      </w:hyperlink>
      <w:r>
        <w:t xml:space="preserve"> and </w:t>
      </w:r>
      <w:hyperlink w:anchor="Launcher_KB14" w:history="1">
        <w:r>
          <w:rPr>
            <w:color w:val="FFFFFF"/>
            <w:shd w:fill="CC5500"/>
            <w:b/>
          </w:rPr>
          <w:t xml:space="preserve">  Launcher‑KB14  </w:t>
        </w:r>
      </w:hyperlink>
      <w:r>
        <w:t>.</w:t>
      </w:r>
    </w:p>
    <w:p>
      <w:r>
        <w:br w:type="page"/>
      </w:r>
    </w:p>
    <w:p>
      <w:bookmarkStart w:id="15" w:name="Launcher_KB14"/>
      <w:pPr>
        <w:pStyle w:val="Heading1"/>
      </w:pPr>
      <w:r>
        <w:t>Launcher KB14 Install Libraries and Finance</w:t>
      </w:r>
      <w:bookmarkEnd w:id="15"/>
    </w:p>
    <w:p>
      <w:pPr>
        <w:keepNext/>
      </w:pPr>
      <w:hyperlink w:anchor="KB_Index" w:history="1">
        <w:r>
          <w:rPr>
            <w:color w:val="FFFFFF"/>
            <w:shd w:fill="CC5500"/>
            <w:b/>
          </w:rPr>
          <w:t xml:space="preserve">  Back to index  </w:t>
        </w:r>
      </w:hyperlink>
    </w:p>
    <w:p>
      <w:pPr>
        <w:keepNext/>
      </w:pPr>
      <w:r>
        <w:t>Choose Check updates to load the published app catalog. A GitHub source push alone is not an installable app update: a tested package, version and checksum must also be published. Libraries 0.2.0-dev.1 is an unsigned Windows development preview with offline document, checklist, spreadsheet, slide and PDF editors.</w:t>
      </w:r>
    </w:p>
    <w:p>
      <w:pPr>
        <w:keepNext/>
      </w:pPr>
      <w:r>
        <w:t>Advanced format fidelity and performance work remain pending. The packaged editor test used about 896 MiB after exercising all editors; close unused editors and quit the app when finished. Export backups before updating from Libraries 0.1.0.</w:t>
      </w:r>
    </w:p>
    <w:p>
      <w:pPr>
        <w:keepNext/>
      </w:pPr>
      <w:r>
        <w:t>The preview uses a separate roaming TMA-Libraries/library-v2 profile; legacy local TMApps/TMA-Libraries records remain untouched. Import a schema-1 workspace export inside Libraries to migrate; close the legacy app first. Launcher 1.14.2 only deletes the legacy Libraries data location when Delete local data is chosen; the new preview profile is retained and must be managed separately.</w:t>
      </w:r>
    </w:p>
    <w:p>
      <w:pPr>
        <w:keepNext/>
      </w:pPr>
      <w:r>
        <w:t>Finance remains 0.1.0 with budgets, savings and a manual investment workspace. Both apps store records without app-level encryption. No provider key is entered in the launcher.</w:t>
      </w:r>
    </w:p>
    <w:p>
      <w:pPr>
        <w:keepNext w:val="0"/>
      </w:pPr>
      <w:r>
        <w:t xml:space="preserve">No macOS or Linux package is advertised until matching verification is complete. See </w:t>
      </w:r>
      <w:hyperlink w:anchor="Launcher_KB2" w:history="1">
        <w:r>
          <w:rPr>
            <w:color w:val="FFFFFF"/>
            <w:shd w:fill="CC5500"/>
            <w:b/>
          </w:rPr>
          <w:t xml:space="preserve">  Launcher‑KB2  </w:t>
        </w:r>
      </w:hyperlink>
      <w:r>
        <w:t xml:space="preserve">, </w:t>
      </w:r>
      <w:hyperlink w:anchor="Launcher_KB10" w:history="1">
        <w:r>
          <w:rPr>
            <w:color w:val="FFFFFF"/>
            <w:shd w:fill="CC5500"/>
            <w:b/>
          </w:rPr>
          <w:t xml:space="preserve">  Launcher‑KB10  </w:t>
        </w:r>
      </w:hyperlink>
      <w:r>
        <w:t xml:space="preserve"> and </w:t>
      </w:r>
      <w:hyperlink w:anchor="Launcher_KB13" w:history="1">
        <w:r>
          <w:rPr>
            <w:color w:val="FFFFFF"/>
            <w:shd w:fill="CC5500"/>
            <w:b/>
          </w:rPr>
          <w:t xml:space="preserve">  Launcher‑KB13  </w:t>
        </w:r>
      </w:hyperlink>
      <w:r>
        <w:t>.</w:t>
      </w:r>
    </w:p>
    <w:p>
      <w:pPr>
        <w:keepNext/>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143250"/>
                    </a:xfrm>
                    <a:prstGeom prst="rect"/>
                  </pic:spPr>
                </pic:pic>
              </a:graphicData>
            </a:graphic>
          </wp:inline>
        </w:drawing>
      </w:r>
    </w:p>
    <w:p>
      <w:pPr>
        <w:pStyle w:val="Caption"/>
        <w:keepNext w:val="0"/>
        <w:spacing w:after="240"/>
      </w:pPr>
      <w:r>
        <w:t>Libraries 0.2.0-dev.1 Windows preview home screen after isolated packaged-app checks.</w:t>
      </w:r>
    </w:p>
    <w:sectPr w:rsidR="00FC693F" w:rsidRPr="0006063C" w:rsidSect="00034616">
      <w:footerReference w:type="default" r:id="rId1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