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1.14.1  |  21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2" w:history="1">
              <w:r>
                <w:rPr>
                  <w:color w:val="9B4300"/>
                  <w:u w:val="single"/>
                </w:rPr>
                <w:t xml:space="preserve">Troubleshoot platform compatibility</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3" w:history="1">
              <w:r>
                <w:rPr>
                  <w:color w:val="FFFFFF"/>
                  <w:shd w:fill="CC5500"/>
                  <w:b/>
                </w:rPr>
                <w:t xml:space="preserve">  Launcher‑KB13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3" w:history="1">
              <w:r>
                <w:rPr>
                  <w:color w:val="9B4300"/>
                  <w:u w:val="single"/>
                </w:rPr>
                <w:t xml:space="preserve">Coming soon applications</w:t>
              </w:r>
            </w:hyperlink>
          </w:p>
        </w:tc>
      </w:tr>
    </w:tbl>
    <w:p>
      <w:r>
        <w:br w:type="page"/>
      </w:r>
    </w:p>
    <w:p>
      <w:bookmarkStart w:id="2" w:name="Launcher_KB1"/>
      <w:pPr>
        <w:pStyle w:val="Heading1"/>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r>
        <w:br w:type="page"/>
      </w:r>
    </w:p>
    <w:p>
      <w:bookmarkStart w:id="3" w:name="Launcher_KB2"/>
      <w:pPr>
        <w:pStyle w:val="Heading1"/>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 xml:space="preserve">. See </w:t>
      </w:r>
      <w:hyperlink w:anchor="Launcher_KB13" w:history="1">
        <w:r>
          <w:rPr>
            <w:color w:val="FFFFFF"/>
            <w:shd w:fill="CC5500"/>
            <w:b/>
          </w:rPr>
          <w:t xml:space="preserve">  Launcher‑KB13  </w:t>
        </w:r>
      </w:hyperlink>
      <w:r>
        <w:t xml:space="preserve"> for coming-soon apps.</w:t>
      </w:r>
    </w:p>
    <w:p>
      <w:pPr>
        <w:keepNext/>
        <w:jc w:val="center"/>
      </w:pPr>
      <w:r>
        <w:drawing>
          <wp:inline xmlns:a="http://schemas.openxmlformats.org/drawingml/2006/main" xmlns:pic="http://schemas.openxmlformats.org/drawingml/2006/picture">
            <wp:extent cx="5486400" cy="33101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310128"/>
                    </a:xfrm>
                    <a:prstGeom prst="rect"/>
                  </pic:spPr>
                </pic:pic>
              </a:graphicData>
            </a:graphic>
          </wp:inline>
        </w:drawing>
      </w:r>
    </w:p>
    <w:p>
      <w:pPr>
        <w:pStyle w:val="Caption"/>
        <w:keepNext w:val="0"/>
        <w:spacing w:after="240"/>
      </w:pPr>
      <w:r>
        <w:t>App installation offers a destination folder, startup and desktop shortcut options on Windows.</w:t>
      </w:r>
    </w:p>
    <w:p>
      <w:r>
        <w:br w:type="page"/>
      </w:r>
    </w:p>
    <w:p>
      <w:bookmarkStart w:id="4" w:name="Launcher_KB3"/>
      <w:pPr>
        <w:pStyle w:val="Heading1"/>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The optional profile stores name, email addresses and social handles or public profile URLs locally. Sharing suggestions does not authenticate with providers. Enable each sharing choice only for the apps you want to use it.</w:t>
      </w:r>
    </w:p>
    <w:p>
      <w:pPr>
        <w:keepNext w:val="0"/>
      </w:pPr>
      <w:r>
        <w:t xml:space="preserve">Provider passwords and API keys stay in each app. See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w:t>
      </w:r>
    </w:p>
    <w:p>
      <w:pPr>
        <w:keepNext/>
        <w:jc w:val="center"/>
      </w:pPr>
      <w:r>
        <w:drawing>
          <wp:inline xmlns:a="http://schemas.openxmlformats.org/drawingml/2006/main" xmlns:pic="http://schemas.openxmlformats.org/drawingml/2006/picture">
            <wp:extent cx="5029200" cy="426643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4266438"/>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r>
        <w:br w:type="page"/>
      </w:r>
    </w:p>
    <w:p>
      <w:bookmarkStart w:id="6" w:name="Launcher_KB5"/>
      <w:pPr>
        <w:pStyle w:val="Heading1"/>
      </w:pPr>
      <w:r>
        <w:t>Launcher KB5 Choose your appearance</w:t>
      </w:r>
      <w:bookmarkEnd w:id="6"/>
    </w:p>
    <w:p>
      <w:pPr>
        <w:keepNext/>
      </w:pPr>
      <w:hyperlink w:anchor="KB_Index" w:history="1">
        <w:r>
          <w:rPr>
            <w:color w:val="FFFFFF"/>
            <w:shd w:fill="CC5500"/>
            <w:b/>
          </w:rPr>
          <w:t xml:space="preserve">  Back to index  </w:t>
        </w:r>
      </w:hyperlink>
    </w:p>
    <w:p>
      <w:pPr>
        <w:keepNext/>
      </w:pPr>
      <w:r>
        <w:t>Settings offers Orange, Grey and Black dark palettes. Navigation can sit on any edge. List view uses smaller app tiles; Grid view emphasises app cards.</w:t>
      </w:r>
    </w:p>
    <w:p>
      <w:pPr>
        <w:keepNext w:val="0"/>
      </w:pPr>
      <w:r>
        <w:t xml:space="preserve">Save keeps your changes and Cancel restores the previous appearance. See </w:t>
      </w:r>
      <w:hyperlink w:anchor="Launcher_KB11" w:history="1">
        <w:r>
          <w:rPr>
            <w:color w:val="FFFFFF"/>
            <w:shd w:fill="CC5500"/>
            <w:b/>
          </w:rPr>
          <w:t xml:space="preserve">  Launcher‑KB11  </w:t>
        </w:r>
      </w:hyperlink>
      <w:r>
        <w:t>.</w:t>
      </w:r>
    </w:p>
    <w:p>
      <w:pPr>
        <w:keepNext/>
        <w:jc w:val="center"/>
      </w:pPr>
      <w:r>
        <w:drawing>
          <wp:inline xmlns:a="http://schemas.openxmlformats.org/drawingml/2006/main" xmlns:pic="http://schemas.openxmlformats.org/drawingml/2006/picture">
            <wp:extent cx="5303520" cy="391576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915766"/>
                    </a:xfrm>
                    <a:prstGeom prst="rect"/>
                  </pic:spPr>
                </pic:pic>
              </a:graphicData>
            </a:graphic>
          </wp:inline>
        </w:drawing>
      </w:r>
    </w:p>
    <w:p>
      <w:pPr>
        <w:pStyle w:val="Caption"/>
        <w:keepNext w:val="0"/>
        <w:spacing w:after="240"/>
      </w:pPr>
      <w:r>
        <w:t>Appearance controls with the Grey palette selected. Save keeps your chosen layout and colours.</w:t>
      </w:r>
    </w:p>
    <w:p>
      <w:r>
        <w:br w:type="page"/>
      </w:r>
    </w:p>
    <w:p>
      <w:bookmarkStart w:id="7" w:name="Launcher_KB6"/>
      <w:pPr>
        <w:pStyle w:val="Heading1"/>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val="0"/>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r>
        <w:br w:type="page"/>
      </w:r>
    </w:p>
    <w:p>
      <w:bookmarkStart w:id="9" w:name="Launcher_KB8"/>
      <w:pPr>
        <w:pStyle w:val="Heading1"/>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r>
        <w:br w:type="page"/>
      </w:r>
    </w:p>
    <w:p>
      <w:bookmarkStart w:id="10" w:name="Launcher_KB9"/>
      <w:pPr>
        <w:pStyle w:val="Heading1"/>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see its catalog version, update date, description and published release notes. Each app can publish one showcase video and up to ten screenshots. Missing media is labelled unpublished.</w:t>
      </w:r>
    </w:p>
    <w:p>
      <w:pPr>
        <w:keepNext w:val="0"/>
      </w:pPr>
      <w:r>
        <w:t xml:space="preserve">Media is loaded only when details are opened; videos never play automatically. See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4937760" cy="467235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4672355"/>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r>
        <w:br w:type="page"/>
      </w:r>
    </w:p>
    <w:p>
      <w:bookmarkStart w:id="11" w:name="Launcher_KB10"/>
      <w:pPr>
        <w:pStyle w:val="Heading1"/>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r>
        <w:br w:type="page"/>
      </w:r>
    </w:p>
    <w:p>
      <w:bookmarkStart w:id="12" w:name="Launcher_KB11"/>
      <w:pPr>
        <w:pStyle w:val="Heading1"/>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Type keywords in Settings search to find relevant controls. Knowledge articles are included by default. Turn off Include KB articles in settings search to limit results to controls; Help still provides the complete KB Library.</w:t>
      </w:r>
    </w:p>
    <w:p>
      <w:pPr>
        <w:keepNext w:val="0"/>
      </w:pPr>
      <w:r>
        <w:t xml:space="preserve">Search supports KB numbers such as </w:t>
      </w:r>
      <w:hyperlink w:anchor="Launcher_KB6" w:history="1">
        <w:r>
          <w:rPr>
            <w:color w:val="FFFFFF"/>
            <w:shd w:fill="CC5500"/>
            <w:b/>
          </w:rPr>
          <w:t xml:space="preserve">  Launcher‑KB6  </w:t>
        </w:r>
      </w:hyperlink>
      <w:r>
        <w:t xml:space="preserve">. See </w:t>
      </w:r>
      <w:hyperlink w:anchor="Launcher_KB5" w:history="1">
        <w:r>
          <w:rPr>
            <w:color w:val="FFFFFF"/>
            <w:shd w:fill="CC5500"/>
            <w:b/>
          </w:rPr>
          <w:t xml:space="preserve">  Launcher‑KB5  </w:t>
        </w:r>
      </w:hyperlink>
      <w:r>
        <w:t>.</w:t>
      </w:r>
    </w:p>
    <w:p>
      <w:pPr>
        <w:keepNext/>
        <w:jc w:val="center"/>
      </w:pPr>
      <w:r>
        <w:drawing>
          <wp:inline xmlns:a="http://schemas.openxmlformats.org/drawingml/2006/main" xmlns:pic="http://schemas.openxmlformats.org/drawingml/2006/picture">
            <wp:extent cx="5303520" cy="363291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632911"/>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r>
        <w:br w:type="page"/>
      </w:r>
    </w:p>
    <w:p>
      <w:bookmarkStart w:id="14" w:name="Launcher_KB13"/>
      <w:pPr>
        <w:pStyle w:val="Heading1"/>
      </w:pPr>
      <w:r>
        <w:t>Launcher KB13 Coming soon applications</w:t>
      </w:r>
      <w:bookmarkEnd w:id="14"/>
    </w:p>
    <w:p>
      <w:pPr>
        <w:keepNext/>
      </w:pPr>
      <w:hyperlink w:anchor="KB_Index" w:history="1">
        <w:r>
          <w:rPr>
            <w:color w:val="FFFFFF"/>
            <w:shd w:fill="CC5500"/>
            <w:b/>
          </w:rPr>
          <w:t xml:space="preserve">  Back to index  </w:t>
        </w:r>
      </w:hyperlink>
    </w:p>
    <w:p>
      <w:pPr>
        <w:keepNext/>
      </w:pPr>
      <w:r>
        <w:t>Coming soon means no compatible installable build has been published. TMA-Libraries currently has a source branch only and uses a neutral question-mark placeholder until its app icon is available. Its version and update date are shown as not published, and no OS support badges are advertised.</w:t>
      </w:r>
    </w:p>
    <w:p>
      <w:pPr>
        <w:keepNext/>
      </w:pPr>
      <w:r>
        <w:t>You can open its Details screen or View source on GitHub from the options menu; installation stays disabled until a verified package is published. Libraries appears before SocialsManager, which stays immediately before Agent Office. Agent Office is always last and its number moves down when apps are added.</w:t>
      </w:r>
    </w:p>
    <w:p>
      <w:pPr>
        <w:keepNext w:val="0"/>
      </w:pPr>
      <w:r>
        <w:t xml:space="preserve">Check for updates to refresh published app availability. If you are using launcher 1.14.0 or earlier, accept the launcher update to support the expanded catalog.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1678193"/>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35040" cy="1678193"/>
                    </a:xfrm>
                    <a:prstGeom prst="rect"/>
                  </pic:spPr>
                </pic:pic>
              </a:graphicData>
            </a:graphic>
          </wp:inline>
        </w:drawing>
      </w:r>
    </w:p>
    <w:p>
      <w:pPr>
        <w:pStyle w:val="Caption"/>
        <w:keepNext w:val="0"/>
        <w:spacing w:after="240"/>
      </w:pPr>
      <w:r>
        <w:t>TMA-Libraries has a coming-soon card, an unpublished version and date, and a disabled install action.</w:t>
      </w:r>
    </w:p>
    <w:p>
      <w:pPr>
        <w:pStyle w:val="Heading1"/>
      </w:pPr>
      <w:r>
        <w:t>Maintaining this library</w:t>
      </w:r>
    </w:p>
    <w:p>
      <w:r>
        <w:t>The in-app articles and this Word document are generated from content/experience.json. Keep each KB number stable when updating its instructions. Regenerate and visually inspect the Word document when article text changes. Deployment and app-integration details are in backend/README.md and docs/shared-profile.md on the launcher branch.</w:t>
      </w:r>
    </w:p>
    <w:sectPr w:rsidR="00FC693F" w:rsidRPr="0006063C" w:rsidSect="00034616">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