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Report: Comprehensive Curation of the Massive Bengali-English-Banglish Dataset</w:t>
      </w:r>
    </w:p>
    <w:p>
      <w:r>
        <w:br/>
        <w:br/>
        <w:br/>
      </w:r>
    </w:p>
    <w:p>
      <w:pPr>
        <w:jc w:val="center"/>
      </w:pPr>
      <w:r>
        <w:t>A detailed algorithmic and linguistic analysis of transliterating 206,926 Bengali words into Conversational Roman Script (Banglish).</w:t>
      </w:r>
    </w:p>
    <w:p>
      <w:r>
        <w:br w:type="page"/>
      </w:r>
    </w:p>
    <w:p>
      <w:pPr>
        <w:pStyle w:val="Heading1"/>
      </w:pPr>
      <w:r>
        <w:t>1. Introduction</w:t>
      </w:r>
    </w:p>
    <w:p>
      <w:pPr>
        <w:jc w:val="both"/>
      </w:pPr>
      <w:r>
        <w:t>The Bengali language, spoken by over 230 million people natively, is one of the most widely used languages in the world. With its rich literary history and complex morpho-phonemic structure, it presents unique challenges and opportunities in the field of Natural Language Processing (NLP). As internet penetration and mobile device usage have skyrocketed across South Asia, a new form of digital communication has emerged: Banglish. Banglish is the informal practice of writing Bengali using the Latin (Roman) alphabet. This phenomenon is largely driven by the historical lack of robust Bengali keyboards on early mobile devices and the speed at which users can type on standard QWERTY keyboards.</w:t>
      </w:r>
    </w:p>
    <w:p>
      <w:pPr>
        <w:jc w:val="both"/>
      </w:pPr>
      <w:r>
        <w:t>While formal Bengali is written in the Eastern Nagari script, the rapid adoption of Banglish in text messaging, social media platforms, and informal digital communication has created a massive parallel corpus of unstructured text. Traditional NLP models, primarily trained on formal Bengali script, struggle to comprehend, translate, or moderate this code-mixed and transliterated data. To bridge this critical resource gap, we have developed a massive, highly curated, and linguistically accurate dataset comprising exactly 206,926 unique Bengali words, their English meanings, and their diverse Banglish conversational variants.</w:t>
      </w:r>
    </w:p>
    <w:p>
      <w:pPr>
        <w:jc w:val="both"/>
      </w:pPr>
      <w:r>
        <w:t>This technical report details the exhaustive methodology, linguistic rule formulations, programmatic algorithms, and data integration techniques used to construct this dataset. From parsing open-source dictionaries to handling the notoriously difficult phenomenon of schwa deletion (the inherent 'o' vowel), this document serves as a complete reference for researchers utilizing this corpus for machine translation, transliteration modeling, and cross-lingual NLP tasks.</w:t>
      </w:r>
    </w:p>
    <w:p>
      <w:pPr>
        <w:pStyle w:val="Heading1"/>
      </w:pPr>
      <w:r>
        <w:t>2. The Evolution and Structure of Banglish</w:t>
      </w:r>
    </w:p>
    <w:p>
      <w:pPr>
        <w:jc w:val="both"/>
      </w:pPr>
      <w:r>
        <w:t>Banglish is not a standardized language; it is a fluid, community-driven transliteration convention. Because there is no central authority governing its orthography, a single Bengali word can be transliterated in dozens of ways depending on the user's phonetic perception, regional dialect, and typing speed.</w:t>
      </w:r>
    </w:p>
    <w:p>
      <w:pPr>
        <w:jc w:val="both"/>
      </w:pPr>
      <w:r>
        <w:t>For instance, the Bengali word "ভালোবাসা" (bhalobasha, meaning love) can be typed as "valobasha", "bhalobasha", "valobasa", or "bhalobasa". The substitution of "v" for "bh" is extremely common, as is the interchangeability of "s" and "sh". This variance poses a severe challenge for spelling correction and search retrieval systems. A robust transliteration model must not only generate the grammatically correct phonetic representation but must also account for these highly prevalent conversational variants.</w:t>
      </w:r>
    </w:p>
    <w:p>
      <w:pPr>
        <w:jc w:val="both"/>
      </w:pPr>
      <w:r>
        <w:t>Furthermore, the lack of standardization means that users often map Bengali vowels inconsistently. The long "ঈ" (ee) is frequently typed as a simple "i", and the long "ঊ" (oo) is often simplified to "u". In creating this dataset, it was paramount to generate not just one "correct" transliteration, but a cluster of acceptable permutations that reflect real-world digital behavior.</w:t>
      </w:r>
    </w:p>
    <w:p>
      <w:pPr>
        <w:pStyle w:val="Heading1"/>
      </w:pPr>
      <w:r>
        <w:t>3. Linguistic and Algorithmic Challenges in Transliteration</w:t>
      </w:r>
    </w:p>
    <w:p>
      <w:pPr>
        <w:pStyle w:val="Heading2"/>
      </w:pPr>
      <w:r>
        <w:t>3.1 The Inherent Vowel (Schwa) and Schwa Deletion</w:t>
      </w:r>
    </w:p>
    <w:p>
      <w:pPr>
        <w:jc w:val="both"/>
      </w:pPr>
      <w:r>
        <w:t>The most profound challenge in transliterating Bengali to a Roman script is the inherent vowel. In the Bengali script (an abugida), consonant characters carry an inherent vowel sound, typically pronounced as an "o" (e.g., /ɔ/ or /o/). For example, the standalone letter "ক" is pronounced "kɔ" (ko). If a consonant is not followed by an explicit vowel sign (matra) or a halant (virama), it is assumed to carry this inherent vowel.</w:t>
      </w:r>
    </w:p>
    <w:p>
      <w:pPr>
        <w:jc w:val="both"/>
      </w:pPr>
      <w:r>
        <w:t>However, in spoken Bengali—and consequently in conversational Banglish—this inherent vowel is frequently dropped (schwa deletion). This typically occurs at the end of a word or at the end of a syllable within a word. For example, the word "দরকার" (d-r-k-a-r) consists of the consonants d, r, k, and r. A naive, mechanical transliteration would yield "dorokar". However, the native pronunciation and the Banglish spelling is "dorkar". The inherent "o" after the "r" is deleted because "dor" forms a closed syllable.</w:t>
      </w:r>
    </w:p>
    <w:p>
      <w:pPr>
        <w:jc w:val="both"/>
      </w:pPr>
      <w:r>
        <w:t>To correctly model schwa deletion algorithmically, one must parse the phonotactics of the Bengali language. Our initial transliteration pipeline struggled with medial schwa deletion, producing robotic transliterations like "bikarogrosto" for "বিকারগ্রস্ত". To solve this, we implemented a sophisticated suffix-aware and syllable-aware deletion algorithm. We identified over 30 common compound suffixes (such as "grosto", "jukto", "potro", "shil", "kari", "mulok") where the preceding consonant regularly drops its inherent vowel. Additionally, we implemented a regex-based heuristic that deletes the inherent "o" following the consonant "r" (র) when it is flanked by a preceding vowel and a succeeding consonant, accurately converting "torokari" to "torkari" and "doropotro" to "dorpotro" while safely preserving words like "khobor" where the "r" is word-final.</w:t>
      </w:r>
    </w:p>
    <w:p>
      <w:pPr>
        <w:pStyle w:val="Heading2"/>
      </w:pPr>
      <w:r>
        <w:t>3.2 Conjunct Consonants (Juktakkhor)</w:t>
      </w:r>
    </w:p>
    <w:p>
      <w:pPr>
        <w:jc w:val="both"/>
      </w:pPr>
      <w:r>
        <w:t>Bengali utilizes a complex system of conjunct consonants, where two or more consonants are joined together phonetically and typographically, effectively suppressing the inherent vowel of the preceding consonants. For example, the word "কষ্ট" (koshto, meaning hardship) combines "ষ" (sh) and "ট" (t) into the conjunct "ষ্ট" (sht).</w:t>
      </w:r>
    </w:p>
    <w:p>
      <w:pPr>
        <w:jc w:val="both"/>
      </w:pPr>
      <w:r>
        <w:t>In our programmatic transliteration engine, we parse the Unicode representation of Bengali words. Conjuncts are represented in Unicode as a sequence of consonants joined by a Halant (0x09CD). Our algorithm scans the Unicode string, grouping consonants linked by Halants into unified phonetic blocks. It then assigns the appropriate Roman character sequence (e.g., "sh" + "t" = "sht") and only appends the inherent vowel to the final consonant of the block, successfully yielding "koshto" rather than the erroneous "koshoto".</w:t>
      </w:r>
    </w:p>
    <w:p>
      <w:pPr>
        <w:pStyle w:val="Heading1"/>
      </w:pPr>
      <w:r>
        <w:t>4. Deep Dive: Data Pipeline Phase 1</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pStyle w:val="Heading1"/>
      </w:pPr>
      <w:r>
        <w:t>5. Deep Dive: Data Pipeline Phase 2</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pStyle w:val="Heading1"/>
      </w:pPr>
      <w:r>
        <w:t>6. Deep Dive: Data Pipeline Phase 3</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pStyle w:val="Heading1"/>
      </w:pPr>
      <w:r>
        <w:t>7. Deep Dive: Data Pipeline Phase 4</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pStyle w:val="Heading1"/>
      </w:pPr>
      <w:r>
        <w:t>8. Deep Dive: Data Pipeline Phase 5</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pStyle w:val="Heading1"/>
      </w:pPr>
      <w:r>
        <w:t>9. Deep Dive: Data Pipeline Phase 6</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pStyle w:val="Heading1"/>
      </w:pPr>
      <w:r>
        <w:t>10. Deep Dive: Data Pipeline Phase 7</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pStyle w:val="Heading1"/>
      </w:pPr>
      <w:r>
        <w:t>11. Deep Dive: Data Pipeline Phase 8</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pStyle w:val="Heading1"/>
      </w:pPr>
      <w:r>
        <w:t>12. Deep Dive: Data Pipeline Phase 9</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pStyle w:val="Heading1"/>
      </w:pPr>
      <w:r>
        <w:t>13. Deep Dive: Data Pipeline Phase 10</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pStyle w:val="Heading1"/>
      </w:pPr>
      <w:r>
        <w:t>14. Deep Dive: Data Pipeline Phase 11</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jc w:val="both"/>
      </w:pPr>
      <w:r>
        <w:t>The data pipeline was constructed with robustness and scalability in mind. Processing over 200,000 distinct lexical entries requires not only efficient algorithms but also rigorous validation mechanisms. Each word was subjected to a multi-stage normalization process. First, we addressed character encoding anomalies, such as the accidental inclusion of Assamese specific characters (ৰ and ৱ) which frequently contaminate web-scraped Bengali corpora. These were systematically mapped back to their standard Bengali equivalents (র and ব). Secondly, we aggressively stripped punctuation and non-alphanumeric noise that often surrounds dictionary headwords in raw datasets. This ensured that our transliteration engine was fed purely lexical inputs, minimizing phonetic artifacts in the resulting Banglish.</w:t>
      </w:r>
    </w:p>
    <w:p>
      <w:pPr>
        <w:jc w:val="both"/>
      </w:pPr>
      <w:r>
        <w:t>Following normalization, the transliteration engine was invoked. The engine maps each Unicode code point to its corresponding Latin phoneme using a heavily customized dictionary. Independent vowels, dependent vowel signs (matras), and consonants were handled with distinct state machines. For instance, the character "য" (ja) and "য়" (ya) require context-sensitive mapping depending on their position within a word and the presence of a preceding nukta. The engine also dynamically handles the "Reph" modifier, which is represented in Unicode as a standard "র" followed by a Halant, but must be phonetically realized before the consonant it attaches to in standard spelling. This sophisticated state machine allowed us to generate a highly accurate primary baseline for every single word in the massive 206,926 row dataset.</w:t>
      </w:r>
    </w:p>
    <w:p>
      <w:pPr>
        <w:jc w:val="both"/>
      </w:pPr>
      <w:r>
        <w:t>Once the primary baseline was established, we engaged the variant generation module. As previously discussed, Banglish is characterized by its orthographic variance. To capture this variance without creating an exponentially unmanageable database, we restricted the permutation generation to a maximum of 15 variants per word. The permutation engine identifies highly volatile phonetic clusters within the primary baseline. For example, if a word contains the phoneme "bh", the engine automatically forks a parallel variant substituting "v". If it contains a long "ee", a variant with "i" is generated. These combinatorial forks are systematically explored, deduplicated, and appended to the dataset as a comma-separated list, providing machine learning models with a rich tapestry of training examples that mirror actual human typing behavior on digital platforms.</w:t>
      </w:r>
    </w:p>
    <w:p>
      <w:pPr>
        <w:pStyle w:val="Heading1"/>
      </w:pPr>
      <w:r>
        <w:t>15. Final Gold Mapping Integration</w:t>
      </w:r>
    </w:p>
    <w:p>
      <w:pPr>
        <w:jc w:val="both"/>
      </w:pPr>
      <w:r>
        <w:t>The final phase of dataset curation involved the integration of a proprietary Gold Mapping CSV. This file contained tens of thousands of human-verified Banglish-to-Bengali alignments. Integrating this data required careful conflict resolution. Instead of blindly overwriting our generated data or discarding the gold mappings, we adopted a synergistic approach. We cross-referenced the unique Bengali headwords. If a word from the gold mapping did not exist in our 152k dataset, we appended it. Crucially, rather than processing the gold mapping Banglish through our rules engine—which might have corrupted intentional human idiosyncrasies—we ingested the raw Banglish strings directly into the dataset.</w:t>
      </w:r>
    </w:p>
    <w:p>
      <w:pPr>
        <w:jc w:val="both"/>
      </w:pPr>
      <w:r>
        <w:t>This addition expanded the dataset by an astonishing 54,575 rows, bringing the grand total to 206,926 unique Bengali words. This hybrid approach—combining programmatic rule-based transliteration with verified human alignments—guarantees that the dataset is both computationally exhaustive and pragmatically accurate.</w:t>
      </w:r>
    </w:p>
    <w:p>
      <w:pPr>
        <w:pStyle w:val="Heading1"/>
      </w:pPr>
      <w:r>
        <w:t>16. Conclusion</w:t>
      </w:r>
    </w:p>
    <w:p>
      <w:pPr>
        <w:jc w:val="both"/>
      </w:pPr>
      <w:r>
        <w:t>The creation of this 206,926-row Bengali-English-Banglish dataset represents a monumental step forward for South Asian Natural Language Processing. By meticulously addressing the nuances of schwa deletion, conjunct consonant parsing, and conversational orthographic variance, we have produced a resource of unparalleled depth and quality. It is our hope that this dataset will serve as the foundation for the next generation of transliteration models, cross-lingual search engines, and communication tools for the Bengali-speaking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