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A2" w:rsidRDefault="00A42902" w:rsidP="00E01EA2">
      <w:pPr>
        <w:pStyle w:val="a7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33664" behindDoc="0" locked="0" layoutInCell="1" allowOverlap="1" wp14:anchorId="605766C8" wp14:editId="140F00F1">
            <wp:simplePos x="0" y="0"/>
            <wp:positionH relativeFrom="column">
              <wp:posOffset>-1143000</wp:posOffset>
            </wp:positionH>
            <wp:positionV relativeFrom="paragraph">
              <wp:posOffset>-678180</wp:posOffset>
            </wp:positionV>
            <wp:extent cx="7543800" cy="7771767"/>
            <wp:effectExtent l="0" t="0" r="0" b="635"/>
            <wp:wrapNone/>
            <wp:docPr id="19" name="图片 19" descr="F:\Material\Picture\工作用图\系列：Logo\学霸带我飞\学霸带我飞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:\Material\Picture\工作用图\系列：Logo\学霸带我飞\学霸带我飞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77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  <w:rPr>
          <w:rFonts w:hint="eastAsia"/>
        </w:rPr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  <w:r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F9AD8DE" wp14:editId="727ECB16">
                <wp:simplePos x="0" y="0"/>
                <wp:positionH relativeFrom="column">
                  <wp:posOffset>-1243330</wp:posOffset>
                </wp:positionH>
                <wp:positionV relativeFrom="paragraph">
                  <wp:posOffset>97790</wp:posOffset>
                </wp:positionV>
                <wp:extent cx="2083435" cy="1676400"/>
                <wp:effectExtent l="1905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1676400"/>
                          <a:chOff x="0" y="0"/>
                          <a:chExt cx="2083434" cy="1676202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143934"/>
                            <a:ext cx="0" cy="131215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76200" y="287867"/>
                            <a:ext cx="2007234" cy="1388335"/>
                            <a:chOff x="76200" y="287867"/>
                            <a:chExt cx="2007372" cy="1388528"/>
                          </a:xfrm>
                        </wpg:grpSpPr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87867"/>
                              <a:ext cx="2007372" cy="497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42902" w:rsidRDefault="00A42902" w:rsidP="00A42902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AURORA需求小组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02" y="634995"/>
                              <a:ext cx="1820543" cy="1041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42902" w:rsidRDefault="00A42902" w:rsidP="00A42902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121250083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刘璟（PM）</w:t>
                                </w:r>
                              </w:p>
                              <w:p w:rsidR="00A42902" w:rsidRDefault="00A42902" w:rsidP="00A42902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121250018 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陈姿丽</w:t>
                                </w:r>
                                <w:proofErr w:type="gramEnd"/>
                              </w:p>
                              <w:p w:rsidR="00A42902" w:rsidRDefault="00A42902" w:rsidP="00A42902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:rsidR="00A42902" w:rsidRDefault="00A42902" w:rsidP="00A42902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:rsidR="00A42902" w:rsidRDefault="00A42902" w:rsidP="00A4290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0"/>
                            <a:ext cx="1066727" cy="44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902" w:rsidRDefault="00A42902" w:rsidP="00A42902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2014-10-01</w:t>
                              </w:r>
                            </w:p>
                            <w:p w:rsidR="00A42902" w:rsidRDefault="00A42902" w:rsidP="00A4290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F9AD8DE" id="组合 21" o:spid="_x0000_s1026" style="position:absolute;left:0;text-align:left;margin-left:-97.9pt;margin-top:7.7pt;width:164.05pt;height:132pt;z-index:251681792" coordsize="20834,1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">
                <v:line id="直接连接符 7" o:spid="_x0000_s1027" style="position:absolute;visibility:visible;mso-wrap-style:square" from="0,1439" to="0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IkwsQAAADaAAAADwAAAGRycy9kb3ducmV2LnhtbESPQWsCMRSE74L/IbxCb5qtWiurUUpV&#10;ENSD2tLrY/PcXdy8LEmqu//eFASPw8x8w8wWjanElZwvLSt46ycgiDOrS84VfJ/WvQkIH5A1VpZJ&#10;QUseFvNuZ4aptjc+0PUYchEh7FNUUIRQp1L6rCCDvm9r4uidrTMYonS51A5vEW4qOUiSsTRYclwo&#10;sKavgrLL8c8oWNn257B1q9992b5vR6fJbjBcZkq9vjSfUxCBmvAMP9obreAD/q/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AiTCxAAAANoAAAAPAAAAAAAAAAAA&#10;AAAAAKECAABkcnMvZG93bnJldi54bWxQSwUGAAAAAAQABAD5AAAAkgMAAAAA&#10;" strokecolor="#4579b8 [3044]" strokeweight="2.25pt"/>
                <v:group id="组合 8" o:spid="_x0000_s1028" style="position:absolute;left:762;top:2878;width:20072;height:13884" coordorigin="762,2878" coordsize="20073,13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762;top:2878;width:20073;height:4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n1sMA&#10;AADbAAAADwAAAGRycy9kb3ducmV2LnhtbESPTWvDMAyG74P+B6PCbovTwcrI4pRSKIzRw9r1sKOI&#10;tThLLKex22b/fjoUepPQ+/GoXE2+VxcaYxvYwCLLQRHXwbbcGDh+bZ9eQcWEbLEPTAb+KMKqmj2U&#10;WNhw5T1dDqlREsKxQAMupaHQOtaOPMYsDMRy+wmjxyTr2Gg74lXCfa+f83ypPbYsDQ4H2jiqu8PZ&#10;S8ku1ud9OP0udp3+dt0SXz7dhzGP82n9BirRlO7im/vdCr7Qyy8yg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jn1sMAAADbAAAADwAAAAAAAAAAAAAAAACYAgAAZHJzL2Rv&#10;d25yZXYueG1sUEsFBgAAAAAEAAQA9QAAAIgDAAAAAA==&#10;" stroked="f">
                    <v:textbox style="mso-fit-shape-to-text:t">
                      <w:txbxContent>
                        <w:p w:rsidR="00A42902" w:rsidRDefault="00A42902" w:rsidP="00A42902">
                          <w:pPr>
                            <w:rPr>
                              <w:rFonts w:ascii="微软雅黑" w:eastAsia="微软雅黑" w:hAnsi="微软雅黑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32"/>
                              <w:szCs w:val="32"/>
                            </w:rPr>
                            <w:t>AURORA需求小组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848;top:6349;width:18205;height:10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A42902" w:rsidRDefault="00A42902" w:rsidP="00A42902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121250083 刘璟（PM）</w:t>
                          </w:r>
                        </w:p>
                        <w:p w:rsidR="00A42902" w:rsidRDefault="00A42902" w:rsidP="00A42902">
                          <w:pPr>
                            <w:spacing w:line="320" w:lineRule="exact"/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121250018 陈姿丽</w:t>
                          </w:r>
                        </w:p>
                        <w:p w:rsidR="00A42902" w:rsidRDefault="00A42902" w:rsidP="00A42902">
                          <w:pPr>
                            <w:spacing w:line="320" w:lineRule="exact"/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A42902" w:rsidRDefault="00A42902" w:rsidP="00A42902">
                          <w:pPr>
                            <w:spacing w:line="320" w:lineRule="exact"/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A42902" w:rsidRDefault="00A42902" w:rsidP="00A42902">
                          <w:pPr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</v:group>
                <v:shape id="文本框 2" o:spid="_x0000_s1031" type="#_x0000_t202" style="position:absolute;left:931;width:10667;height:4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A42902" w:rsidRDefault="00A42902" w:rsidP="00A4290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2014-10-01</w:t>
                        </w:r>
                      </w:p>
                      <w:p w:rsidR="00A42902" w:rsidRDefault="00A42902" w:rsidP="00A4290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24C997" wp14:editId="0756A337">
                <wp:simplePos x="0" y="0"/>
                <wp:positionH relativeFrom="page">
                  <wp:posOffset>60960</wp:posOffset>
                </wp:positionH>
                <wp:positionV relativeFrom="page">
                  <wp:posOffset>8007985</wp:posOffset>
                </wp:positionV>
                <wp:extent cx="4038600" cy="845820"/>
                <wp:effectExtent l="0" t="0" r="0" b="1270"/>
                <wp:wrapSquare wrapText="bothSides"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02" w:rsidRPr="00A42902" w:rsidRDefault="00A42902" w:rsidP="00A42902">
                            <w:pPr>
                              <w:pStyle w:val="a7"/>
                              <w:spacing w:before="40" w:after="40" w:line="760" w:lineRule="exact"/>
                              <w:jc w:val="left"/>
                              <w:rPr>
                                <w:b/>
                                <w:caps/>
                                <w:sz w:val="56"/>
                                <w:szCs w:val="72"/>
                              </w:rPr>
                            </w:pPr>
                            <w:r w:rsidRPr="00A42902">
                              <w:rPr>
                                <w:rFonts w:hint="eastAsia"/>
                                <w:b/>
                                <w:caps/>
                                <w:sz w:val="56"/>
                                <w:szCs w:val="72"/>
                              </w:rPr>
                              <w:t>基于活动图</w:t>
                            </w:r>
                            <w:r w:rsidRPr="00A42902">
                              <w:rPr>
                                <w:b/>
                                <w:caps/>
                                <w:sz w:val="56"/>
                                <w:szCs w:val="72"/>
                              </w:rPr>
                              <w:t>的业务过程分析</w:t>
                            </w:r>
                          </w:p>
                          <w:p w:rsidR="00A42902" w:rsidRDefault="00A42902" w:rsidP="00A42902">
                            <w:pPr>
                              <w:pStyle w:val="a7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24C997" id="文本框 129" o:spid="_x0000_s1032" type="#_x0000_t202" style="position:absolute;left:0;text-align:left;margin-left:4.8pt;margin-top:630.55pt;width:318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" filled="f" stroked="f" strokeweight=".5pt">
                <v:textbox style="mso-fit-shape-to-text:t" inset="1in,0,86.4pt,0">
                  <w:txbxContent>
                    <w:p w:rsidR="00A42902" w:rsidRPr="00A42902" w:rsidRDefault="00A42902" w:rsidP="00A42902">
                      <w:pPr>
                        <w:pStyle w:val="a7"/>
                        <w:spacing w:before="40" w:after="40" w:line="760" w:lineRule="exact"/>
                        <w:jc w:val="left"/>
                        <w:rPr>
                          <w:rFonts w:hint="eastAsia"/>
                          <w:b/>
                          <w:caps/>
                          <w:sz w:val="56"/>
                          <w:szCs w:val="72"/>
                        </w:rPr>
                      </w:pPr>
                      <w:r w:rsidRPr="00A42902">
                        <w:rPr>
                          <w:rFonts w:hint="eastAsia"/>
                          <w:b/>
                          <w:caps/>
                          <w:sz w:val="56"/>
                          <w:szCs w:val="72"/>
                        </w:rPr>
                        <w:t>基于活动图</w:t>
                      </w:r>
                      <w:r w:rsidRPr="00A42902">
                        <w:rPr>
                          <w:b/>
                          <w:caps/>
                          <w:sz w:val="56"/>
                          <w:szCs w:val="72"/>
                        </w:rPr>
                        <w:t>的业务过程分析</w:t>
                      </w:r>
                    </w:p>
                    <w:p w:rsidR="00A42902" w:rsidRDefault="00A42902" w:rsidP="00A42902">
                      <w:pPr>
                        <w:pStyle w:val="a7"/>
                        <w:spacing w:before="4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A42902" w:rsidRDefault="00A42902" w:rsidP="00E01EA2">
      <w:pPr>
        <w:pStyle w:val="a7"/>
      </w:pPr>
    </w:p>
    <w:p w:rsidR="00E01EA2" w:rsidRDefault="00E01EA2" w:rsidP="00E01EA2">
      <w:pPr>
        <w:pStyle w:val="a7"/>
      </w:pPr>
    </w:p>
    <w:p w:rsidR="00E01EA2" w:rsidRPr="00A42902" w:rsidRDefault="00E01EA2" w:rsidP="00E01EA2">
      <w:pPr>
        <w:pStyle w:val="a7"/>
        <w:rPr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8213026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843A45" w:rsidRPr="00843A45" w:rsidRDefault="00843A45">
          <w:pPr>
            <w:pStyle w:val="TOC"/>
            <w:rPr>
              <w:b/>
              <w:color w:val="auto"/>
              <w:sz w:val="44"/>
              <w:szCs w:val="44"/>
            </w:rPr>
          </w:pPr>
          <w:r w:rsidRPr="00843A45">
            <w:rPr>
              <w:b/>
              <w:color w:val="auto"/>
              <w:sz w:val="44"/>
              <w:szCs w:val="44"/>
              <w:lang w:val="zh-CN"/>
            </w:rPr>
            <w:t>目录</w:t>
          </w:r>
        </w:p>
        <w:p w:rsidR="00843A45" w:rsidRPr="00A42902" w:rsidRDefault="00843A45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843A45">
            <w:rPr>
              <w:b/>
              <w:sz w:val="28"/>
              <w:szCs w:val="28"/>
            </w:rPr>
            <w:fldChar w:fldCharType="begin"/>
          </w:r>
          <w:r w:rsidRPr="00843A45">
            <w:rPr>
              <w:b/>
              <w:sz w:val="28"/>
              <w:szCs w:val="28"/>
            </w:rPr>
            <w:instrText xml:space="preserve"> TOC \o "1-3" \h \z \u </w:instrText>
          </w:r>
          <w:r w:rsidRPr="00843A45">
            <w:rPr>
              <w:b/>
              <w:sz w:val="28"/>
              <w:szCs w:val="28"/>
            </w:rPr>
            <w:fldChar w:fldCharType="separate"/>
          </w:r>
          <w:hyperlink w:anchor="_Toc400469069" w:history="1">
            <w:r w:rsidRPr="00A42902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</w:t>
            </w:r>
            <w:r w:rsidRPr="00A42902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引言</w:t>
            </w:r>
            <w:r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_Toc400469069 \h </w:instrText>
            </w:r>
            <w:r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F0D1D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A45" w:rsidRPr="00A42902" w:rsidRDefault="0058326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070" w:history="1">
            <w:r w:rsidR="00843A45" w:rsidRPr="00A42902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843A45" w:rsidRPr="00A42902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编制目的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_Toc400469070 \h </w:instrTex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F0D1D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A45" w:rsidRPr="00A42902" w:rsidRDefault="0058326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071" w:history="1">
            <w:r w:rsidR="00843A45" w:rsidRPr="00A42902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="00843A45" w:rsidRPr="00A42902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词汇表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_Toc400469071 \h </w:instrTex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F0D1D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A45" w:rsidRPr="00A42902" w:rsidRDefault="0058326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072" w:history="1">
            <w:r w:rsidR="00843A45" w:rsidRPr="00A42902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1.3</w:t>
            </w:r>
            <w:r w:rsidR="00843A45" w:rsidRPr="00A42902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参考文献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_Toc400469072 \h </w:instrTex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F0D1D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A45" w:rsidRPr="00A42902" w:rsidRDefault="0058326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073" w:history="1">
            <w:r w:rsidR="00843A45" w:rsidRPr="00A42902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>2.</w:t>
            </w:r>
            <w:r w:rsidR="00843A45" w:rsidRPr="00A42902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业务过程分析与活动图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_Toc400469073 \h </w:instrTex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F0D1D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A45" w:rsidRPr="00A42902" w:rsidRDefault="0058326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074" w:history="1">
            <w:r w:rsidR="00843A45" w:rsidRPr="00A42902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2.1 </w:t>
            </w:r>
            <w:r w:rsidR="00843A45" w:rsidRPr="00A42902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旧书笔记交易模块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_Toc400469074 \h </w:instrTex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F0D1D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A45" w:rsidRPr="00A42902" w:rsidRDefault="0058326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075" w:history="1">
            <w:r w:rsidR="00843A45" w:rsidRPr="00A42902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2.2 </w:t>
            </w:r>
            <w:r w:rsidR="00843A45" w:rsidRPr="00A42902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在线文档分享模块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_Toc400469075 \h </w:instrTex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F0D1D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A45" w:rsidRPr="00A42902" w:rsidRDefault="00583268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076" w:history="1">
            <w:r w:rsidR="00843A45" w:rsidRPr="00A42902">
              <w:rPr>
                <w:rStyle w:val="a9"/>
                <w:rFonts w:ascii="微软雅黑" w:eastAsia="微软雅黑" w:hAnsi="微软雅黑"/>
                <w:noProof/>
                <w:sz w:val="28"/>
                <w:szCs w:val="28"/>
              </w:rPr>
              <w:t xml:space="preserve">2.3 </w:t>
            </w:r>
            <w:r w:rsidR="00843A45" w:rsidRPr="00A42902">
              <w:rPr>
                <w:rStyle w:val="a9"/>
                <w:rFonts w:ascii="微软雅黑" w:eastAsia="微软雅黑" w:hAnsi="微软雅黑" w:hint="eastAsia"/>
                <w:noProof/>
                <w:sz w:val="28"/>
                <w:szCs w:val="28"/>
              </w:rPr>
              <w:t>在线互助讨论模块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_Toc400469076 \h </w:instrTex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F0D1D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843A45" w:rsidRPr="00A42902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A45" w:rsidRPr="00843A45" w:rsidRDefault="00843A45">
          <w:pPr>
            <w:rPr>
              <w:b/>
              <w:sz w:val="28"/>
              <w:szCs w:val="28"/>
            </w:rPr>
          </w:pPr>
          <w:r w:rsidRPr="00843A45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505"/>
        <w:gridCol w:w="1772"/>
        <w:gridCol w:w="3522"/>
        <w:gridCol w:w="1723"/>
      </w:tblGrid>
      <w:tr w:rsidR="00E01EA2" w:rsidTr="00A4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969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904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E01EA2" w:rsidTr="00A4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01EA2" w:rsidRPr="00A42902" w:rsidRDefault="00A42902">
            <w:pPr>
              <w:pStyle w:val="a7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/>
                <w:b w:val="0"/>
                <w:sz w:val="28"/>
                <w:szCs w:val="28"/>
              </w:rPr>
              <w:t>刘璟</w:t>
            </w:r>
          </w:p>
        </w:tc>
        <w:tc>
          <w:tcPr>
            <w:tcW w:w="1701" w:type="dxa"/>
          </w:tcPr>
          <w:p w:rsidR="00E01EA2" w:rsidRPr="00A42902" w:rsidRDefault="00A42902">
            <w:pPr>
              <w:pStyle w:val="a7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2014-</w:t>
            </w:r>
            <w:r w:rsidRPr="00A42902"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Pr="00A42902">
              <w:rPr>
                <w:rFonts w:ascii="微软雅黑" w:eastAsia="微软雅黑" w:hAnsi="微软雅黑"/>
                <w:sz w:val="28"/>
                <w:szCs w:val="28"/>
              </w:rPr>
              <w:t>01</w:t>
            </w:r>
          </w:p>
        </w:tc>
        <w:tc>
          <w:tcPr>
            <w:tcW w:w="3969" w:type="dxa"/>
          </w:tcPr>
          <w:p w:rsidR="00E01EA2" w:rsidRPr="00A42902" w:rsidRDefault="00A42902">
            <w:pPr>
              <w:pStyle w:val="a7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/>
                <w:sz w:val="28"/>
                <w:szCs w:val="28"/>
              </w:rPr>
              <w:t>文档初稿</w:t>
            </w:r>
          </w:p>
        </w:tc>
        <w:tc>
          <w:tcPr>
            <w:tcW w:w="1904" w:type="dxa"/>
          </w:tcPr>
          <w:p w:rsidR="00E01EA2" w:rsidRPr="00A42902" w:rsidRDefault="00A42902" w:rsidP="00A42902">
            <w:pPr>
              <w:pStyle w:val="a7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E01EA2" w:rsidTr="00A4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01EA2" w:rsidRPr="00A42902" w:rsidRDefault="00E01EA2">
            <w:pPr>
              <w:pStyle w:val="a7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A42902">
              <w:rPr>
                <w:rFonts w:ascii="微软雅黑" w:eastAsia="微软雅黑" w:hAnsi="微软雅黑" w:cs="宋体" w:hint="eastAsia"/>
                <w:b w:val="0"/>
                <w:sz w:val="28"/>
                <w:szCs w:val="28"/>
              </w:rPr>
              <w:t>陈姿</w:t>
            </w: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丽</w:t>
            </w:r>
            <w:proofErr w:type="gramEnd"/>
          </w:p>
        </w:tc>
        <w:tc>
          <w:tcPr>
            <w:tcW w:w="1701" w:type="dxa"/>
            <w:hideMark/>
          </w:tcPr>
          <w:p w:rsidR="00E01EA2" w:rsidRPr="00A42902" w:rsidRDefault="00E01EA2">
            <w:pPr>
              <w:pStyle w:val="a7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/>
                <w:sz w:val="28"/>
                <w:szCs w:val="28"/>
              </w:rPr>
              <w:t>2014-10-07</w:t>
            </w:r>
          </w:p>
        </w:tc>
        <w:tc>
          <w:tcPr>
            <w:tcW w:w="3969" w:type="dxa"/>
            <w:hideMark/>
          </w:tcPr>
          <w:p w:rsidR="00E01EA2" w:rsidRPr="00A42902" w:rsidRDefault="00E01EA2">
            <w:pPr>
              <w:pStyle w:val="a7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cs="微软雅黑" w:hint="eastAsia"/>
                <w:sz w:val="28"/>
                <w:szCs w:val="28"/>
              </w:rPr>
              <w:t>文档格式</w:t>
            </w: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化</w:t>
            </w:r>
            <w:r w:rsidR="00823C39" w:rsidRPr="00A42902">
              <w:rPr>
                <w:rFonts w:ascii="微软雅黑" w:eastAsia="微软雅黑" w:hAnsi="微软雅黑" w:hint="eastAsia"/>
                <w:sz w:val="28"/>
                <w:szCs w:val="28"/>
              </w:rPr>
              <w:t>、内容补充</w:t>
            </w:r>
          </w:p>
        </w:tc>
        <w:tc>
          <w:tcPr>
            <w:tcW w:w="1904" w:type="dxa"/>
          </w:tcPr>
          <w:p w:rsidR="00E01EA2" w:rsidRPr="00A42902" w:rsidRDefault="00A42902" w:rsidP="00A42902">
            <w:pPr>
              <w:pStyle w:val="a7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1.1</w:t>
            </w:r>
          </w:p>
        </w:tc>
      </w:tr>
    </w:tbl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807D25" w:rsidRDefault="00176BB2" w:rsidP="00176BB2">
      <w:pPr>
        <w:pStyle w:val="1"/>
      </w:pPr>
      <w:bookmarkStart w:id="1" w:name="_Toc400469069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"/>
    </w:p>
    <w:p w:rsidR="00176BB2" w:rsidRDefault="00176BB2" w:rsidP="00176BB2">
      <w:pPr>
        <w:pStyle w:val="2"/>
      </w:pPr>
      <w:bookmarkStart w:id="2" w:name="_Toc400469070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2"/>
    </w:p>
    <w:p w:rsidR="002F7387" w:rsidRPr="00A42902" w:rsidRDefault="00843A45" w:rsidP="00843A45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tab/>
      </w:r>
      <w:r w:rsidR="002F7387" w:rsidRPr="00A42902">
        <w:rPr>
          <w:rFonts w:ascii="微软雅黑" w:eastAsia="微软雅黑" w:hAnsi="微软雅黑" w:hint="eastAsia"/>
          <w:sz w:val="28"/>
          <w:szCs w:val="28"/>
        </w:rPr>
        <w:t>本文档描述了</w:t>
      </w:r>
      <w:r w:rsidR="00090CD3" w:rsidRPr="00A42902">
        <w:rPr>
          <w:rFonts w:ascii="微软雅黑" w:eastAsia="微软雅黑" w:hAnsi="微软雅黑" w:hint="eastAsia"/>
          <w:sz w:val="28"/>
          <w:szCs w:val="28"/>
        </w:rPr>
        <w:t>对</w:t>
      </w:r>
      <w:proofErr w:type="gramStart"/>
      <w:r w:rsidR="00090CD3" w:rsidRPr="00A42902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="00090CD3" w:rsidRPr="00A42902">
        <w:rPr>
          <w:rFonts w:ascii="微软雅黑" w:eastAsia="微软雅黑" w:hAnsi="微软雅黑" w:hint="eastAsia"/>
          <w:sz w:val="28"/>
          <w:szCs w:val="28"/>
        </w:rPr>
        <w:t>互助系统当中复杂业务过程的分析</w:t>
      </w:r>
      <w:r w:rsidR="00152885" w:rsidRPr="00A42902">
        <w:rPr>
          <w:rFonts w:ascii="微软雅黑" w:eastAsia="微软雅黑" w:hAnsi="微软雅黑" w:hint="eastAsia"/>
          <w:sz w:val="28"/>
          <w:szCs w:val="28"/>
        </w:rPr>
        <w:t>，主要通过UML活动图（Activity Diagram）的形式</w:t>
      </w:r>
      <w:r w:rsidR="001E4C71" w:rsidRPr="00A42902">
        <w:rPr>
          <w:rFonts w:ascii="微软雅黑" w:eastAsia="微软雅黑" w:hAnsi="微软雅黑" w:hint="eastAsia"/>
          <w:sz w:val="28"/>
          <w:szCs w:val="28"/>
        </w:rPr>
        <w:t>来表现业务过程的模型</w:t>
      </w:r>
      <w:r w:rsidR="00152885" w:rsidRPr="00A42902">
        <w:rPr>
          <w:rFonts w:ascii="微软雅黑" w:eastAsia="微软雅黑" w:hAnsi="微软雅黑" w:hint="eastAsia"/>
          <w:sz w:val="28"/>
          <w:szCs w:val="28"/>
        </w:rPr>
        <w:t>。</w:t>
      </w:r>
    </w:p>
    <w:p w:rsidR="00843A45" w:rsidRPr="00A42902" w:rsidRDefault="00176BB2" w:rsidP="00A42902">
      <w:pPr>
        <w:pStyle w:val="2"/>
      </w:pPr>
      <w:bookmarkStart w:id="3" w:name="_Toc400469071"/>
      <w:r>
        <w:rPr>
          <w:rFonts w:hint="eastAsia"/>
        </w:rPr>
        <w:t>1.2</w:t>
      </w:r>
      <w:r>
        <w:rPr>
          <w:rFonts w:hint="eastAsia"/>
        </w:rPr>
        <w:t>词汇表</w:t>
      </w:r>
      <w:bookmarkEnd w:id="3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52885" w:rsidTr="00A4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52885" w:rsidRPr="00843A45" w:rsidRDefault="00152885" w:rsidP="00843A45">
            <w:pPr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843A45">
              <w:rPr>
                <w:rFonts w:hint="eastAsia"/>
                <w:sz w:val="28"/>
                <w:szCs w:val="28"/>
              </w:rPr>
              <w:t>用语或缩写</w:t>
            </w:r>
          </w:p>
        </w:tc>
        <w:tc>
          <w:tcPr>
            <w:tcW w:w="6713" w:type="dxa"/>
          </w:tcPr>
          <w:p w:rsidR="00152885" w:rsidRPr="00843A45" w:rsidRDefault="00152885" w:rsidP="00843A45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gramStart"/>
            <w:r w:rsidRPr="00843A45">
              <w:rPr>
                <w:rFonts w:hint="eastAsia"/>
                <w:sz w:val="28"/>
                <w:szCs w:val="28"/>
              </w:rPr>
              <w:t>全意</w:t>
            </w:r>
            <w:proofErr w:type="gramEnd"/>
          </w:p>
        </w:tc>
      </w:tr>
      <w:tr w:rsidR="00152885" w:rsidTr="00A4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52885" w:rsidRPr="00A42902" w:rsidRDefault="00A662DE" w:rsidP="00A4290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UML</w:t>
            </w:r>
          </w:p>
        </w:tc>
        <w:tc>
          <w:tcPr>
            <w:tcW w:w="6713" w:type="dxa"/>
          </w:tcPr>
          <w:p w:rsidR="00152885" w:rsidRPr="00A42902" w:rsidRDefault="00A662DE" w:rsidP="00A4290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统一建模语言</w:t>
            </w:r>
          </w:p>
        </w:tc>
      </w:tr>
      <w:tr w:rsidR="00A662DE" w:rsidTr="00A4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A662DE" w:rsidRPr="00A42902" w:rsidRDefault="0015199F" w:rsidP="00A42902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艾特</w:t>
            </w:r>
          </w:p>
        </w:tc>
        <w:tc>
          <w:tcPr>
            <w:tcW w:w="6713" w:type="dxa"/>
          </w:tcPr>
          <w:p w:rsidR="00A662DE" w:rsidRPr="00A42902" w:rsidRDefault="0015199F" w:rsidP="00A4290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网络用语流行@，即能指出某个特定的人，对其说话</w:t>
            </w:r>
          </w:p>
        </w:tc>
      </w:tr>
    </w:tbl>
    <w:p w:rsidR="00152885" w:rsidRPr="00152885" w:rsidRDefault="00152885" w:rsidP="00152885"/>
    <w:p w:rsidR="00176BB2" w:rsidRDefault="00176BB2" w:rsidP="00176BB2">
      <w:pPr>
        <w:pStyle w:val="2"/>
      </w:pPr>
      <w:bookmarkStart w:id="4" w:name="_Toc400469072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4"/>
    </w:p>
    <w:p w:rsidR="001C2309" w:rsidRPr="00A42902" w:rsidRDefault="00843A45" w:rsidP="00843A45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sz w:val="28"/>
          <w:szCs w:val="28"/>
        </w:rPr>
        <w:tab/>
      </w:r>
      <w:r w:rsidR="001C2309" w:rsidRPr="00A42902">
        <w:rPr>
          <w:rFonts w:ascii="微软雅黑" w:eastAsia="微软雅黑" w:hAnsi="微软雅黑" w:hint="eastAsia"/>
          <w:sz w:val="28"/>
          <w:szCs w:val="28"/>
        </w:rPr>
        <w:t>1.骆斌，</w:t>
      </w:r>
      <w:proofErr w:type="gramStart"/>
      <w:r w:rsidR="001C2309" w:rsidRPr="00A42902">
        <w:rPr>
          <w:rFonts w:ascii="微软雅黑" w:eastAsia="微软雅黑" w:hAnsi="微软雅黑" w:hint="eastAsia"/>
          <w:sz w:val="28"/>
          <w:szCs w:val="28"/>
        </w:rPr>
        <w:t>丁二玉</w:t>
      </w:r>
      <w:proofErr w:type="gramEnd"/>
      <w:r w:rsidR="001C2309" w:rsidRPr="00A42902">
        <w:rPr>
          <w:rFonts w:ascii="微软雅黑" w:eastAsia="微软雅黑" w:hAnsi="微软雅黑" w:hint="eastAsia"/>
          <w:sz w:val="28"/>
          <w:szCs w:val="28"/>
        </w:rPr>
        <w:t>.需求工程------软件建模与分析[M].北京：高等教育出版社，2009:1-112</w:t>
      </w:r>
    </w:p>
    <w:p w:rsidR="001C2309" w:rsidRPr="00A42902" w:rsidRDefault="00843A45" w:rsidP="00843A45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="001C2309"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="001C2309" w:rsidRPr="00A42902">
        <w:rPr>
          <w:rFonts w:ascii="微软雅黑" w:eastAsia="微软雅黑" w:hAnsi="微软雅黑"/>
          <w:sz w:val="28"/>
          <w:szCs w:val="28"/>
        </w:rPr>
        <w:t xml:space="preserve"> </w:t>
      </w:r>
      <w:r w:rsidR="001C2309" w:rsidRPr="00A42902">
        <w:rPr>
          <w:rFonts w:ascii="微软雅黑" w:eastAsia="微软雅黑" w:hAnsi="微软雅黑" w:hint="eastAsia"/>
          <w:sz w:val="28"/>
          <w:szCs w:val="28"/>
        </w:rPr>
        <w:t xml:space="preserve">Grady </w:t>
      </w:r>
      <w:proofErr w:type="spellStart"/>
      <w:r w:rsidR="001C2309" w:rsidRPr="00A42902">
        <w:rPr>
          <w:rFonts w:ascii="微软雅黑" w:eastAsia="微软雅黑" w:hAnsi="微软雅黑" w:hint="eastAsia"/>
          <w:sz w:val="28"/>
          <w:szCs w:val="28"/>
        </w:rPr>
        <w:t>Booch.</w:t>
      </w:r>
      <w:r w:rsidR="001C2309" w:rsidRPr="00A42902">
        <w:rPr>
          <w:rFonts w:ascii="微软雅黑" w:eastAsia="微软雅黑" w:hAnsi="微软雅黑"/>
          <w:sz w:val="28"/>
          <w:szCs w:val="28"/>
        </w:rPr>
        <w:t>The</w:t>
      </w:r>
      <w:proofErr w:type="spellEnd"/>
      <w:r w:rsidR="001C2309" w:rsidRPr="00A42902">
        <w:rPr>
          <w:rFonts w:ascii="微软雅黑" w:eastAsia="微软雅黑" w:hAnsi="微软雅黑"/>
          <w:sz w:val="28"/>
          <w:szCs w:val="28"/>
        </w:rPr>
        <w:t xml:space="preserve"> Unified Modeling Language User Guide</w:t>
      </w:r>
      <w:r w:rsidR="001C2309" w:rsidRPr="00A42902">
        <w:rPr>
          <w:rFonts w:ascii="微软雅黑" w:eastAsia="微软雅黑" w:hAnsi="微软雅黑" w:hint="eastAsia"/>
          <w:sz w:val="28"/>
          <w:szCs w:val="28"/>
        </w:rPr>
        <w:t xml:space="preserve"> [M].Addison-</w:t>
      </w:r>
      <w:proofErr w:type="spellStart"/>
      <w:r w:rsidR="001C2309" w:rsidRPr="00A42902">
        <w:rPr>
          <w:rFonts w:ascii="微软雅黑" w:eastAsia="微软雅黑" w:hAnsi="微软雅黑" w:hint="eastAsia"/>
          <w:sz w:val="28"/>
          <w:szCs w:val="28"/>
        </w:rPr>
        <w:t>WesleyProfessional</w:t>
      </w:r>
      <w:proofErr w:type="spellEnd"/>
    </w:p>
    <w:p w:rsidR="008D6281" w:rsidRDefault="008D6281" w:rsidP="00A662DE">
      <w:pPr>
        <w:pStyle w:val="1"/>
      </w:pPr>
      <w:bookmarkStart w:id="5" w:name="_Toc400469073"/>
      <w:r>
        <w:rPr>
          <w:rFonts w:hint="eastAsia"/>
        </w:rPr>
        <w:t>2.</w:t>
      </w:r>
      <w:r w:rsidR="004624BF">
        <w:rPr>
          <w:rFonts w:hint="eastAsia"/>
        </w:rPr>
        <w:t>业务过程分析与活动图</w:t>
      </w:r>
      <w:bookmarkEnd w:id="5"/>
    </w:p>
    <w:p w:rsidR="00A662DE" w:rsidRPr="00843A45" w:rsidRDefault="00A662DE" w:rsidP="00843A45">
      <w:pPr>
        <w:spacing w:line="400" w:lineRule="exact"/>
        <w:rPr>
          <w:sz w:val="28"/>
          <w:szCs w:val="28"/>
        </w:rPr>
      </w:pPr>
      <w:r>
        <w:rPr>
          <w:rFonts w:hint="eastAsia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在目标模型的基础上（参见目标模型文档），对于有复杂业务过程的部分模块进行了业务过程分析，具体包括旧书笔记交易模块，在线文档分享模块，在线互助讨论模块等部分。需求小组首先通过对用户所述的业务过程的描述中提取复杂部分，明确了分析的主体和内容，其后再次与用户进行沟通，对所涉及的业务过程尤其是</w:t>
      </w:r>
      <w:proofErr w:type="gramStart"/>
      <w:r w:rsidRPr="00A42902">
        <w:rPr>
          <w:rFonts w:ascii="微软雅黑" w:eastAsia="微软雅黑" w:hAnsi="微软雅黑" w:hint="eastAsia"/>
          <w:sz w:val="28"/>
          <w:szCs w:val="28"/>
        </w:rPr>
        <w:t>交互和</w:t>
      </w:r>
      <w:proofErr w:type="gramEnd"/>
      <w:r w:rsidRPr="00A42902">
        <w:rPr>
          <w:rFonts w:ascii="微软雅黑" w:eastAsia="微软雅黑" w:hAnsi="微软雅黑" w:hint="eastAsia"/>
          <w:sz w:val="28"/>
          <w:szCs w:val="28"/>
        </w:rPr>
        <w:t>处理步骤进行了进一步的明确，更进一步分析数据流</w:t>
      </w:r>
      <w:r w:rsidR="00B743BE" w:rsidRPr="00A42902">
        <w:rPr>
          <w:rFonts w:ascii="微软雅黑" w:eastAsia="微软雅黑" w:hAnsi="微软雅黑" w:hint="eastAsia"/>
          <w:sz w:val="28"/>
          <w:szCs w:val="28"/>
        </w:rPr>
        <w:t>向，识别主要参与者，最终进行职责分配，得到了本文档后续描述的一系列模型。</w:t>
      </w:r>
      <w:r w:rsidR="00B743BE" w:rsidRPr="00843A45">
        <w:rPr>
          <w:rFonts w:hint="eastAsia"/>
          <w:sz w:val="28"/>
          <w:szCs w:val="28"/>
        </w:rPr>
        <w:t xml:space="preserve"> </w:t>
      </w:r>
    </w:p>
    <w:p w:rsidR="00A57C8C" w:rsidRDefault="00A57C8C" w:rsidP="00A57C8C">
      <w:pPr>
        <w:pStyle w:val="2"/>
      </w:pPr>
      <w:bookmarkStart w:id="6" w:name="_Toc400469074"/>
      <w:r>
        <w:rPr>
          <w:rFonts w:hint="eastAsia"/>
        </w:rPr>
        <w:lastRenderedPageBreak/>
        <w:t xml:space="preserve">2.1 </w:t>
      </w:r>
      <w:r>
        <w:rPr>
          <w:rFonts w:hint="eastAsia"/>
        </w:rPr>
        <w:t>旧书笔记交易模块</w:t>
      </w:r>
      <w:bookmarkEnd w:id="6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12E" w:rsidRPr="00A42902" w:rsidTr="00A4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E412E" w:rsidRPr="00A42902" w:rsidRDefault="005E412E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客户预期的旧书笔记交易模块的基本流程是：</w:t>
            </w:r>
          </w:p>
          <w:p w:rsidR="005E412E" w:rsidRPr="00A42902" w:rsidRDefault="00FF2080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1.卖家注册，发布旧书笔记信息包括内容，新旧程度，预期价格等</w:t>
            </w:r>
          </w:p>
          <w:p w:rsidR="00FF2080" w:rsidRPr="00A42902" w:rsidRDefault="00FF2080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2.买家注册，查询商品信息，选中欲购商品</w:t>
            </w:r>
          </w:p>
          <w:p w:rsidR="00FF2080" w:rsidRPr="00A42902" w:rsidRDefault="00FF2080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3.买家发出交易请求，其中附带报价和交易方式等信息</w:t>
            </w:r>
          </w:p>
          <w:p w:rsidR="00FF2080" w:rsidRPr="00A42902" w:rsidRDefault="00FF2080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4.卖家回应，对请求进行确认</w:t>
            </w:r>
          </w:p>
          <w:p w:rsidR="00FF2080" w:rsidRPr="00A42902" w:rsidRDefault="00FF2080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 xml:space="preserve">        1. </w:t>
            </w:r>
            <w:r w:rsidR="00A50E64"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以上</w:t>
            </w: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3-4可以进行多次</w:t>
            </w:r>
          </w:p>
          <w:p w:rsidR="00FF2080" w:rsidRPr="00A42902" w:rsidRDefault="00FF2080" w:rsidP="00A42902">
            <w:pPr>
              <w:spacing w:line="400" w:lineRule="exact"/>
              <w:rPr>
                <w:b w:val="0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5.进行线下交易</w:t>
            </w:r>
          </w:p>
        </w:tc>
      </w:tr>
    </w:tbl>
    <w:p w:rsidR="005E412E" w:rsidRPr="005E412E" w:rsidRDefault="005E412E" w:rsidP="005E412E"/>
    <w:p w:rsidR="00B743BE" w:rsidRDefault="00B743BE" w:rsidP="00B743BE">
      <w:pPr>
        <w:jc w:val="center"/>
      </w:pPr>
      <w:r>
        <w:rPr>
          <w:rFonts w:hint="eastAsia"/>
          <w:noProof/>
        </w:rPr>
        <w:drawing>
          <wp:inline distT="0" distB="0" distL="0" distR="0" wp14:anchorId="3F77F31A" wp14:editId="77B603A9">
            <wp:extent cx="4981575" cy="4058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旧书笔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76" cy="40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45" w:rsidRPr="00A42902" w:rsidRDefault="00843A45" w:rsidP="00843A45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>图</w:t>
      </w:r>
      <w:r w:rsidRPr="00A42902">
        <w:rPr>
          <w:rFonts w:ascii="微软雅黑" w:eastAsia="微软雅黑" w:hAnsi="微软雅黑" w:hint="eastAsia"/>
          <w:sz w:val="28"/>
          <w:szCs w:val="28"/>
        </w:rPr>
        <w:t>2-</w:t>
      </w:r>
      <w:r w:rsidRPr="00A42902">
        <w:rPr>
          <w:rFonts w:ascii="微软雅黑" w:eastAsia="微软雅黑" w:hAnsi="微软雅黑"/>
          <w:sz w:val="28"/>
          <w:szCs w:val="28"/>
        </w:rPr>
        <w:t>1 旧书笔记交易活动图</w:t>
      </w:r>
    </w:p>
    <w:p w:rsidR="00A57C8C" w:rsidRDefault="00A57C8C" w:rsidP="00A57C8C">
      <w:pPr>
        <w:pStyle w:val="2"/>
      </w:pPr>
      <w:bookmarkStart w:id="7" w:name="_Toc400469075"/>
      <w:r>
        <w:rPr>
          <w:rFonts w:hint="eastAsia"/>
        </w:rPr>
        <w:t xml:space="preserve">2.2 </w:t>
      </w:r>
      <w:r>
        <w:rPr>
          <w:rFonts w:hint="eastAsia"/>
        </w:rPr>
        <w:t>在线文档分享模块</w:t>
      </w:r>
      <w:bookmarkEnd w:id="7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139B" w:rsidTr="00A4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D139B" w:rsidRPr="00A42902" w:rsidRDefault="00AD139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客户对在线文档分享模块所预期的基本流程是：</w:t>
            </w:r>
          </w:p>
          <w:p w:rsidR="00AD139B" w:rsidRPr="00A42902" w:rsidRDefault="00AD139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1. 文档贡献者注册，选择文档，进行上传</w:t>
            </w:r>
          </w:p>
          <w:p w:rsidR="00AD139B" w:rsidRPr="00A42902" w:rsidRDefault="00AD139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2. 文档贡献者选择文档分类，并设置文档的权限和收费信息等</w:t>
            </w:r>
          </w:p>
          <w:p w:rsidR="00AD139B" w:rsidRPr="00A42902" w:rsidRDefault="00AD139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3. 注册用户查看文档信息，选择感兴趣的文档，进行部分预览</w:t>
            </w:r>
          </w:p>
          <w:p w:rsidR="00AD139B" w:rsidRPr="00A42902" w:rsidRDefault="00AD139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4. 注册用户进行文档下载</w:t>
            </w:r>
          </w:p>
          <w:p w:rsidR="00AD139B" w:rsidRPr="00A42902" w:rsidRDefault="00AD139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1. 免费文档直接下载</w:t>
            </w:r>
          </w:p>
          <w:p w:rsidR="00AD139B" w:rsidRPr="00A42902" w:rsidRDefault="00AD139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2. 付费文档在线第三方支付</w:t>
            </w:r>
          </w:p>
          <w:p w:rsidR="00AD139B" w:rsidRPr="00A42902" w:rsidRDefault="00AD139B" w:rsidP="00A42902">
            <w:pPr>
              <w:spacing w:line="400" w:lineRule="exact"/>
              <w:rPr>
                <w:b w:val="0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 xml:space="preserve">5. </w:t>
            </w:r>
            <w:r w:rsidR="001E2FCF"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已下载用户对文档进行评分以及内容评价</w:t>
            </w:r>
          </w:p>
        </w:tc>
      </w:tr>
    </w:tbl>
    <w:p w:rsidR="00AD139B" w:rsidRPr="00AD139B" w:rsidRDefault="00AD139B" w:rsidP="00AD139B"/>
    <w:p w:rsidR="00B743BE" w:rsidRDefault="00B743BE" w:rsidP="00B743BE">
      <w:pPr>
        <w:jc w:val="center"/>
      </w:pPr>
      <w:r>
        <w:rPr>
          <w:rFonts w:hint="eastAsia"/>
          <w:noProof/>
        </w:rPr>
        <w:drawing>
          <wp:inline distT="0" distB="0" distL="0" distR="0" wp14:anchorId="1ADC5FC9" wp14:editId="13535BF1">
            <wp:extent cx="3982368" cy="453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在线文档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24" cy="45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45" w:rsidRPr="00A42902" w:rsidRDefault="00843A45" w:rsidP="00843A45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>图</w:t>
      </w:r>
      <w:r w:rsidRPr="00A42902">
        <w:rPr>
          <w:rFonts w:ascii="微软雅黑" w:eastAsia="微软雅黑" w:hAnsi="微软雅黑" w:hint="eastAsia"/>
          <w:sz w:val="28"/>
          <w:szCs w:val="28"/>
        </w:rPr>
        <w:t>2-</w:t>
      </w:r>
      <w:r w:rsidRPr="00A42902">
        <w:rPr>
          <w:rFonts w:ascii="微软雅黑" w:eastAsia="微软雅黑" w:hAnsi="微软雅黑"/>
          <w:sz w:val="28"/>
          <w:szCs w:val="28"/>
        </w:rPr>
        <w:t>2 在线文档分享活动图</w:t>
      </w:r>
    </w:p>
    <w:p w:rsidR="00A57C8C" w:rsidRDefault="00A57C8C" w:rsidP="00A57C8C">
      <w:pPr>
        <w:pStyle w:val="2"/>
      </w:pPr>
      <w:bookmarkStart w:id="8" w:name="_Toc400469076"/>
      <w:r>
        <w:rPr>
          <w:rFonts w:hint="eastAsia"/>
        </w:rPr>
        <w:t xml:space="preserve">2.3 </w:t>
      </w:r>
      <w:r>
        <w:rPr>
          <w:rFonts w:hint="eastAsia"/>
        </w:rPr>
        <w:t>在线互助讨论模块</w:t>
      </w:r>
      <w:bookmarkEnd w:id="8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757F" w:rsidTr="00A4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2757F" w:rsidRPr="00A42902" w:rsidRDefault="0062757F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客户对在线互助讨论模块预期的基本流程是：</w:t>
            </w:r>
          </w:p>
          <w:p w:rsidR="0062757F" w:rsidRPr="00A42902" w:rsidRDefault="0015199F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 xml:space="preserve">1. </w:t>
            </w:r>
            <w:proofErr w:type="gramStart"/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学渣注册</w:t>
            </w:r>
            <w:proofErr w:type="gramEnd"/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，在讨论板块提出问题，并发布</w:t>
            </w:r>
            <w:r w:rsidR="002008EB"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提问</w:t>
            </w:r>
            <w:proofErr w:type="gramStart"/>
            <w:r w:rsidR="002008EB"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帖</w:t>
            </w:r>
            <w:proofErr w:type="gramEnd"/>
          </w:p>
          <w:p w:rsidR="0015199F" w:rsidRPr="00A42902" w:rsidRDefault="0015199F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2. 提出的问题被系统归类，便于公开讨论</w:t>
            </w:r>
          </w:p>
          <w:p w:rsidR="0015199F" w:rsidRPr="00A42902" w:rsidRDefault="0015199F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 xml:space="preserve">3. </w:t>
            </w:r>
            <w:proofErr w:type="gramStart"/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学渣可以艾</w:t>
            </w:r>
            <w:proofErr w:type="gramEnd"/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特</w:t>
            </w:r>
            <w:r w:rsidR="002008EB"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*学霸，使得特定领域的学霸可以来解答问题</w:t>
            </w:r>
          </w:p>
          <w:p w:rsidR="002008EB" w:rsidRPr="00A42902" w:rsidRDefault="002008E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 xml:space="preserve">   1. 问题公开，所有注册用户都可以在帖子下回复，进行讨论</w:t>
            </w:r>
          </w:p>
          <w:p w:rsidR="002008EB" w:rsidRPr="00A42902" w:rsidRDefault="002008E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4. 学霸收到艾特的提示信息，查看问题贴</w:t>
            </w:r>
          </w:p>
          <w:p w:rsidR="002008EB" w:rsidRPr="00A42902" w:rsidRDefault="002008E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5. 如果学霸能够并且愿意回答问题，即发帖回复</w:t>
            </w:r>
          </w:p>
          <w:p w:rsidR="002008EB" w:rsidRPr="00A42902" w:rsidRDefault="002008E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6. 根据学霸回复的速度和质量进行积分奖励</w:t>
            </w:r>
          </w:p>
          <w:p w:rsidR="002008EB" w:rsidRPr="00A42902" w:rsidRDefault="002008EB" w:rsidP="00A42902">
            <w:pPr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 xml:space="preserve">7. </w:t>
            </w:r>
            <w:r w:rsidR="003A4088" w:rsidRPr="00A42902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称号、学霸等级相应的进行更新</w:t>
            </w:r>
          </w:p>
        </w:tc>
      </w:tr>
    </w:tbl>
    <w:p w:rsidR="0062757F" w:rsidRPr="0062757F" w:rsidRDefault="0062757F" w:rsidP="0062757F"/>
    <w:p w:rsidR="00B743BE" w:rsidRDefault="00B743BE" w:rsidP="00B743BE">
      <w:pPr>
        <w:jc w:val="center"/>
      </w:pPr>
      <w:r>
        <w:rPr>
          <w:rFonts w:hint="eastAsia"/>
          <w:noProof/>
        </w:rPr>
        <w:drawing>
          <wp:inline distT="0" distB="0" distL="0" distR="0" wp14:anchorId="690D1D0D" wp14:editId="37207602">
            <wp:extent cx="5274310" cy="3438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提问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45" w:rsidRPr="00A42902" w:rsidRDefault="00843A45" w:rsidP="00843A45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>图</w:t>
      </w:r>
      <w:r w:rsidRPr="00A42902">
        <w:rPr>
          <w:rFonts w:ascii="微软雅黑" w:eastAsia="微软雅黑" w:hAnsi="微软雅黑" w:hint="eastAsia"/>
          <w:sz w:val="28"/>
          <w:szCs w:val="28"/>
        </w:rPr>
        <w:t>2-</w:t>
      </w:r>
      <w:r w:rsidRPr="00A42902">
        <w:rPr>
          <w:rFonts w:ascii="微软雅黑" w:eastAsia="微软雅黑" w:hAnsi="微软雅黑"/>
          <w:sz w:val="28"/>
          <w:szCs w:val="28"/>
        </w:rPr>
        <w:t>3 在线互助讨论活动图</w:t>
      </w:r>
    </w:p>
    <w:p w:rsidR="009235C8" w:rsidRPr="009235C8" w:rsidRDefault="009235C8" w:rsidP="008D6281">
      <w:pPr>
        <w:jc w:val="center"/>
      </w:pPr>
    </w:p>
    <w:p w:rsidR="009235C8" w:rsidRDefault="009235C8" w:rsidP="00A42902">
      <w:pPr>
        <w:spacing w:line="400" w:lineRule="exact"/>
        <w:jc w:val="center"/>
      </w:pPr>
    </w:p>
    <w:sectPr w:rsidR="009235C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268" w:rsidRDefault="00583268" w:rsidP="00176BB2">
      <w:r>
        <w:separator/>
      </w:r>
    </w:p>
  </w:endnote>
  <w:endnote w:type="continuationSeparator" w:id="0">
    <w:p w:rsidR="00583268" w:rsidRDefault="00583268" w:rsidP="0017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64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1EA2" w:rsidRDefault="00E01EA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D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D1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1EA2" w:rsidRDefault="00E01E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268" w:rsidRDefault="00583268" w:rsidP="00176BB2">
      <w:r>
        <w:separator/>
      </w:r>
    </w:p>
  </w:footnote>
  <w:footnote w:type="continuationSeparator" w:id="0">
    <w:p w:rsidR="00583268" w:rsidRDefault="00583268" w:rsidP="00176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EA2" w:rsidRDefault="00E01EA2">
    <w:pPr>
      <w:pStyle w:val="a3"/>
    </w:pPr>
    <w:r>
      <w:t>基于活动图的业务过程分析</w:t>
    </w:r>
    <w:r>
      <w:ptab w:relativeTo="margin" w:alignment="center" w:leader="none"/>
    </w:r>
    <w:r>
      <w:rPr>
        <w:rFonts w:hint="eastAsia"/>
      </w:rPr>
      <w:t>学霸带我飞</w:t>
    </w:r>
    <w:r>
      <w:ptab w:relativeTo="margin" w:alignment="right" w:leader="none"/>
    </w:r>
    <w:r>
      <w:t>AURORA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05"/>
    <w:rsid w:val="00054DB5"/>
    <w:rsid w:val="00090CD3"/>
    <w:rsid w:val="000D610C"/>
    <w:rsid w:val="000F72B8"/>
    <w:rsid w:val="0015199F"/>
    <w:rsid w:val="00152885"/>
    <w:rsid w:val="00176BB2"/>
    <w:rsid w:val="001C2309"/>
    <w:rsid w:val="001E2FCF"/>
    <w:rsid w:val="001E4C71"/>
    <w:rsid w:val="002008EB"/>
    <w:rsid w:val="002F7387"/>
    <w:rsid w:val="003A4088"/>
    <w:rsid w:val="003D0723"/>
    <w:rsid w:val="004624BF"/>
    <w:rsid w:val="004718B6"/>
    <w:rsid w:val="00494F32"/>
    <w:rsid w:val="00583268"/>
    <w:rsid w:val="005E412E"/>
    <w:rsid w:val="0062757F"/>
    <w:rsid w:val="00807D25"/>
    <w:rsid w:val="00823C39"/>
    <w:rsid w:val="00843A45"/>
    <w:rsid w:val="008C32D8"/>
    <w:rsid w:val="008D6281"/>
    <w:rsid w:val="009166B2"/>
    <w:rsid w:val="009235C8"/>
    <w:rsid w:val="00A42902"/>
    <w:rsid w:val="00A50E64"/>
    <w:rsid w:val="00A57C8C"/>
    <w:rsid w:val="00A662DE"/>
    <w:rsid w:val="00AC3ADA"/>
    <w:rsid w:val="00AD139B"/>
    <w:rsid w:val="00B6348B"/>
    <w:rsid w:val="00B743BE"/>
    <w:rsid w:val="00B768DE"/>
    <w:rsid w:val="00BF0D1D"/>
    <w:rsid w:val="00C771BA"/>
    <w:rsid w:val="00E01EA2"/>
    <w:rsid w:val="00E91505"/>
    <w:rsid w:val="00EC4BEB"/>
    <w:rsid w:val="00F6235C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B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B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B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B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52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235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5C8"/>
    <w:rPr>
      <w:sz w:val="18"/>
      <w:szCs w:val="18"/>
    </w:rPr>
  </w:style>
  <w:style w:type="paragraph" w:styleId="a7">
    <w:name w:val="No Spacing"/>
    <w:link w:val="Char2"/>
    <w:uiPriority w:val="1"/>
    <w:qFormat/>
    <w:rsid w:val="00E01EA2"/>
    <w:pPr>
      <w:widowControl w:val="0"/>
      <w:jc w:val="both"/>
    </w:pPr>
  </w:style>
  <w:style w:type="paragraph" w:styleId="a8">
    <w:name w:val="Title"/>
    <w:basedOn w:val="a"/>
    <w:link w:val="Char3"/>
    <w:qFormat/>
    <w:rsid w:val="00E01EA2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8"/>
    <w:rsid w:val="00E01EA2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8"/>
    <w:rsid w:val="00E01EA2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843A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43A45"/>
  </w:style>
  <w:style w:type="paragraph" w:styleId="20">
    <w:name w:val="toc 2"/>
    <w:basedOn w:val="a"/>
    <w:next w:val="a"/>
    <w:autoRedefine/>
    <w:uiPriority w:val="39"/>
    <w:unhideWhenUsed/>
    <w:rsid w:val="00843A45"/>
    <w:pPr>
      <w:ind w:leftChars="200" w:left="420"/>
    </w:pPr>
  </w:style>
  <w:style w:type="character" w:styleId="a9">
    <w:name w:val="Hyperlink"/>
    <w:basedOn w:val="a0"/>
    <w:uiPriority w:val="99"/>
    <w:unhideWhenUsed/>
    <w:rsid w:val="00843A45"/>
    <w:rPr>
      <w:color w:val="0000FF" w:themeColor="hyperlink"/>
      <w:u w:val="single"/>
    </w:rPr>
  </w:style>
  <w:style w:type="character" w:customStyle="1" w:styleId="Char2">
    <w:name w:val="无间隔 Char"/>
    <w:basedOn w:val="a0"/>
    <w:link w:val="a7"/>
    <w:uiPriority w:val="1"/>
    <w:locked/>
    <w:rsid w:val="00A42902"/>
  </w:style>
  <w:style w:type="table" w:customStyle="1" w:styleId="GridTable4Accent1">
    <w:name w:val="Grid Table 4 Accent 1"/>
    <w:basedOn w:val="a1"/>
    <w:uiPriority w:val="49"/>
    <w:rsid w:val="00A429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B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B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B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B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52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235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5C8"/>
    <w:rPr>
      <w:sz w:val="18"/>
      <w:szCs w:val="18"/>
    </w:rPr>
  </w:style>
  <w:style w:type="paragraph" w:styleId="a7">
    <w:name w:val="No Spacing"/>
    <w:link w:val="Char2"/>
    <w:uiPriority w:val="1"/>
    <w:qFormat/>
    <w:rsid w:val="00E01EA2"/>
    <w:pPr>
      <w:widowControl w:val="0"/>
      <w:jc w:val="both"/>
    </w:pPr>
  </w:style>
  <w:style w:type="paragraph" w:styleId="a8">
    <w:name w:val="Title"/>
    <w:basedOn w:val="a"/>
    <w:link w:val="Char3"/>
    <w:qFormat/>
    <w:rsid w:val="00E01EA2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8"/>
    <w:rsid w:val="00E01EA2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8"/>
    <w:rsid w:val="00E01EA2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843A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43A45"/>
  </w:style>
  <w:style w:type="paragraph" w:styleId="20">
    <w:name w:val="toc 2"/>
    <w:basedOn w:val="a"/>
    <w:next w:val="a"/>
    <w:autoRedefine/>
    <w:uiPriority w:val="39"/>
    <w:unhideWhenUsed/>
    <w:rsid w:val="00843A45"/>
    <w:pPr>
      <w:ind w:leftChars="200" w:left="420"/>
    </w:pPr>
  </w:style>
  <w:style w:type="character" w:styleId="a9">
    <w:name w:val="Hyperlink"/>
    <w:basedOn w:val="a0"/>
    <w:uiPriority w:val="99"/>
    <w:unhideWhenUsed/>
    <w:rsid w:val="00843A45"/>
    <w:rPr>
      <w:color w:val="0000FF" w:themeColor="hyperlink"/>
      <w:u w:val="single"/>
    </w:rPr>
  </w:style>
  <w:style w:type="character" w:customStyle="1" w:styleId="Char2">
    <w:name w:val="无间隔 Char"/>
    <w:basedOn w:val="a0"/>
    <w:link w:val="a7"/>
    <w:uiPriority w:val="1"/>
    <w:locked/>
    <w:rsid w:val="00A42902"/>
  </w:style>
  <w:style w:type="table" w:customStyle="1" w:styleId="GridTable4Accent1">
    <w:name w:val="Grid Table 4 Accent 1"/>
    <w:basedOn w:val="a1"/>
    <w:uiPriority w:val="49"/>
    <w:rsid w:val="00A429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DC13-3F55-4E32-A6D6-20CCF466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291</Words>
  <Characters>1661</Characters>
  <Application>Microsoft Office Word</Application>
  <DocSecurity>0</DocSecurity>
  <Lines>13</Lines>
  <Paragraphs>3</Paragraphs>
  <ScaleCrop>false</ScaleCrop>
  <Company>Sky123.Org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32</cp:revision>
  <cp:lastPrinted>2014-10-07T15:34:00Z</cp:lastPrinted>
  <dcterms:created xsi:type="dcterms:W3CDTF">2014-09-26T16:05:00Z</dcterms:created>
  <dcterms:modified xsi:type="dcterms:W3CDTF">2014-10-07T16:49:00Z</dcterms:modified>
</cp:coreProperties>
</file>