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14" w:rsidRDefault="009D468C" w:rsidP="00205E14">
      <w:pPr>
        <w:pStyle w:val="a6"/>
      </w:pPr>
      <w:bookmarkStart w:id="0" w:name="_GoBack"/>
      <w:bookmarkEnd w:id="0"/>
      <w:r w:rsidRPr="009D468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-762000</wp:posOffset>
            </wp:positionV>
            <wp:extent cx="7553325" cy="7781637"/>
            <wp:effectExtent l="0" t="0" r="0" b="0"/>
            <wp:wrapNone/>
            <wp:docPr id="2" name="图片 2" descr="F:\Material\Picture\工作用图\系列：Logo\学霸带我飞\学霸带我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erial\Picture\工作用图\系列：Logo\学霸带我飞\学霸带我飞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78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9D468C" w:rsidP="00205E14">
      <w:pPr>
        <w:pStyle w:val="a6"/>
      </w:pPr>
    </w:p>
    <w:p w:rsidR="009D468C" w:rsidRDefault="003A0E08" w:rsidP="00205E14">
      <w:pPr>
        <w:pStyle w:val="a6"/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4E09" wp14:editId="38386C1D">
                <wp:simplePos x="0" y="0"/>
                <wp:positionH relativeFrom="page">
                  <wp:posOffset>152400</wp:posOffset>
                </wp:positionH>
                <wp:positionV relativeFrom="page">
                  <wp:posOffset>7970520</wp:posOffset>
                </wp:positionV>
                <wp:extent cx="4038600" cy="845820"/>
                <wp:effectExtent l="0" t="0" r="0" b="127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E08" w:rsidRDefault="003A0E08" w:rsidP="003A0E08">
                            <w:pPr>
                              <w:pStyle w:val="a6"/>
                              <w:spacing w:before="40" w:after="40"/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  <w:t>标准化</w:t>
                            </w:r>
                            <w:r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</w:rPr>
                              <w:t>问题描述</w:t>
                            </w:r>
                          </w:p>
                          <w:p w:rsidR="003A0E08" w:rsidRDefault="003A0E08" w:rsidP="003A0E08">
                            <w:pPr>
                              <w:pStyle w:val="a6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BC24E0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2pt;margin-top:627.6pt;width:318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" filled="f" stroked="f" strokeweight=".5pt">
                <v:textbox style="mso-fit-shape-to-text:t" inset="1in,0,86.4pt,0">
                  <w:txbxContent>
                    <w:p w:rsidR="003A0E08" w:rsidRDefault="003A0E08" w:rsidP="003A0E08">
                      <w:pPr>
                        <w:pStyle w:val="a6"/>
                        <w:spacing w:before="40" w:after="40"/>
                        <w:rPr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</w:rPr>
                        <w:t>标准化</w:t>
                      </w:r>
                      <w:r>
                        <w:rPr>
                          <w:rFonts w:hint="eastAsia"/>
                          <w:b/>
                          <w:caps/>
                          <w:sz w:val="72"/>
                          <w:szCs w:val="72"/>
                        </w:rPr>
                        <w:t>问题描述</w:t>
                      </w:r>
                    </w:p>
                    <w:p w:rsidR="003A0E08" w:rsidRDefault="003A0E08" w:rsidP="003A0E08">
                      <w:pPr>
                        <w:pStyle w:val="a6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D468C" w:rsidRDefault="003A0E08" w:rsidP="00205E14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42F695B" wp14:editId="79E979E2">
                <wp:simplePos x="0" y="0"/>
                <wp:positionH relativeFrom="column">
                  <wp:posOffset>-1243330</wp:posOffset>
                </wp:positionH>
                <wp:positionV relativeFrom="paragraph">
                  <wp:posOffset>60325</wp:posOffset>
                </wp:positionV>
                <wp:extent cx="2083435" cy="1676400"/>
                <wp:effectExtent l="1905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1676400"/>
                          <a:chOff x="0" y="0"/>
                          <a:chExt cx="2083434" cy="1676202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143934"/>
                            <a:ext cx="0" cy="13121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76200" y="287867"/>
                            <a:ext cx="2007234" cy="1388335"/>
                            <a:chOff x="76200" y="287867"/>
                            <a:chExt cx="2007372" cy="1388528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87867"/>
                              <a:ext cx="2007372" cy="497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0E08" w:rsidRDefault="003A0E08" w:rsidP="003A0E08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AURORA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需求小组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02" y="634995"/>
                              <a:ext cx="1820543" cy="1041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0E08" w:rsidRDefault="003A0E08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121250083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刘璟（PM）</w:t>
                                </w:r>
                              </w:p>
                              <w:p w:rsidR="003A0E08" w:rsidRDefault="003A0E08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121250018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陈姿丽</w:t>
                                </w:r>
                                <w:proofErr w:type="gramEnd"/>
                              </w:p>
                              <w:p w:rsidR="003A0E08" w:rsidRDefault="003A0E08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3A0E08" w:rsidRDefault="003A0E08" w:rsidP="003A0E08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3A0E08" w:rsidRDefault="003A0E08" w:rsidP="003A0E0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0"/>
                            <a:ext cx="1066727" cy="44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0E08" w:rsidRDefault="003A0E08" w:rsidP="003A0E08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2014-10-01</w:t>
                              </w:r>
                            </w:p>
                            <w:p w:rsidR="003A0E08" w:rsidRDefault="003A0E08" w:rsidP="003A0E0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2F695B" id="组合 21" o:spid="_x0000_s1027" style="position:absolute;margin-left:-97.9pt;margin-top:4.75pt;width:164.05pt;height:132pt;z-index:251700224" coordsize="20834,1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">
                <v:line id="直接连接符 11" o:spid="_x0000_s1028" style="position:absolute;visibility:visible;mso-wrap-style:square" from="0,1439" to="0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cL+8IAAADbAAAADwAAAGRycy9kb3ducmV2LnhtbERPS4vCMBC+C/6HMII3TX3sItUoy6og&#10;uHvwhdehmW3LNpOSRG3/vVlY8DYf33MWq8ZU4k7Ol5YVjIYJCOLM6pJzBefTdjAD4QOyxsoyKWjJ&#10;w2rZ7Sww1fbBB7ofQy5iCPsUFRQh1KmUPivIoB/amjhyP9YZDBG6XGqHjxhuKjlOkndpsOTYUGBN&#10;nwVlv8ebUbCx7eWwd5vrd9m+7aen2dd4ss6U6veajzmIQE14if/dOx3nj+Dvl3i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cL+8IAAADbAAAADwAAAAAAAAAAAAAA&#10;AAChAgAAZHJzL2Rvd25yZXYueG1sUEsFBgAAAAAEAAQA+QAAAJADAAAAAA==&#10;" strokecolor="#4579b8 [3044]" strokeweight="2.25pt"/>
                <v:group id="组合 12" o:spid="_x0000_s1029" style="position:absolute;left:762;top:2878;width:20072;height:13884" coordorigin="762,2878" coordsize="20073,13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文本框 2" o:spid="_x0000_s1030" type="#_x0000_t202" style="position:absolute;left:762;top:2878;width:20073;height:4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1cQA&#10;AADbAAAADwAAAGRycy9kb3ducmV2LnhtbESPQWvCQBCF74X+h2UK3pqNU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j4dXEAAAA2wAAAA8AAAAAAAAAAAAAAAAAmAIAAGRycy9k&#10;b3ducmV2LnhtbFBLBQYAAAAABAAEAPUAAACJAwAAAAA=&#10;" stroked="f">
                    <v:textbox style="mso-fit-shape-to-text:t">
                      <w:txbxContent>
                        <w:p w:rsidR="003A0E08" w:rsidRDefault="003A0E08" w:rsidP="003A0E08">
                          <w:pP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32"/>
                              <w:szCs w:val="32"/>
                            </w:rPr>
                            <w:t>AURORA需求小组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848;top:6349;width:18205;height:10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3A0E08" w:rsidRDefault="003A0E08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121250083 刘璟（PM）</w:t>
                          </w:r>
                        </w:p>
                        <w:p w:rsidR="003A0E08" w:rsidRDefault="003A0E08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121250018 陈姿丽</w:t>
                          </w:r>
                        </w:p>
                        <w:p w:rsidR="003A0E08" w:rsidRDefault="003A0E08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3A0E08" w:rsidRDefault="003A0E08" w:rsidP="003A0E08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3A0E08" w:rsidRDefault="003A0E08" w:rsidP="003A0E0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文本框 2" o:spid="_x0000_s1032" type="#_x0000_t202" style="position:absolute;left:931;width:10667;height:4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3A0E08" w:rsidRDefault="003A0E08" w:rsidP="003A0E0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2014-10-01</w:t>
                        </w:r>
                      </w:p>
                      <w:p w:rsidR="003A0E08" w:rsidRDefault="003A0E08" w:rsidP="003A0E0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5E14" w:rsidRDefault="00205E14" w:rsidP="00205E14">
      <w:pPr>
        <w:pStyle w:val="a6"/>
      </w:pPr>
    </w:p>
    <w:p w:rsidR="003A0E08" w:rsidRDefault="003A0E08" w:rsidP="00205E14">
      <w:pPr>
        <w:pStyle w:val="a6"/>
      </w:pPr>
    </w:p>
    <w:p w:rsidR="003A0E08" w:rsidRDefault="003A0E08" w:rsidP="00205E14">
      <w:pPr>
        <w:pStyle w:val="a6"/>
      </w:pPr>
    </w:p>
    <w:p w:rsidR="003A0E08" w:rsidRDefault="003A0E08" w:rsidP="00205E14">
      <w:pPr>
        <w:pStyle w:val="a6"/>
      </w:pPr>
    </w:p>
    <w:p w:rsidR="003A0E08" w:rsidRDefault="003A0E08" w:rsidP="00205E14">
      <w:pPr>
        <w:pStyle w:val="a6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275375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C97184" w:rsidRPr="00C97184" w:rsidRDefault="00C97184">
          <w:pPr>
            <w:pStyle w:val="TOC"/>
            <w:rPr>
              <w:b/>
              <w:color w:val="auto"/>
              <w:sz w:val="44"/>
              <w:szCs w:val="44"/>
            </w:rPr>
          </w:pPr>
          <w:r w:rsidRPr="00C97184">
            <w:rPr>
              <w:b/>
              <w:color w:val="auto"/>
              <w:sz w:val="44"/>
              <w:szCs w:val="44"/>
              <w:lang w:val="zh-CN"/>
            </w:rPr>
            <w:t>目录</w:t>
          </w:r>
        </w:p>
        <w:p w:rsidR="00C97184" w:rsidRPr="003A0E08" w:rsidRDefault="00C97184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C97184">
            <w:rPr>
              <w:b/>
              <w:sz w:val="28"/>
              <w:szCs w:val="28"/>
            </w:rPr>
            <w:fldChar w:fldCharType="begin"/>
          </w:r>
          <w:r w:rsidRPr="00C97184">
            <w:rPr>
              <w:b/>
              <w:sz w:val="28"/>
              <w:szCs w:val="28"/>
            </w:rPr>
            <w:instrText xml:space="preserve"> TOC \o "1-3" \h \z \u </w:instrText>
          </w:r>
          <w:r w:rsidRPr="00C97184">
            <w:rPr>
              <w:b/>
              <w:sz w:val="28"/>
              <w:szCs w:val="28"/>
            </w:rPr>
            <w:fldChar w:fldCharType="separate"/>
          </w:r>
          <w:hyperlink w:anchor="_Toc400469214" w:history="1">
            <w:r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问题初步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_Toc400469214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5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用户需求描述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_Toc400469215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6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初步分析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_Toc400469216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7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明确问题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_Toc400469217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8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2. 1 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背景资料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_Toc400469218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9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问题相关概念说明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_Toc400469219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0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同类型系统现状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_Toc400469220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1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 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客户面谈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_Toc400469221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2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2.2.1 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面谈问题列表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_Toc400469222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3A0E08" w:rsidRDefault="004172D4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3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2.2.2 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面谈记录总结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_Toc400469223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C97184" w:rsidRDefault="004172D4">
          <w:pPr>
            <w:pStyle w:val="10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400469224" w:history="1">
            <w:r w:rsidR="00C97184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="00C97184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标准化问题描述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_Toc400469224 \h </w:instrTex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0B5BC1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C97184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184" w:rsidRPr="00C97184" w:rsidRDefault="00C97184">
          <w:pPr>
            <w:rPr>
              <w:b/>
              <w:sz w:val="28"/>
              <w:szCs w:val="28"/>
            </w:rPr>
          </w:pPr>
          <w:r w:rsidRPr="00C9718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505"/>
        <w:gridCol w:w="1772"/>
        <w:gridCol w:w="3522"/>
        <w:gridCol w:w="1723"/>
      </w:tblGrid>
      <w:tr w:rsidR="00205E14" w:rsidTr="003A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205E14" w:rsidRPr="002F2C0F" w:rsidRDefault="00205E14">
            <w:pPr>
              <w:pStyle w:val="a6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hideMark/>
          </w:tcPr>
          <w:p w:rsidR="00205E14" w:rsidRPr="002F2C0F" w:rsidRDefault="00205E14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2F2C0F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hideMark/>
          </w:tcPr>
          <w:p w:rsidR="00205E14" w:rsidRPr="002F2C0F" w:rsidRDefault="00205E14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2F2C0F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hideMark/>
          </w:tcPr>
          <w:p w:rsidR="00205E14" w:rsidRPr="002F2C0F" w:rsidRDefault="00205E14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2F2C0F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205E14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05E14" w:rsidRPr="003A0E08" w:rsidRDefault="003A0E08">
            <w:pPr>
              <w:pStyle w:val="a6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/>
                <w:b w:val="0"/>
                <w:sz w:val="28"/>
                <w:szCs w:val="28"/>
              </w:rPr>
              <w:t>刘璟</w:t>
            </w:r>
          </w:p>
        </w:tc>
        <w:tc>
          <w:tcPr>
            <w:tcW w:w="1701" w:type="dxa"/>
          </w:tcPr>
          <w:p w:rsidR="00205E14" w:rsidRPr="003A0E08" w:rsidRDefault="003A0E08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/>
                <w:sz w:val="28"/>
                <w:szCs w:val="28"/>
              </w:rPr>
              <w:t>2014-10-01</w:t>
            </w:r>
          </w:p>
        </w:tc>
        <w:tc>
          <w:tcPr>
            <w:tcW w:w="3969" w:type="dxa"/>
          </w:tcPr>
          <w:p w:rsidR="00205E14" w:rsidRPr="003A0E08" w:rsidRDefault="00081AC3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初稿</w:t>
            </w:r>
          </w:p>
        </w:tc>
        <w:tc>
          <w:tcPr>
            <w:tcW w:w="1904" w:type="dxa"/>
          </w:tcPr>
          <w:p w:rsidR="00205E14" w:rsidRPr="003A0E08" w:rsidRDefault="00081AC3" w:rsidP="00081AC3">
            <w:pPr>
              <w:pStyle w:val="a6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205E14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205E14" w:rsidRPr="003A0E08" w:rsidRDefault="00205E14">
            <w:pPr>
              <w:pStyle w:val="a6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b w:val="0"/>
                <w:sz w:val="28"/>
                <w:szCs w:val="28"/>
              </w:rPr>
              <w:t>陈姿</w:t>
            </w:r>
            <w:r w:rsidRPr="003A0E0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丽</w:t>
            </w:r>
            <w:proofErr w:type="gramEnd"/>
          </w:p>
        </w:tc>
        <w:tc>
          <w:tcPr>
            <w:tcW w:w="1701" w:type="dxa"/>
            <w:hideMark/>
          </w:tcPr>
          <w:p w:rsidR="00205E14" w:rsidRPr="003A0E08" w:rsidRDefault="00205E14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/>
                <w:sz w:val="28"/>
                <w:szCs w:val="28"/>
              </w:rPr>
              <w:t>2014-10-07</w:t>
            </w:r>
          </w:p>
        </w:tc>
        <w:tc>
          <w:tcPr>
            <w:tcW w:w="3969" w:type="dxa"/>
            <w:hideMark/>
          </w:tcPr>
          <w:p w:rsidR="00205E14" w:rsidRPr="003A0E08" w:rsidRDefault="00205E14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文档格式</w:t>
            </w: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化</w:t>
            </w:r>
            <w:r w:rsidR="002F2C0F" w:rsidRPr="003A0E08">
              <w:rPr>
                <w:rFonts w:ascii="微软雅黑" w:eastAsia="微软雅黑" w:hAnsi="微软雅黑" w:hint="eastAsia"/>
                <w:sz w:val="28"/>
                <w:szCs w:val="28"/>
              </w:rPr>
              <w:t>、内容补充</w:t>
            </w:r>
          </w:p>
        </w:tc>
        <w:tc>
          <w:tcPr>
            <w:tcW w:w="1904" w:type="dxa"/>
          </w:tcPr>
          <w:p w:rsidR="00205E14" w:rsidRPr="003A0E08" w:rsidRDefault="00081AC3" w:rsidP="00081AC3">
            <w:pPr>
              <w:pStyle w:val="a6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1.1</w:t>
            </w:r>
          </w:p>
        </w:tc>
      </w:tr>
    </w:tbl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205E14" w:rsidRDefault="00205E1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C97184" w:rsidRDefault="00C97184" w:rsidP="00205E14">
      <w:pPr>
        <w:pStyle w:val="a6"/>
      </w:pPr>
    </w:p>
    <w:p w:rsidR="00807D25" w:rsidRDefault="009304E0" w:rsidP="00A767ED">
      <w:pPr>
        <w:pStyle w:val="1"/>
      </w:pPr>
      <w:bookmarkStart w:id="1" w:name="_Toc400469214"/>
      <w:r>
        <w:rPr>
          <w:rFonts w:hint="eastAsia"/>
        </w:rPr>
        <w:lastRenderedPageBreak/>
        <w:t>1.</w:t>
      </w:r>
      <w:r w:rsidR="00A767ED">
        <w:rPr>
          <w:rFonts w:hint="eastAsia"/>
        </w:rPr>
        <w:t>问题初步</w:t>
      </w:r>
      <w:bookmarkEnd w:id="1"/>
    </w:p>
    <w:p w:rsidR="00A767ED" w:rsidRDefault="009304E0" w:rsidP="00A767ED">
      <w:pPr>
        <w:pStyle w:val="2"/>
      </w:pPr>
      <w:bookmarkStart w:id="2" w:name="_Toc400469215"/>
      <w:r>
        <w:rPr>
          <w:rFonts w:hint="eastAsia"/>
        </w:rPr>
        <w:t>1.1</w:t>
      </w:r>
      <w:r w:rsidR="00A767ED">
        <w:rPr>
          <w:rFonts w:hint="eastAsia"/>
        </w:rPr>
        <w:t>用户需求描述</w:t>
      </w:r>
      <w:bookmarkEnd w:id="2"/>
    </w:p>
    <w:p w:rsidR="00A767ED" w:rsidRPr="003A0E08" w:rsidRDefault="00A767ED" w:rsidP="00C97184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上了大学以后，在</w:t>
      </w:r>
      <w:r w:rsidRPr="003A0E08">
        <w:rPr>
          <w:rFonts w:ascii="微软雅黑" w:eastAsia="微软雅黑" w:hAnsi="微软雅黑" w:cs="宋体" w:hint="eastAsia"/>
          <w:color w:val="000000" w:themeColor="text1"/>
          <w:kern w:val="0"/>
          <w:sz w:val="28"/>
          <w:szCs w:val="28"/>
        </w:rPr>
        <w:t>学习上总是会感到力不从心</w:t>
      </w: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。或是因为智商差距，或是因为事物缠身，导致也曾是别人眼中学霸的我们，却一次又一次地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挂科重修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。但是，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霸不是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一时，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渣更不会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是一世。如果能有一个互助系统，能让我们在线上探讨学术，在私底下共同进步，能提供旧书笔记交易，从而将学霸与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学渣联系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在一起……是的没错！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霸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不是一时，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渣更不会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是一世！当学霸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和学渣一起</w:t>
      </w:r>
      <w:proofErr w:type="gramEnd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，才是一生一世！</w:t>
      </w:r>
    </w:p>
    <w:p w:rsidR="009304E0" w:rsidRDefault="009304E0" w:rsidP="009304E0">
      <w:pPr>
        <w:pStyle w:val="2"/>
      </w:pPr>
      <w:bookmarkStart w:id="3" w:name="_Toc400469216"/>
      <w:r>
        <w:rPr>
          <w:rFonts w:hint="eastAsia"/>
        </w:rPr>
        <w:t>1.2</w:t>
      </w:r>
      <w:r>
        <w:rPr>
          <w:rFonts w:hint="eastAsia"/>
        </w:rPr>
        <w:t>初步分析</w:t>
      </w:r>
      <w:bookmarkEnd w:id="3"/>
    </w:p>
    <w:p w:rsidR="009304E0" w:rsidRPr="003A0E08" w:rsidRDefault="009304E0" w:rsidP="00C97184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P1. 在学习上力不从心</w:t>
      </w:r>
    </w:p>
    <w:p w:rsidR="009304E0" w:rsidRPr="003A0E08" w:rsidRDefault="009304E0" w:rsidP="00C97184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P2. 多次</w:t>
      </w:r>
      <w:proofErr w:type="gramStart"/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挂科重修</w:t>
      </w:r>
      <w:proofErr w:type="gramEnd"/>
    </w:p>
    <w:p w:rsidR="009304E0" w:rsidRPr="003A0E08" w:rsidRDefault="00C97184" w:rsidP="00C97184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P3. </w:t>
      </w:r>
      <w:r w:rsidR="009304E0"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需要互助系统</w:t>
      </w:r>
    </w:p>
    <w:p w:rsidR="009304E0" w:rsidRPr="003A0E08" w:rsidRDefault="009304E0" w:rsidP="00C97184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P4. </w:t>
      </w:r>
      <w:r w:rsidR="00E81524"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在线讨论学术不够方便</w:t>
      </w:r>
    </w:p>
    <w:p w:rsidR="009304E0" w:rsidRPr="003A0E08" w:rsidRDefault="009304E0" w:rsidP="00C97184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P5. </w:t>
      </w:r>
      <w:r w:rsidR="00E81524"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私底下受到“学霸”指点机会少</w:t>
      </w:r>
    </w:p>
    <w:p w:rsidR="009304E0" w:rsidRPr="00C97184" w:rsidRDefault="009304E0" w:rsidP="00C97184">
      <w:pPr>
        <w:spacing w:line="400" w:lineRule="exact"/>
        <w:ind w:firstLine="420"/>
        <w:rPr>
          <w:rFonts w:asciiTheme="minorEastAsia" w:hAnsiTheme="minorEastAsia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>P6. 旧书、笔记交易存在困难</w:t>
      </w:r>
    </w:p>
    <w:p w:rsidR="00A767ED" w:rsidRDefault="009304E0" w:rsidP="00A767ED">
      <w:pPr>
        <w:pStyle w:val="1"/>
      </w:pPr>
      <w:bookmarkStart w:id="4" w:name="_Toc400469217"/>
      <w:r>
        <w:rPr>
          <w:rFonts w:hint="eastAsia"/>
        </w:rPr>
        <w:t>2.</w:t>
      </w:r>
      <w:r w:rsidR="00A767ED">
        <w:rPr>
          <w:rFonts w:hint="eastAsia"/>
        </w:rPr>
        <w:t>明确问题</w:t>
      </w:r>
      <w:bookmarkEnd w:id="4"/>
    </w:p>
    <w:p w:rsidR="00A767ED" w:rsidRDefault="009304E0" w:rsidP="00A767ED">
      <w:pPr>
        <w:pStyle w:val="2"/>
      </w:pPr>
      <w:bookmarkStart w:id="5" w:name="_Toc400469218"/>
      <w:r>
        <w:rPr>
          <w:rFonts w:hint="eastAsia"/>
        </w:rPr>
        <w:t xml:space="preserve">2. 1 </w:t>
      </w:r>
      <w:r w:rsidR="00A767ED">
        <w:rPr>
          <w:rFonts w:hint="eastAsia"/>
        </w:rPr>
        <w:t>背景资料</w:t>
      </w:r>
      <w:bookmarkEnd w:id="5"/>
    </w:p>
    <w:p w:rsidR="009304E0" w:rsidRDefault="00FE128C" w:rsidP="009304E0">
      <w:pPr>
        <w:pStyle w:val="3"/>
      </w:pPr>
      <w:bookmarkStart w:id="6" w:name="_Toc400469219"/>
      <w:r>
        <w:rPr>
          <w:rFonts w:hint="eastAsia"/>
        </w:rPr>
        <w:t xml:space="preserve">2.1.1 </w:t>
      </w:r>
      <w:r>
        <w:rPr>
          <w:rFonts w:hint="eastAsia"/>
        </w:rPr>
        <w:t>问题相关概念说明</w:t>
      </w:r>
      <w:bookmarkEnd w:id="6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E128C" w:rsidTr="003A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E128C" w:rsidRPr="00C97184" w:rsidRDefault="00FE128C" w:rsidP="00C97184">
            <w:pPr>
              <w:pStyle w:val="a6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概念</w:t>
            </w:r>
          </w:p>
        </w:tc>
        <w:tc>
          <w:tcPr>
            <w:tcW w:w="7138" w:type="dxa"/>
          </w:tcPr>
          <w:p w:rsidR="00FE128C" w:rsidRPr="00C97184" w:rsidRDefault="00FE128C" w:rsidP="00C97184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E128C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E128C" w:rsidRPr="003A0E08" w:rsidRDefault="00FE128C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学霸</w:t>
            </w:r>
          </w:p>
        </w:tc>
        <w:tc>
          <w:tcPr>
            <w:tcW w:w="7138" w:type="dxa"/>
            <w:vAlign w:val="center"/>
          </w:tcPr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1).把持学术话语的人</w:t>
            </w:r>
          </w:p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2).专注于学习，很少参加社会活动，分数很高的学生</w:t>
            </w:r>
          </w:p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3).特指期末考试或者重大考试中，考前进行突击学习的人群。</w:t>
            </w:r>
          </w:p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4).平时刻苦钻研，认真学习，学识丰富，成绩优秀的一类人。</w:t>
            </w:r>
          </w:p>
        </w:tc>
      </w:tr>
      <w:tr w:rsidR="00FE128C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E128C" w:rsidRPr="003A0E08" w:rsidRDefault="00FE128C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lastRenderedPageBreak/>
              <w:t>学渣</w:t>
            </w:r>
            <w:proofErr w:type="gramEnd"/>
          </w:p>
        </w:tc>
        <w:tc>
          <w:tcPr>
            <w:tcW w:w="7138" w:type="dxa"/>
            <w:vAlign w:val="center"/>
          </w:tcPr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1).指平时不努力学习，</w:t>
            </w:r>
            <w:proofErr w:type="gramStart"/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期末才</w:t>
            </w:r>
            <w:proofErr w:type="gramEnd"/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开始临时抱佛脚突击的学生群体</w:t>
            </w:r>
          </w:p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2).努力学习也学不好的学生群体</w:t>
            </w:r>
          </w:p>
        </w:tc>
      </w:tr>
      <w:tr w:rsidR="00FE128C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E128C" w:rsidRPr="003A0E08" w:rsidRDefault="00FE128C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挂科</w:t>
            </w:r>
            <w:proofErr w:type="gramEnd"/>
          </w:p>
        </w:tc>
        <w:tc>
          <w:tcPr>
            <w:tcW w:w="7138" w:type="dxa"/>
            <w:vAlign w:val="center"/>
          </w:tcPr>
          <w:p w:rsidR="00FE128C" w:rsidRPr="003A0E08" w:rsidRDefault="00FE128C" w:rsidP="003A0E08">
            <w:pPr>
              <w:pStyle w:val="a6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hint="eastAsia"/>
                <w:sz w:val="28"/>
                <w:szCs w:val="28"/>
              </w:rPr>
              <w:t>现代大学生新生词汇，是不通过或者不及格的代名词，该科目需要补考或者重修，即重新修读考试直到通过为止。</w:t>
            </w:r>
          </w:p>
        </w:tc>
      </w:tr>
    </w:tbl>
    <w:p w:rsidR="00FE128C" w:rsidRPr="00FE128C" w:rsidRDefault="00FE128C" w:rsidP="00FE128C"/>
    <w:p w:rsidR="00FE128C" w:rsidRDefault="00FE128C" w:rsidP="009304E0">
      <w:pPr>
        <w:pStyle w:val="3"/>
      </w:pPr>
      <w:bookmarkStart w:id="7" w:name="_Toc400469220"/>
      <w:r>
        <w:rPr>
          <w:rFonts w:hint="eastAsia"/>
        </w:rPr>
        <w:t xml:space="preserve">2.1.2 </w:t>
      </w:r>
      <w:r>
        <w:rPr>
          <w:rFonts w:hint="eastAsia"/>
        </w:rPr>
        <w:t>同类型系统现状</w:t>
      </w:r>
      <w:bookmarkEnd w:id="7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FE128C" w:rsidTr="003A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128C" w:rsidRPr="00C97184" w:rsidRDefault="00DC60D8" w:rsidP="00C97184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典型系统名称</w:t>
            </w:r>
          </w:p>
        </w:tc>
        <w:tc>
          <w:tcPr>
            <w:tcW w:w="1701" w:type="dxa"/>
          </w:tcPr>
          <w:p w:rsidR="00FE128C" w:rsidRPr="00C97184" w:rsidRDefault="00FE128C" w:rsidP="00C9718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运行平台</w:t>
            </w:r>
          </w:p>
        </w:tc>
        <w:tc>
          <w:tcPr>
            <w:tcW w:w="4870" w:type="dxa"/>
          </w:tcPr>
          <w:p w:rsidR="00FE128C" w:rsidRPr="00C97184" w:rsidRDefault="00DC60D8" w:rsidP="00C9718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特点</w:t>
            </w:r>
          </w:p>
        </w:tc>
      </w:tr>
      <w:tr w:rsidR="00FE128C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C97184" w:rsidRPr="003A0E08" w:rsidRDefault="00DC60D8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我要当学霸</w:t>
            </w:r>
          </w:p>
          <w:p w:rsidR="00FE128C" w:rsidRPr="003A0E08" w:rsidRDefault="00DC60D8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学霸拯救地球</w:t>
            </w:r>
          </w:p>
        </w:tc>
        <w:tc>
          <w:tcPr>
            <w:tcW w:w="1701" w:type="dxa"/>
            <w:vAlign w:val="center"/>
          </w:tcPr>
          <w:p w:rsidR="00FE128C" w:rsidRPr="003A0E08" w:rsidRDefault="00DC60D8" w:rsidP="003A0E0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移动终端</w:t>
            </w:r>
          </w:p>
        </w:tc>
        <w:tc>
          <w:tcPr>
            <w:tcW w:w="4870" w:type="dxa"/>
            <w:vAlign w:val="center"/>
          </w:tcPr>
          <w:p w:rsidR="00FE128C" w:rsidRPr="003A0E08" w:rsidRDefault="00DC60D8" w:rsidP="003A0E0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多倾向于单一用户模式，即以用户借助系统自我学习、监督、检测为主，有小部分是通过用户分享资料实现间接交互。</w:t>
            </w:r>
          </w:p>
        </w:tc>
      </w:tr>
      <w:tr w:rsidR="00FE128C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C97184" w:rsidRPr="003A0E08" w:rsidRDefault="00C97184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proofErr w:type="spellStart"/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CCTalk</w:t>
            </w:r>
            <w:proofErr w:type="spellEnd"/>
          </w:p>
          <w:p w:rsidR="00FE128C" w:rsidRPr="003A0E08" w:rsidRDefault="00C97184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传课</w:t>
            </w:r>
            <w:proofErr w:type="gramEnd"/>
            <w:r w:rsidRPr="003A0E08"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KK</w:t>
            </w:r>
          </w:p>
        </w:tc>
        <w:tc>
          <w:tcPr>
            <w:tcW w:w="1701" w:type="dxa"/>
            <w:vAlign w:val="center"/>
          </w:tcPr>
          <w:p w:rsidR="00FE128C" w:rsidRPr="003A0E08" w:rsidRDefault="00DC60D8" w:rsidP="003A0E08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PC客户端</w:t>
            </w:r>
          </w:p>
        </w:tc>
        <w:tc>
          <w:tcPr>
            <w:tcW w:w="4870" w:type="dxa"/>
            <w:vAlign w:val="center"/>
          </w:tcPr>
          <w:p w:rsidR="00FE128C" w:rsidRPr="003A0E08" w:rsidRDefault="00DC60D8" w:rsidP="003A0E0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系统功能从深度和广度上来说是最强的，一般囊括了课程体系、教师、作业、考试等功能。</w:t>
            </w:r>
          </w:p>
        </w:tc>
      </w:tr>
      <w:tr w:rsidR="00DC60D8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DC60D8" w:rsidRPr="003A0E08" w:rsidRDefault="00C97184" w:rsidP="003A0E08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  <w:t>帮学试</w:t>
            </w:r>
          </w:p>
        </w:tc>
        <w:tc>
          <w:tcPr>
            <w:tcW w:w="1701" w:type="dxa"/>
            <w:vAlign w:val="center"/>
          </w:tcPr>
          <w:p w:rsidR="00DC60D8" w:rsidRPr="003A0E08" w:rsidRDefault="00DC60D8" w:rsidP="003A0E0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Web网站</w:t>
            </w:r>
          </w:p>
        </w:tc>
        <w:tc>
          <w:tcPr>
            <w:tcW w:w="4870" w:type="dxa"/>
            <w:vAlign w:val="center"/>
          </w:tcPr>
          <w:p w:rsidR="00DC60D8" w:rsidRPr="003A0E08" w:rsidRDefault="00C97184" w:rsidP="003A0E0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多数盈利性较强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，</w:t>
            </w:r>
            <w:r w:rsidRPr="003A0E0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缺少社交元素</w:t>
            </w:r>
          </w:p>
        </w:tc>
      </w:tr>
    </w:tbl>
    <w:p w:rsidR="00FE128C" w:rsidRPr="00FE128C" w:rsidRDefault="00FE128C" w:rsidP="00FE128C"/>
    <w:p w:rsidR="00A767ED" w:rsidRDefault="009304E0" w:rsidP="00A767ED">
      <w:pPr>
        <w:pStyle w:val="2"/>
      </w:pPr>
      <w:bookmarkStart w:id="8" w:name="_Toc400469221"/>
      <w:r>
        <w:rPr>
          <w:rFonts w:hint="eastAsia"/>
        </w:rPr>
        <w:t xml:space="preserve">2.2 </w:t>
      </w:r>
      <w:r w:rsidR="00A767ED">
        <w:rPr>
          <w:rFonts w:hint="eastAsia"/>
        </w:rPr>
        <w:t>客户面谈</w:t>
      </w:r>
      <w:bookmarkEnd w:id="8"/>
    </w:p>
    <w:p w:rsidR="00DC60D8" w:rsidRDefault="00DC60D8" w:rsidP="00A767ED">
      <w:pPr>
        <w:pStyle w:val="2"/>
      </w:pPr>
      <w:bookmarkStart w:id="9" w:name="_Toc400469222"/>
      <w:r>
        <w:rPr>
          <w:rFonts w:hint="eastAsia"/>
        </w:rPr>
        <w:t xml:space="preserve">2.2.1 </w:t>
      </w:r>
      <w:r>
        <w:rPr>
          <w:rFonts w:hint="eastAsia"/>
        </w:rPr>
        <w:t>面谈问题列表</w:t>
      </w:r>
      <w:bookmarkEnd w:id="9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C60D8" w:rsidTr="003A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60D8" w:rsidRPr="00C97184" w:rsidRDefault="00DC60D8" w:rsidP="00C97184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问题编号</w:t>
            </w:r>
          </w:p>
        </w:tc>
        <w:tc>
          <w:tcPr>
            <w:tcW w:w="7138" w:type="dxa"/>
          </w:tcPr>
          <w:p w:rsidR="00DC60D8" w:rsidRPr="00C97184" w:rsidRDefault="00DC60D8" w:rsidP="00C9718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问题内容</w:t>
            </w:r>
          </w:p>
        </w:tc>
      </w:tr>
      <w:tr w:rsidR="009B7344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此系统的使用平台是什么，移动终端、PC或者Web端？</w:t>
            </w:r>
          </w:p>
        </w:tc>
      </w:tr>
      <w:tr w:rsidR="009B7344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此系统是只面向大学生群体的吗？</w:t>
            </w:r>
          </w:p>
        </w:tc>
      </w:tr>
      <w:tr w:rsidR="009B7344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请描述心目中学霸</w:t>
            </w:r>
            <w:proofErr w:type="gramStart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和学渣的</w:t>
            </w:r>
            <w:proofErr w:type="gramEnd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形象</w:t>
            </w:r>
          </w:p>
        </w:tc>
      </w:tr>
      <w:tr w:rsidR="009B7344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请描述心目中学霸</w:t>
            </w:r>
            <w:proofErr w:type="gramStart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和学渣互助</w:t>
            </w:r>
            <w:proofErr w:type="gramEnd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的内容和方式</w:t>
            </w:r>
          </w:p>
        </w:tc>
      </w:tr>
      <w:tr w:rsidR="009B7344" w:rsidRPr="009B7344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请具体描述学霸和学渣线上交流的方式？（论坛形式，状态形式，即使通讯等举例）</w:t>
            </w:r>
          </w:p>
        </w:tc>
      </w:tr>
      <w:tr w:rsidR="009B7344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06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请描述心目旧书和笔记交易的方式</w:t>
            </w:r>
          </w:p>
        </w:tc>
      </w:tr>
      <w:tr w:rsidR="009B7344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系统最重要的功能</w:t>
            </w:r>
          </w:p>
        </w:tc>
      </w:tr>
      <w:tr w:rsidR="009B7344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7344" w:rsidRPr="00C97184" w:rsidRDefault="009B7344" w:rsidP="00C97184">
            <w:pPr>
              <w:pStyle w:val="a6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08</w:t>
            </w:r>
          </w:p>
        </w:tc>
        <w:tc>
          <w:tcPr>
            <w:tcW w:w="7138" w:type="dxa"/>
          </w:tcPr>
          <w:p w:rsidR="009B7344" w:rsidRPr="003A0E08" w:rsidRDefault="009B7344" w:rsidP="00C9718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有什么特别要求或者期望吗</w:t>
            </w:r>
          </w:p>
        </w:tc>
      </w:tr>
    </w:tbl>
    <w:p w:rsidR="00DC60D8" w:rsidRPr="00DC60D8" w:rsidRDefault="00DC60D8" w:rsidP="00DC60D8"/>
    <w:p w:rsidR="00DC60D8" w:rsidRDefault="00DC60D8" w:rsidP="00A767ED">
      <w:pPr>
        <w:pStyle w:val="2"/>
      </w:pPr>
      <w:bookmarkStart w:id="10" w:name="_Toc400469223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面谈记录</w:t>
      </w:r>
      <w:r w:rsidR="009B7344">
        <w:rPr>
          <w:rFonts w:hint="eastAsia"/>
        </w:rPr>
        <w:t>总结</w:t>
      </w:r>
      <w:bookmarkEnd w:id="10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33D76" w:rsidTr="003A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333D76" w:rsidRPr="00C97184" w:rsidRDefault="00333D76" w:rsidP="00C9718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会见者：</w:t>
            </w:r>
            <w:proofErr w:type="gramStart"/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陈姿丽</w:t>
            </w:r>
            <w:proofErr w:type="gramEnd"/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3A0E08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佘昀峰</w:t>
            </w: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，邱士超</w:t>
            </w:r>
          </w:p>
          <w:p w:rsidR="00333D76" w:rsidRPr="00C97184" w:rsidRDefault="00333D76" w:rsidP="00C9718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被会见者：潘琦，薛家豪，施雪怡，张舸</w:t>
            </w:r>
          </w:p>
          <w:p w:rsidR="00333D76" w:rsidRPr="00C97184" w:rsidRDefault="00333D76" w:rsidP="00C9718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日期：2014.9.27</w:t>
            </w:r>
          </w:p>
          <w:p w:rsidR="00333D76" w:rsidRPr="00C97184" w:rsidRDefault="00333D76" w:rsidP="00C9718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主题：明确问题</w:t>
            </w:r>
          </w:p>
          <w:p w:rsidR="00333D76" w:rsidRPr="00C97184" w:rsidRDefault="00333D76" w:rsidP="00C9718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会见目标：对需求描述中模糊的内容进行明确。</w:t>
            </w:r>
          </w:p>
        </w:tc>
      </w:tr>
      <w:tr w:rsidR="00333D7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33D76" w:rsidRPr="002F2C0F" w:rsidRDefault="00333D76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谈话要点</w:t>
            </w:r>
          </w:p>
        </w:tc>
        <w:tc>
          <w:tcPr>
            <w:tcW w:w="7138" w:type="dxa"/>
          </w:tcPr>
          <w:p w:rsidR="00333D76" w:rsidRPr="003A0E08" w:rsidRDefault="00333D76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被会见者的观点</w:t>
            </w:r>
          </w:p>
        </w:tc>
      </w:tr>
      <w:tr w:rsidR="00333D76" w:rsidTr="003A0E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33D76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使用平台</w:t>
            </w:r>
          </w:p>
        </w:tc>
        <w:tc>
          <w:tcPr>
            <w:tcW w:w="7138" w:type="dxa"/>
          </w:tcPr>
          <w:p w:rsidR="00333D76" w:rsidRPr="003A0E08" w:rsidRDefault="00FD7AF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1).网页web端</w:t>
            </w:r>
          </w:p>
          <w:p w:rsidR="00FD7AF5" w:rsidRPr="003A0E08" w:rsidRDefault="00FD7AF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2).希望能够通过移动终端的浏览器浏览也有很好的效果</w:t>
            </w:r>
          </w:p>
        </w:tc>
      </w:tr>
      <w:tr w:rsidR="00333D7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33D76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使用人群</w:t>
            </w:r>
          </w:p>
        </w:tc>
        <w:tc>
          <w:tcPr>
            <w:tcW w:w="7138" w:type="dxa"/>
          </w:tcPr>
          <w:p w:rsidR="00333D76" w:rsidRPr="003A0E08" w:rsidRDefault="00FD7AF5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1).最低要求是要面向南京大学的学生</w:t>
            </w:r>
          </w:p>
          <w:p w:rsidR="00FD7AF5" w:rsidRPr="003A0E08" w:rsidRDefault="00FD7AF5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2).希望后续向更多的高校扩展</w:t>
            </w:r>
          </w:p>
          <w:p w:rsidR="00FD7AF5" w:rsidRPr="003A0E08" w:rsidRDefault="00FD7AF5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3).客户主体为大学生，不限制老师或其他身份人员注册</w:t>
            </w:r>
          </w:p>
        </w:tc>
      </w:tr>
      <w:tr w:rsidR="00333D76" w:rsidTr="003A0E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33D76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关于学霸</w:t>
            </w:r>
            <w:proofErr w:type="gramStart"/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和学渣</w:t>
            </w:r>
            <w:proofErr w:type="gramEnd"/>
          </w:p>
        </w:tc>
        <w:tc>
          <w:tcPr>
            <w:tcW w:w="7138" w:type="dxa"/>
          </w:tcPr>
          <w:p w:rsidR="00333D76" w:rsidRPr="003A0E08" w:rsidRDefault="00FD7AF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1).要有学霸评级或者荣誉机制，可以提升等级</w:t>
            </w:r>
          </w:p>
          <w:p w:rsidR="00FD7AF5" w:rsidRPr="003A0E08" w:rsidRDefault="00FD7AF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2).学霸需要按照领域进行分类，比如“</w:t>
            </w:r>
            <w:proofErr w:type="spellStart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c++</w:t>
            </w:r>
            <w:proofErr w:type="spellEnd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大神”等</w:t>
            </w:r>
          </w:p>
          <w:p w:rsidR="00FD7AF5" w:rsidRPr="003A0E08" w:rsidRDefault="00FD7AF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3).需要有成长空间，即</w:t>
            </w:r>
            <w:proofErr w:type="gramStart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提供学渣转变</w:t>
            </w:r>
            <w:proofErr w:type="gramEnd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为学霸的机制</w:t>
            </w:r>
          </w:p>
        </w:tc>
      </w:tr>
      <w:tr w:rsidR="00FD7AF5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D7AF5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互助方式</w:t>
            </w:r>
          </w:p>
        </w:tc>
        <w:tc>
          <w:tcPr>
            <w:tcW w:w="7138" w:type="dxa"/>
          </w:tcPr>
          <w:p w:rsidR="00FD7AF5" w:rsidRPr="003A0E08" w:rsidRDefault="00FD7AF5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1B0145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进行问题回答形式的互助，具体的形式有两种，其一是</w:t>
            </w:r>
            <w:proofErr w:type="gramStart"/>
            <w:r w:rsidR="001B0145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学渣发问题贴并</w:t>
            </w:r>
            <w:proofErr w:type="gramEnd"/>
            <w:r w:rsidR="001B0145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公开，所有人均可回答；其二是</w:t>
            </w:r>
            <w:proofErr w:type="gramStart"/>
            <w:r w:rsidR="001B0145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学渣通过</w:t>
            </w:r>
            <w:proofErr w:type="gramEnd"/>
            <w:r w:rsidR="001B0145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该一对一的方式找到指定学霸，并提出问题。</w:t>
            </w:r>
          </w:p>
        </w:tc>
      </w:tr>
      <w:tr w:rsidR="00FD7AF5" w:rsidTr="003A0E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D7AF5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交流方式</w:t>
            </w:r>
          </w:p>
        </w:tc>
        <w:tc>
          <w:tcPr>
            <w:tcW w:w="7138" w:type="dxa"/>
          </w:tcPr>
          <w:p w:rsidR="001B0145" w:rsidRPr="003A0E08" w:rsidRDefault="001B014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1).线上交流是必须的，线下交流是自发的，不一定要系统提供相应的特性。</w:t>
            </w:r>
          </w:p>
        </w:tc>
      </w:tr>
      <w:tr w:rsidR="00FD7AF5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D7AF5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旧书笔记交易</w:t>
            </w:r>
          </w:p>
        </w:tc>
        <w:tc>
          <w:tcPr>
            <w:tcW w:w="7138" w:type="dxa"/>
          </w:tcPr>
          <w:p w:rsidR="00FD7AF5" w:rsidRPr="003A0E08" w:rsidRDefault="001B0145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1).线下完成交易，针对实体书等，而非虚拟资源，要有对卖家买家的信用评级以及商品信息，通过发</w:t>
            </w:r>
            <w:proofErr w:type="gramStart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帖公布</w:t>
            </w:r>
            <w:proofErr w:type="gramEnd"/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交易信息。</w:t>
            </w:r>
          </w:p>
          <w:p w:rsidR="001B0145" w:rsidRPr="003A0E08" w:rsidRDefault="001B0145" w:rsidP="002F2C0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2).线上交易，主要针对笔记扫描本等虚拟资源，提供下载</w:t>
            </w:r>
          </w:p>
        </w:tc>
      </w:tr>
      <w:tr w:rsidR="00FD7AF5" w:rsidTr="003A0E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D7AF5" w:rsidRPr="002F2C0F" w:rsidRDefault="00FD7AF5" w:rsidP="003A0E0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优先级相关</w:t>
            </w:r>
          </w:p>
        </w:tc>
        <w:tc>
          <w:tcPr>
            <w:tcW w:w="7138" w:type="dxa"/>
          </w:tcPr>
          <w:p w:rsidR="00FD7AF5" w:rsidRPr="003A0E08" w:rsidRDefault="001B0145" w:rsidP="002F2C0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1)最重要的功能是线上探讨，其次是线下交流，最后是旧书笔记交易。</w:t>
            </w:r>
          </w:p>
        </w:tc>
      </w:tr>
      <w:tr w:rsidR="00333D7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333D76" w:rsidRPr="00C97184" w:rsidRDefault="00333D76" w:rsidP="002F2C0F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下次会见目标：对问题和目标进行确认</w:t>
            </w:r>
          </w:p>
        </w:tc>
      </w:tr>
    </w:tbl>
    <w:p w:rsidR="00DC60D8" w:rsidRPr="00DC60D8" w:rsidRDefault="00DC60D8" w:rsidP="00DC60D8"/>
    <w:p w:rsidR="00B64FCE" w:rsidRDefault="009304E0" w:rsidP="00A767ED">
      <w:pPr>
        <w:pStyle w:val="1"/>
      </w:pPr>
      <w:bookmarkStart w:id="11" w:name="_Toc400469224"/>
      <w:r>
        <w:rPr>
          <w:rFonts w:hint="eastAsia"/>
        </w:rPr>
        <w:t>3.</w:t>
      </w:r>
      <w:r w:rsidR="00B64FCE">
        <w:rPr>
          <w:rFonts w:hint="eastAsia"/>
        </w:rPr>
        <w:t>标准</w:t>
      </w:r>
      <w:r w:rsidR="00D948F6">
        <w:rPr>
          <w:rFonts w:hint="eastAsia"/>
        </w:rPr>
        <w:t>化问题描述</w:t>
      </w:r>
      <w:bookmarkEnd w:id="11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948F6" w:rsidTr="003A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948F6" w:rsidRPr="002F2C0F" w:rsidRDefault="00D948F6" w:rsidP="002F2C0F">
            <w:pPr>
              <w:pStyle w:val="a6"/>
              <w:spacing w:line="400" w:lineRule="exact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429" w:type="dxa"/>
          </w:tcPr>
          <w:p w:rsidR="00D948F6" w:rsidRPr="002F2C0F" w:rsidRDefault="00D948F6" w:rsidP="002F2C0F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8DB3E2" w:themeFill="text2" w:themeFillTint="66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429" w:type="dxa"/>
            <w:shd w:val="clear" w:color="auto" w:fill="8DB3E2" w:themeFill="text2" w:themeFillTint="66"/>
          </w:tcPr>
          <w:p w:rsidR="00D948F6" w:rsidRPr="003A0E08" w:rsidRDefault="00D948F6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lastRenderedPageBreak/>
              <w:t>提出者</w:t>
            </w:r>
          </w:p>
        </w:tc>
        <w:tc>
          <w:tcPr>
            <w:tcW w:w="6429" w:type="dxa"/>
          </w:tcPr>
          <w:p w:rsidR="00D948F6" w:rsidRPr="003A0E08" w:rsidRDefault="00586B39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学渣们</w:t>
            </w:r>
            <w:proofErr w:type="gramEnd"/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429" w:type="dxa"/>
          </w:tcPr>
          <w:p w:rsidR="00D948F6" w:rsidRPr="003A0E08" w:rsidRDefault="00522A0F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学霸以及其他大学生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429" w:type="dxa"/>
          </w:tcPr>
          <w:p w:rsidR="00D948F6" w:rsidRPr="003A0E08" w:rsidRDefault="00522A0F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在学习上力不从心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429" w:type="dxa"/>
          </w:tcPr>
          <w:p w:rsidR="00D948F6" w:rsidRPr="003A0E08" w:rsidRDefault="00522A0F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学习积极性不高</w:t>
            </w:r>
            <w:r w:rsidR="00901F86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，效率低下</w:t>
            </w:r>
          </w:p>
          <w:p w:rsidR="00522A0F" w:rsidRPr="003A0E08" w:rsidRDefault="00E81524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专业知识技能掌握存在问题，</w:t>
            </w:r>
            <w:r w:rsidR="00522A0F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学习成绩差</w:t>
            </w:r>
          </w:p>
          <w:p w:rsidR="00522A0F" w:rsidRPr="003A0E08" w:rsidRDefault="00522A0F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个人自信心受到打击</w:t>
            </w:r>
          </w:p>
        </w:tc>
      </w:tr>
      <w:tr w:rsidR="00901F8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01F86" w:rsidRPr="003A0E08" w:rsidRDefault="00901F8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429" w:type="dxa"/>
          </w:tcPr>
          <w:p w:rsidR="00901F86" w:rsidRPr="003A0E08" w:rsidRDefault="00901F86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BR1. 提高学习效率</w:t>
            </w:r>
          </w:p>
          <w:p w:rsidR="00901F86" w:rsidRPr="003A0E08" w:rsidRDefault="00901F86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BR2. 提高学习成绩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8DB3E2" w:themeFill="text2" w:themeFillTint="66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429" w:type="dxa"/>
            <w:shd w:val="clear" w:color="auto" w:fill="8DB3E2" w:themeFill="text2" w:themeFillTint="66"/>
          </w:tcPr>
          <w:p w:rsidR="00D948F6" w:rsidRPr="003A0E08" w:rsidRDefault="00D948F6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P2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429" w:type="dxa"/>
          </w:tcPr>
          <w:p w:rsidR="00D948F6" w:rsidRPr="003A0E08" w:rsidRDefault="00586B39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学渣们</w:t>
            </w:r>
            <w:proofErr w:type="gramEnd"/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429" w:type="dxa"/>
          </w:tcPr>
          <w:p w:rsidR="00D948F6" w:rsidRPr="003A0E08" w:rsidRDefault="00E81524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老师等课程相关人员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429" w:type="dxa"/>
          </w:tcPr>
          <w:p w:rsidR="00D948F6" w:rsidRPr="003A0E08" w:rsidRDefault="00E81524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多次</w:t>
            </w:r>
            <w:proofErr w:type="gramStart"/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挂科重修</w:t>
            </w:r>
            <w:proofErr w:type="gramEnd"/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429" w:type="dxa"/>
          </w:tcPr>
          <w:p w:rsidR="00D948F6" w:rsidRPr="003A0E08" w:rsidRDefault="003E631C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个人自信心受到打击</w:t>
            </w:r>
          </w:p>
          <w:p w:rsidR="003E631C" w:rsidRPr="003A0E08" w:rsidRDefault="003E631C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浪费时间资源</w:t>
            </w:r>
          </w:p>
        </w:tc>
      </w:tr>
      <w:tr w:rsidR="005842AD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42AD" w:rsidRPr="003A0E08" w:rsidRDefault="005842AD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429" w:type="dxa"/>
          </w:tcPr>
          <w:p w:rsidR="005842AD" w:rsidRPr="003A0E08" w:rsidRDefault="005842AD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BR3. 减少挂科</w:t>
            </w:r>
          </w:p>
          <w:p w:rsidR="005842AD" w:rsidRPr="003A0E08" w:rsidRDefault="005842AD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     在系统使用1学期后，</w:t>
            </w:r>
            <w:proofErr w:type="gramStart"/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发生挂科的</w:t>
            </w:r>
            <w:proofErr w:type="gramEnd"/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数目降至原来的</w:t>
            </w:r>
            <w:r w:rsidR="00F83C22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一半以下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8DB3E2" w:themeFill="text2" w:themeFillTint="66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429" w:type="dxa"/>
            <w:shd w:val="clear" w:color="auto" w:fill="8DB3E2" w:themeFill="text2" w:themeFillTint="66"/>
          </w:tcPr>
          <w:p w:rsidR="00D948F6" w:rsidRPr="003A0E08" w:rsidRDefault="00D948F6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P3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429" w:type="dxa"/>
          </w:tcPr>
          <w:p w:rsidR="00D948F6" w:rsidRPr="003A0E08" w:rsidRDefault="003E631C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429" w:type="dxa"/>
          </w:tcPr>
          <w:p w:rsidR="00D948F6" w:rsidRPr="003A0E08" w:rsidRDefault="003E631C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429" w:type="dxa"/>
          </w:tcPr>
          <w:p w:rsidR="00D948F6" w:rsidRPr="003A0E08" w:rsidRDefault="00E81524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需要互助系统</w:t>
            </w:r>
            <w:r w:rsidR="003E631C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（互助程度不够，方式单一）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429" w:type="dxa"/>
          </w:tcPr>
          <w:p w:rsidR="00D948F6" w:rsidRPr="003A0E08" w:rsidRDefault="004A3AA5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影响学生的学习态度和学习能力的提高</w:t>
            </w:r>
          </w:p>
          <w:p w:rsidR="004A3AA5" w:rsidRPr="003A0E08" w:rsidRDefault="004A3AA5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影响高校的学习氛围</w:t>
            </w:r>
          </w:p>
        </w:tc>
      </w:tr>
      <w:tr w:rsidR="005842AD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42AD" w:rsidRPr="003A0E08" w:rsidRDefault="005842AD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429" w:type="dxa"/>
          </w:tcPr>
          <w:p w:rsidR="005842AD" w:rsidRPr="003A0E08" w:rsidRDefault="005842AD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BR4. </w:t>
            </w:r>
            <w:r w:rsidR="00F83C22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促进学习交流</w:t>
            </w:r>
          </w:p>
          <w:p w:rsidR="00F83C22" w:rsidRPr="003A0E08" w:rsidRDefault="00F83C22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     在系统使用1学期后，学习交流频率提高到原来的2倍及以上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8DB3E2" w:themeFill="text2" w:themeFillTint="66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429" w:type="dxa"/>
            <w:shd w:val="clear" w:color="auto" w:fill="8DB3E2" w:themeFill="text2" w:themeFillTint="66"/>
          </w:tcPr>
          <w:p w:rsidR="00D948F6" w:rsidRPr="003A0E08" w:rsidRDefault="00D948F6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P4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429" w:type="dxa"/>
          </w:tcPr>
          <w:p w:rsidR="00D948F6" w:rsidRPr="003A0E08" w:rsidRDefault="00FC2277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429" w:type="dxa"/>
          </w:tcPr>
          <w:p w:rsidR="00D948F6" w:rsidRPr="003A0E08" w:rsidRDefault="00FC2277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429" w:type="dxa"/>
          </w:tcPr>
          <w:p w:rsidR="00D948F6" w:rsidRPr="003A0E08" w:rsidRDefault="00E81524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在线讨论学术不够方便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429" w:type="dxa"/>
          </w:tcPr>
          <w:p w:rsidR="00FC2277" w:rsidRPr="003A0E08" w:rsidRDefault="00FC2277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学生之间交流的方式不够丰富，交流少</w:t>
            </w:r>
          </w:p>
          <w:p w:rsidR="00FC2277" w:rsidRPr="003A0E08" w:rsidRDefault="00FC2277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学生之间共同进步，学术水平提高有所限制</w:t>
            </w:r>
          </w:p>
        </w:tc>
      </w:tr>
      <w:tr w:rsidR="00F83C22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83C22" w:rsidRPr="003A0E08" w:rsidRDefault="00F83C22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429" w:type="dxa"/>
          </w:tcPr>
          <w:p w:rsidR="00F83C22" w:rsidRPr="003A0E08" w:rsidRDefault="00F83C22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同BR4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8DB3E2" w:themeFill="text2" w:themeFillTint="66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429" w:type="dxa"/>
            <w:shd w:val="clear" w:color="auto" w:fill="8DB3E2" w:themeFill="text2" w:themeFillTint="66"/>
          </w:tcPr>
          <w:p w:rsidR="00D948F6" w:rsidRPr="003A0E08" w:rsidRDefault="00D948F6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P5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lastRenderedPageBreak/>
              <w:t>提出者</w:t>
            </w:r>
          </w:p>
        </w:tc>
        <w:tc>
          <w:tcPr>
            <w:tcW w:w="6429" w:type="dxa"/>
          </w:tcPr>
          <w:p w:rsidR="00D948F6" w:rsidRPr="003A0E08" w:rsidRDefault="00FC2277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proofErr w:type="gramStart"/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学渣</w:t>
            </w:r>
            <w:proofErr w:type="gramEnd"/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429" w:type="dxa"/>
          </w:tcPr>
          <w:p w:rsidR="00D948F6" w:rsidRPr="003A0E08" w:rsidRDefault="00FC2277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学霸以及其他大学生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429" w:type="dxa"/>
          </w:tcPr>
          <w:p w:rsidR="00D948F6" w:rsidRPr="003A0E08" w:rsidRDefault="00E81524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私底下受到“学霸”指导的机会少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429" w:type="dxa"/>
          </w:tcPr>
          <w:p w:rsidR="00D948F6" w:rsidRPr="003A0E08" w:rsidRDefault="00FC2277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学习成绩较差的同学提高更加困难</w:t>
            </w:r>
          </w:p>
        </w:tc>
      </w:tr>
      <w:tr w:rsidR="00F83C22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83C22" w:rsidRPr="003A0E08" w:rsidRDefault="00F83C22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429" w:type="dxa"/>
          </w:tcPr>
          <w:p w:rsidR="00F83C22" w:rsidRPr="003A0E08" w:rsidRDefault="004965DE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同BR4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8DB3E2" w:themeFill="text2" w:themeFillTint="66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429" w:type="dxa"/>
            <w:shd w:val="clear" w:color="auto" w:fill="8DB3E2" w:themeFill="text2" w:themeFillTint="66"/>
          </w:tcPr>
          <w:p w:rsidR="00D948F6" w:rsidRPr="003A0E08" w:rsidRDefault="00D948F6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P6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429" w:type="dxa"/>
          </w:tcPr>
          <w:p w:rsidR="00D948F6" w:rsidRPr="003A0E08" w:rsidRDefault="005C0F42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429" w:type="dxa"/>
          </w:tcPr>
          <w:p w:rsidR="00D948F6" w:rsidRPr="003A0E08" w:rsidRDefault="005C0F42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D948F6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429" w:type="dxa"/>
          </w:tcPr>
          <w:p w:rsidR="00D948F6" w:rsidRPr="003A0E08" w:rsidRDefault="008376DC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资源共享渠道不畅通，尤其是</w:t>
            </w:r>
            <w:r w:rsidR="00E81524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旧书笔记交易存在困难</w:t>
            </w:r>
          </w:p>
        </w:tc>
      </w:tr>
      <w:tr w:rsidR="00D948F6" w:rsidTr="003A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948F6" w:rsidRPr="003A0E08" w:rsidRDefault="00D948F6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429" w:type="dxa"/>
          </w:tcPr>
          <w:p w:rsidR="00D948F6" w:rsidRPr="003A0E08" w:rsidRDefault="002A046B" w:rsidP="002F2C0F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学习</w:t>
            </w:r>
            <w:r w:rsidR="005C0F42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资源无法有效多次利用</w:t>
            </w: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，造成浪费以及资源共享的缺乏</w:t>
            </w:r>
          </w:p>
        </w:tc>
      </w:tr>
      <w:tr w:rsidR="00F83C22" w:rsidTr="003A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83C22" w:rsidRPr="003A0E08" w:rsidRDefault="00F83C22" w:rsidP="003A0E08">
            <w:pPr>
              <w:pStyle w:val="a6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429" w:type="dxa"/>
          </w:tcPr>
          <w:p w:rsidR="00F25A50" w:rsidRPr="003A0E08" w:rsidRDefault="004965DE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BR5</w:t>
            </w:r>
            <w:r w:rsidR="00FA5222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8376DC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促进</w:t>
            </w:r>
            <w:r w:rsidR="00F26BFF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学习</w:t>
            </w:r>
            <w:r w:rsidR="00F25A50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资源共享</w:t>
            </w:r>
          </w:p>
          <w:p w:rsidR="00B35F3B" w:rsidRPr="003A0E08" w:rsidRDefault="00B35F3B" w:rsidP="002F2C0F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在系统使用1学期后，</w:t>
            </w:r>
            <w:r w:rsidR="00F26BFF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旧书笔记交易</w:t>
            </w:r>
            <w:r w:rsidR="00F92247"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部分</w:t>
            </w: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有至少平均5次一月的交易量</w:t>
            </w:r>
          </w:p>
        </w:tc>
      </w:tr>
    </w:tbl>
    <w:p w:rsidR="00901F86" w:rsidRPr="00901F86" w:rsidRDefault="00901F86" w:rsidP="00DD4D43">
      <w:pPr>
        <w:pStyle w:val="1"/>
        <w:tabs>
          <w:tab w:val="left" w:pos="7485"/>
        </w:tabs>
      </w:pPr>
    </w:p>
    <w:sectPr w:rsidR="00901F86" w:rsidRPr="00901F8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D4" w:rsidRDefault="004172D4" w:rsidP="00A767ED">
      <w:r>
        <w:separator/>
      </w:r>
    </w:p>
  </w:endnote>
  <w:endnote w:type="continuationSeparator" w:id="0">
    <w:p w:rsidR="004172D4" w:rsidRDefault="004172D4" w:rsidP="00A7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04766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5E14" w:rsidRDefault="00205E1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5B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5BC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5E14" w:rsidRDefault="00205E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D4" w:rsidRDefault="004172D4" w:rsidP="00A767ED">
      <w:r>
        <w:separator/>
      </w:r>
    </w:p>
  </w:footnote>
  <w:footnote w:type="continuationSeparator" w:id="0">
    <w:p w:rsidR="004172D4" w:rsidRDefault="004172D4" w:rsidP="00A76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E14" w:rsidRDefault="00205E14">
    <w:pPr>
      <w:pStyle w:val="a3"/>
    </w:pPr>
    <w:r>
      <w:rPr>
        <w:rFonts w:hint="eastAsia"/>
      </w:rPr>
      <w:t>标准化</w:t>
    </w:r>
    <w:r>
      <w:t>问题描述</w:t>
    </w:r>
    <w:r>
      <w:ptab w:relativeTo="margin" w:alignment="center" w:leader="none"/>
    </w:r>
    <w:r>
      <w:rPr>
        <w:rFonts w:hint="eastAsia"/>
      </w:rPr>
      <w:t>学霸带我飞</w:t>
    </w:r>
    <w:r>
      <w:ptab w:relativeTo="margin" w:alignment="right" w:leader="none"/>
    </w:r>
    <w:r>
      <w:t>AURORA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23"/>
    <w:rsid w:val="00081AC3"/>
    <w:rsid w:val="000B5BC1"/>
    <w:rsid w:val="000F72B8"/>
    <w:rsid w:val="001A76BD"/>
    <w:rsid w:val="001B0145"/>
    <w:rsid w:val="001B7A31"/>
    <w:rsid w:val="00205E14"/>
    <w:rsid w:val="00247840"/>
    <w:rsid w:val="002A046B"/>
    <w:rsid w:val="002F2C0F"/>
    <w:rsid w:val="00303C23"/>
    <w:rsid w:val="00333D76"/>
    <w:rsid w:val="003463BE"/>
    <w:rsid w:val="003A0E08"/>
    <w:rsid w:val="003E631C"/>
    <w:rsid w:val="004172D4"/>
    <w:rsid w:val="004965DE"/>
    <w:rsid w:val="004A3AA5"/>
    <w:rsid w:val="00522A0F"/>
    <w:rsid w:val="00530B12"/>
    <w:rsid w:val="005344B3"/>
    <w:rsid w:val="005842AD"/>
    <w:rsid w:val="00586B39"/>
    <w:rsid w:val="005C0F42"/>
    <w:rsid w:val="00626A44"/>
    <w:rsid w:val="00644DEB"/>
    <w:rsid w:val="00651B93"/>
    <w:rsid w:val="00807D25"/>
    <w:rsid w:val="008376DC"/>
    <w:rsid w:val="00901F86"/>
    <w:rsid w:val="009304E0"/>
    <w:rsid w:val="00946EC8"/>
    <w:rsid w:val="009B7344"/>
    <w:rsid w:val="009D468C"/>
    <w:rsid w:val="00A1523F"/>
    <w:rsid w:val="00A767ED"/>
    <w:rsid w:val="00AC739D"/>
    <w:rsid w:val="00B35F3B"/>
    <w:rsid w:val="00B4142F"/>
    <w:rsid w:val="00B6107F"/>
    <w:rsid w:val="00B6348B"/>
    <w:rsid w:val="00B64FCE"/>
    <w:rsid w:val="00C97184"/>
    <w:rsid w:val="00CD1163"/>
    <w:rsid w:val="00D948F6"/>
    <w:rsid w:val="00DC053F"/>
    <w:rsid w:val="00DC60D8"/>
    <w:rsid w:val="00DD4D43"/>
    <w:rsid w:val="00E06F6F"/>
    <w:rsid w:val="00E17791"/>
    <w:rsid w:val="00E81524"/>
    <w:rsid w:val="00E8202B"/>
    <w:rsid w:val="00F25A50"/>
    <w:rsid w:val="00F26BFF"/>
    <w:rsid w:val="00F36C83"/>
    <w:rsid w:val="00F83C22"/>
    <w:rsid w:val="00F92247"/>
    <w:rsid w:val="00FA5222"/>
    <w:rsid w:val="00FA6950"/>
    <w:rsid w:val="00FC2277"/>
    <w:rsid w:val="00FD7AF5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7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7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6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04E0"/>
    <w:rPr>
      <w:b/>
      <w:bCs/>
      <w:sz w:val="32"/>
      <w:szCs w:val="32"/>
    </w:rPr>
  </w:style>
  <w:style w:type="table" w:styleId="a5">
    <w:name w:val="Table Grid"/>
    <w:basedOn w:val="a1"/>
    <w:uiPriority w:val="59"/>
    <w:rsid w:val="00FE1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1"/>
    <w:uiPriority w:val="1"/>
    <w:qFormat/>
    <w:rsid w:val="00586B39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86B39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586B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6B39"/>
    <w:rPr>
      <w:sz w:val="18"/>
      <w:szCs w:val="18"/>
    </w:rPr>
  </w:style>
  <w:style w:type="paragraph" w:styleId="a8">
    <w:name w:val="Title"/>
    <w:basedOn w:val="a"/>
    <w:link w:val="Char3"/>
    <w:qFormat/>
    <w:rsid w:val="00205E1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8"/>
    <w:rsid w:val="00205E1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8"/>
    <w:rsid w:val="00205E14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C971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7184"/>
  </w:style>
  <w:style w:type="paragraph" w:styleId="20">
    <w:name w:val="toc 2"/>
    <w:basedOn w:val="a"/>
    <w:next w:val="a"/>
    <w:autoRedefine/>
    <w:uiPriority w:val="39"/>
    <w:unhideWhenUsed/>
    <w:rsid w:val="00C971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7184"/>
    <w:pPr>
      <w:ind w:leftChars="400" w:left="840"/>
    </w:pPr>
  </w:style>
  <w:style w:type="character" w:styleId="a9">
    <w:name w:val="Hyperlink"/>
    <w:basedOn w:val="a0"/>
    <w:uiPriority w:val="99"/>
    <w:unhideWhenUsed/>
    <w:rsid w:val="00C97184"/>
    <w:rPr>
      <w:color w:val="0000FF" w:themeColor="hyperlink"/>
      <w:u w:val="single"/>
    </w:rPr>
  </w:style>
  <w:style w:type="table" w:customStyle="1" w:styleId="GridTable4Accent1">
    <w:name w:val="Grid Table 4 Accent 1"/>
    <w:basedOn w:val="a1"/>
    <w:uiPriority w:val="49"/>
    <w:rsid w:val="003A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a1"/>
    <w:uiPriority w:val="50"/>
    <w:rsid w:val="003A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7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67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6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04E0"/>
    <w:rPr>
      <w:b/>
      <w:bCs/>
      <w:sz w:val="32"/>
      <w:szCs w:val="32"/>
    </w:rPr>
  </w:style>
  <w:style w:type="table" w:styleId="a5">
    <w:name w:val="Table Grid"/>
    <w:basedOn w:val="a1"/>
    <w:uiPriority w:val="59"/>
    <w:rsid w:val="00FE1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1"/>
    <w:uiPriority w:val="1"/>
    <w:qFormat/>
    <w:rsid w:val="00586B39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86B39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586B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6B39"/>
    <w:rPr>
      <w:sz w:val="18"/>
      <w:szCs w:val="18"/>
    </w:rPr>
  </w:style>
  <w:style w:type="paragraph" w:styleId="a8">
    <w:name w:val="Title"/>
    <w:basedOn w:val="a"/>
    <w:link w:val="Char3"/>
    <w:qFormat/>
    <w:rsid w:val="00205E1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8"/>
    <w:rsid w:val="00205E1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8"/>
    <w:rsid w:val="00205E14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C971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7184"/>
  </w:style>
  <w:style w:type="paragraph" w:styleId="20">
    <w:name w:val="toc 2"/>
    <w:basedOn w:val="a"/>
    <w:next w:val="a"/>
    <w:autoRedefine/>
    <w:uiPriority w:val="39"/>
    <w:unhideWhenUsed/>
    <w:rsid w:val="00C971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7184"/>
    <w:pPr>
      <w:ind w:leftChars="400" w:left="840"/>
    </w:pPr>
  </w:style>
  <w:style w:type="character" w:styleId="a9">
    <w:name w:val="Hyperlink"/>
    <w:basedOn w:val="a0"/>
    <w:uiPriority w:val="99"/>
    <w:unhideWhenUsed/>
    <w:rsid w:val="00C97184"/>
    <w:rPr>
      <w:color w:val="0000FF" w:themeColor="hyperlink"/>
      <w:u w:val="single"/>
    </w:rPr>
  </w:style>
  <w:style w:type="table" w:customStyle="1" w:styleId="GridTable4Accent1">
    <w:name w:val="Grid Table 4 Accent 1"/>
    <w:basedOn w:val="a1"/>
    <w:uiPriority w:val="49"/>
    <w:rsid w:val="003A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a1"/>
    <w:uiPriority w:val="50"/>
    <w:rsid w:val="003A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8E68-207F-4E74-BCE0-F79C5759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481</Words>
  <Characters>2747</Characters>
  <Application>Microsoft Office Word</Application>
  <DocSecurity>0</DocSecurity>
  <Lines>22</Lines>
  <Paragraphs>6</Paragraphs>
  <ScaleCrop>false</ScaleCrop>
  <Company>Sky123.Org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40</cp:revision>
  <cp:lastPrinted>2014-10-07T15:34:00Z</cp:lastPrinted>
  <dcterms:created xsi:type="dcterms:W3CDTF">2014-09-28T13:40:00Z</dcterms:created>
  <dcterms:modified xsi:type="dcterms:W3CDTF">2014-10-07T16:49:00Z</dcterms:modified>
</cp:coreProperties>
</file>