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45"/>
            <w:bookmarkStart w:id="1" w:name="OLE_LINK46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5596B59D" w:rsidR="00C16B5E" w:rsidRPr="00D12D34" w:rsidRDefault="00C441A9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2" w:name="OLE_LINK41"/>
            <w:bookmarkStart w:id="3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2C59954F" w:rsidR="00C16B5E" w:rsidRPr="00D12D34" w:rsidRDefault="000133C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3BA2030D" w:rsidR="00C16B5E" w:rsidRPr="00D12D34" w:rsidRDefault="000133C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2"/>
          <w:bookmarkEnd w:id="3"/>
          <w:p w14:paraId="61FBEF4F" w14:textId="39DA14BF" w:rsidR="00C16B5E" w:rsidRPr="00D12D34" w:rsidRDefault="008B2B93" w:rsidP="000C2FD4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a6"/>
                <w:rFonts w:eastAsiaTheme="minorEastAsia"/>
              </w:rPr>
              <w:commentReference w:id="4"/>
            </w:r>
            <w:r w:rsidR="00FE1E7B">
              <w:rPr>
                <w:rStyle w:val="a6"/>
                <w:rFonts w:eastAsiaTheme="minorEastAsia"/>
              </w:rPr>
              <w:commentReference w:id="5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4A22406B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EC355DA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68F7C506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/>
                <w:szCs w:val="21"/>
              </w:rPr>
              <w:t>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51329D2E" w:rsidR="00C85A1A" w:rsidRPr="00D12D34" w:rsidRDefault="000133C1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重新输入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1FA9EF19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6D1B7BF" w:rsidR="00366E3D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</w:t>
            </w:r>
            <w:r w:rsidR="00103208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</w:p>
          <w:p w14:paraId="4058820F" w14:textId="47FE7C71" w:rsidR="00C85A1A" w:rsidRPr="00D12D34" w:rsidRDefault="00366E3D" w:rsidP="00227B26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</w:tc>
      </w:tr>
      <w:bookmarkEnd w:id="0"/>
      <w:bookmarkEnd w:id="1"/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6" w:name="OLE_LINK47"/>
            <w:bookmarkStart w:id="7" w:name="OLE_LINK48"/>
            <w:bookmarkStart w:id="8" w:name="OLE_LINK49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3296D4E0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57C9E64" w:rsidR="001F4183" w:rsidRPr="00D12D34" w:rsidRDefault="000133C1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40C97BFC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9"/>
            <w:commentRangeStart w:id="10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9"/>
            <w:r w:rsidR="00813074">
              <w:rPr>
                <w:rStyle w:val="a6"/>
                <w:rFonts w:eastAsiaTheme="minorEastAsia"/>
              </w:rPr>
              <w:commentReference w:id="9"/>
            </w:r>
            <w:commentRangeEnd w:id="10"/>
            <w:r w:rsidR="00037C91">
              <w:rPr>
                <w:rStyle w:val="a6"/>
                <w:rFonts w:eastAsiaTheme="minorEastAsia"/>
              </w:rPr>
              <w:commentReference w:id="10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61043833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3.1.2 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0E4D414C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4A32B26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2636E7F5" w:rsidR="00F169FF" w:rsidRPr="00D12D34" w:rsidRDefault="000133C1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390FAC55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0133C1"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2B17222" w:rsidR="00F169FF" w:rsidRPr="00D12D34" w:rsidRDefault="000133C1" w:rsidP="00362EE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输入年份以及月份</w:t>
            </w:r>
          </w:p>
          <w:p w14:paraId="1570D1A7" w14:textId="77777777" w:rsidR="00800B72" w:rsidRPr="00D12D34" w:rsidRDefault="00800B72" w:rsidP="00800B72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983B80" w14:textId="43940958" w:rsidR="00362EED" w:rsidRPr="00D12D34" w:rsidRDefault="00227B2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362EED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  <w:bookmarkEnd w:id="6"/>
      <w:bookmarkEnd w:id="7"/>
      <w:bookmarkEnd w:id="8"/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1" w:name="OLE_LINK50"/>
            <w:bookmarkStart w:id="12" w:name="OLE_LINK51"/>
            <w:bookmarkStart w:id="13" w:name="OLE_LINK52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0867E8A3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3CBB9398" w:rsidR="00D12D34" w:rsidRPr="00D12D34" w:rsidRDefault="000133C1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D12D34"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="00D12D34"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152A81DD" w:rsidR="00D12D34" w:rsidRPr="00D12D34" w:rsidRDefault="000133C1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D5E24">
              <w:rPr>
                <w:rFonts w:ascii="微软雅黑" w:eastAsia="微软雅黑" w:hAnsi="微软雅黑" w:cs="宋体" w:hint="eastAsia"/>
                <w:szCs w:val="21"/>
              </w:rPr>
              <w:t>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</w:t>
            </w:r>
            <w:bookmarkStart w:id="14" w:name="_GoBack"/>
            <w:bookmarkEnd w:id="14"/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味信息未作填写</w:t>
            </w:r>
          </w:p>
          <w:p w14:paraId="6B0929FC" w14:textId="77777777" w:rsidR="00DF786B" w:rsidRPr="00D12D34" w:rsidRDefault="00DF786B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150B60AB" w:rsidR="00F169FF" w:rsidRPr="00D12D34" w:rsidRDefault="008D3125" w:rsidP="008D3125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11"/>
      <w:bookmarkEnd w:id="12"/>
      <w:bookmarkEnd w:id="13"/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menglin wang" w:date="2016-10-25T19:11:00Z" w:initials="mw">
    <w:p w14:paraId="0DB0C50E" w14:textId="37748DCB" w:rsidR="00B93BCE" w:rsidRDefault="00B93BC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a7"/>
      </w:pPr>
      <w:r>
        <w:t>制定新计划和修改原计划怎么区分？</w:t>
      </w:r>
    </w:p>
  </w:comment>
  <w:comment w:id="5" w:author="JiachenWang" w:date="2016-10-31T21:02:00Z" w:initials="J">
    <w:p w14:paraId="0E99EA55" w14:textId="39AF88F9" w:rsidR="00FE1E7B" w:rsidRDefault="00FE1E7B">
      <w:pPr>
        <w:pStyle w:val="a7"/>
      </w:pPr>
      <w:r>
        <w:rPr>
          <w:rStyle w:val="a6"/>
        </w:rPr>
        <w:annotationRef/>
      </w:r>
      <w:r>
        <w:t>有道理！</w:t>
      </w:r>
    </w:p>
  </w:comment>
  <w:comment w:id="9" w:author="menglin wang" w:date="2016-10-25T19:07:00Z" w:initials="mw">
    <w:p w14:paraId="0B665058" w14:textId="1721E5CE" w:rsidR="00037C91" w:rsidRDefault="00813074">
      <w:pPr>
        <w:pStyle w:val="a7"/>
      </w:pPr>
      <w:r>
        <w:rPr>
          <w:rStyle w:val="a6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10" w:author="JiachenWang" w:date="2016-10-31T21:25:00Z" w:initials="J">
    <w:p w14:paraId="0A79DB71" w14:textId="0B121061" w:rsidR="00037C91" w:rsidRDefault="00037C91">
      <w:pPr>
        <w:pStyle w:val="a7"/>
      </w:pPr>
      <w:r>
        <w:rPr>
          <w:rStyle w:val="a6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FD689" w14:textId="77777777" w:rsidR="00B028AD" w:rsidRDefault="00B028AD" w:rsidP="00C16B5E">
      <w:r>
        <w:separator/>
      </w:r>
    </w:p>
  </w:endnote>
  <w:endnote w:type="continuationSeparator" w:id="0">
    <w:p w14:paraId="7D462776" w14:textId="77777777" w:rsidR="00B028AD" w:rsidRDefault="00B028AD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DCB9A" w14:textId="77777777" w:rsidR="00B028AD" w:rsidRDefault="00B028AD" w:rsidP="00C16B5E">
      <w:r>
        <w:separator/>
      </w:r>
    </w:p>
  </w:footnote>
  <w:footnote w:type="continuationSeparator" w:id="0">
    <w:p w14:paraId="2EBE5F30" w14:textId="77777777" w:rsidR="00B028AD" w:rsidRDefault="00B028AD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133C1"/>
    <w:rsid w:val="00037C91"/>
    <w:rsid w:val="000B4F02"/>
    <w:rsid w:val="000C2FD4"/>
    <w:rsid w:val="00103208"/>
    <w:rsid w:val="00115B19"/>
    <w:rsid w:val="001543F1"/>
    <w:rsid w:val="001F4183"/>
    <w:rsid w:val="00227B26"/>
    <w:rsid w:val="002A4238"/>
    <w:rsid w:val="002E2380"/>
    <w:rsid w:val="00323606"/>
    <w:rsid w:val="00362EED"/>
    <w:rsid w:val="00366E3D"/>
    <w:rsid w:val="00406797"/>
    <w:rsid w:val="00484E6F"/>
    <w:rsid w:val="004E25AB"/>
    <w:rsid w:val="006172AF"/>
    <w:rsid w:val="00623A93"/>
    <w:rsid w:val="0062759E"/>
    <w:rsid w:val="0067497A"/>
    <w:rsid w:val="007623F9"/>
    <w:rsid w:val="007724A7"/>
    <w:rsid w:val="007903BA"/>
    <w:rsid w:val="0079738B"/>
    <w:rsid w:val="007B0300"/>
    <w:rsid w:val="007B1BC1"/>
    <w:rsid w:val="007E2071"/>
    <w:rsid w:val="007F6ADB"/>
    <w:rsid w:val="00800B72"/>
    <w:rsid w:val="00813074"/>
    <w:rsid w:val="008B2B93"/>
    <w:rsid w:val="008C400F"/>
    <w:rsid w:val="008D3125"/>
    <w:rsid w:val="008D39C4"/>
    <w:rsid w:val="0093438E"/>
    <w:rsid w:val="009E5974"/>
    <w:rsid w:val="00A24A13"/>
    <w:rsid w:val="00B028AD"/>
    <w:rsid w:val="00B21BAD"/>
    <w:rsid w:val="00B46AD7"/>
    <w:rsid w:val="00B93BCE"/>
    <w:rsid w:val="00C16B5E"/>
    <w:rsid w:val="00C33A3B"/>
    <w:rsid w:val="00C441A9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C16B5E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A24A1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A24A13"/>
    <w:rPr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A24A13"/>
    <w:rPr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har2">
    <w:name w:val="批注主题 Char"/>
    <w:basedOn w:val="Char1"/>
    <w:link w:val="a8"/>
    <w:uiPriority w:val="99"/>
    <w:semiHidden/>
    <w:rsid w:val="00A24A1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2306E9-FB1B-4626-95F1-A915C6A6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39</cp:revision>
  <dcterms:created xsi:type="dcterms:W3CDTF">2016-10-25T00:19:00Z</dcterms:created>
  <dcterms:modified xsi:type="dcterms:W3CDTF">2016-11-13T08:17:00Z</dcterms:modified>
</cp:coreProperties>
</file>