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62862815" w:rsidR="00AC3801" w:rsidRPr="00762955" w:rsidRDefault="00711D77" w:rsidP="00AC3801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由于需求小组缺乏对网站的需求分析、开发实践经验，所以采用名</w:t>
      </w:r>
      <w:r>
        <w:rPr>
          <w:rFonts w:asciiTheme="minorEastAsia" w:hAnsiTheme="minorEastAsia" w:cs="Times New Roman" w:hint="eastAsia"/>
        </w:rPr>
        <w:t>词</w:t>
      </w:r>
      <w:r w:rsidR="00AC3801" w:rsidRPr="00762955">
        <w:rPr>
          <w:rFonts w:asciiTheme="minorEastAsia" w:hAnsiTheme="minorEastAsia" w:cs="Times New Roman"/>
        </w:rPr>
        <w:t>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2489E74D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9E3156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消费者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进入消费计划界面</w:t>
            </w:r>
          </w:p>
          <w:p w14:paraId="597B2F01" w14:textId="77777777" w:rsidR="00083314" w:rsidRPr="00D60C4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</w:pP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系统显示</w:t>
            </w:r>
            <w:r w:rsidRPr="00D60C4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当前计划信息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（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月消费上限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警戒值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本月开销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未来日均消费</w:t>
            </w:r>
            <w:r w:rsidRPr="00D60C4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）</w:t>
            </w:r>
          </w:p>
          <w:p w14:paraId="65C71A22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bookmarkStart w:id="1" w:name="OLE_LINK41"/>
            <w:bookmarkStart w:id="2" w:name="OLE_LINK42"/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消费者选择制定</w:t>
            </w:r>
            <w:r w:rsidRPr="008B0B4D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消费计划</w:t>
            </w:r>
          </w:p>
          <w:p w14:paraId="22426791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AD0E7E">
              <w:rPr>
                <w:rFonts w:asciiTheme="minorEastAsia" w:eastAsiaTheme="minorEastAsia" w:hAnsiTheme="minorEastAsia" w:hint="eastAsia"/>
                <w:b w:val="0"/>
                <w:szCs w:val="21"/>
              </w:rPr>
              <w:t>用户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输入</w:t>
            </w:r>
            <w:r w:rsidRPr="00DB585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月消费上限</w:t>
            </w:r>
          </w:p>
          <w:p w14:paraId="31E8C7D9" w14:textId="77777777" w:rsidR="00DB5855" w:rsidRPr="00DB585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Cs w:val="21"/>
                <w:u w:val="single"/>
              </w:rPr>
            </w:pPr>
            <w:r w:rsidRPr="00AD0E7E">
              <w:rPr>
                <w:rFonts w:asciiTheme="minorEastAsia" w:eastAsiaTheme="minorEastAsia" w:hAnsiTheme="minorEastAsia" w:hint="eastAsia"/>
                <w:b w:val="0"/>
                <w:szCs w:val="21"/>
              </w:rPr>
              <w:t>用户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选择</w:t>
            </w:r>
            <w:r w:rsidRPr="00DB585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警戒值百分比</w:t>
            </w:r>
            <w:bookmarkEnd w:id="1"/>
            <w:bookmarkEnd w:id="2"/>
          </w:p>
          <w:p w14:paraId="75675E68" w14:textId="4A479C69" w:rsidR="00AC3801" w:rsidRPr="00DB585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</w:pPr>
            <w:r w:rsidRPr="00DB5855">
              <w:rPr>
                <w:rFonts w:asciiTheme="minorEastAsia" w:hAnsiTheme="minorEastAsia" w:cs="微软雅黑" w:hint="eastAsia"/>
                <w:b w:val="0"/>
                <w:szCs w:val="21"/>
              </w:rPr>
              <w:t>系统提示消费计划制定成功并更新数据</w:t>
            </w:r>
          </w:p>
        </w:tc>
        <w:tc>
          <w:tcPr>
            <w:tcW w:w="2039" w:type="dxa"/>
          </w:tcPr>
          <w:p w14:paraId="199DAAAE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</w:p>
          <w:p w14:paraId="57F668AF" w14:textId="1B834B28" w:rsidR="00AC3801" w:rsidRPr="00762955" w:rsidRDefault="008B0B4D" w:rsidP="0064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 w:hint="eastAsia"/>
                <w:b w:val="0"/>
              </w:rPr>
              <w:t>消费计划</w:t>
            </w: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5771ADEA" w14:textId="51945DEC" w:rsidR="00AC3801" w:rsidRPr="00762955" w:rsidRDefault="008E11BF" w:rsidP="0064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b w:val="0"/>
              </w:rPr>
            </w:pPr>
            <w:bookmarkStart w:id="3" w:name="_GoBack"/>
            <w:bookmarkEnd w:id="3"/>
            <w:r>
              <w:rPr>
                <w:rFonts w:asciiTheme="minorEastAsia" w:eastAsiaTheme="minorEastAsia" w:hAnsiTheme="minorEastAsia" w:cs="Times New Roman" w:hint="eastAsia"/>
                <w:b w:val="0"/>
              </w:rPr>
              <w:t>消费计划</w:t>
            </w: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7A1048C6" w14:textId="37F48627" w:rsidR="00AC3801" w:rsidRPr="006F6772" w:rsidRDefault="00320A76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F6772">
              <w:rPr>
                <w:rFonts w:asciiTheme="minorEastAsia" w:hAnsiTheme="minorEastAsia"/>
                <w:szCs w:val="21"/>
              </w:rPr>
              <w:t>月消费上限，警戒值，本月开销，未来日均消费</w:t>
            </w:r>
            <w:r w:rsidR="00167441">
              <w:rPr>
                <w:rFonts w:asciiTheme="minorEastAsia" w:hAnsiTheme="minorEastAsia"/>
                <w:szCs w:val="21"/>
              </w:rPr>
              <w:t>，</w:t>
            </w:r>
            <w:r w:rsidR="00167441" w:rsidRPr="00167441">
              <w:rPr>
                <w:rFonts w:asciiTheme="minorEastAsia" w:hAnsiTheme="minorEastAsia" w:hint="eastAsia"/>
                <w:szCs w:val="21"/>
              </w:rPr>
              <w:t>当前</w:t>
            </w:r>
            <w:r w:rsidR="00167441" w:rsidRPr="00167441">
              <w:rPr>
                <w:rFonts w:asciiTheme="minorEastAsia" w:hAnsiTheme="minorEastAsia"/>
                <w:szCs w:val="21"/>
              </w:rPr>
              <w:t>计划信息，</w:t>
            </w: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21801D48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3A13688E" w14:textId="77777777" w:rsidR="006202B9" w:rsidRPr="006202B9" w:rsidRDefault="006202B9" w:rsidP="006202B9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选择查看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消费历史分析</w:t>
            </w:r>
          </w:p>
          <w:p w14:paraId="159EE635" w14:textId="77777777" w:rsidR="006202B9" w:rsidRPr="006202B9" w:rsidRDefault="006202B9" w:rsidP="006202B9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 w:cs="微软雅黑" w:hint="eastAsia"/>
                <w:szCs w:val="21"/>
              </w:rPr>
              <w:t>系统显示所有</w:t>
            </w:r>
            <w:r w:rsidRPr="000C4122">
              <w:rPr>
                <w:rFonts w:asciiTheme="minorEastAsia" w:hAnsiTheme="minorEastAsia" w:cs="微软雅黑" w:hint="eastAsia"/>
                <w:szCs w:val="21"/>
                <w:u w:val="single"/>
              </w:rPr>
              <w:t>消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费记录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分析报表</w:t>
            </w:r>
          </w:p>
          <w:p w14:paraId="0BF231D6" w14:textId="77777777" w:rsidR="006202B9" w:rsidRPr="006202B9" w:rsidRDefault="006202B9" w:rsidP="006202B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>3.1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查看所有消费记录</w:t>
            </w:r>
          </w:p>
          <w:p w14:paraId="656E8328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3.1.1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系统显示所有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消费记录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（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消费时间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消费项目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消费金额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）</w:t>
            </w:r>
          </w:p>
          <w:p w14:paraId="5BAA7A02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3.1.2  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选择查看某一条消费记录</w:t>
            </w:r>
          </w:p>
          <w:p w14:paraId="36178ED2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3.1.3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系统显示该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记录详细信息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（消费时间，消费金额，</w:t>
            </w:r>
            <w:r w:rsidRPr="006840A9">
              <w:rPr>
                <w:rFonts w:asciiTheme="minorEastAsia" w:hAnsiTheme="minorEastAsia" w:cs="微软雅黑" w:hint="eastAsia"/>
                <w:szCs w:val="21"/>
                <w:u w:val="single"/>
              </w:rPr>
              <w:t>详细内容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）</w:t>
            </w:r>
          </w:p>
          <w:p w14:paraId="40CEDDF0" w14:textId="77777777" w:rsidR="006202B9" w:rsidRPr="006202B9" w:rsidRDefault="006202B9" w:rsidP="006202B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>3.2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查看</w:t>
            </w:r>
            <w:r w:rsidRPr="00D60C45">
              <w:rPr>
                <w:rFonts w:asciiTheme="minorEastAsia" w:hAnsiTheme="minorEastAsia" w:cs="Calibri"/>
                <w:szCs w:val="21"/>
                <w:u w:val="single"/>
              </w:rPr>
              <w:t>消费分析报表</w:t>
            </w:r>
          </w:p>
          <w:p w14:paraId="5347F60A" w14:textId="328216CD" w:rsidR="00AC3801" w:rsidRPr="00762955" w:rsidRDefault="006202B9" w:rsidP="00213064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3.2.1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系统显示上一个月的消费分析报表，报表内容包括：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支出项目比率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日均消费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就餐偏好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窗口偏好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就餐时间分析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2F5CB920" w14:textId="45EAD4AC" w:rsidR="00AC3801" w:rsidRPr="00762955" w:rsidRDefault="00B365A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消费历史</w:t>
            </w:r>
            <w:r>
              <w:rPr>
                <w:rFonts w:asciiTheme="minorEastAsia" w:hAnsiTheme="minorEastAsia" w:cs="Times New Roman" w:hint="eastAsia"/>
              </w:rPr>
              <w:t>分析</w:t>
            </w:r>
            <w:r>
              <w:rPr>
                <w:rFonts w:asciiTheme="minorEastAsia" w:hAnsiTheme="minorEastAsia" w:cs="Times New Roman"/>
              </w:rPr>
              <w:t>，</w:t>
            </w:r>
            <w:r w:rsidR="00296AF2">
              <w:rPr>
                <w:rFonts w:asciiTheme="minorEastAsia" w:hAnsiTheme="minorEastAsia" w:cs="Times New Roman"/>
              </w:rPr>
              <w:t>消费记录，</w:t>
            </w:r>
            <w:r w:rsidR="00296AF2">
              <w:rPr>
                <w:rFonts w:asciiTheme="minorEastAsia" w:hAnsiTheme="minorEastAsia" w:cs="Times New Roman" w:hint="eastAsia"/>
              </w:rPr>
              <w:t>分析报表</w:t>
            </w:r>
            <w:r w:rsidR="00EC328F">
              <w:rPr>
                <w:rFonts w:asciiTheme="minorEastAsia" w:hAnsiTheme="minorEastAsia" w:cs="Times New Roman"/>
              </w:rPr>
              <w:t>，</w:t>
            </w:r>
            <w:r w:rsidR="00EC328F">
              <w:rPr>
                <w:rFonts w:asciiTheme="minorEastAsia" w:hAnsiTheme="minorEastAsia" w:cs="Times New Roman" w:hint="eastAsia"/>
              </w:rPr>
              <w:t>记录</w:t>
            </w:r>
            <w:r w:rsidR="00EC328F">
              <w:rPr>
                <w:rFonts w:asciiTheme="minorEastAsia" w:hAnsiTheme="minorEastAsia" w:cs="Times New Roman"/>
              </w:rPr>
              <w:t>详细信息</w:t>
            </w: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76185259" w14:textId="77777777" w:rsidR="00537120" w:rsidRPr="00762955" w:rsidRDefault="00537120" w:rsidP="005371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消费历史</w:t>
            </w:r>
            <w:r>
              <w:rPr>
                <w:rFonts w:asciiTheme="minorEastAsia" w:hAnsiTheme="minorEastAsia" w:cs="Times New Roman" w:hint="eastAsia"/>
              </w:rPr>
              <w:t>分析</w:t>
            </w:r>
            <w:r>
              <w:rPr>
                <w:rFonts w:asciiTheme="minorEastAsia" w:hAnsiTheme="minorEastAsia" w:cs="Times New Roman"/>
              </w:rPr>
              <w:t>，消费记录，</w:t>
            </w:r>
            <w:r>
              <w:rPr>
                <w:rFonts w:asciiTheme="minorEastAsia" w:hAnsiTheme="minorEastAsia" w:cs="Times New Roman" w:hint="eastAsia"/>
              </w:rPr>
              <w:t>分析报表</w:t>
            </w:r>
            <w:r>
              <w:rPr>
                <w:rFonts w:asciiTheme="minorEastAsia" w:hAnsiTheme="minorEastAsia" w:cs="Times New Roman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记录</w:t>
            </w:r>
            <w:r>
              <w:rPr>
                <w:rFonts w:asciiTheme="minorEastAsia" w:hAnsiTheme="minorEastAsia" w:cs="Times New Roman"/>
              </w:rPr>
              <w:t>详细信息</w:t>
            </w:r>
          </w:p>
          <w:p w14:paraId="458D686B" w14:textId="22D8E6BB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1EB74054" w:rsidR="00AC3801" w:rsidRPr="006F6772" w:rsidRDefault="00BE7C9F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F6772">
              <w:rPr>
                <w:rFonts w:asciiTheme="minorEastAsia" w:hAnsiTheme="minorEastAsia" w:cs="微软雅黑" w:hint="eastAsia"/>
                <w:szCs w:val="21"/>
              </w:rPr>
              <w:t>消费时间，消费项目，消费金额</w:t>
            </w:r>
            <w:r w:rsidR="006840A9" w:rsidRPr="006F6772">
              <w:rPr>
                <w:rFonts w:asciiTheme="minorEastAsia" w:hAnsiTheme="minorEastAsia" w:cs="微软雅黑"/>
                <w:szCs w:val="21"/>
              </w:rPr>
              <w:t>，</w:t>
            </w:r>
            <w:r w:rsidR="006840A9" w:rsidRPr="006F6772">
              <w:rPr>
                <w:rFonts w:asciiTheme="minorEastAsia" w:hAnsiTheme="minorEastAsia" w:cs="微软雅黑" w:hint="eastAsia"/>
                <w:szCs w:val="21"/>
              </w:rPr>
              <w:t>详细内容</w:t>
            </w:r>
            <w:r w:rsidR="001C3CCD" w:rsidRPr="006F6772">
              <w:rPr>
                <w:rFonts w:asciiTheme="minorEastAsia" w:hAnsiTheme="minorEastAsia" w:cs="微软雅黑"/>
                <w:szCs w:val="21"/>
              </w:rPr>
              <w:t>，</w:t>
            </w:r>
            <w:r w:rsidR="001C3CCD" w:rsidRPr="006F6772">
              <w:rPr>
                <w:rFonts w:asciiTheme="minorEastAsia" w:hAnsiTheme="minorEastAsia" w:cs="微软雅黑" w:hint="eastAsia"/>
                <w:szCs w:val="21"/>
              </w:rPr>
              <w:t>支出项目比率，日均消费，就餐偏好，窗口偏好，就餐时间分析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3A1CB5F1" w:rsidR="00AC3801" w:rsidRPr="00762955" w:rsidRDefault="00E91830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3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6DAEFBAA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hint="eastAsia"/>
                <w:szCs w:val="21"/>
              </w:rPr>
              <w:lastRenderedPageBreak/>
              <w:t>用户进入口味信息填写界面</w:t>
            </w:r>
          </w:p>
          <w:p w14:paraId="6CF9A2BD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cs="宋体" w:hint="eastAsia"/>
                <w:szCs w:val="21"/>
              </w:rPr>
              <w:t>系统显示可供选择的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口味信息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选项（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口味偏好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菜系偏好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食物偏好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）</w:t>
            </w:r>
          </w:p>
          <w:p w14:paraId="3FE521C6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cs="宋体" w:hint="eastAsia"/>
                <w:szCs w:val="21"/>
              </w:rPr>
              <w:t>用户根据系统提供的选项选择符合个人的偏好，确认选项</w:t>
            </w:r>
          </w:p>
          <w:p w14:paraId="0B127EC9" w14:textId="544D7F2C" w:rsidR="009C4C86" w:rsidRPr="00762955" w:rsidRDefault="008C6AD4" w:rsidP="008C6AD4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3D6A4B">
              <w:rPr>
                <w:rFonts w:asciiTheme="minorEastAsia" w:hAnsiTheme="minorEastAsia" w:cs="宋体" w:hint="eastAsia"/>
                <w:kern w:val="0"/>
                <w:szCs w:val="21"/>
              </w:rPr>
              <w:t>系统记录口味信息并提示填写成</w:t>
            </w:r>
            <w:r w:rsidRPr="003D6A4B">
              <w:rPr>
                <w:rFonts w:asciiTheme="minorEastAsia" w:hAnsiTheme="minorEastAsia" w:hint="eastAsia"/>
                <w:kern w:val="0"/>
                <w:szCs w:val="21"/>
              </w:rPr>
              <w:t>功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706CDCF9" w14:textId="6599E80C" w:rsidR="00AC3801" w:rsidRPr="006F6772" w:rsidRDefault="0080103C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F6772">
              <w:rPr>
                <w:rFonts w:asciiTheme="minorEastAsia" w:hAnsiTheme="minorEastAsia" w:cs="宋体" w:hint="eastAsia"/>
                <w:szCs w:val="21"/>
              </w:rPr>
              <w:t>口味信息</w:t>
            </w: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1DFC7F46" w:rsidR="00AC3801" w:rsidRPr="00762955" w:rsidRDefault="00580D8B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口味</w:t>
            </w:r>
            <w:r>
              <w:rPr>
                <w:rFonts w:asciiTheme="minorEastAsia" w:hAnsiTheme="minorEastAsia" w:cs="Times New Roman" w:hint="eastAsia"/>
              </w:rPr>
              <w:t>信息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47B18DEA" w:rsidR="00AC3801" w:rsidRPr="00E56AFC" w:rsidRDefault="00E56AFC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56AFC">
              <w:rPr>
                <w:rFonts w:asciiTheme="minorEastAsia" w:hAnsiTheme="minorEastAsia" w:cs="宋体" w:hint="eastAsia"/>
                <w:szCs w:val="21"/>
              </w:rPr>
              <w:t>口味偏好，菜系偏好，食物偏好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2429F00A" w:rsidR="00DF56EE" w:rsidRPr="00762955" w:rsidRDefault="009D5E37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33A90210" wp14:editId="6F04BF40">
            <wp:extent cx="5265420" cy="4461510"/>
            <wp:effectExtent l="0" t="0" r="0" b="8890"/>
            <wp:docPr id="2" name="图片 2" descr="无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属性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05737F42" w:rsidR="00FF7330" w:rsidRPr="00762955" w:rsidRDefault="00FF733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 w:hint="eastAsia"/>
          <w:noProof/>
        </w:rPr>
        <w:drawing>
          <wp:inline distT="0" distB="0" distL="0" distR="0" wp14:anchorId="1E75FCBE" wp14:editId="3B0D39E9">
            <wp:extent cx="5265420" cy="4732655"/>
            <wp:effectExtent l="0" t="0" r="0" b="0"/>
            <wp:docPr id="1" name="图片 1" descr="行为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为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4BB53B68" w:rsidR="00C11FDA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64AC1A17" wp14:editId="64848A29">
            <wp:extent cx="5265420" cy="7777480"/>
            <wp:effectExtent l="0" t="0" r="0" b="0"/>
            <wp:docPr id="8" name="图片 8" descr="检索菜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检索菜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6DEBE27A" w:rsidR="005A202F" w:rsidRPr="00762955" w:rsidRDefault="005A202F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25A97EA" wp14:editId="427E5739">
            <wp:extent cx="5265420" cy="3949065"/>
            <wp:effectExtent l="0" t="0" r="0" b="0"/>
            <wp:docPr id="9" name="图片 9" descr="查看窗口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窗口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28020AFA" w:rsidR="00C11FDA" w:rsidRPr="00762955" w:rsidRDefault="005644A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4C05012" wp14:editId="65988A64">
            <wp:extent cx="5265420" cy="4260215"/>
            <wp:effectExtent l="0" t="0" r="0" b="6985"/>
            <wp:docPr id="10" name="图片 10" descr="查看推送广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推送广告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9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0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0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1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1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83314"/>
    <w:rsid w:val="00096E8C"/>
    <w:rsid w:val="000C4122"/>
    <w:rsid w:val="000E4433"/>
    <w:rsid w:val="001032E3"/>
    <w:rsid w:val="0010756A"/>
    <w:rsid w:val="00110876"/>
    <w:rsid w:val="00112367"/>
    <w:rsid w:val="00167441"/>
    <w:rsid w:val="001C3CCD"/>
    <w:rsid w:val="00213064"/>
    <w:rsid w:val="00244FE2"/>
    <w:rsid w:val="00296AF2"/>
    <w:rsid w:val="00320A76"/>
    <w:rsid w:val="003727AB"/>
    <w:rsid w:val="0037613D"/>
    <w:rsid w:val="003A0506"/>
    <w:rsid w:val="003D6A4B"/>
    <w:rsid w:val="00416367"/>
    <w:rsid w:val="00447EA6"/>
    <w:rsid w:val="004637D4"/>
    <w:rsid w:val="004678AD"/>
    <w:rsid w:val="005251D6"/>
    <w:rsid w:val="00537120"/>
    <w:rsid w:val="005644AC"/>
    <w:rsid w:val="00580D8B"/>
    <w:rsid w:val="005871C0"/>
    <w:rsid w:val="005A202F"/>
    <w:rsid w:val="005B375B"/>
    <w:rsid w:val="005D14C9"/>
    <w:rsid w:val="006202B9"/>
    <w:rsid w:val="006254DF"/>
    <w:rsid w:val="006467FB"/>
    <w:rsid w:val="006840A9"/>
    <w:rsid w:val="006B59EA"/>
    <w:rsid w:val="006F6772"/>
    <w:rsid w:val="00711D77"/>
    <w:rsid w:val="00762955"/>
    <w:rsid w:val="0080103C"/>
    <w:rsid w:val="008553A3"/>
    <w:rsid w:val="00860658"/>
    <w:rsid w:val="008630FB"/>
    <w:rsid w:val="00871800"/>
    <w:rsid w:val="008B0B4D"/>
    <w:rsid w:val="008C57A8"/>
    <w:rsid w:val="008C6AD4"/>
    <w:rsid w:val="008D66F1"/>
    <w:rsid w:val="008E11BF"/>
    <w:rsid w:val="0093119D"/>
    <w:rsid w:val="00945B9F"/>
    <w:rsid w:val="009A7754"/>
    <w:rsid w:val="009C4C86"/>
    <w:rsid w:val="009D5E37"/>
    <w:rsid w:val="009E3156"/>
    <w:rsid w:val="009E3CBE"/>
    <w:rsid w:val="00A27862"/>
    <w:rsid w:val="00A65C73"/>
    <w:rsid w:val="00AC3801"/>
    <w:rsid w:val="00AC43DF"/>
    <w:rsid w:val="00AD0E7E"/>
    <w:rsid w:val="00AE7713"/>
    <w:rsid w:val="00B365A7"/>
    <w:rsid w:val="00B82FA3"/>
    <w:rsid w:val="00B917A5"/>
    <w:rsid w:val="00BE7C9F"/>
    <w:rsid w:val="00C11FDA"/>
    <w:rsid w:val="00C1215D"/>
    <w:rsid w:val="00C4366B"/>
    <w:rsid w:val="00C56AB8"/>
    <w:rsid w:val="00CB0831"/>
    <w:rsid w:val="00CC033D"/>
    <w:rsid w:val="00D60C45"/>
    <w:rsid w:val="00D809D5"/>
    <w:rsid w:val="00DA1EEA"/>
    <w:rsid w:val="00DB5855"/>
    <w:rsid w:val="00DF56EE"/>
    <w:rsid w:val="00E56AFC"/>
    <w:rsid w:val="00E81036"/>
    <w:rsid w:val="00E91830"/>
    <w:rsid w:val="00EA7888"/>
    <w:rsid w:val="00EC328F"/>
    <w:rsid w:val="00EE43A8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08331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83314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83314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83314"/>
    <w:rPr>
      <w:rFonts w:ascii="Helvetica" w:hAnsi="Helvetica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83314"/>
    <w:rPr>
      <w:rFonts w:ascii="Helvetica" w:hAnsi="Helvetica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62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202B9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134</Words>
  <Characters>765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77</cp:revision>
  <dcterms:created xsi:type="dcterms:W3CDTF">2016-11-11T08:46:00Z</dcterms:created>
  <dcterms:modified xsi:type="dcterms:W3CDTF">2016-11-13T06:35:00Z</dcterms:modified>
</cp:coreProperties>
</file>