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52" w:rsidRPr="00803446" w:rsidRDefault="00803446">
      <w:pPr>
        <w:rPr>
          <w:lang w:val="es-CL"/>
        </w:rPr>
      </w:pPr>
      <w:r>
        <w:rPr>
          <w:lang w:val="es-CL"/>
        </w:rPr>
        <w:t>Me gusta el vino</w:t>
      </w:r>
      <w:bookmarkStart w:id="0" w:name="_GoBack"/>
      <w:bookmarkEnd w:id="0"/>
      <w:r>
        <w:rPr>
          <w:lang w:val="es-CL"/>
        </w:rPr>
        <w:t xml:space="preserve"> porque le vino es bueno. </w:t>
      </w:r>
    </w:p>
    <w:sectPr w:rsidR="009B5352" w:rsidRPr="00803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3E"/>
    <w:rsid w:val="00803446"/>
    <w:rsid w:val="009B5352"/>
    <w:rsid w:val="00C0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FBC6"/>
  <w15:chartTrackingRefBased/>
  <w15:docId w15:val="{8609FBB7-5CF4-4B81-A278-B1929801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3</cp:revision>
  <dcterms:created xsi:type="dcterms:W3CDTF">2025-03-15T12:03:00Z</dcterms:created>
  <dcterms:modified xsi:type="dcterms:W3CDTF">2025-03-15T12:03:00Z</dcterms:modified>
</cp:coreProperties>
</file>